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4998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Tilvik af H11&lt;T&gt; eru forgangsbiðraðir hluta af tagi T.</w:t>
      </w:r>
    </w:p>
    <w:p w14:paraId="5DF33C4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Tilvik af H11&lt;T&gt; er aðeins hægt að búa til fyrir klasa T</w:t>
      </w:r>
    </w:p>
    <w:p w14:paraId="575CD81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sem eru Comparable, þ.e. tilvik af T eru samanburðarhæf hvort</w:t>
      </w:r>
    </w:p>
    <w:p w14:paraId="1FDA07AD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við annað, með þeim samningi sem því fylgir.</w:t>
      </w:r>
    </w:p>
    <w:p w14:paraId="0A65493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6CD3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Skilgreiningar (þetta má skilgreina formlega í Dafny):</w:t>
      </w:r>
    </w:p>
    <w:p w14:paraId="01EBE26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159ED2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Í fylki a sem inniheldur sæti i segjum við að sæti 2*i+1 og</w:t>
      </w:r>
    </w:p>
    <w:p w14:paraId="01EABEB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2*i+2 séu börn sætis i, ef þau eru til staðar í fylkinu.</w:t>
      </w:r>
    </w:p>
    <w:p w14:paraId="25A2638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Á svipaðan hátt segjum við að fyrir sæti i &gt; 0 sé sæti</w:t>
      </w:r>
    </w:p>
    <w:p w14:paraId="61D0A94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floor((i-1)/2) foreldri sætis i.</w:t>
      </w:r>
    </w:p>
    <w:p w14:paraId="1CFAEFF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1D4DB8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Við skilgreinum að sæti 2*i+1 og 2*i+2 séu afkomendur sætis</w:t>
      </w:r>
    </w:p>
    <w:p w14:paraId="3DF5B89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i og við skilgreinum einnig að ef sæti k er afkomandi j og</w:t>
      </w:r>
    </w:p>
    <w:p w14:paraId="16B7FCD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j er afkomandi i þá er k afkomandi i (gegnvirkni, transitivity).</w:t>
      </w:r>
    </w:p>
    <w:p w14:paraId="2B6C42A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345425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Fyrir svæði a[i..j) í fylki samanburðarhæfra gilda segjum við</w:t>
      </w:r>
    </w:p>
    <w:p w14:paraId="430E658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að svæðið uppfylli hrúguskilyrði þá og því aðeins að fyrir</w:t>
      </w:r>
    </w:p>
    <w:p w14:paraId="1A5AFF1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sérhver tvö sæti n og m innan svæðisins, þar sem m er afkomandi</w:t>
      </w:r>
    </w:p>
    <w:p w14:paraId="2FF8A43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n gildi að bæði a[m] og a[n] eru lögleg gildi (ekki null, til</w:t>
      </w:r>
    </w:p>
    <w:p w14:paraId="70BFC44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dæmis) og a[m] &lt;= a[n], þ.e. a[m].compareTo(a[n]) &lt;= 0.</w:t>
      </w:r>
    </w:p>
    <w:p w14:paraId="07DA389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9B95C9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Við segjum einnig að svæði a[0..j) sé hrúga ef svæðið</w:t>
      </w:r>
    </w:p>
    <w:p w14:paraId="3722942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uppfyllir hrúguskilyrði.</w:t>
      </w:r>
    </w:p>
    <w:p w14:paraId="449A80F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651A98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Setning: Ef a[i..j) er svæði í fylki og j &lt; 2*i+1 þá uppfyllir</w:t>
      </w:r>
    </w:p>
    <w:p w14:paraId="35E1127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svæðið hrúguskilyrði því ekkert sæti innan svæðisins er</w:t>
      </w:r>
    </w:p>
    <w:p w14:paraId="168ED75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afkomandi annars sætis innan svæðisins. Jafngilt skilyrði er</w:t>
      </w:r>
    </w:p>
    <w:p w14:paraId="00E7281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þegar i &gt; floor((j-1)/2) eða þegar i &gt;= floor((j-1)/2)+1.</w:t>
      </w:r>
    </w:p>
    <w:p w14:paraId="3EF93F1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AF6153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Setning (sannanleg í Dafny): Ef a[0..j) er hrúga þá er a[0]</w:t>
      </w:r>
    </w:p>
    <w:p w14:paraId="4D97FB2D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stærsta gildið í svæðinu (ef j != 0, að sjálfsögðu).</w:t>
      </w:r>
    </w:p>
    <w:p w14:paraId="5A8BC94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FB5CA7D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Takið eftir að hrúga a[0..j) er tvíundartré með j hnúta í</w:t>
      </w:r>
    </w:p>
    <w:p w14:paraId="3C25F68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eins miklu jafnvægi og hægt er að öðlast með j hnúta tré.</w:t>
      </w:r>
    </w:p>
    <w:p w14:paraId="176E653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DCB3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H11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54D9EDD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85804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649A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4782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draugabreyta multiset&lt;T&gt; m;</w:t>
      </w:r>
    </w:p>
    <w:p w14:paraId="59D2BDB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38B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Fastayrðing gagna:</w:t>
      </w:r>
    </w:p>
    <w:p w14:paraId="76C0C9A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...Skrifið stöðulýsingu hér sem lýsir því hvernig</w:t>
      </w:r>
    </w:p>
    <w:p w14:paraId="5D03F6B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...gildin í forgangsbiðröðinni, sem einnig eru gildin</w:t>
      </w:r>
    </w:p>
    <w:p w14:paraId="7C1C7A0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...í draugabreytunni m, eru geymd fremst í fylkinu a,</w:t>
      </w:r>
    </w:p>
    <w:p w14:paraId="6B83786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...þannig að þau mynda hrúgu n gilda.  Munið að setja</w:t>
      </w:r>
    </w:p>
    <w:p w14:paraId="2DAED11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...skilyrði á útkomur samanburða milli viðeigandi sæta</w:t>
      </w:r>
    </w:p>
    <w:p w14:paraId="26978EA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...í svæðinu og setjið skilyrði sem tengja saman n og</w:t>
      </w:r>
    </w:p>
    <w:p w14:paraId="1F48AB2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...a.length.  Reynið að sjá til þess að ekki þurfi mjög</w:t>
      </w:r>
    </w:p>
    <w:p w14:paraId="41DBEFF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...oft að endurúthluta a, en sjáið einnig til þess að</w:t>
      </w:r>
    </w:p>
    <w:p w14:paraId="2D925C1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...minnissóun sé ekki óhófleg.</w:t>
      </w:r>
    </w:p>
    <w:p w14:paraId="62E35AA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71AC93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Munið að fastayrðingin er (í Java, ekki í Dafny) sjálfgefinn</w:t>
      </w:r>
    </w:p>
    <w:p w14:paraId="69A6DE9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hluti af eftirskilyrði allra opinberra aðgerða, þar með</w:t>
      </w:r>
    </w:p>
    <w:p w14:paraId="41B5E78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talið allra smiða. Einnig er fastayrðingin sjálfgefinn</w:t>
      </w:r>
    </w:p>
    <w:p w14:paraId="7A7FE10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hluti forskilyrðis allra opinberra boða annarra en</w:t>
      </w:r>
    </w:p>
    <w:p w14:paraId="16E8080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smiða.</w:t>
      </w:r>
    </w:p>
    <w:p w14:paraId="5E89E48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0773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H11&lt;T&gt; pq = new H11&lt;T&gt;();</w:t>
      </w:r>
    </w:p>
    <w:p w14:paraId="71BA5BF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Ekkert (annað en að T verður að vera löglegt).</w:t>
      </w:r>
    </w:p>
    <w:p w14:paraId="1566C44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pq er ný tóm forgangsbiðröð gilda af tagi T</w:t>
      </w:r>
    </w:p>
    <w:p w14:paraId="2283F45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með pláss fyrir ótakmarkaðan fjölda gilda.</w:t>
      </w:r>
    </w:p>
    <w:p w14:paraId="3B426C3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H11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E3DC74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311E39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[])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546C0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C0F20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12CEB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028B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rollDown(a,i,j);</w:t>
      </w:r>
    </w:p>
    <w:p w14:paraId="23774BE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a[i..j) og a[i+1..j) eru svæði í a.</w:t>
      </w:r>
    </w:p>
    <w:p w14:paraId="32A798B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a[i+1..j) uppfyllir hrúguskilyrði.</w:t>
      </w:r>
    </w:p>
    <w:p w14:paraId="629A560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a[i..j) inniheldur sömu gildi og áður,</w:t>
      </w:r>
    </w:p>
    <w:p w14:paraId="55E2670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en þeim hefur verið umraðað þannig að</w:t>
      </w:r>
    </w:p>
    <w:p w14:paraId="6997BC1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a[i..j) uppfyllir nú hrúguskilyrði.</w:t>
      </w:r>
    </w:p>
    <w:p w14:paraId="7D17361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rollDown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E83D11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1FA835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</w:t>
      </w:r>
    </w:p>
    <w:p w14:paraId="228D0B1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ætti að vera lykkja með fastayrðingu sem getur verið</w:t>
      </w:r>
    </w:p>
    <w:p w14:paraId="17EFB94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eitthvað a þessa leið:</w:t>
      </w:r>
    </w:p>
    <w:p w14:paraId="62A330D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996228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6FD7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5A99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i &lt;= k &lt; j</w:t>
      </w:r>
    </w:p>
    <w:p w14:paraId="01E737D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Allir samanburðir milli sæta p &lt; q í svæðinu a[i..j)</w:t>
      </w:r>
    </w:p>
    <w:p w14:paraId="1E56A30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eru í samræmi við hrúguskilyrði nema e.t.v. í þeim</w:t>
      </w:r>
    </w:p>
    <w:p w14:paraId="7CB90E8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tilvikum þegar i=j.</w:t>
      </w:r>
    </w:p>
    <w:p w14:paraId="626FFAE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CF88AD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332A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EBBEE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8B77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73CFA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&lt; (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72F2686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C015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ED7E2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0D02B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2F20F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FA95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189F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769B2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2AF98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3085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rollUp(a,i,j);</w:t>
      </w:r>
    </w:p>
    <w:p w14:paraId="17537FD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a[i..j) og a[i..j+1) eru svæði í a.</w:t>
      </w:r>
    </w:p>
    <w:p w14:paraId="795C489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a[i..j) uppfyllir hrúguskilyrði.</w:t>
      </w:r>
    </w:p>
    <w:p w14:paraId="645917B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a[i..j+1) inniheldur sömu gildi og áður,</w:t>
      </w:r>
    </w:p>
    <w:p w14:paraId="48EF283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en þeim hefur verið umraðað þannig að</w:t>
      </w:r>
    </w:p>
    <w:p w14:paraId="19E7697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      a[i..j+1) uppfyllir nú hrúguskilyrði.</w:t>
      </w:r>
    </w:p>
    <w:p w14:paraId="5DC550F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rollUp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5BF2A8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CF7C5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4FE22D2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ætti að vera lykkja með fastayrðingu sem getur verið</w:t>
      </w:r>
    </w:p>
    <w:p w14:paraId="32EC4F8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eitthvað a þessa leið:</w:t>
      </w:r>
    </w:p>
    <w:p w14:paraId="2EB38D4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01FE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4E0D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801B47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i &lt;= k &lt;= j</w:t>
      </w:r>
    </w:p>
    <w:p w14:paraId="747489C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Allir samanburðir milli sæta p &lt; q í svæðinu a[i..j+1)</w:t>
      </w:r>
    </w:p>
    <w:p w14:paraId="35D7583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eru í samræmi við hrúguskilyrði nema e.t.v. í þeim</w:t>
      </w:r>
    </w:p>
    <w:p w14:paraId="215FE84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tilvikum þegar i==j.</w:t>
      </w:r>
    </w:p>
    <w:p w14:paraId="775E013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C629C7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1A2FB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5644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041D9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F9C4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&gt;= (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14:paraId="004BC7E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FEC6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5C702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47567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CD0C5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E474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1766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88A88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36B5619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76C9F1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sort(a);</w:t>
      </w:r>
    </w:p>
    <w:p w14:paraId="4D1FFDA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a er fylki gilda af tagi E (og E er löglegt).</w:t>
      </w:r>
    </w:p>
    <w:p w14:paraId="5F53211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a hefur verið raðað í vaxandi röð.</w:t>
      </w:r>
    </w:p>
    <w:p w14:paraId="13299AB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E21482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D8F82D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27B5963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Þetta skal útfæra á hraðvirkan hátt, þ.e. O(n log(n)),</w:t>
      </w:r>
    </w:p>
    <w:p w14:paraId="7C4F7FF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annaðhvort með því að nota einungis rollDown í tveimur</w:t>
      </w:r>
    </w:p>
    <w:p w14:paraId="10EDCA8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lykkjum, eða með því að nota rollUp í einni lykkju og</w:t>
      </w:r>
    </w:p>
    <w:p w14:paraId="0D7E765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rollDown í annarri lykkju.</w:t>
      </w:r>
    </w:p>
    <w:p w14:paraId="478E489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8374B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62067BE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int n = pq.count();</w:t>
      </w:r>
    </w:p>
    <w:p w14:paraId="4438BBC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pq er forgangsbiðröð.</w:t>
      </w:r>
    </w:p>
    <w:p w14:paraId="4F881C9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n er fjöldi gilda í pq.</w:t>
      </w:r>
    </w:p>
    <w:p w14:paraId="33BD337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6BD33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F93ACC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8B54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2FFE6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3E73B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Skrifið lýsingu hér</w:t>
      </w:r>
    </w:p>
    <w:p w14:paraId="53EA920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???</w:t>
      </w:r>
    </w:p>
    <w:p w14:paraId="68F08F6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???</w:t>
      </w:r>
    </w:p>
    <w:p w14:paraId="6FBB241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???</w:t>
      </w:r>
    </w:p>
    <w:p w14:paraId="7964318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deleteMax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CC606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29B4C5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3ACBDE2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Notið rollDown til að útfæra aðgerðina.</w:t>
      </w:r>
    </w:p>
    <w:p w14:paraId="3A15408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Munið að uppfæra einnig draugabreytuna m.</w:t>
      </w:r>
    </w:p>
    <w:p w14:paraId="5C5938C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E4444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1BEF5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Skrifið lýsingu hér</w:t>
      </w:r>
    </w:p>
    <w:p w14:paraId="27B8F7FB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Notkun: ???</w:t>
      </w:r>
    </w:p>
    <w:p w14:paraId="7E0E0DD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Fyrir:  ???</w:t>
      </w:r>
    </w:p>
    <w:p w14:paraId="7C358BD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Eftir:  ???</w:t>
      </w:r>
    </w:p>
    <w:p w14:paraId="2D41B4A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CBC61E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03CE3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Hér vantar forritstexta.</w:t>
      </w:r>
    </w:p>
    <w:p w14:paraId="170A761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Notið rollUp til að útfæra aðgerðina.</w:t>
      </w:r>
    </w:p>
    <w:p w14:paraId="0760F1B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Munið að uppfæra einnig draugabreytuna m.</w:t>
      </w:r>
    </w:p>
    <w:p w14:paraId="2D253359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Athugið að undir einhverjum kringumstæðum þurfið þið að</w:t>
      </w:r>
    </w:p>
    <w:p w14:paraId="072FB693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stækka fylkið a. Eðlilegt er þá að tvöfalda stærðina.</w:t>
      </w:r>
    </w:p>
    <w:p w14:paraId="4C7BE5B1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Notið viðeigandi fastayrðingu í lykkjunni þegar þið</w:t>
      </w:r>
    </w:p>
    <w:p w14:paraId="48278B4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afritið frá gamla fylkinu yfir í nýja.</w:t>
      </w:r>
    </w:p>
    <w:p w14:paraId="3017ADD7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74D2A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2C17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Prófið að keyra </w:t>
      </w:r>
    </w:p>
    <w:p w14:paraId="0585AA50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java H11 1 2 3 4 10 20 30 40</w:t>
      </w:r>
    </w:p>
    <w:p w14:paraId="73E360B4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Það ætti að skrifa</w:t>
      </w:r>
    </w:p>
    <w:p w14:paraId="7501C895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1 10 2 20 3 30 4 40</w:t>
      </w:r>
    </w:p>
    <w:p w14:paraId="6078EB3F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6A9955"/>
          <w:sz w:val="21"/>
          <w:szCs w:val="21"/>
        </w:rPr>
        <w:t>//   40 4 30 3 20 2 10 1    </w:t>
      </w:r>
    </w:p>
    <w:p w14:paraId="19E5B81D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CD4FD6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20A8CE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D032A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++ )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342A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F3C6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BCDC3C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H11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H11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&gt;();</w:t>
      </w:r>
    </w:p>
    <w:p w14:paraId="0259D912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++ )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E930E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342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 != </w:t>
      </w:r>
      <w:r w:rsidRPr="006342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6342A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42A3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42A3">
        <w:rPr>
          <w:rFonts w:ascii="Consolas" w:eastAsia="Times New Roman" w:hAnsi="Consolas" w:cs="Times New Roman"/>
          <w:color w:val="DCDCAA"/>
          <w:sz w:val="21"/>
          <w:szCs w:val="21"/>
        </w:rPr>
        <w:t>deleteMax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6342A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5CB96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6016C8" w14:textId="77777777" w:rsidR="006342A3" w:rsidRPr="006342A3" w:rsidRDefault="006342A3" w:rsidP="006342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42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9EC1D9" w14:textId="77777777" w:rsidR="00565B21" w:rsidRDefault="00565B21"/>
    <w:sectPr w:rsidR="005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jSwNAMRJmYWSjpKwanFxZn5eSAFhrUAGhCAKCwAAAA="/>
  </w:docVars>
  <w:rsids>
    <w:rsidRoot w:val="007F288C"/>
    <w:rsid w:val="00565B21"/>
    <w:rsid w:val="006342A3"/>
    <w:rsid w:val="007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9B44"/>
  <w15:chartTrackingRefBased/>
  <w15:docId w15:val="{93FC1260-1C93-4D33-BAED-601B5AD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2021-03-29T22:38:00Z</dcterms:created>
  <dcterms:modified xsi:type="dcterms:W3CDTF">2021-03-29T22:40:00Z</dcterms:modified>
</cp:coreProperties>
</file>