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BM2405RB/BM2537RB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IBOUMA MOUSSA ADAMOU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04486/2002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0166463688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