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BS3473RB/BS7499RB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AHOME HERNEST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01963661961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