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D7722" w14:textId="77777777" w:rsidR="00FD301E" w:rsidRDefault="00000000">
      <w:pP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VISVESVARAYA TECHNOLOGICAL UNIVERSITY</w:t>
      </w:r>
    </w:p>
    <w:p w14:paraId="37A0585A" w14:textId="77777777" w:rsidR="00FD301E" w:rsidRDefault="00000000">
      <w:pPr>
        <w:tabs>
          <w:tab w:val="center" w:pos="4320"/>
          <w:tab w:val="left" w:pos="9360"/>
        </w:tabs>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Jnana Sangama, Belagavi-590018, Karnataka</w:t>
      </w:r>
    </w:p>
    <w:p w14:paraId="1D6A380F" w14:textId="77777777" w:rsidR="00FD301E"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2D34ECA" wp14:editId="0F8280B0">
            <wp:extent cx="1200454" cy="158282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00454" cy="1582821"/>
                    </a:xfrm>
                    <a:prstGeom prst="rect">
                      <a:avLst/>
                    </a:prstGeom>
                    <a:ln/>
                  </pic:spPr>
                </pic:pic>
              </a:graphicData>
            </a:graphic>
          </wp:inline>
        </w:drawing>
      </w:r>
    </w:p>
    <w:p w14:paraId="0EF5563E" w14:textId="77777777" w:rsidR="00FD301E" w:rsidRDefault="00000000">
      <w:pPr>
        <w:jc w:val="center"/>
        <w:rPr>
          <w:rFonts w:ascii="Times New Roman" w:eastAsia="Times New Roman" w:hAnsi="Times New Roman" w:cs="Times New Roman"/>
          <w:color w:val="3366FF"/>
          <w:sz w:val="24"/>
          <w:szCs w:val="24"/>
        </w:rPr>
      </w:pPr>
      <w:r>
        <w:rPr>
          <w:rFonts w:ascii="Times New Roman" w:eastAsia="Times New Roman" w:hAnsi="Times New Roman" w:cs="Times New Roman"/>
          <w:color w:val="3366FF"/>
          <w:sz w:val="24"/>
          <w:szCs w:val="24"/>
        </w:rPr>
        <w:t>A TECHNICAL SEMINAR REPORT</w:t>
      </w:r>
      <w:r>
        <w:rPr>
          <w:rFonts w:ascii="Times New Roman" w:eastAsia="Times New Roman" w:hAnsi="Times New Roman" w:cs="Times New Roman"/>
          <w:b/>
          <w:bCs/>
          <w:color w:val="3366FF"/>
          <w:sz w:val="24"/>
          <w:szCs w:val="24"/>
        </w:rPr>
        <w:t xml:space="preserve"> (18CSS84) </w:t>
      </w:r>
      <w:r>
        <w:rPr>
          <w:rFonts w:ascii="Times New Roman" w:eastAsia="Times New Roman" w:hAnsi="Times New Roman" w:cs="Times New Roman"/>
          <w:color w:val="3366FF"/>
          <w:sz w:val="24"/>
          <w:szCs w:val="24"/>
        </w:rPr>
        <w:t>ON</w:t>
      </w:r>
    </w:p>
    <w:p w14:paraId="74FA443D" w14:textId="77777777" w:rsidR="00FD301E" w:rsidRDefault="00000000">
      <w:pPr>
        <w:jc w:val="center"/>
        <w:rPr>
          <w:rFonts w:ascii="Times New Roman" w:eastAsia="Times New Roman" w:hAnsi="Times New Roman" w:cs="Times New Roman"/>
          <w:color w:val="3366FF"/>
          <w:sz w:val="32"/>
          <w:szCs w:val="32"/>
        </w:rPr>
      </w:pPr>
      <w:r>
        <w:rPr>
          <w:rFonts w:ascii="Times New Roman" w:eastAsia="Times New Roman" w:hAnsi="Times New Roman" w:cs="Times New Roman"/>
          <w:color w:val="3366FF"/>
          <w:sz w:val="32"/>
          <w:szCs w:val="32"/>
        </w:rPr>
        <w:t>“DEEP LEARNING &amp; FUSION TECHNIQUES”</w:t>
      </w:r>
    </w:p>
    <w:p w14:paraId="4018CF72" w14:textId="77777777" w:rsidR="00FD301E" w:rsidRDefault="00000000">
      <w:pPr>
        <w:spacing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in Partial fulfillment of the Requirements for the Degree of</w:t>
      </w:r>
    </w:p>
    <w:p w14:paraId="12DB28DA" w14:textId="77777777" w:rsidR="00FD301E"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Engineering in Artificial Intelligence &amp; Machine Learning</w:t>
      </w:r>
    </w:p>
    <w:p w14:paraId="7CBADDE7" w14:textId="77777777" w:rsidR="00FD301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By</w:t>
      </w:r>
    </w:p>
    <w:p w14:paraId="27DFD54A" w14:textId="77777777" w:rsidR="00FD301E" w:rsidRDefault="00000000">
      <w:pPr>
        <w:spacing w:line="240" w:lineRule="auto"/>
        <w:jc w:val="center"/>
        <w:rPr>
          <w:rFonts w:ascii="Times New Roman" w:eastAsia="Times New Roman" w:hAnsi="Times New Roman" w:cs="Times New Roman"/>
          <w:b/>
          <w:bCs/>
          <w:color w:val="984806"/>
          <w:sz w:val="24"/>
          <w:szCs w:val="24"/>
        </w:rPr>
      </w:pPr>
      <w:r>
        <w:rPr>
          <w:rFonts w:ascii="Times New Roman" w:eastAsia="Times New Roman" w:hAnsi="Times New Roman" w:cs="Times New Roman"/>
          <w:b/>
          <w:bCs/>
          <w:color w:val="984806"/>
          <w:sz w:val="24"/>
          <w:szCs w:val="24"/>
        </w:rPr>
        <w:t>Kenesha Watt Q(1CR23AI045)</w:t>
      </w:r>
    </w:p>
    <w:p w14:paraId="510640CA" w14:textId="77777777" w:rsidR="00FD301E" w:rsidRDefault="00000000">
      <w:pPr>
        <w:spacing w:line="240" w:lineRule="auto"/>
        <w:jc w:val="center"/>
        <w:rPr>
          <w:rFonts w:ascii="Times New Roman" w:eastAsia="Times New Roman" w:hAnsi="Times New Roman" w:cs="Times New Roman"/>
          <w:b/>
          <w:bCs/>
          <w:color w:val="984806"/>
          <w:sz w:val="24"/>
          <w:szCs w:val="24"/>
        </w:rPr>
      </w:pPr>
      <w:r>
        <w:rPr>
          <w:rFonts w:ascii="Times New Roman" w:eastAsia="Times New Roman" w:hAnsi="Times New Roman" w:cs="Times New Roman"/>
          <w:b/>
          <w:bCs/>
          <w:color w:val="984806"/>
          <w:sz w:val="24"/>
          <w:szCs w:val="24"/>
        </w:rPr>
        <w:t>Allie Thakur (1CR23AI003)</w:t>
      </w:r>
    </w:p>
    <w:p w14:paraId="77F0551A" w14:textId="77777777" w:rsidR="00FD301E" w:rsidRDefault="00000000">
      <w:pPr>
        <w:spacing w:line="240" w:lineRule="auto"/>
        <w:jc w:val="center"/>
        <w:rPr>
          <w:rFonts w:ascii="Times New Roman" w:eastAsia="Times New Roman" w:hAnsi="Times New Roman" w:cs="Times New Roman"/>
          <w:b/>
          <w:bCs/>
          <w:color w:val="984806"/>
          <w:sz w:val="24"/>
          <w:szCs w:val="24"/>
        </w:rPr>
      </w:pPr>
      <w:r>
        <w:rPr>
          <w:rFonts w:ascii="Times New Roman" w:eastAsia="Times New Roman" w:hAnsi="Times New Roman" w:cs="Times New Roman"/>
          <w:b/>
          <w:bCs/>
          <w:color w:val="984806"/>
          <w:sz w:val="24"/>
          <w:szCs w:val="24"/>
        </w:rPr>
        <w:t>Syed Anshu (1CR23AI408)</w:t>
      </w:r>
    </w:p>
    <w:p w14:paraId="59FDD0D6" w14:textId="77777777" w:rsidR="00FD301E" w:rsidRDefault="00000000">
      <w:pPr>
        <w:spacing w:line="240" w:lineRule="auto"/>
        <w:jc w:val="center"/>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Under the Guidance of,</w:t>
      </w:r>
    </w:p>
    <w:p w14:paraId="79418E76" w14:textId="1D03BEA1" w:rsidR="00FD301E" w:rsidRDefault="00000000">
      <w:pPr>
        <w:spacing w:line="240" w:lineRule="auto"/>
        <w:jc w:val="center"/>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Ms.</w:t>
      </w:r>
      <w:r w:rsidR="00D33084">
        <w:rPr>
          <w:rFonts w:ascii="Times New Roman" w:eastAsia="Times New Roman" w:hAnsi="Times New Roman" w:cs="Times New Roman"/>
          <w:b/>
          <w:bCs/>
          <w:color w:val="0000FF"/>
          <w:sz w:val="24"/>
          <w:szCs w:val="24"/>
        </w:rPr>
        <w:t xml:space="preserve"> </w:t>
      </w:r>
      <w:r>
        <w:rPr>
          <w:rFonts w:ascii="Times New Roman" w:eastAsia="Times New Roman" w:hAnsi="Times New Roman" w:cs="Times New Roman"/>
          <w:b/>
          <w:bCs/>
          <w:color w:val="0000FF"/>
          <w:sz w:val="24"/>
          <w:szCs w:val="24"/>
        </w:rPr>
        <w:t>Sandhya Kumari</w:t>
      </w:r>
    </w:p>
    <w:p w14:paraId="63033435" w14:textId="77777777" w:rsidR="00FD301E" w:rsidRDefault="00000000">
      <w:pPr>
        <w:spacing w:line="240" w:lineRule="auto"/>
        <w:jc w:val="center"/>
        <w:rPr>
          <w:rFonts w:ascii="Times New Roman" w:eastAsia="Times New Roman" w:hAnsi="Times New Roman" w:cs="Times New Roman"/>
          <w:b/>
          <w:bCs/>
          <w:color w:val="0000FF"/>
          <w:sz w:val="24"/>
          <w:szCs w:val="24"/>
        </w:rPr>
      </w:pPr>
      <w:r>
        <w:rPr>
          <w:rFonts w:ascii="Times New Roman" w:eastAsia="Times New Roman" w:hAnsi="Times New Roman" w:cs="Times New Roman"/>
          <w:b/>
          <w:bCs/>
          <w:color w:val="0000FF"/>
          <w:sz w:val="24"/>
          <w:szCs w:val="24"/>
        </w:rPr>
        <w:t>Assistant Professor, Dept. of AIML</w:t>
      </w:r>
    </w:p>
    <w:p w14:paraId="0CF6D276" w14:textId="77777777" w:rsidR="00FD301E" w:rsidRDefault="00000000">
      <w:pPr>
        <w:spacing w:line="240" w:lineRule="auto"/>
        <w:rPr>
          <w:rFonts w:ascii="Times New Roman" w:eastAsia="Times New Roman" w:hAnsi="Times New Roman" w:cs="Times New Roman"/>
          <w:b/>
          <w:bCs/>
          <w:color w:val="0000FF"/>
          <w:sz w:val="24"/>
          <w:szCs w:val="24"/>
        </w:rPr>
      </w:pPr>
      <w:r>
        <w:rPr>
          <w:noProof/>
        </w:rPr>
        <w:drawing>
          <wp:anchor distT="0" distB="0" distL="114300" distR="114300" simplePos="0" relativeHeight="251658240" behindDoc="0" locked="0" layoutInCell="1" hidden="0" allowOverlap="1" wp14:anchorId="1C8FA998" wp14:editId="4E69F4E6">
            <wp:simplePos x="0" y="0"/>
            <wp:positionH relativeFrom="column">
              <wp:posOffset>2080260</wp:posOffset>
            </wp:positionH>
            <wp:positionV relativeFrom="paragraph">
              <wp:posOffset>-21589</wp:posOffset>
            </wp:positionV>
            <wp:extent cx="1782208" cy="1260910"/>
            <wp:effectExtent l="0" t="0" r="0" b="0"/>
            <wp:wrapSquare wrapText="bothSides" distT="0" distB="0" distL="114300" distR="11430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782208" cy="1260910"/>
                    </a:xfrm>
                    <a:prstGeom prst="rect">
                      <a:avLst/>
                    </a:prstGeom>
                    <a:ln/>
                  </pic:spPr>
                </pic:pic>
              </a:graphicData>
            </a:graphic>
          </wp:anchor>
        </w:drawing>
      </w:r>
    </w:p>
    <w:p w14:paraId="73F4C059" w14:textId="77777777" w:rsidR="00FD301E" w:rsidRDefault="00FD301E">
      <w:pPr>
        <w:jc w:val="center"/>
        <w:rPr>
          <w:rFonts w:ascii="Times New Roman" w:eastAsia="Times New Roman" w:hAnsi="Times New Roman" w:cs="Times New Roman"/>
          <w:color w:val="800000"/>
        </w:rPr>
      </w:pPr>
    </w:p>
    <w:p w14:paraId="0F83FB1D" w14:textId="77777777" w:rsidR="00FD301E" w:rsidRDefault="00FD301E">
      <w:pPr>
        <w:jc w:val="center"/>
        <w:rPr>
          <w:rFonts w:ascii="Times New Roman" w:eastAsia="Times New Roman" w:hAnsi="Times New Roman" w:cs="Times New Roman"/>
          <w:b/>
          <w:bCs/>
          <w:color w:val="800000"/>
          <w:sz w:val="24"/>
          <w:szCs w:val="24"/>
        </w:rPr>
      </w:pPr>
    </w:p>
    <w:p w14:paraId="554546D9" w14:textId="77777777" w:rsidR="00FD301E" w:rsidRDefault="00FD301E">
      <w:pPr>
        <w:jc w:val="center"/>
        <w:rPr>
          <w:rFonts w:ascii="Times New Roman" w:eastAsia="Times New Roman" w:hAnsi="Times New Roman" w:cs="Times New Roman"/>
          <w:b/>
          <w:bCs/>
          <w:color w:val="800000"/>
          <w:sz w:val="24"/>
          <w:szCs w:val="24"/>
        </w:rPr>
      </w:pPr>
    </w:p>
    <w:p w14:paraId="5DBBDF54" w14:textId="77777777" w:rsidR="00FD301E" w:rsidRDefault="00000000">
      <w:pPr>
        <w:jc w:val="center"/>
        <w:rPr>
          <w:rFonts w:ascii="Times New Roman" w:eastAsia="Times New Roman" w:hAnsi="Times New Roman" w:cs="Times New Roman"/>
          <w:b/>
          <w:bCs/>
          <w:color w:val="800000"/>
          <w:sz w:val="24"/>
          <w:szCs w:val="24"/>
        </w:rPr>
      </w:pPr>
      <w:r>
        <w:rPr>
          <w:rFonts w:ascii="Times New Roman" w:eastAsia="Times New Roman" w:hAnsi="Times New Roman" w:cs="Times New Roman"/>
          <w:b/>
          <w:bCs/>
          <w:color w:val="800000"/>
          <w:sz w:val="24"/>
          <w:szCs w:val="24"/>
        </w:rPr>
        <w:t>DEPARTMENT OF ARTIFICIAL INTELLIGENCE AND MACHINE LEARNING</w:t>
      </w:r>
    </w:p>
    <w:p w14:paraId="0B7373F5" w14:textId="77777777" w:rsidR="00FD301E" w:rsidRDefault="00000000">
      <w:pPr>
        <w:jc w:val="center"/>
        <w:rPr>
          <w:rFonts w:ascii="Times New Roman" w:eastAsia="Times New Roman" w:hAnsi="Times New Roman" w:cs="Times New Roman"/>
          <w:b/>
          <w:bCs/>
          <w:color w:val="800000"/>
          <w:sz w:val="28"/>
          <w:szCs w:val="28"/>
        </w:rPr>
      </w:pPr>
      <w:r>
        <w:rPr>
          <w:rFonts w:ascii="Times New Roman" w:eastAsia="Times New Roman" w:hAnsi="Times New Roman" w:cs="Times New Roman"/>
          <w:b/>
          <w:bCs/>
          <w:sz w:val="24"/>
          <w:szCs w:val="24"/>
        </w:rPr>
        <w:t>CMR INSTITUTE OF TECHNOLOGY</w:t>
      </w:r>
    </w:p>
    <w:p w14:paraId="67343AB2" w14:textId="77777777" w:rsidR="00FD301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#132, AECS LAYOUT, IT PARK ROAD, KUNDALAHALLI, BANGALORE-560037</w:t>
      </w:r>
    </w:p>
    <w:p w14:paraId="59BC9D72" w14:textId="77777777" w:rsidR="00FD301E"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CMR INSTITUTE OF TECHNOLOGY</w:t>
      </w:r>
    </w:p>
    <w:p w14:paraId="33F11600" w14:textId="77777777" w:rsidR="00FD301E" w:rsidRDefault="00000000">
      <w:pPr>
        <w:tabs>
          <w:tab w:val="left" w:pos="0"/>
        </w:tabs>
        <w:spacing w:before="120" w:after="120"/>
        <w:ind w:left="432" w:hanging="432"/>
        <w:jc w:val="center"/>
        <w:rPr>
          <w:rFonts w:ascii="Times New Roman" w:eastAsia="Times New Roman" w:hAnsi="Times New Roman" w:cs="Times New Roman"/>
        </w:rPr>
      </w:pPr>
      <w:r>
        <w:rPr>
          <w:rFonts w:ascii="Times New Roman" w:eastAsia="Times New Roman" w:hAnsi="Times New Roman" w:cs="Times New Roman"/>
        </w:rPr>
        <w:t>#132, AECS LAYOUT, IT PARK ROAD, KUNDALAHALLI, BANGALORE-560037</w:t>
      </w:r>
    </w:p>
    <w:p w14:paraId="42E5D3F1" w14:textId="77777777" w:rsidR="00FD301E" w:rsidRDefault="00000000">
      <w:pPr>
        <w:pStyle w:val="Heading1"/>
        <w:keepLines w:val="0"/>
        <w:tabs>
          <w:tab w:val="left" w:pos="0"/>
        </w:tabs>
        <w:spacing w:before="0" w:after="200"/>
        <w:ind w:left="432" w:hanging="432"/>
        <w:jc w:val="center"/>
        <w:rPr>
          <w:rFonts w:ascii="Times New Roman" w:eastAsia="Times New Roman" w:hAnsi="Times New Roman" w:cs="Times New Roman"/>
          <w:color w:val="800000"/>
        </w:rPr>
      </w:pPr>
      <w:r>
        <w:rPr>
          <w:rFonts w:ascii="Times New Roman" w:eastAsia="Times New Roman" w:hAnsi="Times New Roman" w:cs="Times New Roman"/>
          <w:color w:val="800000"/>
        </w:rPr>
        <w:t>DEPARTMENT OF ARTIFICIAL INTELLIGENCE AND MACHINE LEARNING</w:t>
      </w:r>
    </w:p>
    <w:p w14:paraId="0600AB82" w14:textId="77777777" w:rsidR="00FD301E" w:rsidRDefault="00000000">
      <w:pPr>
        <w:tabs>
          <w:tab w:val="left" w:pos="0"/>
        </w:tabs>
        <w:spacing w:before="68"/>
        <w:ind w:left="432" w:hanging="432"/>
        <w:jc w:val="center"/>
        <w:rPr>
          <w:rFonts w:ascii="Times New Roman" w:eastAsia="Times New Roman" w:hAnsi="Times New Roman" w:cs="Times New Roman"/>
          <w:b/>
          <w:bCs/>
          <w:color w:val="333333"/>
          <w:sz w:val="36"/>
          <w:szCs w:val="36"/>
        </w:rPr>
      </w:pPr>
      <w:r>
        <w:rPr>
          <w:noProof/>
        </w:rPr>
        <w:drawing>
          <wp:inline distT="0" distB="0" distL="0" distR="0" wp14:anchorId="51E4FCBC" wp14:editId="58C0A8B0">
            <wp:extent cx="1879915" cy="1330038"/>
            <wp:effectExtent l="0" t="0" r="0" b="0"/>
            <wp:docPr id="4" name="image10.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Logo, company name&#10;&#10;Description automatically generated"/>
                    <pic:cNvPicPr preferRelativeResize="0"/>
                  </pic:nvPicPr>
                  <pic:blipFill>
                    <a:blip r:embed="rId9"/>
                    <a:srcRect/>
                    <a:stretch>
                      <a:fillRect/>
                    </a:stretch>
                  </pic:blipFill>
                  <pic:spPr>
                    <a:xfrm>
                      <a:off x="0" y="0"/>
                      <a:ext cx="1879915" cy="1330038"/>
                    </a:xfrm>
                    <a:prstGeom prst="rect">
                      <a:avLst/>
                    </a:prstGeom>
                    <a:ln/>
                  </pic:spPr>
                </pic:pic>
              </a:graphicData>
            </a:graphic>
          </wp:inline>
        </w:drawing>
      </w:r>
    </w:p>
    <w:p w14:paraId="62C03D5E" w14:textId="77777777" w:rsidR="00FD301E" w:rsidRDefault="00000000">
      <w:pPr>
        <w:spacing w:before="68" w:after="240"/>
        <w:jc w:val="center"/>
        <w:rPr>
          <w:rFonts w:ascii="Times New Roman" w:eastAsia="Times New Roman" w:hAnsi="Times New Roman" w:cs="Times New Roman"/>
          <w:b/>
          <w:bCs/>
          <w:color w:val="333333"/>
          <w:sz w:val="36"/>
          <w:szCs w:val="36"/>
        </w:rPr>
      </w:pPr>
      <w:r>
        <w:rPr>
          <w:rFonts w:ascii="Times New Roman" w:eastAsia="Times New Roman" w:hAnsi="Times New Roman" w:cs="Times New Roman"/>
          <w:b/>
          <w:bCs/>
          <w:color w:val="333333"/>
          <w:sz w:val="36"/>
          <w:szCs w:val="36"/>
        </w:rPr>
        <w:t>CERTIFICATE</w:t>
      </w:r>
    </w:p>
    <w:p w14:paraId="03FF2042" w14:textId="77777777" w:rsidR="00FD301E"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is to certify that the Seminar entitled </w:t>
      </w:r>
      <w:r>
        <w:rPr>
          <w:rFonts w:ascii="Times New Roman" w:eastAsia="Times New Roman" w:hAnsi="Times New Roman" w:cs="Times New Roman"/>
          <w:b/>
          <w:bCs/>
          <w:color w:val="000000"/>
        </w:rPr>
        <w:t xml:space="preserve">“Deep Learning &amp; Fusion Techniques” </w:t>
      </w:r>
      <w:r>
        <w:rPr>
          <w:rFonts w:ascii="Times New Roman" w:eastAsia="Times New Roman" w:hAnsi="Times New Roman" w:cs="Times New Roman"/>
          <w:color w:val="000000"/>
        </w:rPr>
        <w:t>carried out by Allie Thakur(1CR23AI003), Kenesha Watt Q(1CR23AI045), Syed Anshu(1CR24AI408)</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bonafide student of CMR Institute of Technology, Bengaluru, in partial fulfillment for the award of degree of Bachelor of Engineering in Computer Science and Engineering of the Visvesvaraya Technological University, Belagavi during the academic year 2026-27. It is certified that all corrections/suggestions indicated for Internal Assessment have been incorporated in the Report deposited in the departmental library.</w:t>
      </w:r>
    </w:p>
    <w:p w14:paraId="6D854709" w14:textId="77777777" w:rsidR="00FD301E"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seminar report has been approved as it satisfies the academic requirements in respect of Technical Seminar prescribed for the said Degree.</w:t>
      </w:r>
    </w:p>
    <w:p w14:paraId="2D0313EA" w14:textId="77777777" w:rsidR="00FD301E" w:rsidRDefault="00FD301E">
      <w:pPr>
        <w:spacing w:line="360" w:lineRule="auto"/>
        <w:ind w:left="270"/>
        <w:jc w:val="center"/>
        <w:rPr>
          <w:rFonts w:ascii="Times New Roman" w:eastAsia="Times New Roman" w:hAnsi="Times New Roman" w:cs="Times New Roman"/>
          <w:color w:val="333333"/>
          <w:sz w:val="28"/>
          <w:szCs w:val="28"/>
        </w:rPr>
      </w:pPr>
    </w:p>
    <w:p w14:paraId="6A1FC45C" w14:textId="77777777" w:rsidR="00FD301E" w:rsidRDefault="00000000">
      <w:pPr>
        <w:spacing w:before="68" w:after="68" w:line="360" w:lineRule="auto"/>
        <w:jc w:val="center"/>
        <w:rPr>
          <w:rFonts w:ascii="Times New Roman" w:eastAsia="Times New Roman" w:hAnsi="Times New Roman" w:cs="Times New Roman"/>
          <w:color w:val="333333"/>
        </w:rPr>
      </w:pPr>
      <w:r>
        <w:rPr>
          <w:rFonts w:ascii="Times New Roman" w:eastAsia="Times New Roman" w:hAnsi="Times New Roman" w:cs="Times New Roman"/>
          <w:color w:val="333333"/>
        </w:rPr>
        <w:t>.</w:t>
      </w:r>
    </w:p>
    <w:tbl>
      <w:tblPr>
        <w:tblStyle w:val="a"/>
        <w:tblW w:w="936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3147"/>
        <w:gridCol w:w="3066"/>
        <w:gridCol w:w="3147"/>
      </w:tblGrid>
      <w:tr w:rsidR="00FD301E" w14:paraId="48A1859B" w14:textId="77777777">
        <w:trPr>
          <w:jc w:val="center"/>
        </w:trPr>
        <w:tc>
          <w:tcPr>
            <w:tcW w:w="3147" w:type="dxa"/>
          </w:tcPr>
          <w:p w14:paraId="5FBCDAC8"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w:t>
            </w:r>
          </w:p>
          <w:p w14:paraId="6B2210EE" w14:textId="296B8616"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Ms.</w:t>
            </w:r>
            <w:r w:rsidR="00D3308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Sandhya Kumari</w:t>
            </w:r>
          </w:p>
          <w:p w14:paraId="14F07858"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Assistant Professor</w:t>
            </w:r>
          </w:p>
          <w:p w14:paraId="68458170"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Dept. of AIML, CMRIT</w:t>
            </w:r>
          </w:p>
        </w:tc>
        <w:tc>
          <w:tcPr>
            <w:tcW w:w="3066" w:type="dxa"/>
          </w:tcPr>
          <w:p w14:paraId="4D838BBD" w14:textId="77777777" w:rsidR="00FD301E" w:rsidRDefault="00FD301E">
            <w:pPr>
              <w:spacing w:line="360" w:lineRule="auto"/>
              <w:jc w:val="center"/>
              <w:rPr>
                <w:rFonts w:ascii="Times New Roman" w:eastAsia="Times New Roman" w:hAnsi="Times New Roman" w:cs="Times New Roman"/>
                <w:b/>
                <w:bCs/>
                <w:sz w:val="24"/>
                <w:szCs w:val="24"/>
              </w:rPr>
            </w:pPr>
          </w:p>
        </w:tc>
        <w:tc>
          <w:tcPr>
            <w:tcW w:w="3147" w:type="dxa"/>
          </w:tcPr>
          <w:p w14:paraId="4A94BAA2"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w:t>
            </w:r>
          </w:p>
          <w:p w14:paraId="46C8C50C"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 Shyam P Joy</w:t>
            </w:r>
          </w:p>
          <w:p w14:paraId="1F3C424A"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Associate Professor &amp; HOD</w:t>
            </w:r>
          </w:p>
          <w:p w14:paraId="65C7DE0F"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Dept. of AIML, CMRIT</w:t>
            </w:r>
          </w:p>
          <w:p w14:paraId="3F9EC2BC" w14:textId="77777777" w:rsidR="00FD301E" w:rsidRDefault="00FD301E">
            <w:pPr>
              <w:spacing w:line="360" w:lineRule="auto"/>
              <w:jc w:val="center"/>
              <w:rPr>
                <w:rFonts w:ascii="Times New Roman" w:eastAsia="Times New Roman" w:hAnsi="Times New Roman" w:cs="Times New Roman"/>
                <w:color w:val="333333"/>
                <w:sz w:val="24"/>
                <w:szCs w:val="24"/>
              </w:rPr>
            </w:pPr>
          </w:p>
        </w:tc>
      </w:tr>
    </w:tbl>
    <w:p w14:paraId="778F66F1" w14:textId="77777777" w:rsidR="00FD301E" w:rsidRDefault="00FD301E">
      <w:pPr>
        <w:spacing w:before="68" w:after="68" w:line="360" w:lineRule="auto"/>
        <w:jc w:val="center"/>
        <w:rPr>
          <w:rFonts w:ascii="Times New Roman" w:eastAsia="Times New Roman" w:hAnsi="Times New Roman" w:cs="Times New Roman"/>
          <w:color w:val="333333"/>
        </w:rPr>
      </w:pPr>
    </w:p>
    <w:p w14:paraId="536D315F" w14:textId="77777777" w:rsidR="00FD301E" w:rsidRDefault="00FD301E">
      <w:pPr>
        <w:spacing w:before="68" w:after="68" w:line="360" w:lineRule="auto"/>
        <w:jc w:val="center"/>
        <w:rPr>
          <w:rFonts w:ascii="Times New Roman" w:eastAsia="Times New Roman" w:hAnsi="Times New Roman" w:cs="Times New Roman"/>
          <w:color w:val="333333"/>
        </w:rPr>
      </w:pPr>
    </w:p>
    <w:p w14:paraId="1F0BF33D" w14:textId="77777777" w:rsidR="00FD301E" w:rsidRDefault="00FD301E">
      <w:pPr>
        <w:spacing w:before="68" w:after="68" w:line="360" w:lineRule="auto"/>
        <w:jc w:val="center"/>
        <w:rPr>
          <w:rFonts w:ascii="Times New Roman" w:eastAsia="Times New Roman" w:hAnsi="Times New Roman" w:cs="Times New Roman"/>
          <w:color w:val="333333"/>
        </w:rPr>
      </w:pPr>
    </w:p>
    <w:p w14:paraId="287F29F4" w14:textId="77777777" w:rsidR="00FD301E" w:rsidRDefault="00FD301E">
      <w:pPr>
        <w:spacing w:after="0"/>
        <w:ind w:left="288"/>
        <w:jc w:val="center"/>
        <w:rPr>
          <w:rFonts w:ascii="Times New Roman" w:eastAsia="Times New Roman" w:hAnsi="Times New Roman" w:cs="Times New Roman"/>
          <w:b/>
          <w:bCs/>
        </w:rPr>
      </w:pPr>
    </w:p>
    <w:p w14:paraId="3179315C" w14:textId="77777777" w:rsidR="00FD301E" w:rsidRDefault="00FD301E">
      <w:pPr>
        <w:spacing w:before="240" w:after="68"/>
        <w:jc w:val="center"/>
        <w:rPr>
          <w:rFonts w:ascii="Times New Roman" w:eastAsia="Times New Roman" w:hAnsi="Times New Roman" w:cs="Times New Roman"/>
          <w:color w:val="333333"/>
        </w:rPr>
      </w:pPr>
    </w:p>
    <w:p w14:paraId="11676759" w14:textId="77777777" w:rsidR="00FD301E" w:rsidRDefault="00000000">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CMR INSTITUTE OF TECHNOLOGY</w:t>
      </w:r>
    </w:p>
    <w:p w14:paraId="46F47B67" w14:textId="77777777" w:rsidR="00FD301E" w:rsidRDefault="00000000">
      <w:pPr>
        <w:tabs>
          <w:tab w:val="left" w:pos="0"/>
        </w:tabs>
        <w:spacing w:before="120" w:after="120"/>
        <w:ind w:left="432" w:hanging="432"/>
        <w:jc w:val="center"/>
        <w:rPr>
          <w:rFonts w:ascii="Times New Roman" w:eastAsia="Times New Roman" w:hAnsi="Times New Roman" w:cs="Times New Roman"/>
        </w:rPr>
      </w:pPr>
      <w:r>
        <w:rPr>
          <w:rFonts w:ascii="Times New Roman" w:eastAsia="Times New Roman" w:hAnsi="Times New Roman" w:cs="Times New Roman"/>
        </w:rPr>
        <w:t>#132, AECS LAYOUT, IT PARK ROAD, KUNDALAHALLI, BANGALORE-560037</w:t>
      </w:r>
    </w:p>
    <w:p w14:paraId="2C2EEF7E" w14:textId="77777777" w:rsidR="00FD301E" w:rsidRDefault="00000000">
      <w:pPr>
        <w:pStyle w:val="Heading1"/>
        <w:keepLines w:val="0"/>
        <w:tabs>
          <w:tab w:val="left" w:pos="0"/>
        </w:tabs>
        <w:spacing w:before="0" w:after="200"/>
        <w:ind w:left="432" w:hanging="432"/>
        <w:jc w:val="center"/>
        <w:rPr>
          <w:rFonts w:ascii="Times New Roman" w:eastAsia="Times New Roman" w:hAnsi="Times New Roman" w:cs="Times New Roman"/>
          <w:color w:val="800000"/>
        </w:rPr>
      </w:pPr>
      <w:r>
        <w:rPr>
          <w:rFonts w:ascii="Times New Roman" w:eastAsia="Times New Roman" w:hAnsi="Times New Roman" w:cs="Times New Roman"/>
          <w:color w:val="800000"/>
        </w:rPr>
        <w:t>DEPARTMENT OF ARTIFICIAL INTELLIGENCE AND MACHINE LEARNING</w:t>
      </w:r>
    </w:p>
    <w:p w14:paraId="1FA67CC8" w14:textId="77777777" w:rsidR="00FD301E" w:rsidRDefault="00000000">
      <w:pPr>
        <w:tabs>
          <w:tab w:val="left" w:pos="0"/>
        </w:tabs>
        <w:spacing w:before="68"/>
        <w:ind w:left="432" w:hanging="432"/>
        <w:jc w:val="center"/>
        <w:rPr>
          <w:rFonts w:ascii="Times New Roman" w:eastAsia="Times New Roman" w:hAnsi="Times New Roman" w:cs="Times New Roman"/>
          <w:b/>
          <w:bCs/>
          <w:color w:val="333333"/>
          <w:sz w:val="36"/>
          <w:szCs w:val="36"/>
        </w:rPr>
      </w:pPr>
      <w:r>
        <w:rPr>
          <w:noProof/>
        </w:rPr>
        <w:drawing>
          <wp:inline distT="0" distB="0" distL="0" distR="0" wp14:anchorId="72145375" wp14:editId="10D2A272">
            <wp:extent cx="1979397" cy="1400421"/>
            <wp:effectExtent l="0" t="0" r="0" b="0"/>
            <wp:docPr id="6" name="image6.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Logo, company name&#10;&#10;Description automatically generated"/>
                    <pic:cNvPicPr preferRelativeResize="0"/>
                  </pic:nvPicPr>
                  <pic:blipFill>
                    <a:blip r:embed="rId10"/>
                    <a:srcRect/>
                    <a:stretch>
                      <a:fillRect/>
                    </a:stretch>
                  </pic:blipFill>
                  <pic:spPr>
                    <a:xfrm>
                      <a:off x="0" y="0"/>
                      <a:ext cx="1979397" cy="1400421"/>
                    </a:xfrm>
                    <a:prstGeom prst="rect">
                      <a:avLst/>
                    </a:prstGeom>
                    <a:ln/>
                  </pic:spPr>
                </pic:pic>
              </a:graphicData>
            </a:graphic>
          </wp:inline>
        </w:drawing>
      </w:r>
    </w:p>
    <w:p w14:paraId="510DCD7C" w14:textId="77777777" w:rsidR="00FD301E" w:rsidRDefault="00000000">
      <w:pPr>
        <w:spacing w:before="68" w:after="240"/>
        <w:jc w:val="center"/>
        <w:rPr>
          <w:rFonts w:ascii="Times New Roman" w:eastAsia="Times New Roman" w:hAnsi="Times New Roman" w:cs="Times New Roman"/>
          <w:b/>
          <w:bCs/>
          <w:color w:val="333333"/>
          <w:sz w:val="36"/>
          <w:szCs w:val="36"/>
        </w:rPr>
      </w:pPr>
      <w:r>
        <w:rPr>
          <w:rFonts w:ascii="Times New Roman" w:eastAsia="Times New Roman" w:hAnsi="Times New Roman" w:cs="Times New Roman"/>
          <w:b/>
          <w:bCs/>
          <w:color w:val="333333"/>
          <w:sz w:val="36"/>
          <w:szCs w:val="36"/>
        </w:rPr>
        <w:t>DECLARATION</w:t>
      </w:r>
    </w:p>
    <w:p w14:paraId="1990FD2B" w14:textId="77777777" w:rsidR="00FD301E" w:rsidRDefault="00FD301E">
      <w:pPr>
        <w:spacing w:before="68" w:after="240"/>
        <w:rPr>
          <w:rFonts w:ascii="Times New Roman" w:eastAsia="Times New Roman" w:hAnsi="Times New Roman" w:cs="Times New Roman"/>
          <w:b/>
          <w:bCs/>
          <w:color w:val="333333"/>
          <w:sz w:val="36"/>
          <w:szCs w:val="36"/>
        </w:rPr>
      </w:pPr>
    </w:p>
    <w:p w14:paraId="2B47AE0E" w14:textId="3CA6CA49" w:rsidR="00FD301E" w:rsidRDefault="00D33084" w:rsidP="00D33084">
      <w:pPr>
        <w:spacing w:line="360" w:lineRule="auto"/>
        <w:rPr>
          <w:rFonts w:ascii="Times New Roman" w:eastAsia="Times New Roman" w:hAnsi="Times New Roman" w:cs="Times New Roman"/>
        </w:rPr>
      </w:pPr>
      <w:r>
        <w:rPr>
          <w:rFonts w:ascii="Times New Roman" w:eastAsia="Times New Roman" w:hAnsi="Times New Roman" w:cs="Times New Roman"/>
        </w:rPr>
        <w:t xml:space="preserve">I, </w:t>
      </w:r>
      <w:r w:rsidR="00000000">
        <w:rPr>
          <w:rFonts w:ascii="Times New Roman" w:eastAsia="Times New Roman" w:hAnsi="Times New Roman" w:cs="Times New Roman"/>
        </w:rPr>
        <w:t>Allie Thakur(1CR23AI003), Kenesha Watt Q(1CR23AI045), Syed Anshu(1CR24AI408), bonafide student</w:t>
      </w:r>
      <w:r>
        <w:rPr>
          <w:rFonts w:ascii="Times New Roman" w:eastAsia="Times New Roman" w:hAnsi="Times New Roman" w:cs="Times New Roman"/>
        </w:rPr>
        <w:t>s</w:t>
      </w:r>
      <w:r w:rsidR="00000000">
        <w:rPr>
          <w:rFonts w:ascii="Times New Roman" w:eastAsia="Times New Roman" w:hAnsi="Times New Roman" w:cs="Times New Roman"/>
        </w:rPr>
        <w:t xml:space="preserve"> of CMR Institute of Technology, Bengaluru,  affiliated to Visvesvaraya Technological University, Belagavi., hereby declare that the entire seminar work entitled </w:t>
      </w:r>
      <w:r w:rsidR="00000000">
        <w:rPr>
          <w:rFonts w:ascii="Times New Roman" w:eastAsia="Times New Roman" w:hAnsi="Times New Roman" w:cs="Times New Roman"/>
          <w:b/>
          <w:bCs/>
        </w:rPr>
        <w:t>“</w:t>
      </w:r>
      <w:r w:rsidR="00000000">
        <w:rPr>
          <w:rFonts w:ascii="Times New Roman" w:eastAsia="Times New Roman" w:hAnsi="Times New Roman" w:cs="Times New Roman"/>
          <w:b/>
          <w:bCs/>
          <w:color w:val="000000"/>
        </w:rPr>
        <w:t>Deep Learning &amp; Fusion Techniques</w:t>
      </w:r>
      <w:r w:rsidR="00000000">
        <w:rPr>
          <w:rFonts w:ascii="Times New Roman" w:eastAsia="Times New Roman" w:hAnsi="Times New Roman" w:cs="Times New Roman"/>
          <w:b/>
          <w:bCs/>
        </w:rPr>
        <w:t xml:space="preserve">” </w:t>
      </w:r>
      <w:r w:rsidR="00000000">
        <w:rPr>
          <w:rFonts w:ascii="Times New Roman" w:eastAsia="Times New Roman" w:hAnsi="Times New Roman" w:cs="Times New Roman"/>
        </w:rPr>
        <w:t xml:space="preserve">has been carried out by me during VIII semester of degree of Bachelor of Engineering in </w:t>
      </w:r>
      <w:r w:rsidR="00000000">
        <w:rPr>
          <w:rFonts w:ascii="Times New Roman" w:eastAsia="Times New Roman" w:hAnsi="Times New Roman" w:cs="Times New Roman"/>
          <w:color w:val="000000"/>
        </w:rPr>
        <w:t>Artificial Intelligence And Machine Learning</w:t>
      </w:r>
      <w:r w:rsidR="00000000">
        <w:rPr>
          <w:rFonts w:ascii="Times New Roman" w:eastAsia="Times New Roman" w:hAnsi="Times New Roman" w:cs="Times New Roman"/>
        </w:rPr>
        <w:t xml:space="preserve"> at CMR Institute of Technology, Bengaluru during the academic year 2022-23 under the esteemed guidance of Guide name , Designation, Dept. of AIML, CMRIT, Bengaluru</w:t>
      </w:r>
      <w:r w:rsidR="00000000">
        <w:rPr>
          <w:rFonts w:ascii="Times New Roman" w:eastAsia="Times New Roman" w:hAnsi="Times New Roman" w:cs="Times New Roman"/>
          <w:b/>
          <w:bCs/>
        </w:rPr>
        <w:t xml:space="preserve"> . </w:t>
      </w:r>
      <w:r w:rsidR="00000000">
        <w:rPr>
          <w:rFonts w:ascii="Times New Roman" w:eastAsia="Times New Roman" w:hAnsi="Times New Roman" w:cs="Times New Roman"/>
        </w:rPr>
        <w:t>The report is original, and it has not been submitted in part or full for any other degree in any University.</w:t>
      </w:r>
    </w:p>
    <w:tbl>
      <w:tblPr>
        <w:tblStyle w:val="a0"/>
        <w:tblW w:w="9360" w:type="dxa"/>
        <w:jc w:val="center"/>
        <w:tblInd w:w="0" w:type="dxa"/>
        <w:tblLayout w:type="fixed"/>
        <w:tblLook w:val="0400" w:firstRow="0" w:lastRow="0" w:firstColumn="0" w:lastColumn="0" w:noHBand="0" w:noVBand="1"/>
      </w:tblPr>
      <w:tblGrid>
        <w:gridCol w:w="3279"/>
        <w:gridCol w:w="2954"/>
        <w:gridCol w:w="3127"/>
      </w:tblGrid>
      <w:tr w:rsidR="00FD301E" w14:paraId="4F592926" w14:textId="77777777">
        <w:trPr>
          <w:jc w:val="center"/>
        </w:trPr>
        <w:tc>
          <w:tcPr>
            <w:tcW w:w="3279" w:type="dxa"/>
          </w:tcPr>
          <w:p w14:paraId="77ED149E" w14:textId="77777777" w:rsidR="00FD301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NAME</w:t>
            </w:r>
          </w:p>
        </w:tc>
        <w:tc>
          <w:tcPr>
            <w:tcW w:w="2954" w:type="dxa"/>
          </w:tcPr>
          <w:p w14:paraId="5D3CE0D1" w14:textId="77777777" w:rsidR="00FD301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USN</w:t>
            </w:r>
          </w:p>
        </w:tc>
        <w:tc>
          <w:tcPr>
            <w:tcW w:w="3127" w:type="dxa"/>
          </w:tcPr>
          <w:p w14:paraId="03898FAA" w14:textId="77777777" w:rsidR="00FD301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SIGNATURE</w:t>
            </w:r>
          </w:p>
        </w:tc>
      </w:tr>
      <w:tr w:rsidR="00FD301E" w14:paraId="1E53E0AC" w14:textId="77777777">
        <w:trPr>
          <w:jc w:val="center"/>
        </w:trPr>
        <w:tc>
          <w:tcPr>
            <w:tcW w:w="3279" w:type="dxa"/>
          </w:tcPr>
          <w:p w14:paraId="2A8C8015" w14:textId="77777777" w:rsidR="00FD301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Kenesha Watt Q</w:t>
            </w:r>
          </w:p>
        </w:tc>
        <w:tc>
          <w:tcPr>
            <w:tcW w:w="2954" w:type="dxa"/>
          </w:tcPr>
          <w:p w14:paraId="6B1A60F8" w14:textId="77777777" w:rsidR="00FD301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1CR23AI045</w:t>
            </w:r>
          </w:p>
        </w:tc>
        <w:tc>
          <w:tcPr>
            <w:tcW w:w="3127" w:type="dxa"/>
          </w:tcPr>
          <w:p w14:paraId="6E0704E6" w14:textId="77777777" w:rsidR="00FD301E" w:rsidRDefault="00FD301E">
            <w:pPr>
              <w:spacing w:line="360" w:lineRule="auto"/>
              <w:jc w:val="both"/>
              <w:rPr>
                <w:rFonts w:ascii="Times New Roman" w:eastAsia="Times New Roman" w:hAnsi="Times New Roman" w:cs="Times New Roman"/>
              </w:rPr>
            </w:pPr>
          </w:p>
        </w:tc>
      </w:tr>
      <w:tr w:rsidR="00FD301E" w14:paraId="5E42A3AC" w14:textId="77777777">
        <w:trPr>
          <w:jc w:val="center"/>
        </w:trPr>
        <w:tc>
          <w:tcPr>
            <w:tcW w:w="3279" w:type="dxa"/>
          </w:tcPr>
          <w:p w14:paraId="12DED65E" w14:textId="77777777" w:rsidR="00FD301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Allie Thakur</w:t>
            </w:r>
          </w:p>
        </w:tc>
        <w:tc>
          <w:tcPr>
            <w:tcW w:w="2954" w:type="dxa"/>
          </w:tcPr>
          <w:p w14:paraId="09D28A40" w14:textId="77777777" w:rsidR="00FD301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1CR23AI003</w:t>
            </w:r>
          </w:p>
        </w:tc>
        <w:tc>
          <w:tcPr>
            <w:tcW w:w="3127" w:type="dxa"/>
          </w:tcPr>
          <w:p w14:paraId="6D0E7245" w14:textId="77777777" w:rsidR="00FD301E" w:rsidRDefault="00FD301E">
            <w:pPr>
              <w:spacing w:line="360" w:lineRule="auto"/>
              <w:jc w:val="both"/>
              <w:rPr>
                <w:rFonts w:ascii="Times New Roman" w:eastAsia="Times New Roman" w:hAnsi="Times New Roman" w:cs="Times New Roman"/>
              </w:rPr>
            </w:pPr>
          </w:p>
        </w:tc>
      </w:tr>
      <w:tr w:rsidR="00FD301E" w14:paraId="798A8C46" w14:textId="77777777">
        <w:trPr>
          <w:jc w:val="center"/>
        </w:trPr>
        <w:tc>
          <w:tcPr>
            <w:tcW w:w="3279" w:type="dxa"/>
          </w:tcPr>
          <w:p w14:paraId="3D8DD8D3" w14:textId="77777777" w:rsidR="00FD301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Syed Anshu</w:t>
            </w:r>
          </w:p>
        </w:tc>
        <w:tc>
          <w:tcPr>
            <w:tcW w:w="2954" w:type="dxa"/>
          </w:tcPr>
          <w:p w14:paraId="05C3DA3E" w14:textId="77777777" w:rsidR="00FD301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1CR24AI408</w:t>
            </w:r>
          </w:p>
        </w:tc>
        <w:tc>
          <w:tcPr>
            <w:tcW w:w="3127" w:type="dxa"/>
          </w:tcPr>
          <w:p w14:paraId="459829DB" w14:textId="77777777" w:rsidR="00FD301E" w:rsidRDefault="00FD301E">
            <w:pPr>
              <w:spacing w:line="360" w:lineRule="auto"/>
              <w:jc w:val="both"/>
              <w:rPr>
                <w:rFonts w:ascii="Times New Roman" w:eastAsia="Times New Roman" w:hAnsi="Times New Roman" w:cs="Times New Roman"/>
              </w:rPr>
            </w:pPr>
          </w:p>
        </w:tc>
      </w:tr>
    </w:tbl>
    <w:p w14:paraId="533451D7" w14:textId="77777777" w:rsidR="00FD301E" w:rsidRDefault="00FD301E">
      <w:pPr>
        <w:spacing w:line="240" w:lineRule="auto"/>
        <w:jc w:val="both"/>
        <w:rPr>
          <w:rFonts w:ascii="Times New Roman" w:eastAsia="Times New Roman" w:hAnsi="Times New Roman" w:cs="Times New Roman"/>
        </w:rPr>
      </w:pPr>
    </w:p>
    <w:p w14:paraId="1D3CB2DF" w14:textId="77777777" w:rsidR="00D33084"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Place: CMRIT, Bengaluru </w:t>
      </w:r>
    </w:p>
    <w:p w14:paraId="0D616250" w14:textId="2F16EADB" w:rsidR="00FD301E"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Date:   19 May 2026</w:t>
      </w:r>
    </w:p>
    <w:p w14:paraId="6C056091" w14:textId="77777777" w:rsidR="00FD301E" w:rsidRDefault="00FD301E">
      <w:pPr>
        <w:keepNext/>
        <w:keepLines/>
        <w:pBdr>
          <w:top w:val="nil"/>
          <w:left w:val="nil"/>
          <w:bottom w:val="nil"/>
          <w:right w:val="nil"/>
          <w:between w:val="nil"/>
        </w:pBdr>
        <w:spacing w:after="0" w:line="360" w:lineRule="auto"/>
        <w:rPr>
          <w:rFonts w:ascii="Times New Roman" w:eastAsia="Times New Roman" w:hAnsi="Times New Roman" w:cs="Times New Roman"/>
          <w:b/>
          <w:bCs/>
          <w:smallCaps/>
          <w:color w:val="000000"/>
          <w:sz w:val="8"/>
          <w:szCs w:val="8"/>
        </w:rPr>
      </w:pPr>
    </w:p>
    <w:p w14:paraId="25567BC9" w14:textId="77777777" w:rsidR="00FD301E" w:rsidRDefault="00FD301E">
      <w:pPr>
        <w:keepNext/>
        <w:keepLines/>
        <w:pBdr>
          <w:top w:val="nil"/>
          <w:left w:val="nil"/>
          <w:bottom w:val="nil"/>
          <w:right w:val="nil"/>
          <w:between w:val="nil"/>
        </w:pBdr>
        <w:spacing w:after="0" w:line="360" w:lineRule="auto"/>
        <w:rPr>
          <w:rFonts w:ascii="Times New Roman" w:eastAsia="Times New Roman" w:hAnsi="Times New Roman" w:cs="Times New Roman"/>
          <w:b/>
          <w:bCs/>
          <w:smallCaps/>
          <w:color w:val="000000"/>
          <w:sz w:val="8"/>
          <w:szCs w:val="8"/>
        </w:rPr>
      </w:pPr>
    </w:p>
    <w:p w14:paraId="01D79116" w14:textId="77777777" w:rsidR="00FD301E" w:rsidRDefault="00FD301E">
      <w:pPr>
        <w:keepNext/>
        <w:keepLines/>
        <w:pBdr>
          <w:top w:val="nil"/>
          <w:left w:val="nil"/>
          <w:bottom w:val="nil"/>
          <w:right w:val="nil"/>
          <w:between w:val="nil"/>
        </w:pBdr>
        <w:spacing w:after="0" w:line="360" w:lineRule="auto"/>
        <w:rPr>
          <w:rFonts w:ascii="Times New Roman" w:eastAsia="Times New Roman" w:hAnsi="Times New Roman" w:cs="Times New Roman"/>
          <w:b/>
          <w:bCs/>
          <w:smallCaps/>
          <w:color w:val="000000"/>
          <w:sz w:val="2"/>
          <w:szCs w:val="2"/>
        </w:rPr>
      </w:pPr>
    </w:p>
    <w:p w14:paraId="45E59BE9" w14:textId="77777777" w:rsidR="00FD301E" w:rsidRDefault="00FD301E">
      <w:pPr>
        <w:keepNext/>
        <w:keepLines/>
        <w:pBdr>
          <w:top w:val="nil"/>
          <w:left w:val="nil"/>
          <w:bottom w:val="nil"/>
          <w:right w:val="nil"/>
          <w:between w:val="nil"/>
        </w:pBdr>
        <w:spacing w:after="0" w:line="360" w:lineRule="auto"/>
        <w:rPr>
          <w:rFonts w:ascii="Times New Roman" w:eastAsia="Times New Roman" w:hAnsi="Times New Roman" w:cs="Times New Roman"/>
          <w:b/>
          <w:bCs/>
          <w:smallCaps/>
          <w:color w:val="000000"/>
          <w:sz w:val="2"/>
          <w:szCs w:val="2"/>
        </w:rPr>
      </w:pPr>
    </w:p>
    <w:p w14:paraId="149B05DA" w14:textId="77777777" w:rsidR="00FD301E" w:rsidRDefault="00FD301E">
      <w:pPr>
        <w:keepNext/>
        <w:keepLines/>
        <w:pBdr>
          <w:top w:val="nil"/>
          <w:left w:val="nil"/>
          <w:bottom w:val="nil"/>
          <w:right w:val="nil"/>
          <w:between w:val="nil"/>
        </w:pBdr>
        <w:spacing w:after="0" w:line="360" w:lineRule="auto"/>
        <w:ind w:left="576" w:hanging="576"/>
        <w:jc w:val="center"/>
        <w:rPr>
          <w:rFonts w:ascii="Times New Roman" w:eastAsia="Times New Roman" w:hAnsi="Times New Roman" w:cs="Times New Roman"/>
          <w:b/>
          <w:bCs/>
          <w:smallCaps/>
          <w:color w:val="000000"/>
          <w:sz w:val="2"/>
          <w:szCs w:val="2"/>
        </w:rPr>
      </w:pPr>
    </w:p>
    <w:p w14:paraId="1A3C3C43" w14:textId="77777777" w:rsidR="00FD301E" w:rsidRDefault="00000000">
      <w:pPr>
        <w:keepNext/>
        <w:keepLines/>
        <w:pBdr>
          <w:top w:val="nil"/>
          <w:left w:val="nil"/>
          <w:bottom w:val="nil"/>
          <w:right w:val="nil"/>
          <w:between w:val="nil"/>
        </w:pBdr>
        <w:spacing w:after="0" w:line="360" w:lineRule="auto"/>
        <w:ind w:left="576" w:hanging="576"/>
        <w:jc w:val="center"/>
        <w:rPr>
          <w:rFonts w:ascii="Times New Roman" w:eastAsia="Times New Roman" w:hAnsi="Times New Roman" w:cs="Times New Roman"/>
          <w:b/>
          <w:bCs/>
          <w:smallCaps/>
          <w:color w:val="000000"/>
          <w:sz w:val="32"/>
          <w:szCs w:val="32"/>
        </w:rPr>
      </w:pPr>
      <w:r>
        <w:rPr>
          <w:rFonts w:ascii="Times New Roman" w:eastAsia="Times New Roman" w:hAnsi="Times New Roman" w:cs="Times New Roman"/>
          <w:b/>
          <w:bCs/>
          <w:smallCaps/>
          <w:color w:val="000000"/>
          <w:sz w:val="32"/>
          <w:szCs w:val="32"/>
        </w:rPr>
        <w:t>ABSTRACT</w:t>
      </w:r>
    </w:p>
    <w:p w14:paraId="13E0956F" w14:textId="77777777" w:rsidR="00FD301E" w:rsidRDefault="00FD301E">
      <w:pPr>
        <w:spacing w:after="0"/>
        <w:jc w:val="both"/>
        <w:rPr>
          <w:rFonts w:ascii="Times New Roman" w:eastAsia="Times New Roman" w:hAnsi="Times New Roman" w:cs="Times New Roman"/>
          <w:b/>
          <w:bCs/>
          <w:color w:val="000000"/>
        </w:rPr>
      </w:pPr>
    </w:p>
    <w:p w14:paraId="29D1748E" w14:textId="77777777" w:rsidR="00FD301E" w:rsidRDefault="00000000">
      <w:pPr>
        <w:spacing w:after="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Multimodal Emotion Recognition (MER) is an AI-driven approach that identifies human emotional states by integrating multiple signal sources, audio, video, text, and physiological data. Unlike unimodal systems, MER leverages complementary modalities to achieve significantly higher accuracy and robustness in real-world conditions. This seminar examines deep learning architectures including CNN, LSTM, BERT, and Transformers, alongside fusion strategies such as early, late, and hybrid fusion. Key challenges including missing modalities, cross-domain generalization, and computational constraints are discussed. Applications span healthcare, education, robotics, and autonomous vehicles, with future directions toward explainable AI and multimodal large language models.</w:t>
      </w:r>
    </w:p>
    <w:p w14:paraId="63712C06" w14:textId="77777777" w:rsidR="00FD301E" w:rsidRDefault="00FD301E">
      <w:pPr>
        <w:spacing w:after="0"/>
        <w:rPr>
          <w:rFonts w:ascii="Times New Roman" w:eastAsia="Times New Roman" w:hAnsi="Times New Roman" w:cs="Times New Roman"/>
          <w:b/>
          <w:bCs/>
        </w:rPr>
      </w:pPr>
    </w:p>
    <w:p w14:paraId="07B2C41D" w14:textId="77777777" w:rsidR="00FD301E" w:rsidRDefault="00FD301E">
      <w:pPr>
        <w:spacing w:after="0"/>
        <w:rPr>
          <w:rFonts w:ascii="Times New Roman" w:eastAsia="Times New Roman" w:hAnsi="Times New Roman" w:cs="Times New Roman"/>
          <w:b/>
          <w:bCs/>
        </w:rPr>
      </w:pPr>
    </w:p>
    <w:p w14:paraId="701A4F85" w14:textId="77777777" w:rsidR="00FD301E" w:rsidRDefault="00FD301E">
      <w:pPr>
        <w:spacing w:after="0"/>
        <w:rPr>
          <w:rFonts w:ascii="Times New Roman" w:eastAsia="Times New Roman" w:hAnsi="Times New Roman" w:cs="Times New Roman"/>
          <w:b/>
          <w:bCs/>
        </w:rPr>
      </w:pPr>
    </w:p>
    <w:p w14:paraId="3C6989FE" w14:textId="77777777" w:rsidR="00FD301E" w:rsidRDefault="00FD301E">
      <w:pPr>
        <w:spacing w:after="0"/>
        <w:rPr>
          <w:rFonts w:ascii="Times New Roman" w:eastAsia="Times New Roman" w:hAnsi="Times New Roman" w:cs="Times New Roman"/>
          <w:b/>
          <w:bCs/>
        </w:rPr>
      </w:pPr>
    </w:p>
    <w:p w14:paraId="37DFA5AC" w14:textId="77777777" w:rsidR="00FD301E" w:rsidRDefault="00FD301E">
      <w:pPr>
        <w:spacing w:after="0"/>
        <w:rPr>
          <w:rFonts w:ascii="Times New Roman" w:eastAsia="Times New Roman" w:hAnsi="Times New Roman" w:cs="Times New Roman"/>
          <w:b/>
          <w:bCs/>
        </w:rPr>
      </w:pPr>
    </w:p>
    <w:p w14:paraId="19E38D81" w14:textId="77777777" w:rsidR="00FD301E" w:rsidRDefault="00FD301E">
      <w:pPr>
        <w:spacing w:after="0"/>
        <w:rPr>
          <w:rFonts w:ascii="Times New Roman" w:eastAsia="Times New Roman" w:hAnsi="Times New Roman" w:cs="Times New Roman"/>
          <w:b/>
          <w:bCs/>
        </w:rPr>
      </w:pPr>
    </w:p>
    <w:p w14:paraId="49B8556B" w14:textId="77777777" w:rsidR="00FD301E" w:rsidRDefault="00FD301E">
      <w:pPr>
        <w:spacing w:after="0"/>
        <w:rPr>
          <w:rFonts w:ascii="Times New Roman" w:eastAsia="Times New Roman" w:hAnsi="Times New Roman" w:cs="Times New Roman"/>
          <w:b/>
          <w:bCs/>
        </w:rPr>
      </w:pPr>
    </w:p>
    <w:p w14:paraId="3FB1D59E" w14:textId="77777777" w:rsidR="00FD301E" w:rsidRDefault="00FD301E">
      <w:pPr>
        <w:spacing w:after="0"/>
        <w:rPr>
          <w:rFonts w:ascii="Times New Roman" w:eastAsia="Times New Roman" w:hAnsi="Times New Roman" w:cs="Times New Roman"/>
          <w:b/>
          <w:bCs/>
        </w:rPr>
      </w:pPr>
    </w:p>
    <w:p w14:paraId="245CEFE2" w14:textId="77777777" w:rsidR="00FD301E" w:rsidRDefault="00FD301E">
      <w:pPr>
        <w:spacing w:after="0"/>
        <w:rPr>
          <w:rFonts w:ascii="Times New Roman" w:eastAsia="Times New Roman" w:hAnsi="Times New Roman" w:cs="Times New Roman"/>
          <w:b/>
          <w:bCs/>
        </w:rPr>
      </w:pPr>
    </w:p>
    <w:p w14:paraId="1C6B70A5" w14:textId="77777777" w:rsidR="00FD301E" w:rsidRDefault="00FD301E">
      <w:pPr>
        <w:spacing w:after="0"/>
        <w:rPr>
          <w:rFonts w:ascii="Times New Roman" w:eastAsia="Times New Roman" w:hAnsi="Times New Roman" w:cs="Times New Roman"/>
          <w:b/>
          <w:bCs/>
        </w:rPr>
      </w:pPr>
    </w:p>
    <w:p w14:paraId="60CD1E9D" w14:textId="77777777" w:rsidR="00FD301E" w:rsidRDefault="00FD301E">
      <w:pPr>
        <w:spacing w:after="0"/>
        <w:rPr>
          <w:rFonts w:ascii="Times New Roman" w:eastAsia="Times New Roman" w:hAnsi="Times New Roman" w:cs="Times New Roman"/>
          <w:b/>
          <w:bCs/>
        </w:rPr>
      </w:pPr>
    </w:p>
    <w:p w14:paraId="381C6179" w14:textId="77777777" w:rsidR="00FD301E" w:rsidRDefault="00FD301E">
      <w:pPr>
        <w:spacing w:after="0"/>
        <w:rPr>
          <w:rFonts w:ascii="Times New Roman" w:eastAsia="Times New Roman" w:hAnsi="Times New Roman" w:cs="Times New Roman"/>
          <w:b/>
          <w:bCs/>
        </w:rPr>
      </w:pPr>
    </w:p>
    <w:p w14:paraId="33D44323" w14:textId="77777777" w:rsidR="00FD301E" w:rsidRDefault="00FD301E">
      <w:pPr>
        <w:spacing w:after="0"/>
        <w:rPr>
          <w:rFonts w:ascii="Times New Roman" w:eastAsia="Times New Roman" w:hAnsi="Times New Roman" w:cs="Times New Roman"/>
          <w:b/>
          <w:bCs/>
        </w:rPr>
      </w:pPr>
    </w:p>
    <w:p w14:paraId="712069EE" w14:textId="77777777" w:rsidR="00FD301E" w:rsidRDefault="00FD301E">
      <w:pPr>
        <w:spacing w:after="0"/>
        <w:rPr>
          <w:rFonts w:ascii="Times New Roman" w:eastAsia="Times New Roman" w:hAnsi="Times New Roman" w:cs="Times New Roman"/>
          <w:b/>
          <w:bCs/>
        </w:rPr>
      </w:pPr>
    </w:p>
    <w:p w14:paraId="038CD5F6" w14:textId="77777777" w:rsidR="00FD301E" w:rsidRDefault="00FD301E">
      <w:pPr>
        <w:spacing w:after="0"/>
        <w:rPr>
          <w:rFonts w:ascii="Times New Roman" w:eastAsia="Times New Roman" w:hAnsi="Times New Roman" w:cs="Times New Roman"/>
          <w:b/>
          <w:bCs/>
        </w:rPr>
      </w:pPr>
    </w:p>
    <w:p w14:paraId="4CF8F3A4" w14:textId="77777777" w:rsidR="00FD301E" w:rsidRDefault="00FD301E">
      <w:pPr>
        <w:spacing w:after="0"/>
        <w:rPr>
          <w:rFonts w:ascii="Times New Roman" w:eastAsia="Times New Roman" w:hAnsi="Times New Roman" w:cs="Times New Roman"/>
          <w:b/>
          <w:bCs/>
        </w:rPr>
      </w:pPr>
    </w:p>
    <w:p w14:paraId="05A7BA0A" w14:textId="77777777" w:rsidR="00FD301E" w:rsidRDefault="00FD301E">
      <w:pPr>
        <w:spacing w:after="0"/>
        <w:rPr>
          <w:rFonts w:ascii="Times New Roman" w:eastAsia="Times New Roman" w:hAnsi="Times New Roman" w:cs="Times New Roman"/>
          <w:b/>
          <w:bCs/>
        </w:rPr>
      </w:pPr>
    </w:p>
    <w:p w14:paraId="0E98D4D9" w14:textId="77777777" w:rsidR="00FD301E" w:rsidRDefault="00FD301E">
      <w:pPr>
        <w:spacing w:after="0"/>
        <w:rPr>
          <w:rFonts w:ascii="Times New Roman" w:eastAsia="Times New Roman" w:hAnsi="Times New Roman" w:cs="Times New Roman"/>
          <w:b/>
          <w:bCs/>
        </w:rPr>
      </w:pPr>
    </w:p>
    <w:p w14:paraId="182A39B0" w14:textId="77777777" w:rsidR="00FD301E" w:rsidRDefault="00FD301E">
      <w:pPr>
        <w:spacing w:after="0"/>
        <w:rPr>
          <w:rFonts w:ascii="Times New Roman" w:eastAsia="Times New Roman" w:hAnsi="Times New Roman" w:cs="Times New Roman"/>
          <w:b/>
          <w:bCs/>
        </w:rPr>
      </w:pPr>
    </w:p>
    <w:p w14:paraId="26F3D8E6" w14:textId="77777777" w:rsidR="00FD301E" w:rsidRDefault="00FD301E">
      <w:pPr>
        <w:spacing w:after="0"/>
        <w:rPr>
          <w:rFonts w:ascii="Times New Roman" w:eastAsia="Times New Roman" w:hAnsi="Times New Roman" w:cs="Times New Roman"/>
          <w:b/>
          <w:bCs/>
        </w:rPr>
      </w:pPr>
    </w:p>
    <w:p w14:paraId="73D4BFBA" w14:textId="77777777" w:rsidR="00FD301E" w:rsidRDefault="00FD301E">
      <w:pPr>
        <w:spacing w:after="0"/>
        <w:rPr>
          <w:rFonts w:ascii="Times New Roman" w:eastAsia="Times New Roman" w:hAnsi="Times New Roman" w:cs="Times New Roman"/>
          <w:b/>
          <w:bCs/>
        </w:rPr>
      </w:pPr>
    </w:p>
    <w:p w14:paraId="43CC2A0C" w14:textId="77777777" w:rsidR="00FD301E" w:rsidRDefault="00FD301E">
      <w:pPr>
        <w:spacing w:after="0"/>
        <w:rPr>
          <w:rFonts w:ascii="Times New Roman" w:eastAsia="Times New Roman" w:hAnsi="Times New Roman" w:cs="Times New Roman"/>
          <w:b/>
          <w:bCs/>
        </w:rPr>
      </w:pPr>
    </w:p>
    <w:p w14:paraId="0A75E25C" w14:textId="77777777" w:rsidR="00FD301E" w:rsidRDefault="00FD301E">
      <w:pPr>
        <w:spacing w:after="0"/>
        <w:rPr>
          <w:rFonts w:ascii="Times New Roman" w:eastAsia="Times New Roman" w:hAnsi="Times New Roman" w:cs="Times New Roman"/>
          <w:b/>
          <w:bCs/>
        </w:rPr>
      </w:pPr>
    </w:p>
    <w:p w14:paraId="67798849" w14:textId="77777777" w:rsidR="00FD301E" w:rsidRDefault="00FD301E">
      <w:pPr>
        <w:spacing w:after="0"/>
        <w:rPr>
          <w:rFonts w:ascii="Times New Roman" w:eastAsia="Times New Roman" w:hAnsi="Times New Roman" w:cs="Times New Roman"/>
          <w:b/>
          <w:bCs/>
        </w:rPr>
      </w:pPr>
    </w:p>
    <w:p w14:paraId="3C6E4072" w14:textId="77777777" w:rsidR="00FD301E" w:rsidRDefault="00FD301E">
      <w:pPr>
        <w:spacing w:after="0"/>
        <w:rPr>
          <w:rFonts w:ascii="Times New Roman" w:eastAsia="Times New Roman" w:hAnsi="Times New Roman" w:cs="Times New Roman"/>
          <w:b/>
          <w:bCs/>
        </w:rPr>
      </w:pPr>
    </w:p>
    <w:p w14:paraId="6CAB2CC7" w14:textId="77777777" w:rsidR="00FD301E" w:rsidRDefault="00FD301E">
      <w:pPr>
        <w:spacing w:after="0"/>
        <w:rPr>
          <w:rFonts w:ascii="Times New Roman" w:eastAsia="Times New Roman" w:hAnsi="Times New Roman" w:cs="Times New Roman"/>
          <w:b/>
          <w:bCs/>
        </w:rPr>
      </w:pPr>
    </w:p>
    <w:p w14:paraId="7DE1C68D" w14:textId="77777777" w:rsidR="00FD301E" w:rsidRDefault="00FD301E">
      <w:pPr>
        <w:spacing w:after="0"/>
        <w:rPr>
          <w:rFonts w:ascii="Times New Roman" w:eastAsia="Times New Roman" w:hAnsi="Times New Roman" w:cs="Times New Roman"/>
          <w:b/>
          <w:bCs/>
        </w:rPr>
      </w:pPr>
    </w:p>
    <w:p w14:paraId="598AFD97" w14:textId="77777777" w:rsidR="00FD301E" w:rsidRDefault="00FD301E">
      <w:pPr>
        <w:spacing w:after="0"/>
        <w:rPr>
          <w:rFonts w:ascii="Times New Roman" w:eastAsia="Times New Roman" w:hAnsi="Times New Roman" w:cs="Times New Roman"/>
          <w:b/>
          <w:bCs/>
        </w:rPr>
      </w:pPr>
    </w:p>
    <w:p w14:paraId="442F7920" w14:textId="77777777" w:rsidR="00FD301E" w:rsidRDefault="00FD301E">
      <w:pPr>
        <w:spacing w:after="0"/>
        <w:rPr>
          <w:rFonts w:ascii="Times New Roman" w:eastAsia="Times New Roman" w:hAnsi="Times New Roman" w:cs="Times New Roman"/>
          <w:b/>
          <w:bCs/>
        </w:rPr>
      </w:pPr>
    </w:p>
    <w:p w14:paraId="6C469059" w14:textId="77777777" w:rsidR="00FD301E" w:rsidRDefault="00FD301E">
      <w:pPr>
        <w:spacing w:after="0"/>
        <w:rPr>
          <w:rFonts w:ascii="Times New Roman" w:eastAsia="Times New Roman" w:hAnsi="Times New Roman" w:cs="Times New Roman"/>
          <w:b/>
          <w:bCs/>
        </w:rPr>
      </w:pPr>
    </w:p>
    <w:p w14:paraId="6A1C8A5C" w14:textId="77777777" w:rsidR="00FD301E" w:rsidRDefault="00FD301E">
      <w:pPr>
        <w:spacing w:after="0"/>
        <w:rPr>
          <w:rFonts w:ascii="Times New Roman" w:eastAsia="Times New Roman" w:hAnsi="Times New Roman" w:cs="Times New Roman"/>
          <w:b/>
          <w:bCs/>
        </w:rPr>
      </w:pPr>
    </w:p>
    <w:p w14:paraId="63F4D824" w14:textId="77777777" w:rsidR="00FD301E" w:rsidRDefault="00FD301E">
      <w:pPr>
        <w:spacing w:after="0"/>
        <w:rPr>
          <w:rFonts w:ascii="Times New Roman" w:eastAsia="Times New Roman" w:hAnsi="Times New Roman" w:cs="Times New Roman"/>
          <w:b/>
          <w:bCs/>
        </w:rPr>
      </w:pPr>
    </w:p>
    <w:p w14:paraId="4314CC6C" w14:textId="77777777" w:rsidR="00FD301E" w:rsidRDefault="00FD301E">
      <w:pPr>
        <w:spacing w:after="0"/>
        <w:rPr>
          <w:rFonts w:ascii="Times New Roman" w:eastAsia="Times New Roman" w:hAnsi="Times New Roman" w:cs="Times New Roman"/>
          <w:b/>
          <w:bCs/>
        </w:rPr>
      </w:pPr>
    </w:p>
    <w:p w14:paraId="0FF321EE" w14:textId="77777777" w:rsidR="00FD301E" w:rsidRDefault="00000000">
      <w:pPr>
        <w:spacing w:after="0"/>
        <w:jc w:val="center"/>
        <w:rPr>
          <w:rFonts w:ascii="Times New Roman" w:eastAsia="Times New Roman" w:hAnsi="Times New Roman" w:cs="Times New Roman"/>
          <w:b/>
          <w:bCs/>
          <w:smallCaps/>
          <w:sz w:val="32"/>
          <w:szCs w:val="32"/>
        </w:rPr>
      </w:pPr>
      <w:r>
        <w:rPr>
          <w:rFonts w:ascii="Times New Roman" w:eastAsia="Times New Roman" w:hAnsi="Times New Roman" w:cs="Times New Roman"/>
          <w:b/>
          <w:bCs/>
          <w:smallCaps/>
          <w:sz w:val="32"/>
          <w:szCs w:val="32"/>
        </w:rPr>
        <w:t>ACKNOWLEDGEMENT</w:t>
      </w:r>
    </w:p>
    <w:p w14:paraId="7D696101" w14:textId="77777777" w:rsidR="00FD301E" w:rsidRDefault="00FD301E">
      <w:pPr>
        <w:keepNext/>
        <w:keepLines/>
        <w:pBdr>
          <w:top w:val="nil"/>
          <w:left w:val="nil"/>
          <w:bottom w:val="nil"/>
          <w:right w:val="nil"/>
          <w:between w:val="nil"/>
        </w:pBdr>
        <w:spacing w:after="0" w:line="360" w:lineRule="auto"/>
        <w:ind w:left="576" w:hanging="576"/>
        <w:rPr>
          <w:rFonts w:ascii="Times New Roman" w:eastAsia="Times New Roman" w:hAnsi="Times New Roman" w:cs="Times New Roman"/>
          <w:b/>
          <w:bCs/>
          <w:smallCaps/>
          <w:color w:val="000000"/>
          <w:sz w:val="36"/>
          <w:szCs w:val="36"/>
        </w:rPr>
      </w:pPr>
    </w:p>
    <w:p w14:paraId="4EBB5062" w14:textId="77777777" w:rsidR="00FD301E" w:rsidRDefault="00FD301E">
      <w:pPr>
        <w:spacing w:after="0"/>
        <w:ind w:left="288"/>
        <w:jc w:val="both"/>
        <w:rPr>
          <w:rFonts w:ascii="Times New Roman" w:eastAsia="Times New Roman" w:hAnsi="Times New Roman" w:cs="Times New Roman"/>
          <w:b/>
          <w:bCs/>
        </w:rPr>
      </w:pPr>
    </w:p>
    <w:p w14:paraId="0307A489" w14:textId="77777777" w:rsidR="00FD301E" w:rsidRDefault="00000000">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take this opportunity to express my sincere gratitude and respect to </w:t>
      </w:r>
      <w:r>
        <w:rPr>
          <w:rFonts w:ascii="Times New Roman" w:eastAsia="Times New Roman" w:hAnsi="Times New Roman" w:cs="Times New Roman"/>
          <w:b/>
          <w:bCs/>
          <w:sz w:val="24"/>
          <w:szCs w:val="24"/>
        </w:rPr>
        <w:t xml:space="preserve">CMR Institute of Technology, Bengaluru </w:t>
      </w:r>
      <w:r>
        <w:rPr>
          <w:rFonts w:ascii="Times New Roman" w:eastAsia="Times New Roman" w:hAnsi="Times New Roman" w:cs="Times New Roman"/>
          <w:sz w:val="24"/>
          <w:szCs w:val="24"/>
        </w:rPr>
        <w:t>for providing me a platform to pursue my studies and carry out my technical seminar.</w:t>
      </w:r>
    </w:p>
    <w:p w14:paraId="573FC295" w14:textId="77777777" w:rsidR="00FD301E" w:rsidRDefault="00000000">
      <w:pPr>
        <w:widowControl w:v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have a great pleasure in expressing my deep sense of gratitude to </w:t>
      </w:r>
      <w:r>
        <w:rPr>
          <w:rFonts w:ascii="Times New Roman" w:eastAsia="Times New Roman" w:hAnsi="Times New Roman" w:cs="Times New Roman"/>
          <w:b/>
          <w:bCs/>
          <w:color w:val="000000"/>
          <w:sz w:val="24"/>
          <w:szCs w:val="24"/>
        </w:rPr>
        <w:t xml:space="preserve">Dr. Sanjay Jain, </w:t>
      </w:r>
      <w:r>
        <w:rPr>
          <w:rFonts w:ascii="Times New Roman" w:eastAsia="Times New Roman" w:hAnsi="Times New Roman" w:cs="Times New Roman"/>
          <w:color w:val="000000"/>
          <w:sz w:val="24"/>
          <w:szCs w:val="24"/>
        </w:rPr>
        <w:t>Principal, CMRIT, Bangalore, for his constant encouragement.</w:t>
      </w:r>
    </w:p>
    <w:p w14:paraId="4418AB6B" w14:textId="77777777" w:rsidR="00FD301E"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would like to thank </w:t>
      </w:r>
      <w:r>
        <w:rPr>
          <w:rFonts w:ascii="Times New Roman" w:eastAsia="Times New Roman" w:hAnsi="Times New Roman" w:cs="Times New Roman"/>
          <w:b/>
          <w:bCs/>
          <w:sz w:val="24"/>
          <w:szCs w:val="24"/>
        </w:rPr>
        <w:t xml:space="preserve">Dr. Shyam P Joy, Associate </w:t>
      </w:r>
      <w:r>
        <w:rPr>
          <w:rFonts w:ascii="Times New Roman" w:eastAsia="Times New Roman" w:hAnsi="Times New Roman" w:cs="Times New Roman"/>
          <w:sz w:val="24"/>
          <w:szCs w:val="24"/>
        </w:rPr>
        <w:t>Professor and Head, Department of AIML, CMRIT, Bangalore, who has been a constant support and encouragement throughout the course of this seminar.</w:t>
      </w:r>
    </w:p>
    <w:p w14:paraId="0174F7D3" w14:textId="77777777" w:rsidR="00FD301E"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consider it a privilege and honor to express my sincere gratitude to my guide, </w:t>
      </w:r>
    </w:p>
    <w:p w14:paraId="7F5405DB" w14:textId="6A2E3807" w:rsidR="00FD301E"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Ms.</w:t>
      </w:r>
      <w:r w:rsidR="00D3308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Sandhaya Kumari, Assistant Professor, </w:t>
      </w:r>
      <w:r>
        <w:rPr>
          <w:rFonts w:ascii="Times New Roman" w:eastAsia="Times New Roman" w:hAnsi="Times New Roman" w:cs="Times New Roman"/>
          <w:sz w:val="24"/>
          <w:szCs w:val="24"/>
        </w:rPr>
        <w:t>Department of AIML, for the valuable guidance throughout the tenure of this seminar.</w:t>
      </w:r>
    </w:p>
    <w:p w14:paraId="5571A934" w14:textId="77777777" w:rsidR="00FD301E" w:rsidRDefault="00000000">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also extend my heartfelt thanks to all the faculty members of Dept. of AIML who directly or indirectly encouraged me.</w:t>
      </w:r>
    </w:p>
    <w:p w14:paraId="04752502" w14:textId="77777777" w:rsidR="00FD301E"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Finally, we would like to thank my parents and friends for all their moral support they have given me during the completion of this work.</w:t>
      </w:r>
    </w:p>
    <w:p w14:paraId="1D196D89" w14:textId="77777777" w:rsidR="00FD301E" w:rsidRDefault="000000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8BCFE6" w14:textId="77777777" w:rsidR="00FD301E" w:rsidRDefault="00FD301E">
      <w:pPr>
        <w:spacing w:after="0" w:line="360" w:lineRule="auto"/>
        <w:ind w:firstLine="720"/>
        <w:jc w:val="both"/>
        <w:rPr>
          <w:rFonts w:ascii="Times New Roman" w:eastAsia="Times New Roman" w:hAnsi="Times New Roman" w:cs="Times New Roman"/>
          <w:sz w:val="24"/>
          <w:szCs w:val="24"/>
        </w:rPr>
      </w:pPr>
    </w:p>
    <w:p w14:paraId="55B38E0F" w14:textId="77777777" w:rsidR="00FD301E" w:rsidRDefault="00FD301E">
      <w:pPr>
        <w:spacing w:after="0" w:line="360" w:lineRule="auto"/>
        <w:ind w:firstLine="720"/>
        <w:jc w:val="both"/>
        <w:rPr>
          <w:rFonts w:ascii="Times New Roman" w:eastAsia="Times New Roman" w:hAnsi="Times New Roman" w:cs="Times New Roman"/>
          <w:sz w:val="24"/>
          <w:szCs w:val="24"/>
        </w:rPr>
      </w:pPr>
    </w:p>
    <w:p w14:paraId="645DB7AE" w14:textId="77777777" w:rsidR="00FD301E" w:rsidRDefault="00FD301E">
      <w:pPr>
        <w:spacing w:after="0" w:line="360" w:lineRule="auto"/>
        <w:ind w:firstLine="720"/>
        <w:jc w:val="both"/>
        <w:rPr>
          <w:rFonts w:ascii="Times New Roman" w:eastAsia="Times New Roman" w:hAnsi="Times New Roman" w:cs="Times New Roman"/>
          <w:sz w:val="24"/>
          <w:szCs w:val="24"/>
        </w:rPr>
      </w:pPr>
    </w:p>
    <w:p w14:paraId="7A5C6D11" w14:textId="77777777" w:rsidR="00FD301E" w:rsidRDefault="00FD301E">
      <w:pPr>
        <w:spacing w:after="0" w:line="360" w:lineRule="auto"/>
        <w:ind w:firstLine="720"/>
        <w:jc w:val="both"/>
        <w:rPr>
          <w:rFonts w:ascii="Times New Roman" w:eastAsia="Times New Roman" w:hAnsi="Times New Roman" w:cs="Times New Roman"/>
          <w:sz w:val="24"/>
          <w:szCs w:val="24"/>
        </w:rPr>
      </w:pPr>
    </w:p>
    <w:p w14:paraId="46D123BB" w14:textId="77777777" w:rsidR="00FD301E" w:rsidRDefault="00FD301E">
      <w:pPr>
        <w:spacing w:after="0" w:line="360" w:lineRule="auto"/>
        <w:ind w:firstLine="720"/>
        <w:jc w:val="both"/>
        <w:rPr>
          <w:rFonts w:ascii="Times New Roman" w:eastAsia="Times New Roman" w:hAnsi="Times New Roman" w:cs="Times New Roman"/>
          <w:sz w:val="24"/>
          <w:szCs w:val="24"/>
        </w:rPr>
      </w:pPr>
    </w:p>
    <w:p w14:paraId="60548ED4" w14:textId="77777777" w:rsidR="00FD301E" w:rsidRDefault="00FD301E">
      <w:pPr>
        <w:spacing w:after="0" w:line="360" w:lineRule="auto"/>
        <w:ind w:firstLine="720"/>
        <w:jc w:val="both"/>
        <w:rPr>
          <w:rFonts w:ascii="Times New Roman" w:eastAsia="Times New Roman" w:hAnsi="Times New Roman" w:cs="Times New Roman"/>
          <w:sz w:val="24"/>
          <w:szCs w:val="24"/>
        </w:rPr>
      </w:pPr>
    </w:p>
    <w:p w14:paraId="26F84950" w14:textId="77777777" w:rsidR="00FD301E" w:rsidRDefault="00FD301E">
      <w:pPr>
        <w:spacing w:after="0" w:line="360" w:lineRule="auto"/>
        <w:ind w:firstLine="720"/>
        <w:jc w:val="both"/>
        <w:rPr>
          <w:rFonts w:ascii="Times New Roman" w:eastAsia="Times New Roman" w:hAnsi="Times New Roman" w:cs="Times New Roman"/>
          <w:sz w:val="24"/>
          <w:szCs w:val="24"/>
        </w:rPr>
      </w:pPr>
    </w:p>
    <w:p w14:paraId="1E2143ED" w14:textId="77777777" w:rsidR="00FD301E" w:rsidRDefault="00FD301E">
      <w:pPr>
        <w:spacing w:after="0" w:line="360" w:lineRule="auto"/>
        <w:ind w:firstLine="720"/>
        <w:jc w:val="both"/>
        <w:rPr>
          <w:rFonts w:ascii="Times New Roman" w:eastAsia="Times New Roman" w:hAnsi="Times New Roman" w:cs="Times New Roman"/>
          <w:sz w:val="24"/>
          <w:szCs w:val="24"/>
        </w:rPr>
      </w:pPr>
    </w:p>
    <w:p w14:paraId="7D37A7F8" w14:textId="77777777" w:rsidR="00FD301E" w:rsidRDefault="00FD301E">
      <w:pPr>
        <w:spacing w:after="0" w:line="360" w:lineRule="auto"/>
        <w:ind w:firstLine="720"/>
        <w:jc w:val="center"/>
        <w:rPr>
          <w:rFonts w:ascii="Times New Roman" w:eastAsia="Times New Roman" w:hAnsi="Times New Roman" w:cs="Times New Roman"/>
          <w:b/>
          <w:bCs/>
          <w:sz w:val="32"/>
          <w:szCs w:val="32"/>
        </w:rPr>
      </w:pPr>
    </w:p>
    <w:p w14:paraId="5B33E33B" w14:textId="77777777" w:rsidR="00FD301E" w:rsidRDefault="00FD301E">
      <w:pPr>
        <w:spacing w:after="0" w:line="360" w:lineRule="auto"/>
        <w:ind w:firstLine="720"/>
        <w:jc w:val="center"/>
        <w:rPr>
          <w:rFonts w:ascii="Times New Roman" w:eastAsia="Times New Roman" w:hAnsi="Times New Roman" w:cs="Times New Roman"/>
          <w:b/>
          <w:bCs/>
          <w:sz w:val="32"/>
          <w:szCs w:val="32"/>
        </w:rPr>
      </w:pPr>
    </w:p>
    <w:p w14:paraId="70A13E4D" w14:textId="77777777" w:rsidR="00FD301E" w:rsidRDefault="00000000">
      <w:pPr>
        <w:spacing w:after="0" w:line="360" w:lineRule="auto"/>
        <w:ind w:firstLine="7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TABLE OF CONTENTS</w:t>
      </w:r>
    </w:p>
    <w:tbl>
      <w:tblPr>
        <w:tblStyle w:val="a1"/>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722"/>
        <w:gridCol w:w="1638"/>
      </w:tblGrid>
      <w:tr w:rsidR="00FD301E" w14:paraId="341FD0A8" w14:textId="77777777">
        <w:tc>
          <w:tcPr>
            <w:tcW w:w="7722" w:type="dxa"/>
          </w:tcPr>
          <w:p w14:paraId="74DFF114" w14:textId="77777777" w:rsidR="00FD301E" w:rsidRDefault="00FD301E">
            <w:pPr>
              <w:spacing w:line="360" w:lineRule="auto"/>
              <w:rPr>
                <w:rFonts w:ascii="Times New Roman" w:eastAsia="Times New Roman" w:hAnsi="Times New Roman" w:cs="Times New Roman"/>
                <w:b/>
                <w:bCs/>
                <w:sz w:val="24"/>
                <w:szCs w:val="24"/>
              </w:rPr>
            </w:pPr>
          </w:p>
        </w:tc>
        <w:tc>
          <w:tcPr>
            <w:tcW w:w="1638" w:type="dxa"/>
          </w:tcPr>
          <w:p w14:paraId="4E3075B0"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FD301E" w14:paraId="2DC7D4B2" w14:textId="77777777">
        <w:tc>
          <w:tcPr>
            <w:tcW w:w="7722" w:type="dxa"/>
          </w:tcPr>
          <w:p w14:paraId="43949034" w14:textId="77777777" w:rsidR="00FD301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Certificate</w:t>
            </w:r>
          </w:p>
        </w:tc>
        <w:tc>
          <w:tcPr>
            <w:tcW w:w="1638" w:type="dxa"/>
          </w:tcPr>
          <w:p w14:paraId="356CE632"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w:t>
            </w:r>
          </w:p>
        </w:tc>
      </w:tr>
      <w:tr w:rsidR="00FD301E" w14:paraId="0BBC22C9" w14:textId="77777777">
        <w:tc>
          <w:tcPr>
            <w:tcW w:w="7722" w:type="dxa"/>
          </w:tcPr>
          <w:p w14:paraId="663783E8" w14:textId="77777777" w:rsidR="00FD301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Declaration</w:t>
            </w:r>
          </w:p>
        </w:tc>
        <w:tc>
          <w:tcPr>
            <w:tcW w:w="1638" w:type="dxa"/>
          </w:tcPr>
          <w:p w14:paraId="7ACC53EA"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w:t>
            </w:r>
          </w:p>
        </w:tc>
      </w:tr>
      <w:tr w:rsidR="00FD301E" w14:paraId="384B548E" w14:textId="77777777">
        <w:tc>
          <w:tcPr>
            <w:tcW w:w="7722" w:type="dxa"/>
          </w:tcPr>
          <w:p w14:paraId="4B8F265A" w14:textId="77777777" w:rsidR="00FD301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tc>
        <w:tc>
          <w:tcPr>
            <w:tcW w:w="1638" w:type="dxa"/>
          </w:tcPr>
          <w:p w14:paraId="4DBF206A"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iv</w:t>
            </w:r>
          </w:p>
        </w:tc>
      </w:tr>
      <w:tr w:rsidR="00FD301E" w14:paraId="4225FC40" w14:textId="77777777">
        <w:tc>
          <w:tcPr>
            <w:tcW w:w="7722" w:type="dxa"/>
          </w:tcPr>
          <w:p w14:paraId="3CF7A174" w14:textId="77777777" w:rsidR="00FD301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Acknowledgement</w:t>
            </w:r>
          </w:p>
        </w:tc>
        <w:tc>
          <w:tcPr>
            <w:tcW w:w="1638" w:type="dxa"/>
          </w:tcPr>
          <w:p w14:paraId="02F9BF21"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w:t>
            </w:r>
          </w:p>
        </w:tc>
      </w:tr>
      <w:tr w:rsidR="00FD301E" w14:paraId="4F78C52B" w14:textId="77777777">
        <w:tc>
          <w:tcPr>
            <w:tcW w:w="7722" w:type="dxa"/>
          </w:tcPr>
          <w:p w14:paraId="464B03FC" w14:textId="77777777" w:rsidR="00FD301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of contents</w:t>
            </w:r>
          </w:p>
        </w:tc>
        <w:tc>
          <w:tcPr>
            <w:tcW w:w="1638" w:type="dxa"/>
          </w:tcPr>
          <w:p w14:paraId="46E4B822"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w:t>
            </w:r>
          </w:p>
        </w:tc>
      </w:tr>
      <w:tr w:rsidR="00FD301E" w14:paraId="56E978F9" w14:textId="77777777">
        <w:tc>
          <w:tcPr>
            <w:tcW w:w="7722" w:type="dxa"/>
          </w:tcPr>
          <w:p w14:paraId="6730F423" w14:textId="77777777" w:rsidR="00FD301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Figures</w:t>
            </w:r>
          </w:p>
        </w:tc>
        <w:tc>
          <w:tcPr>
            <w:tcW w:w="1638" w:type="dxa"/>
          </w:tcPr>
          <w:p w14:paraId="5C12C3AC"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viii</w:t>
            </w:r>
          </w:p>
        </w:tc>
      </w:tr>
      <w:tr w:rsidR="00FD301E" w14:paraId="73ED4CAE" w14:textId="77777777">
        <w:tc>
          <w:tcPr>
            <w:tcW w:w="7722" w:type="dxa"/>
          </w:tcPr>
          <w:p w14:paraId="55D2B9FA" w14:textId="77777777" w:rsidR="00FD301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Tables</w:t>
            </w:r>
          </w:p>
        </w:tc>
        <w:tc>
          <w:tcPr>
            <w:tcW w:w="1638" w:type="dxa"/>
          </w:tcPr>
          <w:p w14:paraId="10359DA4"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ix</w:t>
            </w:r>
          </w:p>
        </w:tc>
      </w:tr>
      <w:tr w:rsidR="00FD301E" w14:paraId="5D0BBA48" w14:textId="77777777">
        <w:tc>
          <w:tcPr>
            <w:tcW w:w="7722" w:type="dxa"/>
          </w:tcPr>
          <w:p w14:paraId="71A3A093" w14:textId="77777777" w:rsidR="00FD301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 of Abbreviations</w:t>
            </w:r>
          </w:p>
          <w:p w14:paraId="2D5420DD" w14:textId="77777777" w:rsidR="00FD301E" w:rsidRDefault="00FD301E">
            <w:pPr>
              <w:spacing w:line="360" w:lineRule="auto"/>
              <w:rPr>
                <w:rFonts w:ascii="Times New Roman" w:eastAsia="Times New Roman" w:hAnsi="Times New Roman" w:cs="Times New Roman"/>
                <w:b/>
                <w:bCs/>
                <w:sz w:val="24"/>
                <w:szCs w:val="24"/>
              </w:rPr>
            </w:pPr>
          </w:p>
        </w:tc>
        <w:tc>
          <w:tcPr>
            <w:tcW w:w="1638" w:type="dxa"/>
          </w:tcPr>
          <w:p w14:paraId="0F7D82B3"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w:t>
            </w:r>
          </w:p>
        </w:tc>
      </w:tr>
      <w:tr w:rsidR="00FD301E" w14:paraId="0C8353E9" w14:textId="77777777">
        <w:tc>
          <w:tcPr>
            <w:tcW w:w="7722" w:type="dxa"/>
          </w:tcPr>
          <w:p w14:paraId="25F65145" w14:textId="77777777" w:rsidR="00FD301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INTRODUCTION</w:t>
            </w:r>
          </w:p>
          <w:p w14:paraId="75989A3B" w14:textId="77777777" w:rsidR="00FD301E" w:rsidRDefault="00000000">
            <w:pPr>
              <w:numPr>
                <w:ilvl w:val="1"/>
                <w:numId w:val="2"/>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Overview</w:t>
            </w:r>
          </w:p>
          <w:p w14:paraId="7A61C549" w14:textId="77777777" w:rsidR="00FD301E" w:rsidRDefault="00000000">
            <w:pPr>
              <w:numPr>
                <w:ilvl w:val="1"/>
                <w:numId w:val="2"/>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Domain of Multimodeal Emotion Recongintion</w:t>
            </w:r>
          </w:p>
          <w:p w14:paraId="13DA8B77" w14:textId="77777777" w:rsidR="00FD301E" w:rsidRDefault="00000000">
            <w:pPr>
              <w:numPr>
                <w:ilvl w:val="1"/>
                <w:numId w:val="2"/>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Recent Developments</w:t>
            </w:r>
          </w:p>
          <w:p w14:paraId="42251724" w14:textId="77777777" w:rsidR="00FD301E" w:rsidRDefault="00000000">
            <w:pPr>
              <w:numPr>
                <w:ilvl w:val="1"/>
                <w:numId w:val="2"/>
              </w:numPr>
              <w:pBdr>
                <w:top w:val="nil"/>
                <w:left w:val="nil"/>
                <w:bottom w:val="nil"/>
                <w:right w:val="nil"/>
                <w:between w:val="nil"/>
              </w:pBdr>
              <w:spacing w:after="20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Chapter-Wise Summary</w:t>
            </w:r>
          </w:p>
          <w:p w14:paraId="23F5A1C9" w14:textId="77777777" w:rsidR="00FD301E" w:rsidRDefault="00FD301E">
            <w:pPr>
              <w:spacing w:line="360" w:lineRule="auto"/>
              <w:ind w:left="405"/>
              <w:rPr>
                <w:b/>
                <w:bCs/>
              </w:rPr>
            </w:pPr>
          </w:p>
        </w:tc>
        <w:tc>
          <w:tcPr>
            <w:tcW w:w="1638" w:type="dxa"/>
          </w:tcPr>
          <w:p w14:paraId="214C7077"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r>
      <w:tr w:rsidR="00FD301E" w14:paraId="4FE2D676" w14:textId="77777777">
        <w:tc>
          <w:tcPr>
            <w:tcW w:w="7722" w:type="dxa"/>
          </w:tcPr>
          <w:p w14:paraId="2536BA7B" w14:textId="77777777" w:rsidR="00FD301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SURVEY OF CHANGES IN TECHNOLOGY</w:t>
            </w:r>
          </w:p>
          <w:p w14:paraId="3F9CDA4C"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 Early Unimodal Systems (Pre-2010)</w:t>
            </w:r>
          </w:p>
          <w:p w14:paraId="7F6F78BC"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 Rise of Multimodal Approaches and Deep Leaning(2010-2018)</w:t>
            </w:r>
          </w:p>
          <w:p w14:paraId="7277D069"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color w:val="9BE963"/>
                <w:sz w:val="24"/>
                <w:szCs w:val="24"/>
                <w:shd w:val="clear" w:color="auto" w:fill="2C2C2A"/>
              </w:rPr>
            </w:pPr>
            <w:r>
              <w:rPr>
                <w:rFonts w:ascii="Times New Roman" w:eastAsia="Times New Roman" w:hAnsi="Times New Roman" w:cs="Times New Roman"/>
                <w:b/>
                <w:bCs/>
                <w:color w:val="000000"/>
                <w:sz w:val="24"/>
                <w:szCs w:val="24"/>
              </w:rPr>
              <w:t>2.3 Transformer Era and Pre-trained Models (2018–2023)</w:t>
            </w:r>
          </w:p>
          <w:p w14:paraId="79833FC1"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2.4 State of the Art: XAI and Reinforcement Learning (2024–2025)</w:t>
            </w:r>
          </w:p>
          <w:p w14:paraId="3B31D9CE"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 Comparison and Inferences</w:t>
            </w:r>
          </w:p>
          <w:p w14:paraId="027D9612" w14:textId="77777777" w:rsidR="00FD301E" w:rsidRDefault="00FD301E">
            <w:pPr>
              <w:pBdr>
                <w:top w:val="nil"/>
                <w:left w:val="nil"/>
                <w:bottom w:val="nil"/>
                <w:right w:val="nil"/>
                <w:between w:val="nil"/>
              </w:pBdr>
              <w:spacing w:after="200" w:line="360" w:lineRule="auto"/>
              <w:ind w:left="405"/>
              <w:rPr>
                <w:rFonts w:ascii="Times New Roman" w:eastAsia="Times New Roman" w:hAnsi="Times New Roman" w:cs="Times New Roman"/>
                <w:b/>
                <w:bCs/>
                <w:color w:val="000000"/>
                <w:sz w:val="24"/>
                <w:szCs w:val="24"/>
              </w:rPr>
            </w:pPr>
          </w:p>
        </w:tc>
        <w:tc>
          <w:tcPr>
            <w:tcW w:w="1638" w:type="dxa"/>
          </w:tcPr>
          <w:p w14:paraId="26F2E909"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r>
      <w:tr w:rsidR="00FD301E" w14:paraId="1CEA7BD3" w14:textId="77777777">
        <w:tc>
          <w:tcPr>
            <w:tcW w:w="7722" w:type="dxa"/>
          </w:tcPr>
          <w:p w14:paraId="4C4A55B1" w14:textId="77777777" w:rsidR="00FD301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DISCUSSION OF TECHNOLOGY</w:t>
            </w:r>
          </w:p>
          <w:p w14:paraId="5AC6458F"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3.1 Feature Extraction Techniques</w:t>
            </w:r>
          </w:p>
          <w:p w14:paraId="03676C20"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3.2 Fusion Techniques</w:t>
            </w:r>
          </w:p>
          <w:p w14:paraId="31ABADB1"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3.3 Deep Learning Models</w:t>
            </w:r>
          </w:p>
          <w:p w14:paraId="22331D45" w14:textId="77777777" w:rsidR="00FD301E" w:rsidRDefault="00000000">
            <w:pPr>
              <w:pBdr>
                <w:top w:val="nil"/>
                <w:left w:val="nil"/>
                <w:bottom w:val="nil"/>
                <w:right w:val="nil"/>
                <w:between w:val="nil"/>
              </w:pBdr>
              <w:spacing w:after="200"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3.4 Explainable AI in MER</w:t>
            </w:r>
          </w:p>
          <w:p w14:paraId="1DF69BDD" w14:textId="77777777" w:rsidR="00FD301E" w:rsidRDefault="00FD301E">
            <w:pPr>
              <w:spacing w:line="360" w:lineRule="auto"/>
              <w:rPr>
                <w:b/>
                <w:bCs/>
              </w:rPr>
            </w:pPr>
          </w:p>
          <w:p w14:paraId="18C61ED1" w14:textId="77777777" w:rsidR="00FD301E" w:rsidRDefault="00FD301E">
            <w:pPr>
              <w:spacing w:line="360" w:lineRule="auto"/>
              <w:rPr>
                <w:b/>
                <w:bCs/>
              </w:rPr>
            </w:pPr>
          </w:p>
        </w:tc>
        <w:tc>
          <w:tcPr>
            <w:tcW w:w="1638" w:type="dxa"/>
          </w:tcPr>
          <w:p w14:paraId="0398EDE1" w14:textId="70F1FE27" w:rsidR="00FD301E" w:rsidRDefault="003B4A4D">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9</w:t>
            </w:r>
          </w:p>
        </w:tc>
      </w:tr>
      <w:tr w:rsidR="00FD301E" w14:paraId="511DB471" w14:textId="77777777">
        <w:tc>
          <w:tcPr>
            <w:tcW w:w="7722" w:type="dxa"/>
          </w:tcPr>
          <w:p w14:paraId="6A9D1222" w14:textId="77777777" w:rsidR="00FD301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IMPACT ON SOCIETY, ENVIRONMENT AND DOMAIN</w:t>
            </w:r>
          </w:p>
          <w:p w14:paraId="26CDA34E"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4.1 Impact on Society</w:t>
            </w:r>
          </w:p>
          <w:p w14:paraId="39FEB1F7"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4.2 Impact on Environment</w:t>
            </w:r>
          </w:p>
          <w:p w14:paraId="7AFE2745"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4.3 Impact on the Domain of HCI and AI</w:t>
            </w:r>
          </w:p>
          <w:p w14:paraId="03357A68" w14:textId="77777777" w:rsidR="00FD301E" w:rsidRDefault="00000000">
            <w:pPr>
              <w:pBdr>
                <w:top w:val="nil"/>
                <w:left w:val="nil"/>
                <w:bottom w:val="nil"/>
                <w:right w:val="nil"/>
                <w:between w:val="nil"/>
              </w:pBdr>
              <w:spacing w:after="200"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4.4 Ethical Considerations</w:t>
            </w:r>
          </w:p>
          <w:p w14:paraId="35A59078" w14:textId="77777777" w:rsidR="00FD301E" w:rsidRDefault="00FD301E">
            <w:pPr>
              <w:spacing w:line="360" w:lineRule="auto"/>
              <w:rPr>
                <w:rFonts w:ascii="Times New Roman" w:eastAsia="Times New Roman" w:hAnsi="Times New Roman" w:cs="Times New Roman"/>
                <w:b/>
                <w:bCs/>
                <w:sz w:val="24"/>
                <w:szCs w:val="24"/>
              </w:rPr>
            </w:pPr>
          </w:p>
        </w:tc>
        <w:tc>
          <w:tcPr>
            <w:tcW w:w="1638" w:type="dxa"/>
          </w:tcPr>
          <w:p w14:paraId="2BA41746" w14:textId="06E1DDCC"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3B4A4D">
              <w:rPr>
                <w:rFonts w:ascii="Times New Roman" w:eastAsia="Times New Roman" w:hAnsi="Times New Roman" w:cs="Times New Roman"/>
                <w:b/>
                <w:bCs/>
                <w:sz w:val="24"/>
                <w:szCs w:val="24"/>
              </w:rPr>
              <w:t>4</w:t>
            </w:r>
          </w:p>
        </w:tc>
      </w:tr>
      <w:tr w:rsidR="00FD301E" w14:paraId="4A5CE5F1" w14:textId="77777777">
        <w:tc>
          <w:tcPr>
            <w:tcW w:w="7722" w:type="dxa"/>
          </w:tcPr>
          <w:p w14:paraId="7BA02EFC" w14:textId="6FECBA0B" w:rsidR="00FD301E" w:rsidRDefault="00000000">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CONCLUSION AND FUTURE </w:t>
            </w:r>
            <w:r w:rsidR="003B4A4D">
              <w:rPr>
                <w:rFonts w:ascii="Times New Roman" w:eastAsia="Times New Roman" w:hAnsi="Times New Roman" w:cs="Times New Roman"/>
                <w:b/>
                <w:bCs/>
                <w:color w:val="000000"/>
                <w:sz w:val="24"/>
                <w:szCs w:val="24"/>
              </w:rPr>
              <w:t>WORK</w:t>
            </w:r>
          </w:p>
          <w:p w14:paraId="4B3774E1"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5.1 Conclusion</w:t>
            </w:r>
          </w:p>
          <w:p w14:paraId="298BB4FB" w14:textId="77777777" w:rsidR="00FD301E" w:rsidRDefault="00000000">
            <w:pPr>
              <w:pBdr>
                <w:top w:val="nil"/>
                <w:left w:val="nil"/>
                <w:bottom w:val="nil"/>
                <w:right w:val="nil"/>
                <w:between w:val="nil"/>
              </w:pBdr>
              <w:spacing w:line="360" w:lineRule="auto"/>
              <w:ind w:left="40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5.2 Future Scope</w:t>
            </w:r>
          </w:p>
          <w:p w14:paraId="6FAAC178" w14:textId="77777777" w:rsidR="00FD301E" w:rsidRDefault="00FD301E">
            <w:pPr>
              <w:pBdr>
                <w:top w:val="nil"/>
                <w:left w:val="nil"/>
                <w:bottom w:val="nil"/>
                <w:right w:val="nil"/>
                <w:between w:val="nil"/>
              </w:pBdr>
              <w:spacing w:after="200" w:line="360" w:lineRule="auto"/>
              <w:ind w:left="405"/>
              <w:rPr>
                <w:rFonts w:ascii="Times New Roman" w:eastAsia="Times New Roman" w:hAnsi="Times New Roman" w:cs="Times New Roman"/>
                <w:b/>
                <w:bCs/>
                <w:color w:val="000000"/>
                <w:sz w:val="24"/>
                <w:szCs w:val="24"/>
              </w:rPr>
            </w:pPr>
          </w:p>
        </w:tc>
        <w:tc>
          <w:tcPr>
            <w:tcW w:w="1638" w:type="dxa"/>
          </w:tcPr>
          <w:p w14:paraId="04CD12F5"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w:t>
            </w:r>
          </w:p>
        </w:tc>
      </w:tr>
      <w:tr w:rsidR="00FD301E" w14:paraId="2E8A52AB" w14:textId="77777777">
        <w:tc>
          <w:tcPr>
            <w:tcW w:w="7722" w:type="dxa"/>
          </w:tcPr>
          <w:p w14:paraId="68EE3D71" w14:textId="77777777" w:rsidR="00FD301E" w:rsidRDefault="00000000">
            <w:pPr>
              <w:spacing w:line="360" w:lineRule="auto"/>
              <w:rPr>
                <w:rFonts w:ascii="Times New Roman" w:eastAsia="Times New Roman" w:hAnsi="Times New Roman" w:cs="Times New Roman"/>
                <w:b/>
                <w:bCs/>
              </w:rPr>
            </w:pPr>
            <w:r>
              <w:rPr>
                <w:rFonts w:ascii="Times New Roman" w:eastAsia="Times New Roman" w:hAnsi="Times New Roman" w:cs="Times New Roman"/>
                <w:b/>
                <w:bCs/>
                <w:sz w:val="24"/>
                <w:szCs w:val="24"/>
              </w:rPr>
              <w:t xml:space="preserve">REFERENCES </w:t>
            </w:r>
          </w:p>
        </w:tc>
        <w:tc>
          <w:tcPr>
            <w:tcW w:w="1638" w:type="dxa"/>
          </w:tcPr>
          <w:p w14:paraId="16B811AA" w14:textId="77777777" w:rsidR="00FD301E"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18</w:t>
            </w:r>
          </w:p>
        </w:tc>
      </w:tr>
      <w:tr w:rsidR="00FD301E" w14:paraId="37B83A4B" w14:textId="77777777">
        <w:tc>
          <w:tcPr>
            <w:tcW w:w="7722" w:type="dxa"/>
          </w:tcPr>
          <w:p w14:paraId="0B922E89" w14:textId="77777777" w:rsidR="00FD301E" w:rsidRDefault="00FD301E">
            <w:pPr>
              <w:spacing w:line="360" w:lineRule="auto"/>
              <w:rPr>
                <w:rFonts w:ascii="Times New Roman" w:eastAsia="Times New Roman" w:hAnsi="Times New Roman" w:cs="Times New Roman"/>
                <w:b/>
                <w:bCs/>
                <w:i/>
                <w:iCs/>
                <w:sz w:val="24"/>
                <w:szCs w:val="24"/>
              </w:rPr>
            </w:pPr>
          </w:p>
        </w:tc>
        <w:tc>
          <w:tcPr>
            <w:tcW w:w="1638" w:type="dxa"/>
          </w:tcPr>
          <w:p w14:paraId="020FEB08" w14:textId="77777777" w:rsidR="00FD301E" w:rsidRDefault="00FD301E">
            <w:pPr>
              <w:spacing w:line="360" w:lineRule="auto"/>
              <w:jc w:val="center"/>
              <w:rPr>
                <w:rFonts w:ascii="Times New Roman" w:eastAsia="Times New Roman" w:hAnsi="Times New Roman" w:cs="Times New Roman"/>
                <w:b/>
                <w:bCs/>
                <w:sz w:val="24"/>
                <w:szCs w:val="24"/>
              </w:rPr>
            </w:pPr>
          </w:p>
        </w:tc>
      </w:tr>
    </w:tbl>
    <w:p w14:paraId="31A1256B" w14:textId="77777777" w:rsidR="00FD301E" w:rsidRDefault="00FD301E">
      <w:pPr>
        <w:spacing w:after="0" w:line="360" w:lineRule="auto"/>
        <w:ind w:firstLine="720"/>
        <w:jc w:val="center"/>
        <w:rPr>
          <w:rFonts w:ascii="Times New Roman" w:eastAsia="Times New Roman" w:hAnsi="Times New Roman" w:cs="Times New Roman"/>
          <w:b/>
          <w:bCs/>
          <w:sz w:val="24"/>
          <w:szCs w:val="24"/>
        </w:rPr>
      </w:pPr>
    </w:p>
    <w:p w14:paraId="0E254002" w14:textId="77777777" w:rsidR="00FD301E" w:rsidRDefault="00FD301E">
      <w:pPr>
        <w:spacing w:before="240" w:after="68"/>
        <w:jc w:val="center"/>
        <w:rPr>
          <w:rFonts w:ascii="Times New Roman" w:eastAsia="Times New Roman" w:hAnsi="Times New Roman" w:cs="Times New Roman"/>
          <w:color w:val="333333"/>
        </w:rPr>
      </w:pPr>
    </w:p>
    <w:p w14:paraId="461540CD" w14:textId="77777777" w:rsidR="00FD301E" w:rsidRDefault="00FD301E">
      <w:pPr>
        <w:spacing w:before="240" w:after="68"/>
        <w:jc w:val="center"/>
        <w:rPr>
          <w:rFonts w:ascii="Times New Roman" w:eastAsia="Times New Roman" w:hAnsi="Times New Roman" w:cs="Times New Roman"/>
          <w:color w:val="333333"/>
        </w:rPr>
      </w:pPr>
    </w:p>
    <w:p w14:paraId="3863DB87" w14:textId="77777777" w:rsidR="00FD301E" w:rsidRDefault="00FD301E">
      <w:pPr>
        <w:spacing w:before="240" w:after="68"/>
        <w:jc w:val="center"/>
        <w:rPr>
          <w:rFonts w:ascii="Times New Roman" w:eastAsia="Times New Roman" w:hAnsi="Times New Roman" w:cs="Times New Roman"/>
          <w:color w:val="333333"/>
        </w:rPr>
      </w:pPr>
    </w:p>
    <w:p w14:paraId="69E9A8D3" w14:textId="77777777" w:rsidR="00FD301E" w:rsidRDefault="00FD301E">
      <w:pPr>
        <w:spacing w:before="240" w:after="68"/>
        <w:jc w:val="center"/>
        <w:rPr>
          <w:rFonts w:ascii="Times New Roman" w:eastAsia="Times New Roman" w:hAnsi="Times New Roman" w:cs="Times New Roman"/>
          <w:color w:val="333333"/>
        </w:rPr>
      </w:pPr>
    </w:p>
    <w:p w14:paraId="43FE9E3D" w14:textId="77777777" w:rsidR="00FD301E" w:rsidRDefault="00FD301E">
      <w:pPr>
        <w:spacing w:before="240" w:after="68"/>
        <w:jc w:val="center"/>
        <w:rPr>
          <w:rFonts w:ascii="Times New Roman" w:eastAsia="Times New Roman" w:hAnsi="Times New Roman" w:cs="Times New Roman"/>
          <w:color w:val="333333"/>
        </w:rPr>
      </w:pPr>
    </w:p>
    <w:p w14:paraId="1A09601B" w14:textId="77777777" w:rsidR="00FD301E" w:rsidRDefault="00FD301E">
      <w:pPr>
        <w:spacing w:before="240" w:after="68"/>
        <w:jc w:val="center"/>
        <w:rPr>
          <w:rFonts w:ascii="Times New Roman" w:eastAsia="Times New Roman" w:hAnsi="Times New Roman" w:cs="Times New Roman"/>
          <w:color w:val="333333"/>
        </w:rPr>
      </w:pPr>
    </w:p>
    <w:p w14:paraId="74B8AC65" w14:textId="77777777" w:rsidR="00FD301E" w:rsidRDefault="00FD301E">
      <w:pPr>
        <w:spacing w:before="240" w:after="68"/>
        <w:jc w:val="center"/>
        <w:rPr>
          <w:rFonts w:ascii="Times New Roman" w:eastAsia="Times New Roman" w:hAnsi="Times New Roman" w:cs="Times New Roman"/>
          <w:color w:val="333333"/>
        </w:rPr>
      </w:pPr>
    </w:p>
    <w:p w14:paraId="6BBA8E8F" w14:textId="77777777" w:rsidR="00FD301E" w:rsidRDefault="00FD301E">
      <w:pPr>
        <w:spacing w:before="240" w:after="68"/>
        <w:jc w:val="center"/>
        <w:rPr>
          <w:rFonts w:ascii="Times New Roman" w:eastAsia="Times New Roman" w:hAnsi="Times New Roman" w:cs="Times New Roman"/>
          <w:color w:val="333333"/>
        </w:rPr>
      </w:pPr>
    </w:p>
    <w:p w14:paraId="6EFBE521" w14:textId="77777777" w:rsidR="00FD301E" w:rsidRDefault="00FD301E">
      <w:pPr>
        <w:spacing w:before="240" w:after="68"/>
        <w:jc w:val="center"/>
        <w:rPr>
          <w:rFonts w:ascii="Times New Roman" w:eastAsia="Times New Roman" w:hAnsi="Times New Roman" w:cs="Times New Roman"/>
          <w:color w:val="333333"/>
        </w:rPr>
      </w:pPr>
    </w:p>
    <w:p w14:paraId="50921374" w14:textId="77777777" w:rsidR="00FD301E" w:rsidRDefault="00FD301E">
      <w:pPr>
        <w:spacing w:before="240" w:after="68"/>
        <w:jc w:val="center"/>
        <w:rPr>
          <w:rFonts w:ascii="Times New Roman" w:eastAsia="Times New Roman" w:hAnsi="Times New Roman" w:cs="Times New Roman"/>
          <w:color w:val="333333"/>
        </w:rPr>
      </w:pPr>
    </w:p>
    <w:p w14:paraId="0F013BB6" w14:textId="77777777" w:rsidR="00FD301E" w:rsidRDefault="00FD301E">
      <w:pPr>
        <w:spacing w:before="240" w:after="68"/>
        <w:rPr>
          <w:rFonts w:ascii="Times New Roman" w:eastAsia="Times New Roman" w:hAnsi="Times New Roman" w:cs="Times New Roman"/>
          <w:b/>
          <w:bCs/>
          <w:color w:val="333333"/>
          <w:sz w:val="32"/>
          <w:szCs w:val="32"/>
        </w:rPr>
      </w:pPr>
    </w:p>
    <w:p w14:paraId="3D5C5E2E" w14:textId="77777777" w:rsidR="00FD301E" w:rsidRDefault="00FD301E">
      <w:pPr>
        <w:spacing w:before="240" w:after="68"/>
        <w:jc w:val="center"/>
        <w:rPr>
          <w:rFonts w:ascii="Times New Roman" w:eastAsia="Times New Roman" w:hAnsi="Times New Roman" w:cs="Times New Roman"/>
          <w:b/>
          <w:bCs/>
          <w:color w:val="333333"/>
          <w:sz w:val="32"/>
          <w:szCs w:val="32"/>
        </w:rPr>
      </w:pPr>
    </w:p>
    <w:p w14:paraId="1B95D2DF" w14:textId="77777777" w:rsidR="00FD301E" w:rsidRDefault="00FD301E">
      <w:pPr>
        <w:spacing w:before="240" w:after="68"/>
        <w:jc w:val="center"/>
        <w:rPr>
          <w:rFonts w:ascii="Times New Roman" w:eastAsia="Times New Roman" w:hAnsi="Times New Roman" w:cs="Times New Roman"/>
          <w:b/>
          <w:bCs/>
          <w:color w:val="333333"/>
          <w:sz w:val="32"/>
          <w:szCs w:val="32"/>
        </w:rPr>
      </w:pPr>
    </w:p>
    <w:p w14:paraId="5DC7656A" w14:textId="77777777" w:rsidR="00FD301E" w:rsidRDefault="00FD301E">
      <w:pPr>
        <w:spacing w:before="240" w:after="68"/>
        <w:jc w:val="center"/>
        <w:rPr>
          <w:rFonts w:ascii="Times New Roman" w:eastAsia="Times New Roman" w:hAnsi="Times New Roman" w:cs="Times New Roman"/>
          <w:b/>
          <w:bCs/>
          <w:color w:val="333333"/>
          <w:sz w:val="32"/>
          <w:szCs w:val="32"/>
        </w:rPr>
      </w:pPr>
    </w:p>
    <w:p w14:paraId="458A7A62" w14:textId="77777777" w:rsidR="00FD301E" w:rsidRDefault="00000000">
      <w:pPr>
        <w:spacing w:before="240" w:after="68"/>
        <w:jc w:val="center"/>
        <w:rPr>
          <w:rFonts w:ascii="Times New Roman" w:eastAsia="Times New Roman" w:hAnsi="Times New Roman" w:cs="Times New Roman"/>
          <w:b/>
          <w:bCs/>
          <w:color w:val="333333"/>
          <w:sz w:val="32"/>
          <w:szCs w:val="32"/>
        </w:rPr>
      </w:pPr>
      <w:r>
        <w:rPr>
          <w:rFonts w:ascii="Times New Roman" w:eastAsia="Times New Roman" w:hAnsi="Times New Roman" w:cs="Times New Roman"/>
          <w:b/>
          <w:bCs/>
          <w:color w:val="333333"/>
          <w:sz w:val="32"/>
          <w:szCs w:val="32"/>
        </w:rPr>
        <w:t>LIST OF FIGURES</w:t>
      </w:r>
    </w:p>
    <w:p w14:paraId="6C85EA80" w14:textId="77777777" w:rsidR="00FD301E" w:rsidRDefault="00FD301E">
      <w:pPr>
        <w:spacing w:before="240" w:after="68"/>
        <w:jc w:val="center"/>
        <w:rPr>
          <w:rFonts w:ascii="Times New Roman" w:eastAsia="Times New Roman" w:hAnsi="Times New Roman" w:cs="Times New Roman"/>
          <w:color w:val="333333"/>
        </w:rPr>
      </w:pPr>
    </w:p>
    <w:tbl>
      <w:tblPr>
        <w:tblStyle w:val="a2"/>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00"/>
        <w:gridCol w:w="1160"/>
      </w:tblGrid>
      <w:tr w:rsidR="00FD301E" w14:paraId="494BA56F" w14:textId="77777777">
        <w:tc>
          <w:tcPr>
            <w:tcW w:w="8200" w:type="dxa"/>
            <w:tcBorders>
              <w:top w:val="nil"/>
              <w:left w:val="nil"/>
              <w:bottom w:val="nil"/>
              <w:right w:val="nil"/>
            </w:tcBorders>
            <w:tcMar>
              <w:top w:w="80" w:type="dxa"/>
              <w:left w:w="120" w:type="dxa"/>
              <w:bottom w:w="80" w:type="dxa"/>
              <w:right w:w="120" w:type="dxa"/>
            </w:tcMar>
          </w:tcPr>
          <w:p w14:paraId="688215BA" w14:textId="77777777" w:rsidR="00FD301E" w:rsidRDefault="00FD301E"/>
        </w:tc>
        <w:tc>
          <w:tcPr>
            <w:tcW w:w="1160" w:type="dxa"/>
            <w:tcBorders>
              <w:top w:val="nil"/>
              <w:left w:val="nil"/>
              <w:bottom w:val="nil"/>
              <w:right w:val="nil"/>
            </w:tcBorders>
            <w:tcMar>
              <w:top w:w="80" w:type="dxa"/>
              <w:left w:w="120" w:type="dxa"/>
              <w:bottom w:w="80" w:type="dxa"/>
              <w:right w:w="120" w:type="dxa"/>
            </w:tcMar>
          </w:tcPr>
          <w:p w14:paraId="618869B1" w14:textId="77777777" w:rsidR="00FD301E" w:rsidRDefault="00000000">
            <w:pPr>
              <w:jc w:val="center"/>
            </w:pPr>
            <w:r>
              <w:rPr>
                <w:rFonts w:ascii="Times New Roman" w:eastAsia="Times New Roman" w:hAnsi="Times New Roman" w:cs="Times New Roman"/>
                <w:b/>
                <w:bCs/>
                <w:sz w:val="24"/>
                <w:szCs w:val="24"/>
              </w:rPr>
              <w:t>Page No.</w:t>
            </w:r>
          </w:p>
        </w:tc>
      </w:tr>
      <w:tr w:rsidR="00FD301E" w14:paraId="3ED1FCB2" w14:textId="77777777">
        <w:tc>
          <w:tcPr>
            <w:tcW w:w="8200" w:type="dxa"/>
            <w:tcBorders>
              <w:top w:val="nil"/>
              <w:left w:val="nil"/>
              <w:bottom w:val="nil"/>
              <w:right w:val="nil"/>
            </w:tcBorders>
            <w:tcMar>
              <w:top w:w="80" w:type="dxa"/>
              <w:left w:w="120" w:type="dxa"/>
              <w:bottom w:w="80" w:type="dxa"/>
              <w:right w:w="120" w:type="dxa"/>
            </w:tcMar>
          </w:tcPr>
          <w:p w14:paraId="76167002" w14:textId="77777777" w:rsidR="00FD301E" w:rsidRDefault="00000000">
            <w:r>
              <w:rPr>
                <w:rFonts w:ascii="Times New Roman" w:eastAsia="Times New Roman" w:hAnsi="Times New Roman" w:cs="Times New Roman"/>
                <w:sz w:val="24"/>
                <w:szCs w:val="24"/>
              </w:rPr>
              <w:t>Fig 1.1   Ekman's Six Basic Emotions used as Classification Categories in MER</w:t>
            </w:r>
          </w:p>
        </w:tc>
        <w:tc>
          <w:tcPr>
            <w:tcW w:w="1160" w:type="dxa"/>
            <w:tcBorders>
              <w:top w:val="nil"/>
              <w:left w:val="nil"/>
              <w:bottom w:val="nil"/>
              <w:right w:val="nil"/>
            </w:tcBorders>
            <w:tcMar>
              <w:top w:w="80" w:type="dxa"/>
              <w:left w:w="120" w:type="dxa"/>
              <w:bottom w:w="80" w:type="dxa"/>
              <w:right w:w="120" w:type="dxa"/>
            </w:tcMar>
            <w:vAlign w:val="center"/>
          </w:tcPr>
          <w:p w14:paraId="55D3F104" w14:textId="77777777" w:rsidR="00FD301E" w:rsidRDefault="00000000">
            <w:pPr>
              <w:jc w:val="center"/>
            </w:pPr>
            <w:r>
              <w:t>2</w:t>
            </w:r>
          </w:p>
        </w:tc>
      </w:tr>
      <w:tr w:rsidR="00FD301E" w14:paraId="4403CB55" w14:textId="77777777">
        <w:tc>
          <w:tcPr>
            <w:tcW w:w="8200" w:type="dxa"/>
            <w:tcBorders>
              <w:top w:val="nil"/>
              <w:left w:val="nil"/>
              <w:bottom w:val="nil"/>
              <w:right w:val="nil"/>
            </w:tcBorders>
            <w:tcMar>
              <w:top w:w="80" w:type="dxa"/>
              <w:left w:w="120" w:type="dxa"/>
              <w:bottom w:w="80" w:type="dxa"/>
              <w:right w:w="120" w:type="dxa"/>
            </w:tcMar>
          </w:tcPr>
          <w:p w14:paraId="18D81521" w14:textId="77777777" w:rsidR="00FD301E" w:rsidRDefault="00000000">
            <w:r>
              <w:rPr>
                <w:rFonts w:ascii="Times New Roman" w:eastAsia="Times New Roman" w:hAnsi="Times New Roman" w:cs="Times New Roman"/>
                <w:sz w:val="24"/>
                <w:szCs w:val="24"/>
              </w:rPr>
              <w:t>Fig 2.1   Timeline of Key Developments in MER (2008–2025)</w:t>
            </w:r>
          </w:p>
        </w:tc>
        <w:tc>
          <w:tcPr>
            <w:tcW w:w="1160" w:type="dxa"/>
            <w:tcBorders>
              <w:top w:val="nil"/>
              <w:left w:val="nil"/>
              <w:bottom w:val="nil"/>
              <w:right w:val="nil"/>
            </w:tcBorders>
            <w:tcMar>
              <w:top w:w="80" w:type="dxa"/>
              <w:left w:w="120" w:type="dxa"/>
              <w:bottom w:w="80" w:type="dxa"/>
              <w:right w:w="120" w:type="dxa"/>
            </w:tcMar>
            <w:vAlign w:val="center"/>
          </w:tcPr>
          <w:p w14:paraId="34AF4C02" w14:textId="77777777" w:rsidR="00FD301E" w:rsidRDefault="00000000">
            <w:r>
              <w:t xml:space="preserve">        6</w:t>
            </w:r>
          </w:p>
        </w:tc>
      </w:tr>
      <w:tr w:rsidR="00FD301E" w14:paraId="45A4F828" w14:textId="77777777">
        <w:tc>
          <w:tcPr>
            <w:tcW w:w="8200" w:type="dxa"/>
            <w:tcBorders>
              <w:top w:val="nil"/>
              <w:left w:val="nil"/>
              <w:bottom w:val="nil"/>
              <w:right w:val="nil"/>
            </w:tcBorders>
            <w:tcMar>
              <w:top w:w="80" w:type="dxa"/>
              <w:left w:w="120" w:type="dxa"/>
              <w:bottom w:w="80" w:type="dxa"/>
              <w:right w:w="120" w:type="dxa"/>
            </w:tcMar>
          </w:tcPr>
          <w:p w14:paraId="609C5737" w14:textId="77777777" w:rsidR="00FD301E" w:rsidRDefault="00000000">
            <w:r>
              <w:rPr>
                <w:rFonts w:ascii="Times New Roman" w:eastAsia="Times New Roman" w:hAnsi="Times New Roman" w:cs="Times New Roman"/>
                <w:sz w:val="24"/>
                <w:szCs w:val="24"/>
              </w:rPr>
              <w:t>Fig 3.1   MFCC Spectrogram of an Emotional Speech Utterance: Anger vs. Neutral</w:t>
            </w:r>
          </w:p>
        </w:tc>
        <w:tc>
          <w:tcPr>
            <w:tcW w:w="1160" w:type="dxa"/>
            <w:tcBorders>
              <w:top w:val="nil"/>
              <w:left w:val="nil"/>
              <w:bottom w:val="nil"/>
              <w:right w:val="nil"/>
            </w:tcBorders>
            <w:tcMar>
              <w:top w:w="80" w:type="dxa"/>
              <w:left w:w="120" w:type="dxa"/>
              <w:bottom w:w="80" w:type="dxa"/>
              <w:right w:w="120" w:type="dxa"/>
            </w:tcMar>
            <w:vAlign w:val="center"/>
          </w:tcPr>
          <w:p w14:paraId="68CAC2ED" w14:textId="77777777" w:rsidR="00FD301E" w:rsidRDefault="00000000">
            <w:pPr>
              <w:jc w:val="center"/>
            </w:pPr>
            <w:r>
              <w:t>8</w:t>
            </w:r>
          </w:p>
        </w:tc>
      </w:tr>
      <w:tr w:rsidR="00FD301E" w14:paraId="4017AA7A" w14:textId="77777777">
        <w:tc>
          <w:tcPr>
            <w:tcW w:w="8200" w:type="dxa"/>
            <w:tcBorders>
              <w:top w:val="nil"/>
              <w:left w:val="nil"/>
              <w:bottom w:val="nil"/>
              <w:right w:val="nil"/>
            </w:tcBorders>
            <w:tcMar>
              <w:top w:w="80" w:type="dxa"/>
              <w:left w:w="120" w:type="dxa"/>
              <w:bottom w:w="80" w:type="dxa"/>
              <w:right w:w="120" w:type="dxa"/>
            </w:tcMar>
          </w:tcPr>
          <w:p w14:paraId="64D0EC3F" w14:textId="77777777" w:rsidR="00FD301E" w:rsidRDefault="00000000">
            <w:r>
              <w:rPr>
                <w:rFonts w:ascii="Times New Roman" w:eastAsia="Times New Roman" w:hAnsi="Times New Roman" w:cs="Times New Roman"/>
                <w:sz w:val="24"/>
                <w:szCs w:val="24"/>
              </w:rPr>
              <w:t>Fig 3.2   68-Point Facial Landmark Model for Action Unit Detection</w:t>
            </w:r>
          </w:p>
        </w:tc>
        <w:tc>
          <w:tcPr>
            <w:tcW w:w="1160" w:type="dxa"/>
            <w:tcBorders>
              <w:top w:val="nil"/>
              <w:left w:val="nil"/>
              <w:bottom w:val="nil"/>
              <w:right w:val="nil"/>
            </w:tcBorders>
            <w:tcMar>
              <w:top w:w="80" w:type="dxa"/>
              <w:left w:w="120" w:type="dxa"/>
              <w:bottom w:w="80" w:type="dxa"/>
              <w:right w:w="120" w:type="dxa"/>
            </w:tcMar>
            <w:vAlign w:val="center"/>
          </w:tcPr>
          <w:p w14:paraId="3E04254C" w14:textId="77777777" w:rsidR="00FD301E" w:rsidRDefault="00000000">
            <w:pPr>
              <w:jc w:val="center"/>
            </w:pPr>
            <w:r>
              <w:t>9</w:t>
            </w:r>
          </w:p>
        </w:tc>
      </w:tr>
      <w:tr w:rsidR="00FD301E" w14:paraId="14E9E11A" w14:textId="77777777">
        <w:tc>
          <w:tcPr>
            <w:tcW w:w="8200" w:type="dxa"/>
            <w:tcBorders>
              <w:top w:val="nil"/>
              <w:left w:val="nil"/>
              <w:bottom w:val="nil"/>
              <w:right w:val="nil"/>
            </w:tcBorders>
            <w:tcMar>
              <w:top w:w="80" w:type="dxa"/>
              <w:left w:w="120" w:type="dxa"/>
              <w:bottom w:w="80" w:type="dxa"/>
              <w:right w:w="120" w:type="dxa"/>
            </w:tcMar>
          </w:tcPr>
          <w:p w14:paraId="66F3EA4D" w14:textId="77777777" w:rsidR="00FD301E" w:rsidRDefault="00000000">
            <w:r>
              <w:rPr>
                <w:rFonts w:ascii="Times New Roman" w:eastAsia="Times New Roman" w:hAnsi="Times New Roman" w:cs="Times New Roman"/>
                <w:sz w:val="24"/>
                <w:szCs w:val="24"/>
              </w:rPr>
              <w:t>Fig 3.3   Early Fusion Architecture: Feature-Level Concatenation Before Classification</w:t>
            </w:r>
          </w:p>
        </w:tc>
        <w:tc>
          <w:tcPr>
            <w:tcW w:w="1160" w:type="dxa"/>
            <w:tcBorders>
              <w:top w:val="nil"/>
              <w:left w:val="nil"/>
              <w:bottom w:val="nil"/>
              <w:right w:val="nil"/>
            </w:tcBorders>
            <w:tcMar>
              <w:top w:w="80" w:type="dxa"/>
              <w:left w:w="120" w:type="dxa"/>
              <w:bottom w:w="80" w:type="dxa"/>
              <w:right w:w="120" w:type="dxa"/>
            </w:tcMar>
            <w:vAlign w:val="center"/>
          </w:tcPr>
          <w:p w14:paraId="36707FF6" w14:textId="77777777" w:rsidR="00FD301E" w:rsidRDefault="00000000">
            <w:pPr>
              <w:jc w:val="center"/>
            </w:pPr>
            <w:r>
              <w:rPr>
                <w:rFonts w:ascii="Times New Roman" w:eastAsia="Times New Roman" w:hAnsi="Times New Roman" w:cs="Times New Roman"/>
                <w:sz w:val="24"/>
                <w:szCs w:val="24"/>
              </w:rPr>
              <w:t>10</w:t>
            </w:r>
          </w:p>
        </w:tc>
      </w:tr>
      <w:tr w:rsidR="00FD301E" w14:paraId="7653B95D" w14:textId="77777777">
        <w:tc>
          <w:tcPr>
            <w:tcW w:w="8200" w:type="dxa"/>
            <w:tcBorders>
              <w:top w:val="nil"/>
              <w:left w:val="nil"/>
              <w:bottom w:val="nil"/>
              <w:right w:val="nil"/>
            </w:tcBorders>
            <w:tcMar>
              <w:top w:w="80" w:type="dxa"/>
              <w:left w:w="120" w:type="dxa"/>
              <w:bottom w:w="80" w:type="dxa"/>
              <w:right w:w="120" w:type="dxa"/>
            </w:tcMar>
          </w:tcPr>
          <w:p w14:paraId="6B6D6907" w14:textId="77777777" w:rsidR="00FD301E" w:rsidRDefault="00000000">
            <w:r>
              <w:rPr>
                <w:rFonts w:ascii="Times New Roman" w:eastAsia="Times New Roman" w:hAnsi="Times New Roman" w:cs="Times New Roman"/>
                <w:sz w:val="24"/>
                <w:szCs w:val="24"/>
              </w:rPr>
              <w:t>Fig 3.4   Late Fusion Architecture: Independent Modality Classifiers with Score Combination</w:t>
            </w:r>
          </w:p>
        </w:tc>
        <w:tc>
          <w:tcPr>
            <w:tcW w:w="1160" w:type="dxa"/>
            <w:tcBorders>
              <w:top w:val="nil"/>
              <w:left w:val="nil"/>
              <w:bottom w:val="nil"/>
              <w:right w:val="nil"/>
            </w:tcBorders>
            <w:tcMar>
              <w:top w:w="80" w:type="dxa"/>
              <w:left w:w="120" w:type="dxa"/>
              <w:bottom w:w="80" w:type="dxa"/>
              <w:right w:w="120" w:type="dxa"/>
            </w:tcMar>
            <w:vAlign w:val="center"/>
          </w:tcPr>
          <w:p w14:paraId="5F630F6D" w14:textId="77777777" w:rsidR="00FD301E" w:rsidRDefault="00000000">
            <w:pPr>
              <w:jc w:val="center"/>
            </w:pPr>
            <w:r>
              <w:rPr>
                <w:rFonts w:ascii="Times New Roman" w:eastAsia="Times New Roman" w:hAnsi="Times New Roman" w:cs="Times New Roman"/>
                <w:sz w:val="24"/>
                <w:szCs w:val="24"/>
              </w:rPr>
              <w:t>10</w:t>
            </w:r>
          </w:p>
        </w:tc>
      </w:tr>
      <w:tr w:rsidR="00FD301E" w14:paraId="103EC5D6" w14:textId="77777777">
        <w:tc>
          <w:tcPr>
            <w:tcW w:w="8200" w:type="dxa"/>
            <w:tcBorders>
              <w:top w:val="nil"/>
              <w:left w:val="nil"/>
              <w:bottom w:val="nil"/>
              <w:right w:val="nil"/>
            </w:tcBorders>
            <w:tcMar>
              <w:top w:w="80" w:type="dxa"/>
              <w:left w:w="120" w:type="dxa"/>
              <w:bottom w:w="80" w:type="dxa"/>
              <w:right w:w="120" w:type="dxa"/>
            </w:tcMar>
          </w:tcPr>
          <w:p w14:paraId="04FB0CCA" w14:textId="77777777" w:rsidR="00FD301E" w:rsidRDefault="00000000">
            <w:r>
              <w:rPr>
                <w:rFonts w:ascii="Times New Roman" w:eastAsia="Times New Roman" w:hAnsi="Times New Roman" w:cs="Times New Roman"/>
                <w:sz w:val="24"/>
                <w:szCs w:val="24"/>
              </w:rPr>
              <w:t>Fig 3.5   End-to-End MER Pipeline: Feature Extraction, Temporal Modelling, Fusion</w:t>
            </w:r>
          </w:p>
        </w:tc>
        <w:tc>
          <w:tcPr>
            <w:tcW w:w="1160" w:type="dxa"/>
            <w:tcBorders>
              <w:top w:val="nil"/>
              <w:left w:val="nil"/>
              <w:bottom w:val="nil"/>
              <w:right w:val="nil"/>
            </w:tcBorders>
            <w:tcMar>
              <w:top w:w="80" w:type="dxa"/>
              <w:left w:w="120" w:type="dxa"/>
              <w:bottom w:w="80" w:type="dxa"/>
              <w:right w:w="120" w:type="dxa"/>
            </w:tcMar>
            <w:vAlign w:val="center"/>
          </w:tcPr>
          <w:p w14:paraId="2E26595B" w14:textId="77777777" w:rsidR="00FD301E" w:rsidRDefault="00000000">
            <w:pPr>
              <w:jc w:val="center"/>
            </w:pPr>
            <w:r>
              <w:t>12</w:t>
            </w:r>
          </w:p>
        </w:tc>
      </w:tr>
      <w:tr w:rsidR="00FD301E" w14:paraId="70F69472" w14:textId="77777777">
        <w:tc>
          <w:tcPr>
            <w:tcW w:w="8200" w:type="dxa"/>
            <w:tcBorders>
              <w:top w:val="nil"/>
              <w:left w:val="nil"/>
              <w:bottom w:val="nil"/>
              <w:right w:val="nil"/>
            </w:tcBorders>
            <w:tcMar>
              <w:top w:w="80" w:type="dxa"/>
              <w:left w:w="120" w:type="dxa"/>
              <w:bottom w:w="80" w:type="dxa"/>
              <w:right w:w="120" w:type="dxa"/>
            </w:tcMar>
          </w:tcPr>
          <w:p w14:paraId="53386B0C" w14:textId="77777777" w:rsidR="00FD301E" w:rsidRDefault="00000000">
            <w:r>
              <w:rPr>
                <w:rFonts w:ascii="Times New Roman" w:eastAsia="Times New Roman" w:hAnsi="Times New Roman" w:cs="Times New Roman"/>
                <w:sz w:val="24"/>
                <w:szCs w:val="24"/>
              </w:rPr>
              <w:t>Fig 4.1   MER Deployment in a Healthcare Passive Monitoring Workflow</w:t>
            </w:r>
          </w:p>
        </w:tc>
        <w:tc>
          <w:tcPr>
            <w:tcW w:w="1160" w:type="dxa"/>
            <w:tcBorders>
              <w:top w:val="nil"/>
              <w:left w:val="nil"/>
              <w:bottom w:val="nil"/>
              <w:right w:val="nil"/>
            </w:tcBorders>
            <w:tcMar>
              <w:top w:w="80" w:type="dxa"/>
              <w:left w:w="120" w:type="dxa"/>
              <w:bottom w:w="80" w:type="dxa"/>
              <w:right w:w="120" w:type="dxa"/>
            </w:tcMar>
            <w:vAlign w:val="center"/>
          </w:tcPr>
          <w:p w14:paraId="366F9010" w14:textId="77777777" w:rsidR="00FD301E" w:rsidRDefault="00000000">
            <w:pPr>
              <w:jc w:val="center"/>
            </w:pPr>
            <w:r>
              <w:t>14</w:t>
            </w:r>
          </w:p>
        </w:tc>
      </w:tr>
      <w:tr w:rsidR="00FD301E" w14:paraId="38F74E95" w14:textId="77777777">
        <w:tc>
          <w:tcPr>
            <w:tcW w:w="8200" w:type="dxa"/>
            <w:tcBorders>
              <w:top w:val="nil"/>
              <w:left w:val="nil"/>
              <w:bottom w:val="nil"/>
              <w:right w:val="nil"/>
            </w:tcBorders>
            <w:tcMar>
              <w:top w:w="80" w:type="dxa"/>
              <w:left w:w="120" w:type="dxa"/>
              <w:bottom w:w="80" w:type="dxa"/>
              <w:right w:w="120" w:type="dxa"/>
            </w:tcMar>
          </w:tcPr>
          <w:p w14:paraId="3EA9C310" w14:textId="77777777" w:rsidR="00FD301E" w:rsidRDefault="00FD301E"/>
        </w:tc>
        <w:tc>
          <w:tcPr>
            <w:tcW w:w="1160" w:type="dxa"/>
            <w:tcBorders>
              <w:top w:val="nil"/>
              <w:left w:val="nil"/>
              <w:bottom w:val="nil"/>
              <w:right w:val="nil"/>
            </w:tcBorders>
            <w:tcMar>
              <w:top w:w="80" w:type="dxa"/>
              <w:left w:w="120" w:type="dxa"/>
              <w:bottom w:w="80" w:type="dxa"/>
              <w:right w:w="120" w:type="dxa"/>
            </w:tcMar>
            <w:vAlign w:val="center"/>
          </w:tcPr>
          <w:p w14:paraId="11AD1B26" w14:textId="77777777" w:rsidR="00FD301E" w:rsidRDefault="00FD301E">
            <w:pPr>
              <w:jc w:val="center"/>
            </w:pPr>
          </w:p>
        </w:tc>
      </w:tr>
    </w:tbl>
    <w:p w14:paraId="028E7270" w14:textId="77777777" w:rsidR="00FD301E" w:rsidRDefault="00FD301E">
      <w:pPr>
        <w:spacing w:before="240" w:after="68"/>
        <w:rPr>
          <w:rFonts w:ascii="Times New Roman" w:eastAsia="Times New Roman" w:hAnsi="Times New Roman" w:cs="Times New Roman"/>
          <w:color w:val="333333"/>
        </w:rPr>
      </w:pPr>
    </w:p>
    <w:p w14:paraId="2DC8F107" w14:textId="77777777" w:rsidR="00FD301E" w:rsidRDefault="00FD301E">
      <w:pPr>
        <w:spacing w:before="240" w:after="68"/>
        <w:rPr>
          <w:rFonts w:ascii="Times New Roman" w:eastAsia="Times New Roman" w:hAnsi="Times New Roman" w:cs="Times New Roman"/>
          <w:color w:val="333333"/>
        </w:rPr>
      </w:pPr>
    </w:p>
    <w:p w14:paraId="10D3782F" w14:textId="77777777" w:rsidR="00FD301E" w:rsidRDefault="00FD301E">
      <w:pPr>
        <w:spacing w:before="240" w:after="68"/>
        <w:rPr>
          <w:rFonts w:ascii="Times New Roman" w:eastAsia="Times New Roman" w:hAnsi="Times New Roman" w:cs="Times New Roman"/>
          <w:color w:val="333333"/>
        </w:rPr>
      </w:pPr>
    </w:p>
    <w:p w14:paraId="1BB65701" w14:textId="77777777" w:rsidR="00FD301E" w:rsidRDefault="00FD301E">
      <w:pPr>
        <w:spacing w:before="240" w:after="68"/>
        <w:rPr>
          <w:rFonts w:ascii="Times New Roman" w:eastAsia="Times New Roman" w:hAnsi="Times New Roman" w:cs="Times New Roman"/>
          <w:color w:val="333333"/>
        </w:rPr>
      </w:pPr>
    </w:p>
    <w:p w14:paraId="3D34701E" w14:textId="77777777" w:rsidR="00FD301E" w:rsidRDefault="00FD301E">
      <w:pPr>
        <w:spacing w:before="240" w:after="68"/>
        <w:rPr>
          <w:rFonts w:ascii="Times New Roman" w:eastAsia="Times New Roman" w:hAnsi="Times New Roman" w:cs="Times New Roman"/>
          <w:color w:val="333333"/>
        </w:rPr>
      </w:pPr>
    </w:p>
    <w:p w14:paraId="1FBE15ED" w14:textId="77777777" w:rsidR="00FD301E" w:rsidRDefault="00FD301E">
      <w:pPr>
        <w:spacing w:before="240" w:after="68"/>
        <w:rPr>
          <w:rFonts w:ascii="Times New Roman" w:eastAsia="Times New Roman" w:hAnsi="Times New Roman" w:cs="Times New Roman"/>
          <w:b/>
          <w:bCs/>
          <w:color w:val="333333"/>
          <w:sz w:val="32"/>
          <w:szCs w:val="32"/>
        </w:rPr>
      </w:pPr>
    </w:p>
    <w:p w14:paraId="5A5BF592" w14:textId="77777777" w:rsidR="00FD301E" w:rsidRDefault="00000000">
      <w:pPr>
        <w:spacing w:before="240" w:after="68"/>
        <w:jc w:val="center"/>
        <w:rPr>
          <w:rFonts w:ascii="Times New Roman" w:eastAsia="Times New Roman" w:hAnsi="Times New Roman" w:cs="Times New Roman"/>
          <w:b/>
          <w:bCs/>
          <w:color w:val="333333"/>
          <w:sz w:val="32"/>
          <w:szCs w:val="32"/>
        </w:rPr>
      </w:pPr>
      <w:r>
        <w:rPr>
          <w:rFonts w:ascii="Times New Roman" w:eastAsia="Times New Roman" w:hAnsi="Times New Roman" w:cs="Times New Roman"/>
          <w:b/>
          <w:bCs/>
          <w:color w:val="333333"/>
          <w:sz w:val="32"/>
          <w:szCs w:val="32"/>
        </w:rPr>
        <w:t>LIST OF TABLES</w:t>
      </w:r>
    </w:p>
    <w:p w14:paraId="14E8BF07" w14:textId="77777777" w:rsidR="00FD301E" w:rsidRDefault="00FD301E">
      <w:pPr>
        <w:spacing w:before="240" w:after="68"/>
        <w:jc w:val="center"/>
        <w:rPr>
          <w:rFonts w:ascii="Times New Roman" w:eastAsia="Times New Roman" w:hAnsi="Times New Roman" w:cs="Times New Roman"/>
          <w:color w:val="333333"/>
        </w:rPr>
      </w:pPr>
    </w:p>
    <w:tbl>
      <w:tblPr>
        <w:tblStyle w:val="a3"/>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00"/>
        <w:gridCol w:w="1160"/>
      </w:tblGrid>
      <w:tr w:rsidR="00FD301E" w14:paraId="0278D784" w14:textId="77777777">
        <w:tc>
          <w:tcPr>
            <w:tcW w:w="8200" w:type="dxa"/>
            <w:tcBorders>
              <w:top w:val="nil"/>
              <w:left w:val="nil"/>
              <w:bottom w:val="nil"/>
              <w:right w:val="nil"/>
            </w:tcBorders>
            <w:tcMar>
              <w:top w:w="80" w:type="dxa"/>
              <w:left w:w="120" w:type="dxa"/>
              <w:bottom w:w="80" w:type="dxa"/>
              <w:right w:w="120" w:type="dxa"/>
            </w:tcMar>
          </w:tcPr>
          <w:p w14:paraId="3FF532FB" w14:textId="77777777" w:rsidR="00FD301E" w:rsidRDefault="00FD301E"/>
        </w:tc>
        <w:tc>
          <w:tcPr>
            <w:tcW w:w="1160" w:type="dxa"/>
            <w:tcBorders>
              <w:top w:val="nil"/>
              <w:left w:val="nil"/>
              <w:bottom w:val="nil"/>
              <w:right w:val="nil"/>
            </w:tcBorders>
            <w:tcMar>
              <w:top w:w="80" w:type="dxa"/>
              <w:left w:w="120" w:type="dxa"/>
              <w:bottom w:w="80" w:type="dxa"/>
              <w:right w:w="120" w:type="dxa"/>
            </w:tcMar>
          </w:tcPr>
          <w:p w14:paraId="3CB18CF1" w14:textId="77777777" w:rsidR="00FD301E" w:rsidRDefault="00000000">
            <w:pPr>
              <w:jc w:val="center"/>
            </w:pPr>
            <w:r>
              <w:rPr>
                <w:rFonts w:ascii="Times New Roman" w:eastAsia="Times New Roman" w:hAnsi="Times New Roman" w:cs="Times New Roman"/>
                <w:b/>
                <w:bCs/>
                <w:sz w:val="24"/>
                <w:szCs w:val="24"/>
              </w:rPr>
              <w:t>Page No.</w:t>
            </w:r>
          </w:p>
        </w:tc>
      </w:tr>
      <w:tr w:rsidR="00FD301E" w14:paraId="6880CEC8" w14:textId="77777777">
        <w:tc>
          <w:tcPr>
            <w:tcW w:w="8200" w:type="dxa"/>
            <w:tcBorders>
              <w:top w:val="nil"/>
              <w:left w:val="nil"/>
              <w:bottom w:val="nil"/>
              <w:right w:val="nil"/>
            </w:tcBorders>
            <w:tcMar>
              <w:top w:w="80" w:type="dxa"/>
              <w:left w:w="120" w:type="dxa"/>
              <w:bottom w:w="80" w:type="dxa"/>
              <w:right w:w="120" w:type="dxa"/>
            </w:tcMar>
          </w:tcPr>
          <w:p w14:paraId="70F08DE2" w14:textId="77777777" w:rsidR="00FD301E" w:rsidRDefault="00000000">
            <w:r>
              <w:rPr>
                <w:rFonts w:ascii="Times New Roman" w:eastAsia="Times New Roman" w:hAnsi="Times New Roman" w:cs="Times New Roman"/>
                <w:sz w:val="24"/>
                <w:szCs w:val="24"/>
              </w:rPr>
              <w:t>Table 1.1   Summary of Unimodal vs Multimodal Emotion Recognition Approaches</w:t>
            </w:r>
          </w:p>
        </w:tc>
        <w:tc>
          <w:tcPr>
            <w:tcW w:w="1160" w:type="dxa"/>
            <w:tcBorders>
              <w:top w:val="nil"/>
              <w:left w:val="nil"/>
              <w:bottom w:val="nil"/>
              <w:right w:val="nil"/>
            </w:tcBorders>
            <w:tcMar>
              <w:top w:w="80" w:type="dxa"/>
              <w:left w:w="120" w:type="dxa"/>
              <w:bottom w:w="80" w:type="dxa"/>
              <w:right w:w="120" w:type="dxa"/>
            </w:tcMar>
            <w:vAlign w:val="center"/>
          </w:tcPr>
          <w:p w14:paraId="57801A61" w14:textId="77777777" w:rsidR="00FD301E" w:rsidRDefault="00000000">
            <w:pPr>
              <w:jc w:val="center"/>
            </w:pPr>
            <w:r>
              <w:t>2</w:t>
            </w:r>
          </w:p>
        </w:tc>
      </w:tr>
      <w:tr w:rsidR="00FD301E" w14:paraId="019AB3F6" w14:textId="77777777">
        <w:tc>
          <w:tcPr>
            <w:tcW w:w="8200" w:type="dxa"/>
            <w:tcBorders>
              <w:top w:val="nil"/>
              <w:left w:val="nil"/>
              <w:bottom w:val="nil"/>
              <w:right w:val="nil"/>
            </w:tcBorders>
            <w:tcMar>
              <w:top w:w="80" w:type="dxa"/>
              <w:left w:w="120" w:type="dxa"/>
              <w:bottom w:w="80" w:type="dxa"/>
              <w:right w:w="120" w:type="dxa"/>
            </w:tcMar>
          </w:tcPr>
          <w:p w14:paraId="3089BCCD" w14:textId="77777777" w:rsidR="00FD301E" w:rsidRDefault="00000000">
            <w:r>
              <w:rPr>
                <w:rFonts w:ascii="Times New Roman" w:eastAsia="Times New Roman" w:hAnsi="Times New Roman" w:cs="Times New Roman"/>
                <w:sz w:val="24"/>
                <w:szCs w:val="24"/>
              </w:rPr>
              <w:t>Table 2.1   Chronological Comparison of Key MER Research Contributions</w:t>
            </w:r>
          </w:p>
        </w:tc>
        <w:tc>
          <w:tcPr>
            <w:tcW w:w="1160" w:type="dxa"/>
            <w:tcBorders>
              <w:top w:val="nil"/>
              <w:left w:val="nil"/>
              <w:bottom w:val="nil"/>
              <w:right w:val="nil"/>
            </w:tcBorders>
            <w:tcMar>
              <w:top w:w="80" w:type="dxa"/>
              <w:left w:w="120" w:type="dxa"/>
              <w:bottom w:w="80" w:type="dxa"/>
              <w:right w:w="120" w:type="dxa"/>
            </w:tcMar>
            <w:vAlign w:val="center"/>
          </w:tcPr>
          <w:p w14:paraId="2F1CDEC3" w14:textId="77777777" w:rsidR="00FD301E" w:rsidRDefault="00000000">
            <w:pPr>
              <w:jc w:val="center"/>
            </w:pPr>
            <w:r>
              <w:t>7</w:t>
            </w:r>
          </w:p>
        </w:tc>
      </w:tr>
      <w:tr w:rsidR="00FD301E" w14:paraId="4E1D15BA" w14:textId="77777777">
        <w:tc>
          <w:tcPr>
            <w:tcW w:w="8200" w:type="dxa"/>
            <w:tcBorders>
              <w:top w:val="nil"/>
              <w:left w:val="nil"/>
              <w:bottom w:val="nil"/>
              <w:right w:val="nil"/>
            </w:tcBorders>
            <w:tcMar>
              <w:top w:w="80" w:type="dxa"/>
              <w:left w:w="120" w:type="dxa"/>
              <w:bottom w:w="80" w:type="dxa"/>
              <w:right w:w="120" w:type="dxa"/>
            </w:tcMar>
          </w:tcPr>
          <w:p w14:paraId="26F6A508" w14:textId="77777777" w:rsidR="00FD301E" w:rsidRDefault="00000000">
            <w:r>
              <w:rPr>
                <w:rFonts w:ascii="Times New Roman" w:eastAsia="Times New Roman" w:hAnsi="Times New Roman" w:cs="Times New Roman"/>
                <w:sz w:val="24"/>
                <w:szCs w:val="24"/>
              </w:rPr>
              <w:t>Table 3.1   Comparison of Fusion Strategies in Multimodal Emotion Recognition</w:t>
            </w:r>
          </w:p>
        </w:tc>
        <w:tc>
          <w:tcPr>
            <w:tcW w:w="1160" w:type="dxa"/>
            <w:tcBorders>
              <w:top w:val="nil"/>
              <w:left w:val="nil"/>
              <w:bottom w:val="nil"/>
              <w:right w:val="nil"/>
            </w:tcBorders>
            <w:tcMar>
              <w:top w:w="80" w:type="dxa"/>
              <w:left w:w="120" w:type="dxa"/>
              <w:bottom w:w="80" w:type="dxa"/>
              <w:right w:w="120" w:type="dxa"/>
            </w:tcMar>
            <w:vAlign w:val="center"/>
          </w:tcPr>
          <w:p w14:paraId="5F25F461" w14:textId="77777777" w:rsidR="00FD301E" w:rsidRDefault="00000000">
            <w:pPr>
              <w:jc w:val="center"/>
            </w:pPr>
            <w:r>
              <w:t>11</w:t>
            </w:r>
          </w:p>
        </w:tc>
      </w:tr>
    </w:tbl>
    <w:p w14:paraId="4CD752B1" w14:textId="77777777" w:rsidR="00FD301E" w:rsidRDefault="00FD301E">
      <w:pPr>
        <w:spacing w:before="240" w:after="68"/>
        <w:rPr>
          <w:rFonts w:ascii="Times New Roman" w:eastAsia="Times New Roman" w:hAnsi="Times New Roman" w:cs="Times New Roman"/>
          <w:color w:val="333333"/>
        </w:rPr>
      </w:pPr>
    </w:p>
    <w:p w14:paraId="7B8C2D22" w14:textId="77777777" w:rsidR="00FD301E" w:rsidRDefault="00FD301E">
      <w:pPr>
        <w:spacing w:before="240" w:after="68"/>
        <w:jc w:val="center"/>
        <w:rPr>
          <w:rFonts w:ascii="Times New Roman" w:eastAsia="Times New Roman" w:hAnsi="Times New Roman" w:cs="Times New Roman"/>
          <w:color w:val="333333"/>
        </w:rPr>
      </w:pPr>
    </w:p>
    <w:p w14:paraId="4BAC7394" w14:textId="77777777" w:rsidR="00FD301E" w:rsidRDefault="00FD301E">
      <w:pPr>
        <w:spacing w:before="240" w:after="68"/>
        <w:jc w:val="center"/>
        <w:rPr>
          <w:rFonts w:ascii="Times New Roman" w:eastAsia="Times New Roman" w:hAnsi="Times New Roman" w:cs="Times New Roman"/>
          <w:color w:val="333333"/>
        </w:rPr>
      </w:pPr>
    </w:p>
    <w:p w14:paraId="31DAC2EB" w14:textId="77777777" w:rsidR="00FD301E" w:rsidRDefault="00FD301E">
      <w:pPr>
        <w:spacing w:before="240" w:after="68"/>
        <w:jc w:val="center"/>
        <w:rPr>
          <w:rFonts w:ascii="Times New Roman" w:eastAsia="Times New Roman" w:hAnsi="Times New Roman" w:cs="Times New Roman"/>
          <w:color w:val="333333"/>
        </w:rPr>
      </w:pPr>
    </w:p>
    <w:p w14:paraId="30747628" w14:textId="77777777" w:rsidR="00FD301E" w:rsidRDefault="00FD301E">
      <w:pPr>
        <w:spacing w:before="240" w:after="68"/>
        <w:jc w:val="center"/>
        <w:rPr>
          <w:rFonts w:ascii="Times New Roman" w:eastAsia="Times New Roman" w:hAnsi="Times New Roman" w:cs="Times New Roman"/>
          <w:color w:val="333333"/>
        </w:rPr>
      </w:pPr>
    </w:p>
    <w:p w14:paraId="7EE5ACA0" w14:textId="77777777" w:rsidR="00FD301E" w:rsidRDefault="00FD301E">
      <w:pPr>
        <w:spacing w:before="240" w:after="68"/>
        <w:jc w:val="center"/>
        <w:rPr>
          <w:rFonts w:ascii="Times New Roman" w:eastAsia="Times New Roman" w:hAnsi="Times New Roman" w:cs="Times New Roman"/>
          <w:color w:val="333333"/>
        </w:rPr>
      </w:pPr>
    </w:p>
    <w:p w14:paraId="4C1C7CFF" w14:textId="77777777" w:rsidR="00FD301E" w:rsidRDefault="00FD301E">
      <w:pPr>
        <w:spacing w:before="240" w:after="68"/>
        <w:jc w:val="center"/>
        <w:rPr>
          <w:rFonts w:ascii="Times New Roman" w:eastAsia="Times New Roman" w:hAnsi="Times New Roman" w:cs="Times New Roman"/>
          <w:color w:val="333333"/>
        </w:rPr>
      </w:pPr>
    </w:p>
    <w:p w14:paraId="7BF41AAD" w14:textId="77777777" w:rsidR="00FD301E" w:rsidRDefault="00FD301E">
      <w:pPr>
        <w:spacing w:before="240" w:after="68"/>
        <w:jc w:val="center"/>
        <w:rPr>
          <w:rFonts w:ascii="Times New Roman" w:eastAsia="Times New Roman" w:hAnsi="Times New Roman" w:cs="Times New Roman"/>
          <w:color w:val="333333"/>
        </w:rPr>
      </w:pPr>
    </w:p>
    <w:p w14:paraId="5EB04918" w14:textId="77777777" w:rsidR="00FD301E" w:rsidRDefault="00FD301E">
      <w:pPr>
        <w:spacing w:before="240" w:after="68"/>
        <w:jc w:val="center"/>
        <w:rPr>
          <w:rFonts w:ascii="Times New Roman" w:eastAsia="Times New Roman" w:hAnsi="Times New Roman" w:cs="Times New Roman"/>
          <w:color w:val="333333"/>
        </w:rPr>
      </w:pPr>
    </w:p>
    <w:p w14:paraId="2BF10D70" w14:textId="77777777" w:rsidR="00FD301E" w:rsidRDefault="00FD301E">
      <w:pPr>
        <w:spacing w:before="240" w:after="68"/>
        <w:jc w:val="center"/>
        <w:rPr>
          <w:rFonts w:ascii="Times New Roman" w:eastAsia="Times New Roman" w:hAnsi="Times New Roman" w:cs="Times New Roman"/>
          <w:color w:val="333333"/>
        </w:rPr>
      </w:pPr>
    </w:p>
    <w:p w14:paraId="599D54DB" w14:textId="77777777" w:rsidR="00FD301E" w:rsidRDefault="00FD301E">
      <w:pPr>
        <w:spacing w:before="240" w:after="68"/>
        <w:jc w:val="center"/>
        <w:rPr>
          <w:rFonts w:ascii="Times New Roman" w:eastAsia="Times New Roman" w:hAnsi="Times New Roman" w:cs="Times New Roman"/>
          <w:color w:val="333333"/>
        </w:rPr>
      </w:pPr>
    </w:p>
    <w:p w14:paraId="03CD473B" w14:textId="77777777" w:rsidR="00FD301E" w:rsidRDefault="00FD301E">
      <w:pPr>
        <w:spacing w:before="240" w:after="68"/>
        <w:jc w:val="center"/>
        <w:rPr>
          <w:rFonts w:ascii="Times New Roman" w:eastAsia="Times New Roman" w:hAnsi="Times New Roman" w:cs="Times New Roman"/>
          <w:color w:val="333333"/>
        </w:rPr>
      </w:pPr>
    </w:p>
    <w:p w14:paraId="75324499" w14:textId="77777777" w:rsidR="00FD301E" w:rsidRDefault="00FD301E">
      <w:pPr>
        <w:spacing w:before="240" w:after="68"/>
        <w:jc w:val="center"/>
        <w:rPr>
          <w:rFonts w:ascii="Times New Roman" w:eastAsia="Times New Roman" w:hAnsi="Times New Roman" w:cs="Times New Roman"/>
          <w:color w:val="333333"/>
        </w:rPr>
      </w:pPr>
    </w:p>
    <w:p w14:paraId="247E9B31" w14:textId="77777777" w:rsidR="00FD301E" w:rsidRDefault="00FD301E">
      <w:pPr>
        <w:spacing w:before="240" w:after="68"/>
        <w:jc w:val="center"/>
        <w:rPr>
          <w:rFonts w:ascii="Times New Roman" w:eastAsia="Times New Roman" w:hAnsi="Times New Roman" w:cs="Times New Roman"/>
          <w:color w:val="333333"/>
        </w:rPr>
      </w:pPr>
    </w:p>
    <w:p w14:paraId="28147926" w14:textId="77777777" w:rsidR="00FD301E" w:rsidRDefault="00FD301E">
      <w:pPr>
        <w:spacing w:before="240" w:after="68"/>
        <w:jc w:val="center"/>
        <w:rPr>
          <w:rFonts w:ascii="Times New Roman" w:eastAsia="Times New Roman" w:hAnsi="Times New Roman" w:cs="Times New Roman"/>
          <w:color w:val="333333"/>
        </w:rPr>
      </w:pPr>
    </w:p>
    <w:p w14:paraId="3478722F" w14:textId="77777777" w:rsidR="00FD301E" w:rsidRDefault="00FD301E">
      <w:pPr>
        <w:spacing w:before="240" w:after="68"/>
        <w:rPr>
          <w:rFonts w:ascii="Times New Roman" w:eastAsia="Times New Roman" w:hAnsi="Times New Roman" w:cs="Times New Roman"/>
          <w:b/>
          <w:bCs/>
          <w:color w:val="333333"/>
          <w:sz w:val="32"/>
          <w:szCs w:val="32"/>
        </w:rPr>
      </w:pPr>
    </w:p>
    <w:p w14:paraId="0BC14494" w14:textId="77777777" w:rsidR="00FD301E" w:rsidRDefault="00000000">
      <w:pPr>
        <w:spacing w:before="240" w:after="68"/>
        <w:jc w:val="center"/>
        <w:rPr>
          <w:rFonts w:ascii="Times New Roman" w:eastAsia="Times New Roman" w:hAnsi="Times New Roman" w:cs="Times New Roman"/>
          <w:b/>
          <w:bCs/>
          <w:color w:val="333333"/>
          <w:sz w:val="32"/>
          <w:szCs w:val="32"/>
        </w:rPr>
      </w:pPr>
      <w:r>
        <w:rPr>
          <w:rFonts w:ascii="Times New Roman" w:eastAsia="Times New Roman" w:hAnsi="Times New Roman" w:cs="Times New Roman"/>
          <w:b/>
          <w:bCs/>
          <w:color w:val="333333"/>
          <w:sz w:val="32"/>
          <w:szCs w:val="32"/>
        </w:rPr>
        <w:t>LIST OF ABBREVIATIONS</w:t>
      </w:r>
    </w:p>
    <w:p w14:paraId="10708A88" w14:textId="77777777" w:rsidR="00FD301E" w:rsidRDefault="00FD301E">
      <w:pPr>
        <w:spacing w:before="240" w:after="68"/>
        <w:jc w:val="center"/>
        <w:rPr>
          <w:rFonts w:ascii="Times New Roman" w:eastAsia="Times New Roman" w:hAnsi="Times New Roman" w:cs="Times New Roman"/>
          <w:color w:val="333333"/>
        </w:rPr>
      </w:pPr>
    </w:p>
    <w:tbl>
      <w:tblPr>
        <w:tblStyle w:val="a4"/>
        <w:tblW w:w="9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7200"/>
      </w:tblGrid>
      <w:tr w:rsidR="00FD301E" w14:paraId="2F71C8D1" w14:textId="77777777">
        <w:tc>
          <w:tcPr>
            <w:tcW w:w="2160" w:type="dxa"/>
            <w:tcBorders>
              <w:top w:val="nil"/>
              <w:left w:val="nil"/>
              <w:bottom w:val="nil"/>
              <w:right w:val="nil"/>
            </w:tcBorders>
            <w:tcMar>
              <w:top w:w="80" w:type="dxa"/>
              <w:left w:w="120" w:type="dxa"/>
              <w:bottom w:w="80" w:type="dxa"/>
              <w:right w:w="120" w:type="dxa"/>
            </w:tcMar>
          </w:tcPr>
          <w:p w14:paraId="487F2FB0" w14:textId="77777777" w:rsidR="00FD301E" w:rsidRDefault="00000000">
            <w:r>
              <w:rPr>
                <w:rFonts w:ascii="Times New Roman" w:eastAsia="Times New Roman" w:hAnsi="Times New Roman" w:cs="Times New Roman"/>
                <w:b/>
                <w:bCs/>
                <w:sz w:val="24"/>
                <w:szCs w:val="24"/>
              </w:rPr>
              <w:t>Abbreviation</w:t>
            </w:r>
          </w:p>
        </w:tc>
        <w:tc>
          <w:tcPr>
            <w:tcW w:w="7200" w:type="dxa"/>
            <w:tcBorders>
              <w:top w:val="nil"/>
              <w:left w:val="nil"/>
              <w:bottom w:val="nil"/>
              <w:right w:val="nil"/>
            </w:tcBorders>
            <w:tcMar>
              <w:top w:w="80" w:type="dxa"/>
              <w:left w:w="120" w:type="dxa"/>
              <w:bottom w:w="80" w:type="dxa"/>
              <w:right w:w="120" w:type="dxa"/>
            </w:tcMar>
          </w:tcPr>
          <w:p w14:paraId="52555A30" w14:textId="77777777" w:rsidR="00FD301E" w:rsidRDefault="00000000">
            <w:r>
              <w:rPr>
                <w:rFonts w:ascii="Times New Roman" w:eastAsia="Times New Roman" w:hAnsi="Times New Roman" w:cs="Times New Roman"/>
                <w:b/>
                <w:bCs/>
                <w:sz w:val="24"/>
                <w:szCs w:val="24"/>
              </w:rPr>
              <w:t>Full Form</w:t>
            </w:r>
          </w:p>
        </w:tc>
      </w:tr>
      <w:tr w:rsidR="00FD301E" w14:paraId="70B2A536" w14:textId="77777777">
        <w:tc>
          <w:tcPr>
            <w:tcW w:w="2160" w:type="dxa"/>
            <w:tcBorders>
              <w:top w:val="nil"/>
              <w:left w:val="nil"/>
              <w:bottom w:val="nil"/>
              <w:right w:val="nil"/>
            </w:tcBorders>
            <w:tcMar>
              <w:top w:w="80" w:type="dxa"/>
              <w:left w:w="120" w:type="dxa"/>
              <w:bottom w:w="80" w:type="dxa"/>
              <w:right w:w="120" w:type="dxa"/>
            </w:tcMar>
          </w:tcPr>
          <w:p w14:paraId="3B31CA8D" w14:textId="77777777" w:rsidR="00FD301E" w:rsidRDefault="00000000">
            <w:r>
              <w:rPr>
                <w:rFonts w:ascii="Times New Roman" w:eastAsia="Times New Roman" w:hAnsi="Times New Roman" w:cs="Times New Roman"/>
                <w:b/>
                <w:bCs/>
                <w:sz w:val="24"/>
                <w:szCs w:val="24"/>
              </w:rPr>
              <w:t>AI</w:t>
            </w:r>
          </w:p>
        </w:tc>
        <w:tc>
          <w:tcPr>
            <w:tcW w:w="7200" w:type="dxa"/>
            <w:tcBorders>
              <w:top w:val="nil"/>
              <w:left w:val="nil"/>
              <w:bottom w:val="nil"/>
              <w:right w:val="nil"/>
            </w:tcBorders>
            <w:tcMar>
              <w:top w:w="80" w:type="dxa"/>
              <w:left w:w="120" w:type="dxa"/>
              <w:bottom w:w="80" w:type="dxa"/>
              <w:right w:w="120" w:type="dxa"/>
            </w:tcMar>
          </w:tcPr>
          <w:p w14:paraId="003447C9" w14:textId="77777777" w:rsidR="00FD301E" w:rsidRDefault="00000000">
            <w:r>
              <w:rPr>
                <w:rFonts w:ascii="Times New Roman" w:eastAsia="Times New Roman" w:hAnsi="Times New Roman" w:cs="Times New Roman"/>
                <w:sz w:val="24"/>
                <w:szCs w:val="24"/>
              </w:rPr>
              <w:t>Artificial Intelligence</w:t>
            </w:r>
          </w:p>
        </w:tc>
      </w:tr>
      <w:tr w:rsidR="00FD301E" w14:paraId="2E419302" w14:textId="77777777">
        <w:tc>
          <w:tcPr>
            <w:tcW w:w="2160" w:type="dxa"/>
            <w:tcBorders>
              <w:top w:val="nil"/>
              <w:left w:val="nil"/>
              <w:bottom w:val="nil"/>
              <w:right w:val="nil"/>
            </w:tcBorders>
            <w:tcMar>
              <w:top w:w="80" w:type="dxa"/>
              <w:left w:w="120" w:type="dxa"/>
              <w:bottom w:w="80" w:type="dxa"/>
              <w:right w:w="120" w:type="dxa"/>
            </w:tcMar>
          </w:tcPr>
          <w:p w14:paraId="1078F57E" w14:textId="77777777" w:rsidR="00FD301E" w:rsidRDefault="00000000">
            <w:r>
              <w:rPr>
                <w:rFonts w:ascii="Times New Roman" w:eastAsia="Times New Roman" w:hAnsi="Times New Roman" w:cs="Times New Roman"/>
                <w:b/>
                <w:bCs/>
                <w:sz w:val="24"/>
                <w:szCs w:val="24"/>
              </w:rPr>
              <w:t>AU</w:t>
            </w:r>
          </w:p>
        </w:tc>
        <w:tc>
          <w:tcPr>
            <w:tcW w:w="7200" w:type="dxa"/>
            <w:tcBorders>
              <w:top w:val="nil"/>
              <w:left w:val="nil"/>
              <w:bottom w:val="nil"/>
              <w:right w:val="nil"/>
            </w:tcBorders>
            <w:tcMar>
              <w:top w:w="80" w:type="dxa"/>
              <w:left w:w="120" w:type="dxa"/>
              <w:bottom w:w="80" w:type="dxa"/>
              <w:right w:w="120" w:type="dxa"/>
            </w:tcMar>
          </w:tcPr>
          <w:p w14:paraId="0B6EA1CB" w14:textId="77777777" w:rsidR="00FD301E" w:rsidRDefault="00000000">
            <w:r>
              <w:rPr>
                <w:rFonts w:ascii="Times New Roman" w:eastAsia="Times New Roman" w:hAnsi="Times New Roman" w:cs="Times New Roman"/>
                <w:sz w:val="24"/>
                <w:szCs w:val="24"/>
              </w:rPr>
              <w:t>Action Unit</w:t>
            </w:r>
          </w:p>
        </w:tc>
      </w:tr>
      <w:tr w:rsidR="00FD301E" w14:paraId="58D247C6" w14:textId="77777777">
        <w:tc>
          <w:tcPr>
            <w:tcW w:w="2160" w:type="dxa"/>
            <w:tcBorders>
              <w:top w:val="nil"/>
              <w:left w:val="nil"/>
              <w:bottom w:val="nil"/>
              <w:right w:val="nil"/>
            </w:tcBorders>
            <w:tcMar>
              <w:top w:w="80" w:type="dxa"/>
              <w:left w:w="120" w:type="dxa"/>
              <w:bottom w:w="80" w:type="dxa"/>
              <w:right w:w="120" w:type="dxa"/>
            </w:tcMar>
          </w:tcPr>
          <w:p w14:paraId="24B1784A" w14:textId="77777777" w:rsidR="00FD301E" w:rsidRDefault="00000000">
            <w:r>
              <w:rPr>
                <w:rFonts w:ascii="Times New Roman" w:eastAsia="Times New Roman" w:hAnsi="Times New Roman" w:cs="Times New Roman"/>
                <w:b/>
                <w:bCs/>
                <w:sz w:val="24"/>
                <w:szCs w:val="24"/>
              </w:rPr>
              <w:t>BERT</w:t>
            </w:r>
          </w:p>
        </w:tc>
        <w:tc>
          <w:tcPr>
            <w:tcW w:w="7200" w:type="dxa"/>
            <w:tcBorders>
              <w:top w:val="nil"/>
              <w:left w:val="nil"/>
              <w:bottom w:val="nil"/>
              <w:right w:val="nil"/>
            </w:tcBorders>
            <w:tcMar>
              <w:top w:w="80" w:type="dxa"/>
              <w:left w:w="120" w:type="dxa"/>
              <w:bottom w:w="80" w:type="dxa"/>
              <w:right w:w="120" w:type="dxa"/>
            </w:tcMar>
          </w:tcPr>
          <w:p w14:paraId="47606A13" w14:textId="77777777" w:rsidR="00FD301E" w:rsidRDefault="00000000">
            <w:r>
              <w:rPr>
                <w:rFonts w:ascii="Times New Roman" w:eastAsia="Times New Roman" w:hAnsi="Times New Roman" w:cs="Times New Roman"/>
                <w:sz w:val="24"/>
                <w:szCs w:val="24"/>
              </w:rPr>
              <w:t>Bidirectional Encoder Representations from Transformers</w:t>
            </w:r>
          </w:p>
        </w:tc>
      </w:tr>
      <w:tr w:rsidR="00FD301E" w14:paraId="71CE46D0" w14:textId="77777777">
        <w:tc>
          <w:tcPr>
            <w:tcW w:w="2160" w:type="dxa"/>
            <w:tcBorders>
              <w:top w:val="nil"/>
              <w:left w:val="nil"/>
              <w:bottom w:val="nil"/>
              <w:right w:val="nil"/>
            </w:tcBorders>
            <w:tcMar>
              <w:top w:w="80" w:type="dxa"/>
              <w:left w:w="120" w:type="dxa"/>
              <w:bottom w:w="80" w:type="dxa"/>
              <w:right w:w="120" w:type="dxa"/>
            </w:tcMar>
          </w:tcPr>
          <w:p w14:paraId="16184DD9" w14:textId="77777777" w:rsidR="00FD301E" w:rsidRDefault="00000000">
            <w:r>
              <w:rPr>
                <w:rFonts w:ascii="Times New Roman" w:eastAsia="Times New Roman" w:hAnsi="Times New Roman" w:cs="Times New Roman"/>
                <w:b/>
                <w:bCs/>
                <w:sz w:val="24"/>
                <w:szCs w:val="24"/>
              </w:rPr>
              <w:t>BVP</w:t>
            </w:r>
          </w:p>
        </w:tc>
        <w:tc>
          <w:tcPr>
            <w:tcW w:w="7200" w:type="dxa"/>
            <w:tcBorders>
              <w:top w:val="nil"/>
              <w:left w:val="nil"/>
              <w:bottom w:val="nil"/>
              <w:right w:val="nil"/>
            </w:tcBorders>
            <w:tcMar>
              <w:top w:w="80" w:type="dxa"/>
              <w:left w:w="120" w:type="dxa"/>
              <w:bottom w:w="80" w:type="dxa"/>
              <w:right w:w="120" w:type="dxa"/>
            </w:tcMar>
          </w:tcPr>
          <w:p w14:paraId="3D6F4C48" w14:textId="77777777" w:rsidR="00FD301E" w:rsidRDefault="00000000">
            <w:r>
              <w:rPr>
                <w:rFonts w:ascii="Times New Roman" w:eastAsia="Times New Roman" w:hAnsi="Times New Roman" w:cs="Times New Roman"/>
                <w:sz w:val="24"/>
                <w:szCs w:val="24"/>
              </w:rPr>
              <w:t>Blood Volume Pulse</w:t>
            </w:r>
          </w:p>
        </w:tc>
      </w:tr>
      <w:tr w:rsidR="00FD301E" w14:paraId="108415E8" w14:textId="77777777">
        <w:tc>
          <w:tcPr>
            <w:tcW w:w="2160" w:type="dxa"/>
            <w:tcBorders>
              <w:top w:val="nil"/>
              <w:left w:val="nil"/>
              <w:bottom w:val="nil"/>
              <w:right w:val="nil"/>
            </w:tcBorders>
            <w:tcMar>
              <w:top w:w="80" w:type="dxa"/>
              <w:left w:w="120" w:type="dxa"/>
              <w:bottom w:w="80" w:type="dxa"/>
              <w:right w:w="120" w:type="dxa"/>
            </w:tcMar>
          </w:tcPr>
          <w:p w14:paraId="117F7F8B" w14:textId="77777777" w:rsidR="00FD301E" w:rsidRDefault="00000000">
            <w:r>
              <w:rPr>
                <w:rFonts w:ascii="Times New Roman" w:eastAsia="Times New Roman" w:hAnsi="Times New Roman" w:cs="Times New Roman"/>
                <w:b/>
                <w:bCs/>
                <w:sz w:val="24"/>
                <w:szCs w:val="24"/>
              </w:rPr>
              <w:t>CNN</w:t>
            </w:r>
          </w:p>
        </w:tc>
        <w:tc>
          <w:tcPr>
            <w:tcW w:w="7200" w:type="dxa"/>
            <w:tcBorders>
              <w:top w:val="nil"/>
              <w:left w:val="nil"/>
              <w:bottom w:val="nil"/>
              <w:right w:val="nil"/>
            </w:tcBorders>
            <w:tcMar>
              <w:top w:w="80" w:type="dxa"/>
              <w:left w:w="120" w:type="dxa"/>
              <w:bottom w:w="80" w:type="dxa"/>
              <w:right w:w="120" w:type="dxa"/>
            </w:tcMar>
          </w:tcPr>
          <w:p w14:paraId="634CB336" w14:textId="77777777" w:rsidR="00FD301E" w:rsidRDefault="00000000">
            <w:r>
              <w:rPr>
                <w:rFonts w:ascii="Times New Roman" w:eastAsia="Times New Roman" w:hAnsi="Times New Roman" w:cs="Times New Roman"/>
                <w:sz w:val="24"/>
                <w:szCs w:val="24"/>
              </w:rPr>
              <w:t>Convolutional Neural Network</w:t>
            </w:r>
          </w:p>
        </w:tc>
      </w:tr>
      <w:tr w:rsidR="00FD301E" w14:paraId="17729D93" w14:textId="77777777">
        <w:tc>
          <w:tcPr>
            <w:tcW w:w="2160" w:type="dxa"/>
            <w:tcBorders>
              <w:top w:val="nil"/>
              <w:left w:val="nil"/>
              <w:bottom w:val="nil"/>
              <w:right w:val="nil"/>
            </w:tcBorders>
            <w:tcMar>
              <w:top w:w="80" w:type="dxa"/>
              <w:left w:w="120" w:type="dxa"/>
              <w:bottom w:w="80" w:type="dxa"/>
              <w:right w:w="120" w:type="dxa"/>
            </w:tcMar>
          </w:tcPr>
          <w:p w14:paraId="36491F5A" w14:textId="77777777" w:rsidR="00FD301E" w:rsidRDefault="00000000">
            <w:r>
              <w:rPr>
                <w:rFonts w:ascii="Times New Roman" w:eastAsia="Times New Roman" w:hAnsi="Times New Roman" w:cs="Times New Roman"/>
                <w:b/>
                <w:bCs/>
                <w:sz w:val="24"/>
                <w:szCs w:val="24"/>
              </w:rPr>
              <w:t>CoT</w:t>
            </w:r>
          </w:p>
        </w:tc>
        <w:tc>
          <w:tcPr>
            <w:tcW w:w="7200" w:type="dxa"/>
            <w:tcBorders>
              <w:top w:val="nil"/>
              <w:left w:val="nil"/>
              <w:bottom w:val="nil"/>
              <w:right w:val="nil"/>
            </w:tcBorders>
            <w:tcMar>
              <w:top w:w="80" w:type="dxa"/>
              <w:left w:w="120" w:type="dxa"/>
              <w:bottom w:w="80" w:type="dxa"/>
              <w:right w:w="120" w:type="dxa"/>
            </w:tcMar>
          </w:tcPr>
          <w:p w14:paraId="2E4490C5" w14:textId="77777777" w:rsidR="00FD301E" w:rsidRDefault="00000000">
            <w:r>
              <w:rPr>
                <w:rFonts w:ascii="Times New Roman" w:eastAsia="Times New Roman" w:hAnsi="Times New Roman" w:cs="Times New Roman"/>
                <w:sz w:val="24"/>
                <w:szCs w:val="24"/>
              </w:rPr>
              <w:t>Chain-of-Thought</w:t>
            </w:r>
          </w:p>
        </w:tc>
      </w:tr>
      <w:tr w:rsidR="00FD301E" w14:paraId="4639585F" w14:textId="77777777">
        <w:tc>
          <w:tcPr>
            <w:tcW w:w="2160" w:type="dxa"/>
            <w:tcBorders>
              <w:top w:val="nil"/>
              <w:left w:val="nil"/>
              <w:bottom w:val="nil"/>
              <w:right w:val="nil"/>
            </w:tcBorders>
            <w:tcMar>
              <w:top w:w="80" w:type="dxa"/>
              <w:left w:w="120" w:type="dxa"/>
              <w:bottom w:w="80" w:type="dxa"/>
              <w:right w:w="120" w:type="dxa"/>
            </w:tcMar>
          </w:tcPr>
          <w:p w14:paraId="2313D93C" w14:textId="77777777" w:rsidR="00FD301E" w:rsidRDefault="00000000">
            <w:r>
              <w:rPr>
                <w:rFonts w:ascii="Times New Roman" w:eastAsia="Times New Roman" w:hAnsi="Times New Roman" w:cs="Times New Roman"/>
                <w:b/>
                <w:bCs/>
                <w:sz w:val="24"/>
                <w:szCs w:val="24"/>
              </w:rPr>
              <w:t>DL</w:t>
            </w:r>
          </w:p>
        </w:tc>
        <w:tc>
          <w:tcPr>
            <w:tcW w:w="7200" w:type="dxa"/>
            <w:tcBorders>
              <w:top w:val="nil"/>
              <w:left w:val="nil"/>
              <w:bottom w:val="nil"/>
              <w:right w:val="nil"/>
            </w:tcBorders>
            <w:tcMar>
              <w:top w:w="80" w:type="dxa"/>
              <w:left w:w="120" w:type="dxa"/>
              <w:bottom w:w="80" w:type="dxa"/>
              <w:right w:w="120" w:type="dxa"/>
            </w:tcMar>
          </w:tcPr>
          <w:p w14:paraId="4B819B8D" w14:textId="77777777" w:rsidR="00FD301E" w:rsidRDefault="00000000">
            <w:r>
              <w:rPr>
                <w:rFonts w:ascii="Times New Roman" w:eastAsia="Times New Roman" w:hAnsi="Times New Roman" w:cs="Times New Roman"/>
                <w:sz w:val="24"/>
                <w:szCs w:val="24"/>
              </w:rPr>
              <w:t>Deep Learning</w:t>
            </w:r>
          </w:p>
        </w:tc>
      </w:tr>
      <w:tr w:rsidR="00FD301E" w14:paraId="384804A4" w14:textId="77777777">
        <w:tc>
          <w:tcPr>
            <w:tcW w:w="2160" w:type="dxa"/>
            <w:tcBorders>
              <w:top w:val="nil"/>
              <w:left w:val="nil"/>
              <w:bottom w:val="nil"/>
              <w:right w:val="nil"/>
            </w:tcBorders>
            <w:tcMar>
              <w:top w:w="80" w:type="dxa"/>
              <w:left w:w="120" w:type="dxa"/>
              <w:bottom w:w="80" w:type="dxa"/>
              <w:right w:w="120" w:type="dxa"/>
            </w:tcMar>
          </w:tcPr>
          <w:p w14:paraId="210020C9" w14:textId="77777777" w:rsidR="00FD301E" w:rsidRDefault="00000000">
            <w:r>
              <w:rPr>
                <w:rFonts w:ascii="Times New Roman" w:eastAsia="Times New Roman" w:hAnsi="Times New Roman" w:cs="Times New Roman"/>
                <w:b/>
                <w:bCs/>
                <w:sz w:val="24"/>
                <w:szCs w:val="24"/>
              </w:rPr>
              <w:t>ECG</w:t>
            </w:r>
          </w:p>
        </w:tc>
        <w:tc>
          <w:tcPr>
            <w:tcW w:w="7200" w:type="dxa"/>
            <w:tcBorders>
              <w:top w:val="nil"/>
              <w:left w:val="nil"/>
              <w:bottom w:val="nil"/>
              <w:right w:val="nil"/>
            </w:tcBorders>
            <w:tcMar>
              <w:top w:w="80" w:type="dxa"/>
              <w:left w:w="120" w:type="dxa"/>
              <w:bottom w:w="80" w:type="dxa"/>
              <w:right w:w="120" w:type="dxa"/>
            </w:tcMar>
          </w:tcPr>
          <w:p w14:paraId="1CF6848E" w14:textId="77777777" w:rsidR="00FD301E" w:rsidRDefault="00000000">
            <w:r>
              <w:rPr>
                <w:rFonts w:ascii="Times New Roman" w:eastAsia="Times New Roman" w:hAnsi="Times New Roman" w:cs="Times New Roman"/>
                <w:sz w:val="24"/>
                <w:szCs w:val="24"/>
              </w:rPr>
              <w:t>Electrocardiogram</w:t>
            </w:r>
          </w:p>
        </w:tc>
      </w:tr>
      <w:tr w:rsidR="00FD301E" w14:paraId="2263A150" w14:textId="77777777">
        <w:tc>
          <w:tcPr>
            <w:tcW w:w="2160" w:type="dxa"/>
            <w:tcBorders>
              <w:top w:val="nil"/>
              <w:left w:val="nil"/>
              <w:bottom w:val="nil"/>
              <w:right w:val="nil"/>
            </w:tcBorders>
            <w:tcMar>
              <w:top w:w="80" w:type="dxa"/>
              <w:left w:w="120" w:type="dxa"/>
              <w:bottom w:w="80" w:type="dxa"/>
              <w:right w:w="120" w:type="dxa"/>
            </w:tcMar>
          </w:tcPr>
          <w:p w14:paraId="3DE6E53D" w14:textId="77777777" w:rsidR="00FD301E" w:rsidRDefault="00000000">
            <w:r>
              <w:rPr>
                <w:rFonts w:ascii="Times New Roman" w:eastAsia="Times New Roman" w:hAnsi="Times New Roman" w:cs="Times New Roman"/>
                <w:b/>
                <w:bCs/>
                <w:sz w:val="24"/>
                <w:szCs w:val="24"/>
              </w:rPr>
              <w:t>EEG</w:t>
            </w:r>
          </w:p>
        </w:tc>
        <w:tc>
          <w:tcPr>
            <w:tcW w:w="7200" w:type="dxa"/>
            <w:tcBorders>
              <w:top w:val="nil"/>
              <w:left w:val="nil"/>
              <w:bottom w:val="nil"/>
              <w:right w:val="nil"/>
            </w:tcBorders>
            <w:tcMar>
              <w:top w:w="80" w:type="dxa"/>
              <w:left w:w="120" w:type="dxa"/>
              <w:bottom w:w="80" w:type="dxa"/>
              <w:right w:w="120" w:type="dxa"/>
            </w:tcMar>
          </w:tcPr>
          <w:p w14:paraId="5DF530F2" w14:textId="77777777" w:rsidR="00FD301E" w:rsidRDefault="00000000">
            <w:r>
              <w:rPr>
                <w:rFonts w:ascii="Times New Roman" w:eastAsia="Times New Roman" w:hAnsi="Times New Roman" w:cs="Times New Roman"/>
                <w:sz w:val="24"/>
                <w:szCs w:val="24"/>
              </w:rPr>
              <w:t>Electroencephalogram</w:t>
            </w:r>
          </w:p>
        </w:tc>
      </w:tr>
      <w:tr w:rsidR="00FD301E" w14:paraId="07BE8D4C" w14:textId="77777777">
        <w:tc>
          <w:tcPr>
            <w:tcW w:w="2160" w:type="dxa"/>
            <w:tcBorders>
              <w:top w:val="nil"/>
              <w:left w:val="nil"/>
              <w:bottom w:val="nil"/>
              <w:right w:val="nil"/>
            </w:tcBorders>
            <w:tcMar>
              <w:top w:w="80" w:type="dxa"/>
              <w:left w:w="120" w:type="dxa"/>
              <w:bottom w:w="80" w:type="dxa"/>
              <w:right w:w="120" w:type="dxa"/>
            </w:tcMar>
          </w:tcPr>
          <w:p w14:paraId="63303507" w14:textId="77777777" w:rsidR="00FD301E" w:rsidRDefault="00000000">
            <w:r>
              <w:rPr>
                <w:rFonts w:ascii="Times New Roman" w:eastAsia="Times New Roman" w:hAnsi="Times New Roman" w:cs="Times New Roman"/>
                <w:b/>
                <w:bCs/>
                <w:sz w:val="24"/>
                <w:szCs w:val="24"/>
              </w:rPr>
              <w:t>EMG</w:t>
            </w:r>
          </w:p>
        </w:tc>
        <w:tc>
          <w:tcPr>
            <w:tcW w:w="7200" w:type="dxa"/>
            <w:tcBorders>
              <w:top w:val="nil"/>
              <w:left w:val="nil"/>
              <w:bottom w:val="nil"/>
              <w:right w:val="nil"/>
            </w:tcBorders>
            <w:tcMar>
              <w:top w:w="80" w:type="dxa"/>
              <w:left w:w="120" w:type="dxa"/>
              <w:bottom w:w="80" w:type="dxa"/>
              <w:right w:w="120" w:type="dxa"/>
            </w:tcMar>
          </w:tcPr>
          <w:p w14:paraId="4B6F4BDF" w14:textId="77777777" w:rsidR="00FD301E" w:rsidRDefault="00000000">
            <w:r>
              <w:rPr>
                <w:rFonts w:ascii="Times New Roman" w:eastAsia="Times New Roman" w:hAnsi="Times New Roman" w:cs="Times New Roman"/>
                <w:sz w:val="24"/>
                <w:szCs w:val="24"/>
              </w:rPr>
              <w:t>Electromyography</w:t>
            </w:r>
          </w:p>
        </w:tc>
      </w:tr>
      <w:tr w:rsidR="00FD301E" w14:paraId="58259868" w14:textId="77777777">
        <w:tc>
          <w:tcPr>
            <w:tcW w:w="2160" w:type="dxa"/>
            <w:tcBorders>
              <w:top w:val="nil"/>
              <w:left w:val="nil"/>
              <w:bottom w:val="nil"/>
              <w:right w:val="nil"/>
            </w:tcBorders>
            <w:tcMar>
              <w:top w:w="80" w:type="dxa"/>
              <w:left w:w="120" w:type="dxa"/>
              <w:bottom w:w="80" w:type="dxa"/>
              <w:right w:w="120" w:type="dxa"/>
            </w:tcMar>
          </w:tcPr>
          <w:p w14:paraId="343F4393" w14:textId="77777777" w:rsidR="00FD301E" w:rsidRDefault="00000000">
            <w:r>
              <w:rPr>
                <w:rFonts w:ascii="Times New Roman" w:eastAsia="Times New Roman" w:hAnsi="Times New Roman" w:cs="Times New Roman"/>
                <w:b/>
                <w:bCs/>
                <w:sz w:val="24"/>
                <w:szCs w:val="24"/>
              </w:rPr>
              <w:t>FACS</w:t>
            </w:r>
          </w:p>
        </w:tc>
        <w:tc>
          <w:tcPr>
            <w:tcW w:w="7200" w:type="dxa"/>
            <w:tcBorders>
              <w:top w:val="nil"/>
              <w:left w:val="nil"/>
              <w:bottom w:val="nil"/>
              <w:right w:val="nil"/>
            </w:tcBorders>
            <w:tcMar>
              <w:top w:w="80" w:type="dxa"/>
              <w:left w:w="120" w:type="dxa"/>
              <w:bottom w:w="80" w:type="dxa"/>
              <w:right w:w="120" w:type="dxa"/>
            </w:tcMar>
          </w:tcPr>
          <w:p w14:paraId="7A102342" w14:textId="77777777" w:rsidR="00FD301E" w:rsidRDefault="00000000">
            <w:r>
              <w:rPr>
                <w:rFonts w:ascii="Times New Roman" w:eastAsia="Times New Roman" w:hAnsi="Times New Roman" w:cs="Times New Roman"/>
                <w:sz w:val="24"/>
                <w:szCs w:val="24"/>
              </w:rPr>
              <w:t>Facial Action Coding System</w:t>
            </w:r>
          </w:p>
        </w:tc>
      </w:tr>
      <w:tr w:rsidR="00FD301E" w14:paraId="61946FC7" w14:textId="77777777">
        <w:tc>
          <w:tcPr>
            <w:tcW w:w="2160" w:type="dxa"/>
            <w:tcBorders>
              <w:top w:val="nil"/>
              <w:left w:val="nil"/>
              <w:bottom w:val="nil"/>
              <w:right w:val="nil"/>
            </w:tcBorders>
            <w:tcMar>
              <w:top w:w="80" w:type="dxa"/>
              <w:left w:w="120" w:type="dxa"/>
              <w:bottom w:w="80" w:type="dxa"/>
              <w:right w:w="120" w:type="dxa"/>
            </w:tcMar>
          </w:tcPr>
          <w:p w14:paraId="3554AA52" w14:textId="77777777" w:rsidR="00FD301E" w:rsidRDefault="00000000">
            <w:r>
              <w:rPr>
                <w:rFonts w:ascii="Times New Roman" w:eastAsia="Times New Roman" w:hAnsi="Times New Roman" w:cs="Times New Roman"/>
                <w:b/>
                <w:bCs/>
                <w:sz w:val="24"/>
                <w:szCs w:val="24"/>
              </w:rPr>
              <w:t>GRPO</w:t>
            </w:r>
          </w:p>
        </w:tc>
        <w:tc>
          <w:tcPr>
            <w:tcW w:w="7200" w:type="dxa"/>
            <w:tcBorders>
              <w:top w:val="nil"/>
              <w:left w:val="nil"/>
              <w:bottom w:val="nil"/>
              <w:right w:val="nil"/>
            </w:tcBorders>
            <w:tcMar>
              <w:top w:w="80" w:type="dxa"/>
              <w:left w:w="120" w:type="dxa"/>
              <w:bottom w:w="80" w:type="dxa"/>
              <w:right w:w="120" w:type="dxa"/>
            </w:tcMar>
          </w:tcPr>
          <w:p w14:paraId="0C16CBC8" w14:textId="77777777" w:rsidR="00FD301E" w:rsidRDefault="00000000">
            <w:r>
              <w:rPr>
                <w:rFonts w:ascii="Times New Roman" w:eastAsia="Times New Roman" w:hAnsi="Times New Roman" w:cs="Times New Roman"/>
                <w:sz w:val="24"/>
                <w:szCs w:val="24"/>
              </w:rPr>
              <w:t>Group Relative Policy Optimization</w:t>
            </w:r>
          </w:p>
        </w:tc>
      </w:tr>
      <w:tr w:rsidR="00FD301E" w14:paraId="63474FD5" w14:textId="77777777">
        <w:tc>
          <w:tcPr>
            <w:tcW w:w="2160" w:type="dxa"/>
            <w:tcBorders>
              <w:top w:val="nil"/>
              <w:left w:val="nil"/>
              <w:bottom w:val="nil"/>
              <w:right w:val="nil"/>
            </w:tcBorders>
            <w:tcMar>
              <w:top w:w="80" w:type="dxa"/>
              <w:left w:w="120" w:type="dxa"/>
              <w:bottom w:w="80" w:type="dxa"/>
              <w:right w:w="120" w:type="dxa"/>
            </w:tcMar>
          </w:tcPr>
          <w:p w14:paraId="16910102" w14:textId="77777777" w:rsidR="00FD301E" w:rsidRDefault="00000000">
            <w:r>
              <w:rPr>
                <w:rFonts w:ascii="Times New Roman" w:eastAsia="Times New Roman" w:hAnsi="Times New Roman" w:cs="Times New Roman"/>
                <w:b/>
                <w:bCs/>
                <w:sz w:val="24"/>
                <w:szCs w:val="24"/>
              </w:rPr>
              <w:t>GSR</w:t>
            </w:r>
          </w:p>
        </w:tc>
        <w:tc>
          <w:tcPr>
            <w:tcW w:w="7200" w:type="dxa"/>
            <w:tcBorders>
              <w:top w:val="nil"/>
              <w:left w:val="nil"/>
              <w:bottom w:val="nil"/>
              <w:right w:val="nil"/>
            </w:tcBorders>
            <w:tcMar>
              <w:top w:w="80" w:type="dxa"/>
              <w:left w:w="120" w:type="dxa"/>
              <w:bottom w:w="80" w:type="dxa"/>
              <w:right w:w="120" w:type="dxa"/>
            </w:tcMar>
          </w:tcPr>
          <w:p w14:paraId="53E069CA" w14:textId="77777777" w:rsidR="00FD301E" w:rsidRDefault="00000000">
            <w:r>
              <w:rPr>
                <w:rFonts w:ascii="Times New Roman" w:eastAsia="Times New Roman" w:hAnsi="Times New Roman" w:cs="Times New Roman"/>
                <w:sz w:val="24"/>
                <w:szCs w:val="24"/>
              </w:rPr>
              <w:t>Galvanic Skin Response</w:t>
            </w:r>
          </w:p>
        </w:tc>
      </w:tr>
      <w:tr w:rsidR="00FD301E" w14:paraId="5A0DA824" w14:textId="77777777">
        <w:tc>
          <w:tcPr>
            <w:tcW w:w="2160" w:type="dxa"/>
            <w:tcBorders>
              <w:top w:val="nil"/>
              <w:left w:val="nil"/>
              <w:bottom w:val="nil"/>
              <w:right w:val="nil"/>
            </w:tcBorders>
            <w:tcMar>
              <w:top w:w="80" w:type="dxa"/>
              <w:left w:w="120" w:type="dxa"/>
              <w:bottom w:w="80" w:type="dxa"/>
              <w:right w:w="120" w:type="dxa"/>
            </w:tcMar>
          </w:tcPr>
          <w:p w14:paraId="41CE9C55" w14:textId="77777777" w:rsidR="00FD301E" w:rsidRDefault="00000000">
            <w:r>
              <w:rPr>
                <w:rFonts w:ascii="Times New Roman" w:eastAsia="Times New Roman" w:hAnsi="Times New Roman" w:cs="Times New Roman"/>
                <w:b/>
                <w:bCs/>
                <w:sz w:val="24"/>
                <w:szCs w:val="24"/>
              </w:rPr>
              <w:t>HCI</w:t>
            </w:r>
          </w:p>
        </w:tc>
        <w:tc>
          <w:tcPr>
            <w:tcW w:w="7200" w:type="dxa"/>
            <w:tcBorders>
              <w:top w:val="nil"/>
              <w:left w:val="nil"/>
              <w:bottom w:val="nil"/>
              <w:right w:val="nil"/>
            </w:tcBorders>
            <w:tcMar>
              <w:top w:w="80" w:type="dxa"/>
              <w:left w:w="120" w:type="dxa"/>
              <w:bottom w:w="80" w:type="dxa"/>
              <w:right w:w="120" w:type="dxa"/>
            </w:tcMar>
          </w:tcPr>
          <w:p w14:paraId="2E504FAF" w14:textId="77777777" w:rsidR="00FD301E" w:rsidRDefault="00000000">
            <w:r>
              <w:rPr>
                <w:rFonts w:ascii="Times New Roman" w:eastAsia="Times New Roman" w:hAnsi="Times New Roman" w:cs="Times New Roman"/>
                <w:sz w:val="24"/>
                <w:szCs w:val="24"/>
              </w:rPr>
              <w:t>Human-Computer Interaction</w:t>
            </w:r>
          </w:p>
        </w:tc>
      </w:tr>
      <w:tr w:rsidR="00FD301E" w14:paraId="286459C1" w14:textId="77777777">
        <w:tc>
          <w:tcPr>
            <w:tcW w:w="2160" w:type="dxa"/>
            <w:tcBorders>
              <w:top w:val="nil"/>
              <w:left w:val="nil"/>
              <w:bottom w:val="nil"/>
              <w:right w:val="nil"/>
            </w:tcBorders>
            <w:tcMar>
              <w:top w:w="80" w:type="dxa"/>
              <w:left w:w="120" w:type="dxa"/>
              <w:bottom w:w="80" w:type="dxa"/>
              <w:right w:w="120" w:type="dxa"/>
            </w:tcMar>
          </w:tcPr>
          <w:p w14:paraId="58F8566D" w14:textId="77777777" w:rsidR="00FD301E" w:rsidRDefault="00000000">
            <w:r>
              <w:rPr>
                <w:rFonts w:ascii="Times New Roman" w:eastAsia="Times New Roman" w:hAnsi="Times New Roman" w:cs="Times New Roman"/>
                <w:b/>
                <w:bCs/>
                <w:sz w:val="24"/>
                <w:szCs w:val="24"/>
              </w:rPr>
              <w:lastRenderedPageBreak/>
              <w:t>HOG</w:t>
            </w:r>
          </w:p>
        </w:tc>
        <w:tc>
          <w:tcPr>
            <w:tcW w:w="7200" w:type="dxa"/>
            <w:tcBorders>
              <w:top w:val="nil"/>
              <w:left w:val="nil"/>
              <w:bottom w:val="nil"/>
              <w:right w:val="nil"/>
            </w:tcBorders>
            <w:tcMar>
              <w:top w:w="80" w:type="dxa"/>
              <w:left w:w="120" w:type="dxa"/>
              <w:bottom w:w="80" w:type="dxa"/>
              <w:right w:w="120" w:type="dxa"/>
            </w:tcMar>
          </w:tcPr>
          <w:p w14:paraId="4A187C46" w14:textId="77777777" w:rsidR="00FD301E" w:rsidRDefault="00000000">
            <w:r>
              <w:rPr>
                <w:rFonts w:ascii="Times New Roman" w:eastAsia="Times New Roman" w:hAnsi="Times New Roman" w:cs="Times New Roman"/>
                <w:sz w:val="24"/>
                <w:szCs w:val="24"/>
              </w:rPr>
              <w:t>Histogram of Oriented Gradients</w:t>
            </w:r>
          </w:p>
        </w:tc>
      </w:tr>
      <w:tr w:rsidR="00FD301E" w14:paraId="78B44A31" w14:textId="77777777">
        <w:tc>
          <w:tcPr>
            <w:tcW w:w="2160" w:type="dxa"/>
            <w:tcBorders>
              <w:top w:val="nil"/>
              <w:left w:val="nil"/>
              <w:bottom w:val="nil"/>
              <w:right w:val="nil"/>
            </w:tcBorders>
            <w:tcMar>
              <w:top w:w="80" w:type="dxa"/>
              <w:left w:w="120" w:type="dxa"/>
              <w:bottom w:w="80" w:type="dxa"/>
              <w:right w:w="120" w:type="dxa"/>
            </w:tcMar>
          </w:tcPr>
          <w:p w14:paraId="2CD4102A" w14:textId="77777777" w:rsidR="00FD301E" w:rsidRDefault="00000000">
            <w:r>
              <w:rPr>
                <w:rFonts w:ascii="Times New Roman" w:eastAsia="Times New Roman" w:hAnsi="Times New Roman" w:cs="Times New Roman"/>
                <w:b/>
                <w:bCs/>
                <w:sz w:val="24"/>
                <w:szCs w:val="24"/>
              </w:rPr>
              <w:t>HRV</w:t>
            </w:r>
          </w:p>
        </w:tc>
        <w:tc>
          <w:tcPr>
            <w:tcW w:w="7200" w:type="dxa"/>
            <w:tcBorders>
              <w:top w:val="nil"/>
              <w:left w:val="nil"/>
              <w:bottom w:val="nil"/>
              <w:right w:val="nil"/>
            </w:tcBorders>
            <w:tcMar>
              <w:top w:w="80" w:type="dxa"/>
              <w:left w:w="120" w:type="dxa"/>
              <w:bottom w:w="80" w:type="dxa"/>
              <w:right w:w="120" w:type="dxa"/>
            </w:tcMar>
          </w:tcPr>
          <w:p w14:paraId="5E7CE6EF" w14:textId="77777777" w:rsidR="00FD301E" w:rsidRDefault="00000000">
            <w:r>
              <w:rPr>
                <w:rFonts w:ascii="Times New Roman" w:eastAsia="Times New Roman" w:hAnsi="Times New Roman" w:cs="Times New Roman"/>
                <w:sz w:val="24"/>
                <w:szCs w:val="24"/>
              </w:rPr>
              <w:t>Heart Rate Variability</w:t>
            </w:r>
          </w:p>
        </w:tc>
      </w:tr>
      <w:tr w:rsidR="00FD301E" w14:paraId="2DD6765F" w14:textId="77777777">
        <w:tc>
          <w:tcPr>
            <w:tcW w:w="2160" w:type="dxa"/>
            <w:tcBorders>
              <w:top w:val="nil"/>
              <w:left w:val="nil"/>
              <w:bottom w:val="nil"/>
              <w:right w:val="nil"/>
            </w:tcBorders>
            <w:tcMar>
              <w:top w:w="80" w:type="dxa"/>
              <w:left w:w="120" w:type="dxa"/>
              <w:bottom w:w="80" w:type="dxa"/>
              <w:right w:w="120" w:type="dxa"/>
            </w:tcMar>
          </w:tcPr>
          <w:p w14:paraId="378F452B" w14:textId="77777777" w:rsidR="00FD301E" w:rsidRDefault="00000000">
            <w:r>
              <w:rPr>
                <w:rFonts w:ascii="Times New Roman" w:eastAsia="Times New Roman" w:hAnsi="Times New Roman" w:cs="Times New Roman"/>
                <w:b/>
                <w:bCs/>
                <w:sz w:val="24"/>
                <w:szCs w:val="24"/>
              </w:rPr>
              <w:t>IEMOCAP</w:t>
            </w:r>
          </w:p>
        </w:tc>
        <w:tc>
          <w:tcPr>
            <w:tcW w:w="7200" w:type="dxa"/>
            <w:tcBorders>
              <w:top w:val="nil"/>
              <w:left w:val="nil"/>
              <w:bottom w:val="nil"/>
              <w:right w:val="nil"/>
            </w:tcBorders>
            <w:tcMar>
              <w:top w:w="80" w:type="dxa"/>
              <w:left w:w="120" w:type="dxa"/>
              <w:bottom w:w="80" w:type="dxa"/>
              <w:right w:w="120" w:type="dxa"/>
            </w:tcMar>
          </w:tcPr>
          <w:p w14:paraId="0E5D56C5" w14:textId="77777777" w:rsidR="00FD301E" w:rsidRDefault="00000000">
            <w:r>
              <w:rPr>
                <w:rFonts w:ascii="Times New Roman" w:eastAsia="Times New Roman" w:hAnsi="Times New Roman" w:cs="Times New Roman"/>
                <w:sz w:val="24"/>
                <w:szCs w:val="24"/>
              </w:rPr>
              <w:t>Interactive Emotional Dyadic Motion Capture</w:t>
            </w:r>
          </w:p>
        </w:tc>
      </w:tr>
      <w:tr w:rsidR="00FD301E" w14:paraId="4CC054FD" w14:textId="77777777">
        <w:tc>
          <w:tcPr>
            <w:tcW w:w="2160" w:type="dxa"/>
            <w:tcBorders>
              <w:top w:val="nil"/>
              <w:left w:val="nil"/>
              <w:bottom w:val="nil"/>
              <w:right w:val="nil"/>
            </w:tcBorders>
            <w:tcMar>
              <w:top w:w="80" w:type="dxa"/>
              <w:left w:w="120" w:type="dxa"/>
              <w:bottom w:w="80" w:type="dxa"/>
              <w:right w:w="120" w:type="dxa"/>
            </w:tcMar>
          </w:tcPr>
          <w:p w14:paraId="1787D3D6" w14:textId="77777777" w:rsidR="00FD301E" w:rsidRDefault="00000000">
            <w:r>
              <w:rPr>
                <w:rFonts w:ascii="Times New Roman" w:eastAsia="Times New Roman" w:hAnsi="Times New Roman" w:cs="Times New Roman"/>
                <w:b/>
                <w:bCs/>
                <w:sz w:val="24"/>
                <w:szCs w:val="24"/>
              </w:rPr>
              <w:t>LLM</w:t>
            </w:r>
          </w:p>
        </w:tc>
        <w:tc>
          <w:tcPr>
            <w:tcW w:w="7200" w:type="dxa"/>
            <w:tcBorders>
              <w:top w:val="nil"/>
              <w:left w:val="nil"/>
              <w:bottom w:val="nil"/>
              <w:right w:val="nil"/>
            </w:tcBorders>
            <w:tcMar>
              <w:top w:w="80" w:type="dxa"/>
              <w:left w:w="120" w:type="dxa"/>
              <w:bottom w:w="80" w:type="dxa"/>
              <w:right w:w="120" w:type="dxa"/>
            </w:tcMar>
          </w:tcPr>
          <w:p w14:paraId="50D66A7E" w14:textId="77777777" w:rsidR="00FD301E" w:rsidRDefault="00000000">
            <w:r>
              <w:rPr>
                <w:rFonts w:ascii="Times New Roman" w:eastAsia="Times New Roman" w:hAnsi="Times New Roman" w:cs="Times New Roman"/>
                <w:sz w:val="24"/>
                <w:szCs w:val="24"/>
              </w:rPr>
              <w:t>Large Language Model</w:t>
            </w:r>
          </w:p>
        </w:tc>
      </w:tr>
      <w:tr w:rsidR="00FD301E" w14:paraId="2F79D6EE" w14:textId="77777777">
        <w:tc>
          <w:tcPr>
            <w:tcW w:w="2160" w:type="dxa"/>
            <w:tcBorders>
              <w:top w:val="nil"/>
              <w:left w:val="nil"/>
              <w:bottom w:val="nil"/>
              <w:right w:val="nil"/>
            </w:tcBorders>
            <w:tcMar>
              <w:top w:w="80" w:type="dxa"/>
              <w:left w:w="120" w:type="dxa"/>
              <w:bottom w:w="80" w:type="dxa"/>
              <w:right w:w="120" w:type="dxa"/>
            </w:tcMar>
          </w:tcPr>
          <w:p w14:paraId="0989595C" w14:textId="77777777" w:rsidR="00FD301E" w:rsidRDefault="00000000">
            <w:r>
              <w:rPr>
                <w:rFonts w:ascii="Times New Roman" w:eastAsia="Times New Roman" w:hAnsi="Times New Roman" w:cs="Times New Roman"/>
                <w:b/>
                <w:bCs/>
                <w:sz w:val="24"/>
                <w:szCs w:val="24"/>
              </w:rPr>
              <w:t>LSTM</w:t>
            </w:r>
          </w:p>
        </w:tc>
        <w:tc>
          <w:tcPr>
            <w:tcW w:w="7200" w:type="dxa"/>
            <w:tcBorders>
              <w:top w:val="nil"/>
              <w:left w:val="nil"/>
              <w:bottom w:val="nil"/>
              <w:right w:val="nil"/>
            </w:tcBorders>
            <w:tcMar>
              <w:top w:w="80" w:type="dxa"/>
              <w:left w:w="120" w:type="dxa"/>
              <w:bottom w:w="80" w:type="dxa"/>
              <w:right w:w="120" w:type="dxa"/>
            </w:tcMar>
          </w:tcPr>
          <w:p w14:paraId="7535E407" w14:textId="77777777" w:rsidR="00FD301E" w:rsidRDefault="00000000">
            <w:r>
              <w:rPr>
                <w:rFonts w:ascii="Times New Roman" w:eastAsia="Times New Roman" w:hAnsi="Times New Roman" w:cs="Times New Roman"/>
                <w:sz w:val="24"/>
                <w:szCs w:val="24"/>
              </w:rPr>
              <w:t>Long Short-Term Memory</w:t>
            </w:r>
          </w:p>
        </w:tc>
      </w:tr>
      <w:tr w:rsidR="00FD301E" w14:paraId="7C83CCEA" w14:textId="77777777">
        <w:tc>
          <w:tcPr>
            <w:tcW w:w="2160" w:type="dxa"/>
            <w:tcBorders>
              <w:top w:val="nil"/>
              <w:left w:val="nil"/>
              <w:bottom w:val="nil"/>
              <w:right w:val="nil"/>
            </w:tcBorders>
            <w:tcMar>
              <w:top w:w="80" w:type="dxa"/>
              <w:left w:w="120" w:type="dxa"/>
              <w:bottom w:w="80" w:type="dxa"/>
              <w:right w:w="120" w:type="dxa"/>
            </w:tcMar>
          </w:tcPr>
          <w:p w14:paraId="703741FF" w14:textId="77777777" w:rsidR="00FD301E" w:rsidRDefault="00000000">
            <w:r>
              <w:rPr>
                <w:rFonts w:ascii="Times New Roman" w:eastAsia="Times New Roman" w:hAnsi="Times New Roman" w:cs="Times New Roman"/>
                <w:b/>
                <w:bCs/>
                <w:sz w:val="24"/>
                <w:szCs w:val="24"/>
              </w:rPr>
              <w:t>MER</w:t>
            </w:r>
          </w:p>
        </w:tc>
        <w:tc>
          <w:tcPr>
            <w:tcW w:w="7200" w:type="dxa"/>
            <w:tcBorders>
              <w:top w:val="nil"/>
              <w:left w:val="nil"/>
              <w:bottom w:val="nil"/>
              <w:right w:val="nil"/>
            </w:tcBorders>
            <w:tcMar>
              <w:top w:w="80" w:type="dxa"/>
              <w:left w:w="120" w:type="dxa"/>
              <w:bottom w:w="80" w:type="dxa"/>
              <w:right w:w="120" w:type="dxa"/>
            </w:tcMar>
          </w:tcPr>
          <w:p w14:paraId="12EBD62A" w14:textId="77777777" w:rsidR="00FD301E" w:rsidRDefault="00000000">
            <w:r>
              <w:rPr>
                <w:rFonts w:ascii="Times New Roman" w:eastAsia="Times New Roman" w:hAnsi="Times New Roman" w:cs="Times New Roman"/>
                <w:sz w:val="24"/>
                <w:szCs w:val="24"/>
              </w:rPr>
              <w:t>Multimodal Emotion Recognition</w:t>
            </w:r>
          </w:p>
        </w:tc>
      </w:tr>
      <w:tr w:rsidR="00FD301E" w14:paraId="579036CF" w14:textId="77777777">
        <w:tc>
          <w:tcPr>
            <w:tcW w:w="2160" w:type="dxa"/>
            <w:tcBorders>
              <w:top w:val="nil"/>
              <w:left w:val="nil"/>
              <w:bottom w:val="nil"/>
              <w:right w:val="nil"/>
            </w:tcBorders>
            <w:tcMar>
              <w:top w:w="80" w:type="dxa"/>
              <w:left w:w="120" w:type="dxa"/>
              <w:bottom w:w="80" w:type="dxa"/>
              <w:right w:w="120" w:type="dxa"/>
            </w:tcMar>
          </w:tcPr>
          <w:p w14:paraId="67592E08" w14:textId="77777777" w:rsidR="00FD301E" w:rsidRDefault="00000000">
            <w:r>
              <w:rPr>
                <w:rFonts w:ascii="Times New Roman" w:eastAsia="Times New Roman" w:hAnsi="Times New Roman" w:cs="Times New Roman"/>
                <w:b/>
                <w:bCs/>
                <w:sz w:val="24"/>
                <w:szCs w:val="24"/>
              </w:rPr>
              <w:t>MFCC</w:t>
            </w:r>
          </w:p>
        </w:tc>
        <w:tc>
          <w:tcPr>
            <w:tcW w:w="7200" w:type="dxa"/>
            <w:tcBorders>
              <w:top w:val="nil"/>
              <w:left w:val="nil"/>
              <w:bottom w:val="nil"/>
              <w:right w:val="nil"/>
            </w:tcBorders>
            <w:tcMar>
              <w:top w:w="80" w:type="dxa"/>
              <w:left w:w="120" w:type="dxa"/>
              <w:bottom w:w="80" w:type="dxa"/>
              <w:right w:w="120" w:type="dxa"/>
            </w:tcMar>
          </w:tcPr>
          <w:p w14:paraId="6347E104" w14:textId="77777777" w:rsidR="00FD301E" w:rsidRDefault="00000000">
            <w:r>
              <w:rPr>
                <w:rFonts w:ascii="Times New Roman" w:eastAsia="Times New Roman" w:hAnsi="Times New Roman" w:cs="Times New Roman"/>
                <w:sz w:val="24"/>
                <w:szCs w:val="24"/>
              </w:rPr>
              <w:t>Mel Frequency Cepstral Coefficients</w:t>
            </w:r>
          </w:p>
        </w:tc>
      </w:tr>
      <w:tr w:rsidR="00FD301E" w14:paraId="227906B5" w14:textId="77777777">
        <w:tc>
          <w:tcPr>
            <w:tcW w:w="2160" w:type="dxa"/>
            <w:tcBorders>
              <w:top w:val="nil"/>
              <w:left w:val="nil"/>
              <w:bottom w:val="nil"/>
              <w:right w:val="nil"/>
            </w:tcBorders>
            <w:tcMar>
              <w:top w:w="80" w:type="dxa"/>
              <w:left w:w="120" w:type="dxa"/>
              <w:bottom w:w="80" w:type="dxa"/>
              <w:right w:w="120" w:type="dxa"/>
            </w:tcMar>
          </w:tcPr>
          <w:p w14:paraId="529393AA" w14:textId="77777777" w:rsidR="00FD301E" w:rsidRDefault="00000000">
            <w:r>
              <w:rPr>
                <w:rFonts w:ascii="Times New Roman" w:eastAsia="Times New Roman" w:hAnsi="Times New Roman" w:cs="Times New Roman"/>
                <w:b/>
                <w:bCs/>
                <w:sz w:val="24"/>
                <w:szCs w:val="24"/>
              </w:rPr>
              <w:t>ML</w:t>
            </w:r>
          </w:p>
        </w:tc>
        <w:tc>
          <w:tcPr>
            <w:tcW w:w="7200" w:type="dxa"/>
            <w:tcBorders>
              <w:top w:val="nil"/>
              <w:left w:val="nil"/>
              <w:bottom w:val="nil"/>
              <w:right w:val="nil"/>
            </w:tcBorders>
            <w:tcMar>
              <w:top w:w="80" w:type="dxa"/>
              <w:left w:w="120" w:type="dxa"/>
              <w:bottom w:w="80" w:type="dxa"/>
              <w:right w:w="120" w:type="dxa"/>
            </w:tcMar>
          </w:tcPr>
          <w:p w14:paraId="0294D341" w14:textId="77777777" w:rsidR="00FD301E" w:rsidRDefault="00000000">
            <w:r>
              <w:rPr>
                <w:rFonts w:ascii="Times New Roman" w:eastAsia="Times New Roman" w:hAnsi="Times New Roman" w:cs="Times New Roman"/>
                <w:sz w:val="24"/>
                <w:szCs w:val="24"/>
              </w:rPr>
              <w:t>Machine Learning</w:t>
            </w:r>
          </w:p>
        </w:tc>
      </w:tr>
      <w:tr w:rsidR="00FD301E" w14:paraId="129B754F" w14:textId="77777777">
        <w:tc>
          <w:tcPr>
            <w:tcW w:w="2160" w:type="dxa"/>
            <w:tcBorders>
              <w:top w:val="nil"/>
              <w:left w:val="nil"/>
              <w:bottom w:val="nil"/>
              <w:right w:val="nil"/>
            </w:tcBorders>
            <w:tcMar>
              <w:top w:w="80" w:type="dxa"/>
              <w:left w:w="120" w:type="dxa"/>
              <w:bottom w:w="80" w:type="dxa"/>
              <w:right w:w="120" w:type="dxa"/>
            </w:tcMar>
          </w:tcPr>
          <w:p w14:paraId="18031A09" w14:textId="77777777" w:rsidR="00FD301E" w:rsidRDefault="00000000">
            <w:r>
              <w:rPr>
                <w:rFonts w:ascii="Times New Roman" w:eastAsia="Times New Roman" w:hAnsi="Times New Roman" w:cs="Times New Roman"/>
                <w:b/>
                <w:bCs/>
                <w:sz w:val="24"/>
                <w:szCs w:val="24"/>
              </w:rPr>
              <w:t>NLP</w:t>
            </w:r>
          </w:p>
        </w:tc>
        <w:tc>
          <w:tcPr>
            <w:tcW w:w="7200" w:type="dxa"/>
            <w:tcBorders>
              <w:top w:val="nil"/>
              <w:left w:val="nil"/>
              <w:bottom w:val="nil"/>
              <w:right w:val="nil"/>
            </w:tcBorders>
            <w:tcMar>
              <w:top w:w="80" w:type="dxa"/>
              <w:left w:w="120" w:type="dxa"/>
              <w:bottom w:w="80" w:type="dxa"/>
              <w:right w:w="120" w:type="dxa"/>
            </w:tcMar>
          </w:tcPr>
          <w:p w14:paraId="4A0A924D" w14:textId="77777777" w:rsidR="00FD301E" w:rsidRDefault="00000000">
            <w:r>
              <w:rPr>
                <w:rFonts w:ascii="Times New Roman" w:eastAsia="Times New Roman" w:hAnsi="Times New Roman" w:cs="Times New Roman"/>
                <w:sz w:val="24"/>
                <w:szCs w:val="24"/>
              </w:rPr>
              <w:t>Natural Language Processing</w:t>
            </w:r>
          </w:p>
        </w:tc>
      </w:tr>
      <w:tr w:rsidR="00FD301E" w14:paraId="2D403504" w14:textId="77777777">
        <w:tc>
          <w:tcPr>
            <w:tcW w:w="2160" w:type="dxa"/>
            <w:tcBorders>
              <w:top w:val="nil"/>
              <w:left w:val="nil"/>
              <w:bottom w:val="nil"/>
              <w:right w:val="nil"/>
            </w:tcBorders>
            <w:tcMar>
              <w:top w:w="80" w:type="dxa"/>
              <w:left w:w="120" w:type="dxa"/>
              <w:bottom w:w="80" w:type="dxa"/>
              <w:right w:w="120" w:type="dxa"/>
            </w:tcMar>
          </w:tcPr>
          <w:p w14:paraId="70F0094D" w14:textId="77777777" w:rsidR="00FD301E" w:rsidRDefault="00000000">
            <w:r>
              <w:rPr>
                <w:rFonts w:ascii="Times New Roman" w:eastAsia="Times New Roman" w:hAnsi="Times New Roman" w:cs="Times New Roman"/>
                <w:b/>
                <w:bCs/>
                <w:sz w:val="24"/>
                <w:szCs w:val="24"/>
              </w:rPr>
              <w:t>PTSD</w:t>
            </w:r>
          </w:p>
        </w:tc>
        <w:tc>
          <w:tcPr>
            <w:tcW w:w="7200" w:type="dxa"/>
            <w:tcBorders>
              <w:top w:val="nil"/>
              <w:left w:val="nil"/>
              <w:bottom w:val="nil"/>
              <w:right w:val="nil"/>
            </w:tcBorders>
            <w:tcMar>
              <w:top w:w="80" w:type="dxa"/>
              <w:left w:w="120" w:type="dxa"/>
              <w:bottom w:w="80" w:type="dxa"/>
              <w:right w:w="120" w:type="dxa"/>
            </w:tcMar>
          </w:tcPr>
          <w:p w14:paraId="43A1B241" w14:textId="77777777" w:rsidR="00FD301E" w:rsidRDefault="00000000">
            <w:r>
              <w:rPr>
                <w:rFonts w:ascii="Times New Roman" w:eastAsia="Times New Roman" w:hAnsi="Times New Roman" w:cs="Times New Roman"/>
                <w:sz w:val="24"/>
                <w:szCs w:val="24"/>
              </w:rPr>
              <w:t>Post-Traumatic Stress Disorder</w:t>
            </w:r>
          </w:p>
        </w:tc>
      </w:tr>
      <w:tr w:rsidR="00FD301E" w14:paraId="2AB12135" w14:textId="77777777">
        <w:tc>
          <w:tcPr>
            <w:tcW w:w="2160" w:type="dxa"/>
            <w:tcBorders>
              <w:top w:val="nil"/>
              <w:left w:val="nil"/>
              <w:bottom w:val="nil"/>
              <w:right w:val="nil"/>
            </w:tcBorders>
            <w:tcMar>
              <w:top w:w="80" w:type="dxa"/>
              <w:left w:w="120" w:type="dxa"/>
              <w:bottom w:w="80" w:type="dxa"/>
              <w:right w:w="120" w:type="dxa"/>
            </w:tcMar>
          </w:tcPr>
          <w:p w14:paraId="133EA649" w14:textId="77777777" w:rsidR="00FD301E" w:rsidRDefault="00000000">
            <w:r>
              <w:rPr>
                <w:rFonts w:ascii="Times New Roman" w:eastAsia="Times New Roman" w:hAnsi="Times New Roman" w:cs="Times New Roman"/>
                <w:b/>
                <w:bCs/>
                <w:sz w:val="24"/>
                <w:szCs w:val="24"/>
              </w:rPr>
              <w:t>RAVDESS</w:t>
            </w:r>
          </w:p>
        </w:tc>
        <w:tc>
          <w:tcPr>
            <w:tcW w:w="7200" w:type="dxa"/>
            <w:tcBorders>
              <w:top w:val="nil"/>
              <w:left w:val="nil"/>
              <w:bottom w:val="nil"/>
              <w:right w:val="nil"/>
            </w:tcBorders>
            <w:tcMar>
              <w:top w:w="80" w:type="dxa"/>
              <w:left w:w="120" w:type="dxa"/>
              <w:bottom w:w="80" w:type="dxa"/>
              <w:right w:w="120" w:type="dxa"/>
            </w:tcMar>
          </w:tcPr>
          <w:p w14:paraId="657DEB1A" w14:textId="77777777" w:rsidR="00FD301E" w:rsidRDefault="00000000">
            <w:r>
              <w:rPr>
                <w:rFonts w:ascii="Times New Roman" w:eastAsia="Times New Roman" w:hAnsi="Times New Roman" w:cs="Times New Roman"/>
                <w:sz w:val="24"/>
                <w:szCs w:val="24"/>
              </w:rPr>
              <w:t>Ryerson Audio-Visual Database of Emotional Speech and Song</w:t>
            </w:r>
          </w:p>
        </w:tc>
      </w:tr>
      <w:tr w:rsidR="00FD301E" w14:paraId="6E1712EE" w14:textId="77777777">
        <w:tc>
          <w:tcPr>
            <w:tcW w:w="2160" w:type="dxa"/>
            <w:tcBorders>
              <w:top w:val="nil"/>
              <w:left w:val="nil"/>
              <w:bottom w:val="nil"/>
              <w:right w:val="nil"/>
            </w:tcBorders>
            <w:tcMar>
              <w:top w:w="80" w:type="dxa"/>
              <w:left w:w="120" w:type="dxa"/>
              <w:bottom w:w="80" w:type="dxa"/>
              <w:right w:w="120" w:type="dxa"/>
            </w:tcMar>
          </w:tcPr>
          <w:p w14:paraId="6853C325" w14:textId="77777777" w:rsidR="00FD301E" w:rsidRDefault="00000000">
            <w:r>
              <w:rPr>
                <w:rFonts w:ascii="Times New Roman" w:eastAsia="Times New Roman" w:hAnsi="Times New Roman" w:cs="Times New Roman"/>
                <w:b/>
                <w:bCs/>
                <w:sz w:val="24"/>
                <w:szCs w:val="24"/>
              </w:rPr>
              <w:t>RL</w:t>
            </w:r>
          </w:p>
        </w:tc>
        <w:tc>
          <w:tcPr>
            <w:tcW w:w="7200" w:type="dxa"/>
            <w:tcBorders>
              <w:top w:val="nil"/>
              <w:left w:val="nil"/>
              <w:bottom w:val="nil"/>
              <w:right w:val="nil"/>
            </w:tcBorders>
            <w:tcMar>
              <w:top w:w="80" w:type="dxa"/>
              <w:left w:w="120" w:type="dxa"/>
              <w:bottom w:w="80" w:type="dxa"/>
              <w:right w:w="120" w:type="dxa"/>
            </w:tcMar>
          </w:tcPr>
          <w:p w14:paraId="70725AEC" w14:textId="77777777" w:rsidR="00FD301E" w:rsidRDefault="00000000">
            <w:r>
              <w:rPr>
                <w:rFonts w:ascii="Times New Roman" w:eastAsia="Times New Roman" w:hAnsi="Times New Roman" w:cs="Times New Roman"/>
                <w:sz w:val="24"/>
                <w:szCs w:val="24"/>
              </w:rPr>
              <w:t>Reinforcement Learning</w:t>
            </w:r>
          </w:p>
        </w:tc>
      </w:tr>
      <w:tr w:rsidR="00FD301E" w14:paraId="5619DD29" w14:textId="77777777">
        <w:tc>
          <w:tcPr>
            <w:tcW w:w="2160" w:type="dxa"/>
            <w:tcBorders>
              <w:top w:val="nil"/>
              <w:left w:val="nil"/>
              <w:bottom w:val="nil"/>
              <w:right w:val="nil"/>
            </w:tcBorders>
            <w:tcMar>
              <w:top w:w="80" w:type="dxa"/>
              <w:left w:w="120" w:type="dxa"/>
              <w:bottom w:w="80" w:type="dxa"/>
              <w:right w:w="120" w:type="dxa"/>
            </w:tcMar>
          </w:tcPr>
          <w:p w14:paraId="063E36C4" w14:textId="77777777" w:rsidR="00FD301E" w:rsidRDefault="00000000">
            <w:r>
              <w:rPr>
                <w:rFonts w:ascii="Times New Roman" w:eastAsia="Times New Roman" w:hAnsi="Times New Roman" w:cs="Times New Roman"/>
                <w:b/>
                <w:bCs/>
                <w:sz w:val="24"/>
                <w:szCs w:val="24"/>
              </w:rPr>
              <w:t>RNN</w:t>
            </w:r>
          </w:p>
        </w:tc>
        <w:tc>
          <w:tcPr>
            <w:tcW w:w="7200" w:type="dxa"/>
            <w:tcBorders>
              <w:top w:val="nil"/>
              <w:left w:val="nil"/>
              <w:bottom w:val="nil"/>
              <w:right w:val="nil"/>
            </w:tcBorders>
            <w:tcMar>
              <w:top w:w="80" w:type="dxa"/>
              <w:left w:w="120" w:type="dxa"/>
              <w:bottom w:w="80" w:type="dxa"/>
              <w:right w:w="120" w:type="dxa"/>
            </w:tcMar>
          </w:tcPr>
          <w:p w14:paraId="1BC7ABE3" w14:textId="77777777" w:rsidR="00FD301E" w:rsidRDefault="00000000">
            <w:r>
              <w:rPr>
                <w:rFonts w:ascii="Times New Roman" w:eastAsia="Times New Roman" w:hAnsi="Times New Roman" w:cs="Times New Roman"/>
                <w:sz w:val="24"/>
                <w:szCs w:val="24"/>
              </w:rPr>
              <w:t>Recurrent Neural Network</w:t>
            </w:r>
          </w:p>
        </w:tc>
      </w:tr>
      <w:tr w:rsidR="00FD301E" w14:paraId="3AFBB723" w14:textId="77777777">
        <w:tc>
          <w:tcPr>
            <w:tcW w:w="2160" w:type="dxa"/>
            <w:tcBorders>
              <w:top w:val="nil"/>
              <w:left w:val="nil"/>
              <w:bottom w:val="nil"/>
              <w:right w:val="nil"/>
            </w:tcBorders>
            <w:tcMar>
              <w:top w:w="80" w:type="dxa"/>
              <w:left w:w="120" w:type="dxa"/>
              <w:bottom w:w="80" w:type="dxa"/>
              <w:right w:w="120" w:type="dxa"/>
            </w:tcMar>
          </w:tcPr>
          <w:p w14:paraId="3946427D" w14:textId="77777777" w:rsidR="00FD301E" w:rsidRDefault="00000000">
            <w:r>
              <w:rPr>
                <w:rFonts w:ascii="Times New Roman" w:eastAsia="Times New Roman" w:hAnsi="Times New Roman" w:cs="Times New Roman"/>
                <w:b/>
                <w:bCs/>
                <w:sz w:val="24"/>
                <w:szCs w:val="24"/>
              </w:rPr>
              <w:t>SAVEE</w:t>
            </w:r>
          </w:p>
        </w:tc>
        <w:tc>
          <w:tcPr>
            <w:tcW w:w="7200" w:type="dxa"/>
            <w:tcBorders>
              <w:top w:val="nil"/>
              <w:left w:val="nil"/>
              <w:bottom w:val="nil"/>
              <w:right w:val="nil"/>
            </w:tcBorders>
            <w:tcMar>
              <w:top w:w="80" w:type="dxa"/>
              <w:left w:w="120" w:type="dxa"/>
              <w:bottom w:w="80" w:type="dxa"/>
              <w:right w:w="120" w:type="dxa"/>
            </w:tcMar>
          </w:tcPr>
          <w:p w14:paraId="57719205" w14:textId="77777777" w:rsidR="00FD301E" w:rsidRDefault="00000000">
            <w:r>
              <w:rPr>
                <w:rFonts w:ascii="Times New Roman" w:eastAsia="Times New Roman" w:hAnsi="Times New Roman" w:cs="Times New Roman"/>
                <w:sz w:val="24"/>
                <w:szCs w:val="24"/>
              </w:rPr>
              <w:t>Surrey Audio-Visual Expressed Emotion</w:t>
            </w:r>
          </w:p>
        </w:tc>
      </w:tr>
      <w:tr w:rsidR="00FD301E" w14:paraId="31EC229A" w14:textId="77777777">
        <w:tc>
          <w:tcPr>
            <w:tcW w:w="2160" w:type="dxa"/>
            <w:tcBorders>
              <w:top w:val="nil"/>
              <w:left w:val="nil"/>
              <w:bottom w:val="nil"/>
              <w:right w:val="nil"/>
            </w:tcBorders>
            <w:tcMar>
              <w:top w:w="80" w:type="dxa"/>
              <w:left w:w="120" w:type="dxa"/>
              <w:bottom w:w="80" w:type="dxa"/>
              <w:right w:w="120" w:type="dxa"/>
            </w:tcMar>
          </w:tcPr>
          <w:p w14:paraId="65AD9414" w14:textId="77777777" w:rsidR="00FD301E" w:rsidRDefault="00000000">
            <w:r>
              <w:rPr>
                <w:rFonts w:ascii="Times New Roman" w:eastAsia="Times New Roman" w:hAnsi="Times New Roman" w:cs="Times New Roman"/>
                <w:b/>
                <w:bCs/>
                <w:sz w:val="24"/>
                <w:szCs w:val="24"/>
              </w:rPr>
              <w:t>SHAP</w:t>
            </w:r>
          </w:p>
        </w:tc>
        <w:tc>
          <w:tcPr>
            <w:tcW w:w="7200" w:type="dxa"/>
            <w:tcBorders>
              <w:top w:val="nil"/>
              <w:left w:val="nil"/>
              <w:bottom w:val="nil"/>
              <w:right w:val="nil"/>
            </w:tcBorders>
            <w:tcMar>
              <w:top w:w="80" w:type="dxa"/>
              <w:left w:w="120" w:type="dxa"/>
              <w:bottom w:w="80" w:type="dxa"/>
              <w:right w:w="120" w:type="dxa"/>
            </w:tcMar>
          </w:tcPr>
          <w:p w14:paraId="4F169F5A" w14:textId="77777777" w:rsidR="00FD301E" w:rsidRDefault="00000000">
            <w:r>
              <w:rPr>
                <w:rFonts w:ascii="Times New Roman" w:eastAsia="Times New Roman" w:hAnsi="Times New Roman" w:cs="Times New Roman"/>
                <w:sz w:val="24"/>
                <w:szCs w:val="24"/>
              </w:rPr>
              <w:t>SHapley Additive exPlanations</w:t>
            </w:r>
          </w:p>
        </w:tc>
      </w:tr>
      <w:tr w:rsidR="00FD301E" w14:paraId="4AB9ABCF" w14:textId="77777777">
        <w:tc>
          <w:tcPr>
            <w:tcW w:w="2160" w:type="dxa"/>
            <w:tcBorders>
              <w:top w:val="nil"/>
              <w:left w:val="nil"/>
              <w:bottom w:val="nil"/>
              <w:right w:val="nil"/>
            </w:tcBorders>
            <w:tcMar>
              <w:top w:w="80" w:type="dxa"/>
              <w:left w:w="120" w:type="dxa"/>
              <w:bottom w:w="80" w:type="dxa"/>
              <w:right w:w="120" w:type="dxa"/>
            </w:tcMar>
          </w:tcPr>
          <w:p w14:paraId="4AF83ECB" w14:textId="77777777" w:rsidR="00FD301E" w:rsidRDefault="00000000">
            <w:r>
              <w:rPr>
                <w:rFonts w:ascii="Times New Roman" w:eastAsia="Times New Roman" w:hAnsi="Times New Roman" w:cs="Times New Roman"/>
                <w:b/>
                <w:bCs/>
                <w:sz w:val="24"/>
                <w:szCs w:val="24"/>
              </w:rPr>
              <w:t>TF-IDF</w:t>
            </w:r>
          </w:p>
        </w:tc>
        <w:tc>
          <w:tcPr>
            <w:tcW w:w="7200" w:type="dxa"/>
            <w:tcBorders>
              <w:top w:val="nil"/>
              <w:left w:val="nil"/>
              <w:bottom w:val="nil"/>
              <w:right w:val="nil"/>
            </w:tcBorders>
            <w:tcMar>
              <w:top w:w="80" w:type="dxa"/>
              <w:left w:w="120" w:type="dxa"/>
              <w:bottom w:w="80" w:type="dxa"/>
              <w:right w:w="120" w:type="dxa"/>
            </w:tcMar>
          </w:tcPr>
          <w:p w14:paraId="308DCB36" w14:textId="77777777" w:rsidR="00FD301E" w:rsidRDefault="00000000">
            <w:r>
              <w:rPr>
                <w:rFonts w:ascii="Times New Roman" w:eastAsia="Times New Roman" w:hAnsi="Times New Roman" w:cs="Times New Roman"/>
                <w:sz w:val="24"/>
                <w:szCs w:val="24"/>
              </w:rPr>
              <w:t>Term Frequency-Inverse Document Frequency</w:t>
            </w:r>
          </w:p>
        </w:tc>
      </w:tr>
      <w:tr w:rsidR="00FD301E" w14:paraId="7D9CA94F" w14:textId="77777777">
        <w:tc>
          <w:tcPr>
            <w:tcW w:w="2160" w:type="dxa"/>
            <w:tcBorders>
              <w:top w:val="nil"/>
              <w:left w:val="nil"/>
              <w:bottom w:val="nil"/>
              <w:right w:val="nil"/>
            </w:tcBorders>
            <w:tcMar>
              <w:top w:w="80" w:type="dxa"/>
              <w:left w:w="120" w:type="dxa"/>
              <w:bottom w:w="80" w:type="dxa"/>
              <w:right w:w="120" w:type="dxa"/>
            </w:tcMar>
          </w:tcPr>
          <w:p w14:paraId="50011231" w14:textId="77777777" w:rsidR="00FD301E" w:rsidRDefault="00000000">
            <w:r>
              <w:rPr>
                <w:rFonts w:ascii="Times New Roman" w:eastAsia="Times New Roman" w:hAnsi="Times New Roman" w:cs="Times New Roman"/>
                <w:b/>
                <w:bCs/>
                <w:sz w:val="24"/>
                <w:szCs w:val="24"/>
              </w:rPr>
              <w:t>ViT</w:t>
            </w:r>
          </w:p>
        </w:tc>
        <w:tc>
          <w:tcPr>
            <w:tcW w:w="7200" w:type="dxa"/>
            <w:tcBorders>
              <w:top w:val="nil"/>
              <w:left w:val="nil"/>
              <w:bottom w:val="nil"/>
              <w:right w:val="nil"/>
            </w:tcBorders>
            <w:tcMar>
              <w:top w:w="80" w:type="dxa"/>
              <w:left w:w="120" w:type="dxa"/>
              <w:bottom w:w="80" w:type="dxa"/>
              <w:right w:w="120" w:type="dxa"/>
            </w:tcMar>
          </w:tcPr>
          <w:p w14:paraId="5423D484" w14:textId="77777777" w:rsidR="00FD301E" w:rsidRDefault="00000000">
            <w:r>
              <w:rPr>
                <w:rFonts w:ascii="Times New Roman" w:eastAsia="Times New Roman" w:hAnsi="Times New Roman" w:cs="Times New Roman"/>
                <w:sz w:val="24"/>
                <w:szCs w:val="24"/>
              </w:rPr>
              <w:t>Vision Transformer</w:t>
            </w:r>
          </w:p>
        </w:tc>
      </w:tr>
      <w:tr w:rsidR="00FD301E" w14:paraId="7119AA0A" w14:textId="77777777">
        <w:tc>
          <w:tcPr>
            <w:tcW w:w="2160" w:type="dxa"/>
            <w:tcBorders>
              <w:top w:val="nil"/>
              <w:left w:val="nil"/>
              <w:bottom w:val="nil"/>
              <w:right w:val="nil"/>
            </w:tcBorders>
            <w:tcMar>
              <w:top w:w="80" w:type="dxa"/>
              <w:left w:w="120" w:type="dxa"/>
              <w:bottom w:w="80" w:type="dxa"/>
              <w:right w:w="120" w:type="dxa"/>
            </w:tcMar>
          </w:tcPr>
          <w:p w14:paraId="7E184856" w14:textId="77777777" w:rsidR="00FD301E" w:rsidRDefault="00000000">
            <w:r>
              <w:rPr>
                <w:rFonts w:ascii="Times New Roman" w:eastAsia="Times New Roman" w:hAnsi="Times New Roman" w:cs="Times New Roman"/>
                <w:b/>
                <w:bCs/>
                <w:sz w:val="24"/>
                <w:szCs w:val="24"/>
              </w:rPr>
              <w:t>VLM</w:t>
            </w:r>
          </w:p>
        </w:tc>
        <w:tc>
          <w:tcPr>
            <w:tcW w:w="7200" w:type="dxa"/>
            <w:tcBorders>
              <w:top w:val="nil"/>
              <w:left w:val="nil"/>
              <w:bottom w:val="nil"/>
              <w:right w:val="nil"/>
            </w:tcBorders>
            <w:tcMar>
              <w:top w:w="80" w:type="dxa"/>
              <w:left w:w="120" w:type="dxa"/>
              <w:bottom w:w="80" w:type="dxa"/>
              <w:right w:w="120" w:type="dxa"/>
            </w:tcMar>
          </w:tcPr>
          <w:p w14:paraId="049C0933" w14:textId="77777777" w:rsidR="00FD301E" w:rsidRDefault="00000000">
            <w:r>
              <w:rPr>
                <w:rFonts w:ascii="Times New Roman" w:eastAsia="Times New Roman" w:hAnsi="Times New Roman" w:cs="Times New Roman"/>
                <w:sz w:val="24"/>
                <w:szCs w:val="24"/>
              </w:rPr>
              <w:t>Vision Language Model</w:t>
            </w:r>
          </w:p>
        </w:tc>
      </w:tr>
      <w:tr w:rsidR="00FD301E" w14:paraId="400797E7" w14:textId="77777777">
        <w:tc>
          <w:tcPr>
            <w:tcW w:w="2160" w:type="dxa"/>
            <w:tcBorders>
              <w:top w:val="nil"/>
              <w:left w:val="nil"/>
              <w:bottom w:val="nil"/>
              <w:right w:val="nil"/>
            </w:tcBorders>
            <w:tcMar>
              <w:top w:w="80" w:type="dxa"/>
              <w:left w:w="120" w:type="dxa"/>
              <w:bottom w:w="80" w:type="dxa"/>
              <w:right w:w="120" w:type="dxa"/>
            </w:tcMar>
          </w:tcPr>
          <w:p w14:paraId="009D2A89" w14:textId="77777777" w:rsidR="00FD301E" w:rsidRDefault="00000000">
            <w:r>
              <w:rPr>
                <w:rFonts w:ascii="Times New Roman" w:eastAsia="Times New Roman" w:hAnsi="Times New Roman" w:cs="Times New Roman"/>
                <w:b/>
                <w:bCs/>
                <w:sz w:val="24"/>
                <w:szCs w:val="24"/>
              </w:rPr>
              <w:t>VR</w:t>
            </w:r>
          </w:p>
        </w:tc>
        <w:tc>
          <w:tcPr>
            <w:tcW w:w="7200" w:type="dxa"/>
            <w:tcBorders>
              <w:top w:val="nil"/>
              <w:left w:val="nil"/>
              <w:bottom w:val="nil"/>
              <w:right w:val="nil"/>
            </w:tcBorders>
            <w:tcMar>
              <w:top w:w="80" w:type="dxa"/>
              <w:left w:w="120" w:type="dxa"/>
              <w:bottom w:w="80" w:type="dxa"/>
              <w:right w:w="120" w:type="dxa"/>
            </w:tcMar>
          </w:tcPr>
          <w:p w14:paraId="287588A3" w14:textId="77777777" w:rsidR="00FD301E" w:rsidRDefault="00000000">
            <w:r>
              <w:rPr>
                <w:rFonts w:ascii="Times New Roman" w:eastAsia="Times New Roman" w:hAnsi="Times New Roman" w:cs="Times New Roman"/>
                <w:sz w:val="24"/>
                <w:szCs w:val="24"/>
              </w:rPr>
              <w:t>Virtual Reality</w:t>
            </w:r>
          </w:p>
        </w:tc>
      </w:tr>
    </w:tbl>
    <w:p w14:paraId="5E54EAD2" w14:textId="77777777" w:rsidR="00D33084" w:rsidRDefault="00D33084">
      <w:pPr>
        <w:rPr>
          <w:rFonts w:ascii="Times New Roman" w:eastAsia="Times New Roman" w:hAnsi="Times New Roman" w:cs="Times New Roman"/>
          <w:b/>
          <w:bCs/>
          <w:sz w:val="32"/>
          <w:szCs w:val="32"/>
        </w:rPr>
        <w:sectPr w:rsidR="00D33084" w:rsidSect="00D33084">
          <w:footerReference w:type="default" r:id="rId11"/>
          <w:pgSz w:w="12240" w:h="15840"/>
          <w:pgMar w:top="1440" w:right="1440" w:bottom="1440" w:left="1440" w:header="720" w:footer="720" w:gutter="0"/>
          <w:pgNumType w:fmt="lowerRoman" w:start="1"/>
          <w:cols w:space="720"/>
          <w:titlePg/>
        </w:sectPr>
      </w:pPr>
    </w:p>
    <w:p w14:paraId="1047C0D7" w14:textId="77777777" w:rsidR="00FD30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1</w:t>
      </w:r>
    </w:p>
    <w:p w14:paraId="2BBDB65F" w14:textId="77777777" w:rsidR="00FD301E"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INTRODUCTION</w:t>
      </w:r>
    </w:p>
    <w:p w14:paraId="280A322E"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Emotion recognition has emerged as one of the most transformative research frontiers in artificial intelligence, bridging the gap between human affective experience and machine intelligence. The ability to automatically identify and interpret human emotional states has profound implications across a wide spectrum of applications, ranging from healthcare and education to autonomous vehicles and human-computer interaction (HCI). As digital interfaces become increasingly integrated into daily life, the demand for systems that can understand and respond to human emotions in real time has grown substantially [1].</w:t>
      </w:r>
    </w:p>
    <w:p w14:paraId="2A33D61F"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approaches to emotion recognition relied on a single data channel — either audio, video, or text — leading to systems that were fragile in the face of noise, occlusion, or data corruption. The paradigm shift towards Multimodal Emotion Recognition (MER) leverages the complementary nature of multiple signal modalities to achieve superior accuracy and robustness. Recent developments in deep learning, particularly Convolutional Neural Networks (CNNs), Long Short-Term Memory (LSTM) networks, and Transformer-based models such as BERT, have dramatically accelerated progress in this domain [2]. This seminar examines the state of the art in MER, the core technologies that underpin it, and the research directions shaping its future.</w:t>
      </w:r>
    </w:p>
    <w:p w14:paraId="21AA1AB6"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1.1   Overview</w:t>
      </w:r>
    </w:p>
    <w:p w14:paraId="15CF7B7B"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Multimodal Emotion Recognition (MER) is the computational task of detecting and classifying human emotional states by jointly processing signals from multiple sources: acoustic features from speech, visual cues from facial expressions and gestures, semantic content from text transcripts, and physiological signals such as electroencephalogram (EEG) and galvanic skin response (GSR). The motivation for the multimodal approach stems from the way humans naturally perceive emotions — through a simultaneous integration of what is said, how it is said, and the accompanying non-verbal signals [3].</w:t>
      </w:r>
    </w:p>
    <w:p w14:paraId="53C0DC79"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field of Affective Computing, first formalised by Picard [4] in 1997, laid the conceptual groundwork for emotion-aware machines. Ekman's taxonomy of six basic emotions — happiness, sadness, anger, fear, disgust, and surprise — remains a foundational reference for emotion classification benchmarks. As illustrated in Fig 1.1, these six categories provide the baseline emotional vocabulary used across the majority of MER datasets.</w:t>
      </w:r>
    </w:p>
    <w:p w14:paraId="28D6F00A"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BAEBB77" wp14:editId="795AAC14">
            <wp:extent cx="5943600" cy="17272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1727200"/>
                    </a:xfrm>
                    <a:prstGeom prst="rect">
                      <a:avLst/>
                    </a:prstGeom>
                    <a:ln/>
                  </pic:spPr>
                </pic:pic>
              </a:graphicData>
            </a:graphic>
          </wp:inline>
        </w:drawing>
      </w:r>
    </w:p>
    <w:p w14:paraId="58C3808E" w14:textId="77777777" w:rsidR="00FD301E" w:rsidRDefault="00000000">
      <w:pPr>
        <w:spacing w:before="80"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 1.1   Ekman's Six Basic Emotions used as Classification Categories in MER</w:t>
      </w:r>
    </w:p>
    <w:p w14:paraId="5F27A804"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can be seen in Fig 1.1, the six basic emotion categories form the core label space for most MER systems. More recent datasets such as CMU-MOSEI extend this space to include compound emotions and sentiment polarity scores, reflecting the nuanced nature of real-world emotional expression.</w:t>
      </w:r>
    </w:p>
    <w:p w14:paraId="0F6598E4" w14:textId="77777777" w:rsidR="00FD301E" w:rsidRDefault="00000000">
      <w:pPr>
        <w:spacing w:before="200" w:after="1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1.1.1   Domain of Multimodal Emotion Recognition</w:t>
      </w:r>
    </w:p>
    <w:p w14:paraId="47A72AD6"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domain of Multimodal Emotion Recognition sits at the intersection of signal processing, natural language processing (NLP), computer vision, and affective computing. It draws on techniques from deep learning to extract high-level, abstract representations from raw sensor data across each modality, and subsequently fuses these representations to produce a unified emotion prediction. The domain is characterised by its inherent interdisciplinarity and the challenge of aligning heterogeneous data streams that differ in sampling rate, dimensionality, and temporal granularity [5].</w:t>
      </w:r>
    </w:p>
    <w:p w14:paraId="73231C92"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1.1 summarises the key approaches in MER and highlights the distinction between unimodal and multimodal methods in terms of input, typical accuracy, and robustness.</w:t>
      </w:r>
    </w:p>
    <w:p w14:paraId="250BFC29" w14:textId="77777777" w:rsidR="00FD301E" w:rsidRDefault="00000000">
      <w:pPr>
        <w:spacing w:before="160" w:after="8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Table 1.1   Summary of Unimodal vs Multimodal Emotion Recognition Approaches</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2355"/>
        <w:gridCol w:w="2310"/>
        <w:gridCol w:w="2340"/>
      </w:tblGrid>
      <w:tr w:rsidR="00FD301E" w14:paraId="4CEF001A" w14:textId="77777777">
        <w:trPr>
          <w:trHeight w:val="645"/>
        </w:trPr>
        <w:tc>
          <w:tcPr>
            <w:tcW w:w="2340" w:type="dxa"/>
            <w:tcBorders>
              <w:top w:val="single" w:sz="5" w:space="0" w:color="000000"/>
              <w:left w:val="single" w:sz="5" w:space="0" w:color="000000"/>
              <w:bottom w:val="single" w:sz="5" w:space="0" w:color="000000"/>
              <w:right w:val="single" w:sz="5" w:space="0" w:color="000000"/>
            </w:tcBorders>
            <w:shd w:val="clear" w:color="auto" w:fill="BDD7EE"/>
            <w:tcMar>
              <w:top w:w="80" w:type="dxa"/>
              <w:left w:w="120" w:type="dxa"/>
              <w:bottom w:w="80" w:type="dxa"/>
              <w:right w:w="120" w:type="dxa"/>
            </w:tcMar>
          </w:tcPr>
          <w:p w14:paraId="57D572C1"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Approach</w:t>
            </w:r>
          </w:p>
        </w:tc>
        <w:tc>
          <w:tcPr>
            <w:tcW w:w="2355" w:type="dxa"/>
            <w:tcBorders>
              <w:top w:val="single" w:sz="5" w:space="0" w:color="000000"/>
              <w:left w:val="nil"/>
              <w:bottom w:val="single" w:sz="5" w:space="0" w:color="000000"/>
              <w:right w:val="single" w:sz="5" w:space="0" w:color="000000"/>
            </w:tcBorders>
            <w:shd w:val="clear" w:color="auto" w:fill="BDD7EE"/>
            <w:tcMar>
              <w:top w:w="80" w:type="dxa"/>
              <w:left w:w="120" w:type="dxa"/>
              <w:bottom w:w="80" w:type="dxa"/>
              <w:right w:w="120" w:type="dxa"/>
            </w:tcMar>
          </w:tcPr>
          <w:p w14:paraId="32A0495B"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Input Modality</w:t>
            </w:r>
          </w:p>
        </w:tc>
        <w:tc>
          <w:tcPr>
            <w:tcW w:w="2310" w:type="dxa"/>
            <w:tcBorders>
              <w:top w:val="single" w:sz="5" w:space="0" w:color="000000"/>
              <w:left w:val="nil"/>
              <w:bottom w:val="single" w:sz="5" w:space="0" w:color="000000"/>
              <w:right w:val="single" w:sz="5" w:space="0" w:color="000000"/>
            </w:tcBorders>
            <w:shd w:val="clear" w:color="auto" w:fill="BDD7EE"/>
            <w:tcMar>
              <w:top w:w="80" w:type="dxa"/>
              <w:left w:w="120" w:type="dxa"/>
              <w:bottom w:w="80" w:type="dxa"/>
              <w:right w:w="120" w:type="dxa"/>
            </w:tcMar>
          </w:tcPr>
          <w:p w14:paraId="4A2AE978"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Typical Accuracy</w:t>
            </w:r>
          </w:p>
        </w:tc>
        <w:tc>
          <w:tcPr>
            <w:tcW w:w="2340" w:type="dxa"/>
            <w:tcBorders>
              <w:top w:val="single" w:sz="5" w:space="0" w:color="000000"/>
              <w:left w:val="nil"/>
              <w:bottom w:val="single" w:sz="5" w:space="0" w:color="000000"/>
              <w:right w:val="single" w:sz="5" w:space="0" w:color="000000"/>
            </w:tcBorders>
            <w:shd w:val="clear" w:color="auto" w:fill="BDD7EE"/>
            <w:tcMar>
              <w:top w:w="80" w:type="dxa"/>
              <w:left w:w="120" w:type="dxa"/>
              <w:bottom w:w="80" w:type="dxa"/>
              <w:right w:w="120" w:type="dxa"/>
            </w:tcMar>
          </w:tcPr>
          <w:p w14:paraId="6B4B9062"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Robustness</w:t>
            </w:r>
          </w:p>
        </w:tc>
      </w:tr>
      <w:tr w:rsidR="00FD301E" w14:paraId="6EB7F1B5" w14:textId="77777777">
        <w:trPr>
          <w:trHeight w:val="930"/>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7E3D312"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Unimodal Audio</w:t>
            </w:r>
          </w:p>
        </w:tc>
        <w:tc>
          <w:tcPr>
            <w:tcW w:w="2355" w:type="dxa"/>
            <w:tcBorders>
              <w:top w:val="nil"/>
              <w:left w:val="nil"/>
              <w:bottom w:val="single" w:sz="5" w:space="0" w:color="000000"/>
              <w:right w:val="single" w:sz="5" w:space="0" w:color="000000"/>
            </w:tcBorders>
            <w:tcMar>
              <w:top w:w="80" w:type="dxa"/>
              <w:left w:w="120" w:type="dxa"/>
              <w:bottom w:w="80" w:type="dxa"/>
              <w:right w:w="120" w:type="dxa"/>
            </w:tcMar>
          </w:tcPr>
          <w:p w14:paraId="4A25030D"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Speech / MFCCs</w:t>
            </w:r>
          </w:p>
        </w:tc>
        <w:tc>
          <w:tcPr>
            <w:tcW w:w="2310" w:type="dxa"/>
            <w:tcBorders>
              <w:top w:val="nil"/>
              <w:left w:val="nil"/>
              <w:bottom w:val="single" w:sz="5" w:space="0" w:color="000000"/>
              <w:right w:val="single" w:sz="5" w:space="0" w:color="000000"/>
            </w:tcBorders>
            <w:tcMar>
              <w:top w:w="80" w:type="dxa"/>
              <w:left w:w="120" w:type="dxa"/>
              <w:bottom w:w="80" w:type="dxa"/>
              <w:right w:w="120" w:type="dxa"/>
            </w:tcMar>
          </w:tcPr>
          <w:p w14:paraId="08F2D554"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60–70%</w:t>
            </w:r>
          </w:p>
        </w:tc>
        <w:tc>
          <w:tcPr>
            <w:tcW w:w="2340" w:type="dxa"/>
            <w:tcBorders>
              <w:top w:val="nil"/>
              <w:left w:val="nil"/>
              <w:bottom w:val="single" w:sz="5" w:space="0" w:color="000000"/>
              <w:right w:val="single" w:sz="5" w:space="0" w:color="000000"/>
            </w:tcBorders>
            <w:tcMar>
              <w:top w:w="80" w:type="dxa"/>
              <w:left w:w="120" w:type="dxa"/>
              <w:bottom w:w="80" w:type="dxa"/>
              <w:right w:w="120" w:type="dxa"/>
            </w:tcMar>
          </w:tcPr>
          <w:p w14:paraId="66EEB58E"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Low — fails under noise</w:t>
            </w:r>
          </w:p>
        </w:tc>
      </w:tr>
      <w:tr w:rsidR="00FD301E" w14:paraId="331250FA" w14:textId="77777777">
        <w:trPr>
          <w:trHeight w:val="930"/>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1C0A6E4"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Unimodal Video</w:t>
            </w:r>
          </w:p>
        </w:tc>
        <w:tc>
          <w:tcPr>
            <w:tcW w:w="2355" w:type="dxa"/>
            <w:tcBorders>
              <w:top w:val="nil"/>
              <w:left w:val="nil"/>
              <w:bottom w:val="single" w:sz="5" w:space="0" w:color="000000"/>
              <w:right w:val="single" w:sz="5" w:space="0" w:color="000000"/>
            </w:tcBorders>
            <w:tcMar>
              <w:top w:w="80" w:type="dxa"/>
              <w:left w:w="120" w:type="dxa"/>
              <w:bottom w:w="80" w:type="dxa"/>
              <w:right w:w="120" w:type="dxa"/>
            </w:tcMar>
          </w:tcPr>
          <w:p w14:paraId="76CF2F4C"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Facial Action Units</w:t>
            </w:r>
          </w:p>
        </w:tc>
        <w:tc>
          <w:tcPr>
            <w:tcW w:w="2310" w:type="dxa"/>
            <w:tcBorders>
              <w:top w:val="nil"/>
              <w:left w:val="nil"/>
              <w:bottom w:val="single" w:sz="5" w:space="0" w:color="000000"/>
              <w:right w:val="single" w:sz="5" w:space="0" w:color="000000"/>
            </w:tcBorders>
            <w:tcMar>
              <w:top w:w="80" w:type="dxa"/>
              <w:left w:w="120" w:type="dxa"/>
              <w:bottom w:w="80" w:type="dxa"/>
              <w:right w:w="120" w:type="dxa"/>
            </w:tcMar>
          </w:tcPr>
          <w:p w14:paraId="055678D7"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62–72%</w:t>
            </w:r>
          </w:p>
        </w:tc>
        <w:tc>
          <w:tcPr>
            <w:tcW w:w="2340" w:type="dxa"/>
            <w:tcBorders>
              <w:top w:val="nil"/>
              <w:left w:val="nil"/>
              <w:bottom w:val="single" w:sz="5" w:space="0" w:color="000000"/>
              <w:right w:val="single" w:sz="5" w:space="0" w:color="000000"/>
            </w:tcBorders>
            <w:tcMar>
              <w:top w:w="80" w:type="dxa"/>
              <w:left w:w="120" w:type="dxa"/>
              <w:bottom w:w="80" w:type="dxa"/>
              <w:right w:w="120" w:type="dxa"/>
            </w:tcMar>
          </w:tcPr>
          <w:p w14:paraId="616677E4"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Low — sensitive to occlusion</w:t>
            </w:r>
          </w:p>
        </w:tc>
      </w:tr>
      <w:tr w:rsidR="00FD301E" w14:paraId="1182D9B4" w14:textId="77777777">
        <w:trPr>
          <w:trHeight w:val="930"/>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0B956EB"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Unimodal Text</w:t>
            </w:r>
          </w:p>
        </w:tc>
        <w:tc>
          <w:tcPr>
            <w:tcW w:w="2355" w:type="dxa"/>
            <w:tcBorders>
              <w:top w:val="nil"/>
              <w:left w:val="nil"/>
              <w:bottom w:val="single" w:sz="5" w:space="0" w:color="000000"/>
              <w:right w:val="single" w:sz="5" w:space="0" w:color="000000"/>
            </w:tcBorders>
            <w:tcMar>
              <w:top w:w="80" w:type="dxa"/>
              <w:left w:w="120" w:type="dxa"/>
              <w:bottom w:w="80" w:type="dxa"/>
              <w:right w:w="120" w:type="dxa"/>
            </w:tcMar>
          </w:tcPr>
          <w:p w14:paraId="414855E1"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Transcripts / Embeddings</w:t>
            </w:r>
          </w:p>
        </w:tc>
        <w:tc>
          <w:tcPr>
            <w:tcW w:w="2310" w:type="dxa"/>
            <w:tcBorders>
              <w:top w:val="nil"/>
              <w:left w:val="nil"/>
              <w:bottom w:val="single" w:sz="5" w:space="0" w:color="000000"/>
              <w:right w:val="single" w:sz="5" w:space="0" w:color="000000"/>
            </w:tcBorders>
            <w:tcMar>
              <w:top w:w="80" w:type="dxa"/>
              <w:left w:w="120" w:type="dxa"/>
              <w:bottom w:w="80" w:type="dxa"/>
              <w:right w:w="120" w:type="dxa"/>
            </w:tcMar>
          </w:tcPr>
          <w:p w14:paraId="0F1370C8"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65–75%</w:t>
            </w:r>
          </w:p>
        </w:tc>
        <w:tc>
          <w:tcPr>
            <w:tcW w:w="2340" w:type="dxa"/>
            <w:tcBorders>
              <w:top w:val="nil"/>
              <w:left w:val="nil"/>
              <w:bottom w:val="single" w:sz="5" w:space="0" w:color="000000"/>
              <w:right w:val="single" w:sz="5" w:space="0" w:color="000000"/>
            </w:tcBorders>
            <w:tcMar>
              <w:top w:w="80" w:type="dxa"/>
              <w:left w:w="120" w:type="dxa"/>
              <w:bottom w:w="80" w:type="dxa"/>
              <w:right w:w="120" w:type="dxa"/>
            </w:tcMar>
          </w:tcPr>
          <w:p w14:paraId="77DA6C8A"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 — misses prosody</w:t>
            </w:r>
          </w:p>
        </w:tc>
      </w:tr>
      <w:tr w:rsidR="00FD301E" w14:paraId="120CE0C4" w14:textId="77777777">
        <w:trPr>
          <w:trHeight w:val="930"/>
        </w:trPr>
        <w:tc>
          <w:tcPr>
            <w:tcW w:w="234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3E693B3"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Multimodal MER</w:t>
            </w:r>
          </w:p>
        </w:tc>
        <w:tc>
          <w:tcPr>
            <w:tcW w:w="2355" w:type="dxa"/>
            <w:tcBorders>
              <w:top w:val="nil"/>
              <w:left w:val="nil"/>
              <w:bottom w:val="single" w:sz="5" w:space="0" w:color="000000"/>
              <w:right w:val="single" w:sz="5" w:space="0" w:color="000000"/>
            </w:tcBorders>
            <w:tcMar>
              <w:top w:w="80" w:type="dxa"/>
              <w:left w:w="120" w:type="dxa"/>
              <w:bottom w:w="80" w:type="dxa"/>
              <w:right w:w="120" w:type="dxa"/>
            </w:tcMar>
          </w:tcPr>
          <w:p w14:paraId="1FBD148B"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Audio + Video + Text</w:t>
            </w:r>
          </w:p>
        </w:tc>
        <w:tc>
          <w:tcPr>
            <w:tcW w:w="2310" w:type="dxa"/>
            <w:tcBorders>
              <w:top w:val="nil"/>
              <w:left w:val="nil"/>
              <w:bottom w:val="single" w:sz="5" w:space="0" w:color="000000"/>
              <w:right w:val="single" w:sz="5" w:space="0" w:color="000000"/>
            </w:tcBorders>
            <w:tcMar>
              <w:top w:w="80" w:type="dxa"/>
              <w:left w:w="120" w:type="dxa"/>
              <w:bottom w:w="80" w:type="dxa"/>
              <w:right w:w="120" w:type="dxa"/>
            </w:tcMar>
          </w:tcPr>
          <w:p w14:paraId="33C9DC28"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75–90%+</w:t>
            </w:r>
          </w:p>
        </w:tc>
        <w:tc>
          <w:tcPr>
            <w:tcW w:w="2340" w:type="dxa"/>
            <w:tcBorders>
              <w:top w:val="nil"/>
              <w:left w:val="nil"/>
              <w:bottom w:val="single" w:sz="5" w:space="0" w:color="000000"/>
              <w:right w:val="single" w:sz="5" w:space="0" w:color="000000"/>
            </w:tcBorders>
            <w:tcMar>
              <w:top w:w="80" w:type="dxa"/>
              <w:left w:w="120" w:type="dxa"/>
              <w:bottom w:w="80" w:type="dxa"/>
              <w:right w:w="120" w:type="dxa"/>
            </w:tcMar>
          </w:tcPr>
          <w:p w14:paraId="620FC531"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 — modalities compensate</w:t>
            </w:r>
          </w:p>
        </w:tc>
      </w:tr>
    </w:tbl>
    <w:p w14:paraId="13176B44" w14:textId="77777777" w:rsidR="00FD301E"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047ABBB1"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1.2   Motivation for Multimodal Emotion Recognition</w:t>
      </w:r>
    </w:p>
    <w:p w14:paraId="737F1A50"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motivation for pursuing multimodal fusion over single-channel approaches is robustness. In real-world deployment scenarios, individual modalities are often corrupted or missing: a noisy acoustic environment may render audio features unreliable, while poor lighting or occlusion may degrade video quality. A multimodal system can compensate for degradation in one channel by relying more heavily on the remaining modalities, a property sometimes referred to as graceful degradation [1][2].</w:t>
      </w:r>
    </w:p>
    <w:p w14:paraId="6E2164EC"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secondary motivation is accuracy. Emotions are inherently multi-channelled phenomena. A speaker may verbally express contentment while their facial micro-expressions and vocal prosody betray underlying anxiety — a phenomenon known as emotional masking. Multimodal systems are better equipped to detect such incongruences and arrive at a more accurate emotional label [3]. Recent state-of-the-art results on the IEMOCAP benchmark confirm this: the R1-Omni model [5], leveraging reinforcement learning and omni-modal fusion, achieved 90.1% accuracy in 2025, far surpassing earlier unimodal baselines.</w:t>
      </w:r>
    </w:p>
    <w:p w14:paraId="1229A74D"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1.3   Recent Developments</w:t>
      </w:r>
    </w:p>
    <w:p w14:paraId="6303E84C"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past five years have witnessed several landmark developments in MER. The widespread adoption of Transformer architectures and pre-trained models such as BERT [6], RoBERTa, and wav2vec 2.0 has dramatically improved feature extraction across text and audio modalities respectively. Cross-modal attention mechanisms have enabled models to dynamically weight the contribution of each modality based on context, while Explainable AI (XAI) tools such as SHAP values and Grad-CAM have begun to address the interpretability gap in black-box deep learning systems [7].</w:t>
      </w:r>
    </w:p>
    <w:p w14:paraId="27F395B6"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introduction of the R1-Omni model [5] in 2025 marked a significant milestone: it is the first system to apply reinforcement learning (specifically Group Relative Policy Optimization, GRPO) to end-to-end multimodal emotion recognition, while simultaneously generating chain-of-thought textual explanations for each prediction. This development signals a convergence of MER with the broader trend towards multimodal large language models (LLMs).</w:t>
      </w:r>
    </w:p>
    <w:p w14:paraId="12EE075A" w14:textId="77777777" w:rsidR="00D33084" w:rsidRDefault="00D33084">
      <w:pPr>
        <w:spacing w:before="240" w:after="120"/>
        <w:rPr>
          <w:rFonts w:ascii="Times New Roman" w:eastAsia="Times New Roman" w:hAnsi="Times New Roman" w:cs="Times New Roman"/>
          <w:b/>
          <w:bCs/>
          <w:sz w:val="32"/>
          <w:szCs w:val="32"/>
        </w:rPr>
      </w:pPr>
    </w:p>
    <w:p w14:paraId="46C32263" w14:textId="698E4B5C"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1.4   Chapter-Wise Summary</w:t>
      </w:r>
    </w:p>
    <w:p w14:paraId="470AFD71"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remainder of this seminar report is organised as follows. Chapter 2 presents a chronological survey of technological developments in MER, from early unimodal methods to contemporary multimodal deep learning systems. Chapter 3 discusses the core technologies in detail, covering feature extraction techniques, fusion strategies, and key deep learning architectures. Chapter 4 analyses the broader impact of MER on society, the environment, and the domain of HCI. Chapter 5 concludes the report and outlines directions for future research.</w:t>
      </w:r>
    </w:p>
    <w:p w14:paraId="0BA9AADA" w14:textId="77777777" w:rsidR="00FD301E" w:rsidRDefault="00000000">
      <w:pPr>
        <w:spacing w:before="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70C15A9" w14:textId="77777777" w:rsidR="00FD301E" w:rsidRDefault="00000000">
      <w:pPr>
        <w:spacing w:before="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75A7AB2A" w14:textId="77777777" w:rsidR="00FD301E" w:rsidRDefault="00000000">
      <w:pPr>
        <w:spacing w:before="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3C5E61FE" w14:textId="77777777" w:rsidR="00FD301E" w:rsidRDefault="00000000">
      <w:pPr>
        <w:spacing w:before="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BE2314E" w14:textId="77777777" w:rsidR="00FD301E" w:rsidRDefault="00000000">
      <w:pPr>
        <w:spacing w:before="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7F8A439D" w14:textId="77777777" w:rsidR="00FD301E" w:rsidRDefault="00000000">
      <w:pPr>
        <w:spacing w:before="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7650ECC5" w14:textId="77777777" w:rsidR="00FD301E" w:rsidRDefault="00000000">
      <w:pPr>
        <w:spacing w:before="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199842D2" w14:textId="77777777" w:rsidR="00FD301E" w:rsidRDefault="00000000">
      <w:pPr>
        <w:spacing w:before="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1483282" w14:textId="77777777" w:rsidR="00FD301E" w:rsidRDefault="00000000">
      <w:pPr>
        <w:spacing w:before="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49C64BE4" w14:textId="77777777" w:rsidR="00FD301E" w:rsidRDefault="00FD301E">
      <w:pPr>
        <w:spacing w:before="240"/>
        <w:rPr>
          <w:rFonts w:ascii="Times New Roman" w:eastAsia="Times New Roman" w:hAnsi="Times New Roman" w:cs="Times New Roman"/>
          <w:b/>
          <w:bCs/>
          <w:sz w:val="32"/>
          <w:szCs w:val="32"/>
        </w:rPr>
      </w:pPr>
    </w:p>
    <w:p w14:paraId="575A392D" w14:textId="77777777" w:rsidR="00FD301E" w:rsidRDefault="00FD301E">
      <w:pPr>
        <w:spacing w:before="240"/>
        <w:rPr>
          <w:rFonts w:ascii="Times New Roman" w:eastAsia="Times New Roman" w:hAnsi="Times New Roman" w:cs="Times New Roman"/>
          <w:b/>
          <w:bCs/>
          <w:sz w:val="32"/>
          <w:szCs w:val="32"/>
        </w:rPr>
      </w:pPr>
    </w:p>
    <w:p w14:paraId="3B50665D" w14:textId="77777777" w:rsidR="00FD301E" w:rsidRDefault="00FD301E">
      <w:pPr>
        <w:spacing w:before="240"/>
        <w:rPr>
          <w:rFonts w:ascii="Times New Roman" w:eastAsia="Times New Roman" w:hAnsi="Times New Roman" w:cs="Times New Roman"/>
          <w:b/>
          <w:bCs/>
          <w:sz w:val="32"/>
          <w:szCs w:val="32"/>
        </w:rPr>
      </w:pPr>
    </w:p>
    <w:p w14:paraId="1673D0A9" w14:textId="77777777" w:rsidR="00FD301E" w:rsidRDefault="00FD301E">
      <w:pPr>
        <w:spacing w:before="240"/>
        <w:rPr>
          <w:rFonts w:ascii="Times New Roman" w:eastAsia="Times New Roman" w:hAnsi="Times New Roman" w:cs="Times New Roman"/>
          <w:b/>
          <w:bCs/>
          <w:sz w:val="32"/>
          <w:szCs w:val="32"/>
        </w:rPr>
      </w:pPr>
    </w:p>
    <w:p w14:paraId="741892D2" w14:textId="77777777" w:rsidR="00FD301E" w:rsidRDefault="00FD301E">
      <w:pPr>
        <w:spacing w:before="240"/>
        <w:rPr>
          <w:rFonts w:ascii="Times New Roman" w:eastAsia="Times New Roman" w:hAnsi="Times New Roman" w:cs="Times New Roman"/>
          <w:b/>
          <w:bCs/>
          <w:sz w:val="32"/>
          <w:szCs w:val="32"/>
        </w:rPr>
      </w:pPr>
    </w:p>
    <w:p w14:paraId="1A90A5B4" w14:textId="77777777" w:rsidR="00FD301E" w:rsidRDefault="00FD301E">
      <w:pPr>
        <w:spacing w:before="240"/>
        <w:rPr>
          <w:rFonts w:ascii="Times New Roman" w:eastAsia="Times New Roman" w:hAnsi="Times New Roman" w:cs="Times New Roman"/>
          <w:b/>
          <w:bCs/>
          <w:sz w:val="32"/>
          <w:szCs w:val="32"/>
        </w:rPr>
      </w:pPr>
    </w:p>
    <w:p w14:paraId="3A31B28C" w14:textId="77777777" w:rsidR="00FD301E" w:rsidRDefault="00000000">
      <w:pPr>
        <w:spacing w:before="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2</w:t>
      </w:r>
    </w:p>
    <w:p w14:paraId="1F9B7BA1" w14:textId="77777777" w:rsidR="00FD301E"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SURVEY OF CHANGES IN TECHNOLOGIES</w:t>
      </w:r>
    </w:p>
    <w:p w14:paraId="2AE29001"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traces the evolution of emotion recognition technologies from their earliest unimodal incarnations to the sophisticated multimodal deep learning systems of today. The progression reflects not only advances in machine learning algorithms but also the growing availability of labelled multimodal datasets and the dramatic increase in computational power afforded by Graphics Processing Units (GPUs). Understanding this evolution is essential to appreciating why contemporary MER systems are designed the way they are and to identifying the open problems that still challenge researchers.</w:t>
      </w:r>
    </w:p>
    <w:p w14:paraId="50BB38E6"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2.1   Early Unimodal Systems (Pre-2010)</w:t>
      </w:r>
    </w:p>
    <w:p w14:paraId="3982B4C9"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earliest automated emotion recognition systems operated on a single modality — most commonly facial expressions captured from still images or video. Landmark work by Ekman and Friesen established the Facial Action Coding System (FACS) in 1978, providing a systematic framework for describing facial muscle movements corresponding to distinct emotions. Computational implementations of FACS using rule-based systems emerged in the 1990s, but these were brittle and required controlled laboratory conditions [1].</w:t>
      </w:r>
    </w:p>
    <w:p w14:paraId="665E45B4"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Audio-based systems of the same era relied on hand-crafted acoustic features such as pitch, energy, and speaking rate. Hidden Markov Models (HMMs) and Support Vector Machines (SVMs) were the predominant classifiers. While these methods achieved moderate accuracy on acted speech datasets, they performed poorly on natural, spontaneous speech due to the high variability in emotional expression across speakers and languages [3].</w:t>
      </w:r>
    </w:p>
    <w:p w14:paraId="49A4FD8E"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2.2   Rise of Multimodal Approaches and Deep Learning (2010–2018)</w:t>
      </w:r>
    </w:p>
    <w:p w14:paraId="59A01164"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release of the Interactive Emotional Dyadic Motion Capture (IEMOCAP) dataset [8] in 2008 was a turning point, providing the research community with a richly annotated multimodal corpus of dyadic conversations. This catalysed a wave of multimodal fusion research throughout the 2010s. Early fusion approaches concatenated hand-crafted features from audio and video before passing them to an SVM or shallow neural network, while late fusion methods combined the outputs of independently trained modality-specific classifiers [4].</w:t>
      </w:r>
    </w:p>
    <w:p w14:paraId="6CC81D3D"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emergence of deep learning around 2012, spurred by AlexNet's performance on ImageNet, rapidly transformed the feature extraction pipeline. CNNs replaced hand-crafted visual features, learning hierarchical representations of facial expressions directly from raw pixel data. Recurrent Neural Networks (RNNs) and their gated variants — LSTM and Gated Recurrent Unit (GRU) — </w:t>
      </w:r>
      <w:r>
        <w:rPr>
          <w:rFonts w:ascii="Times New Roman" w:eastAsia="Times New Roman" w:hAnsi="Times New Roman" w:cs="Times New Roman"/>
          <w:sz w:val="24"/>
          <w:szCs w:val="24"/>
        </w:rPr>
        <w:lastRenderedPageBreak/>
        <w:t>were adopted for modelling the temporal dynamics of speech and video sequences [2]. By 2018, LSTM-based multimodal systems were achieving accuracy in the range of 70–76% on IEMOCAP.</w:t>
      </w:r>
    </w:p>
    <w:p w14:paraId="5416AD49"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88722E" wp14:editId="5B910C60">
            <wp:extent cx="5943600" cy="25781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2578100"/>
                    </a:xfrm>
                    <a:prstGeom prst="rect">
                      <a:avLst/>
                    </a:prstGeom>
                    <a:ln/>
                  </pic:spPr>
                </pic:pic>
              </a:graphicData>
            </a:graphic>
          </wp:inline>
        </w:drawing>
      </w:r>
    </w:p>
    <w:p w14:paraId="0502BABD" w14:textId="77777777" w:rsidR="00FD301E" w:rsidRDefault="00000000">
      <w:pPr>
        <w:spacing w:before="80"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 2.1   Timeline of Key Developments in Multimodal Emotion Recognition (2008–2025)</w:t>
      </w:r>
    </w:p>
    <w:p w14:paraId="54C2A9BE"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2.1 presents a chronological overview of the field, highlighting the key dataset releases, algorithmic breakthroughs, and benchmark performance milestones that define each era of MER research.</w:t>
      </w:r>
    </w:p>
    <w:p w14:paraId="4AF6C9FF"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2.3   Transformer Era and Pre-trained Models (2018–2023)</w:t>
      </w:r>
    </w:p>
    <w:p w14:paraId="78B00BA8"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publication of the Transformer architecture [6] by Vaswani et al. in 2017 and BERT by Devlin et al. in 2018 inaugurated a new paradigm in natural language processing that rapidly propagated to multimodal emotion recognition. Pre-trained Transformer models, fine-tuned on emotion-labelled data, substantially outperformed LSTM-based text encoders on utterance-level emotion classification. Tripathi et al. [9] demonstrated that combining BERT-derived text embeddings with speaker-recognition transfer learning for audio yielded a strong multimodal baseline.</w:t>
      </w:r>
    </w:p>
    <w:p w14:paraId="14BC2BF0"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Concurrently, the CMU-MOSEI dataset [8] extended multimodal emotion research to a much larger scale (23,453 utterances), enabling training of deeper models and more rigorous cross-modal attention mechanisms. Cross-modal attention allows a model to selectively attend to features from one modality while conditioning on the context of another — for example, attending to relevant facial regions while processing specific words in a transcript. Poria et al. [3][7] provided comprehensive surveys of these developments, cataloguing the taxonomy of fusion strategies and benchmark results.</w:t>
      </w:r>
    </w:p>
    <w:p w14:paraId="11EE4C10" w14:textId="77777777" w:rsidR="00FD301E" w:rsidRDefault="00FD301E">
      <w:pPr>
        <w:spacing w:after="160"/>
        <w:jc w:val="both"/>
        <w:rPr>
          <w:rFonts w:ascii="Times New Roman" w:eastAsia="Times New Roman" w:hAnsi="Times New Roman" w:cs="Times New Roman"/>
          <w:sz w:val="24"/>
          <w:szCs w:val="24"/>
        </w:rPr>
      </w:pPr>
    </w:p>
    <w:p w14:paraId="2BCA6A5C" w14:textId="77777777" w:rsidR="00D33084" w:rsidRDefault="00D33084">
      <w:pPr>
        <w:spacing w:after="160"/>
        <w:jc w:val="both"/>
        <w:rPr>
          <w:rFonts w:ascii="Times New Roman" w:eastAsia="Times New Roman" w:hAnsi="Times New Roman" w:cs="Times New Roman"/>
          <w:sz w:val="24"/>
          <w:szCs w:val="24"/>
        </w:rPr>
      </w:pPr>
    </w:p>
    <w:p w14:paraId="7DE8CC4A"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2.4   State of the Art: XAI and Reinforcement Learning (2024–2025)</w:t>
      </w:r>
    </w:p>
    <w:p w14:paraId="66F221D9"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recent phase of MER research is characterised by two converging trends: the push for explainability and the integration of reinforcement learning. Zhang et al. [2] demonstrated that a deep CNN with late fusion achieved 87.3% accuracy on RAVDESS in 2024, confirming the continued competitiveness of CNN-based approaches even in the Transformer era. The R1-Omni system [5] represented a qualitative leap, achieving 90.1% on IEMOCAP while generating natural-language explanations for each emotion prediction via chain-of-thought reasoning — a capability with profound implications for clinical and legal deployments where model transparency is paramount.</w:t>
      </w:r>
    </w:p>
    <w:p w14:paraId="7209827B"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2.1 summarises the comparative performance of key research contributions discussed in this chapter, ordered chronologically.</w:t>
      </w:r>
    </w:p>
    <w:p w14:paraId="71DFA42A" w14:textId="77777777" w:rsidR="00FD301E" w:rsidRDefault="00000000">
      <w:pPr>
        <w:spacing w:before="160" w:after="8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Table 2.1   Chronological Comparison of Key MER Research Contributions</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1635"/>
        <w:gridCol w:w="1710"/>
        <w:gridCol w:w="1635"/>
        <w:gridCol w:w="1455"/>
        <w:gridCol w:w="1395"/>
      </w:tblGrid>
      <w:tr w:rsidR="00FD301E" w14:paraId="5271C9C7" w14:textId="77777777">
        <w:trPr>
          <w:trHeight w:val="930"/>
        </w:trPr>
        <w:tc>
          <w:tcPr>
            <w:tcW w:w="1530" w:type="dxa"/>
            <w:tcBorders>
              <w:top w:val="single" w:sz="5" w:space="0" w:color="000000"/>
              <w:left w:val="single" w:sz="5" w:space="0" w:color="000000"/>
              <w:bottom w:val="single" w:sz="5" w:space="0" w:color="000000"/>
              <w:right w:val="single" w:sz="5" w:space="0" w:color="000000"/>
            </w:tcBorders>
            <w:shd w:val="clear" w:color="auto" w:fill="BDD7EE"/>
            <w:tcMar>
              <w:top w:w="80" w:type="dxa"/>
              <w:left w:w="120" w:type="dxa"/>
              <w:bottom w:w="80" w:type="dxa"/>
              <w:right w:w="120" w:type="dxa"/>
            </w:tcMar>
          </w:tcPr>
          <w:p w14:paraId="2BA9C649"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Authors / System</w:t>
            </w:r>
          </w:p>
        </w:tc>
        <w:tc>
          <w:tcPr>
            <w:tcW w:w="1635" w:type="dxa"/>
            <w:tcBorders>
              <w:top w:val="single" w:sz="5" w:space="0" w:color="000000"/>
              <w:left w:val="nil"/>
              <w:bottom w:val="single" w:sz="5" w:space="0" w:color="000000"/>
              <w:right w:val="single" w:sz="5" w:space="0" w:color="000000"/>
            </w:tcBorders>
            <w:shd w:val="clear" w:color="auto" w:fill="BDD7EE"/>
            <w:tcMar>
              <w:top w:w="80" w:type="dxa"/>
              <w:left w:w="120" w:type="dxa"/>
              <w:bottom w:w="80" w:type="dxa"/>
              <w:right w:w="120" w:type="dxa"/>
            </w:tcMar>
          </w:tcPr>
          <w:p w14:paraId="2B28AF12"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Modalities</w:t>
            </w:r>
          </w:p>
        </w:tc>
        <w:tc>
          <w:tcPr>
            <w:tcW w:w="1710" w:type="dxa"/>
            <w:tcBorders>
              <w:top w:val="single" w:sz="5" w:space="0" w:color="000000"/>
              <w:left w:val="nil"/>
              <w:bottom w:val="single" w:sz="5" w:space="0" w:color="000000"/>
              <w:right w:val="single" w:sz="5" w:space="0" w:color="000000"/>
            </w:tcBorders>
            <w:shd w:val="clear" w:color="auto" w:fill="BDD7EE"/>
            <w:tcMar>
              <w:top w:w="80" w:type="dxa"/>
              <w:left w:w="120" w:type="dxa"/>
              <w:bottom w:w="80" w:type="dxa"/>
              <w:right w:w="120" w:type="dxa"/>
            </w:tcMar>
          </w:tcPr>
          <w:p w14:paraId="52D10321"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w:t>
            </w:r>
          </w:p>
        </w:tc>
        <w:tc>
          <w:tcPr>
            <w:tcW w:w="1635" w:type="dxa"/>
            <w:tcBorders>
              <w:top w:val="single" w:sz="5" w:space="0" w:color="000000"/>
              <w:left w:val="nil"/>
              <w:bottom w:val="single" w:sz="5" w:space="0" w:color="000000"/>
              <w:right w:val="single" w:sz="5" w:space="0" w:color="000000"/>
            </w:tcBorders>
            <w:shd w:val="clear" w:color="auto" w:fill="BDD7EE"/>
            <w:tcMar>
              <w:top w:w="80" w:type="dxa"/>
              <w:left w:w="120" w:type="dxa"/>
              <w:bottom w:w="80" w:type="dxa"/>
              <w:right w:w="120" w:type="dxa"/>
            </w:tcMar>
          </w:tcPr>
          <w:p w14:paraId="3771EEAB"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w:t>
            </w:r>
          </w:p>
        </w:tc>
        <w:tc>
          <w:tcPr>
            <w:tcW w:w="1455" w:type="dxa"/>
            <w:tcBorders>
              <w:top w:val="single" w:sz="5" w:space="0" w:color="000000"/>
              <w:left w:val="nil"/>
              <w:bottom w:val="single" w:sz="5" w:space="0" w:color="000000"/>
              <w:right w:val="single" w:sz="5" w:space="0" w:color="000000"/>
            </w:tcBorders>
            <w:shd w:val="clear" w:color="auto" w:fill="BDD7EE"/>
            <w:tcMar>
              <w:top w:w="80" w:type="dxa"/>
              <w:left w:w="120" w:type="dxa"/>
              <w:bottom w:w="80" w:type="dxa"/>
              <w:right w:w="120" w:type="dxa"/>
            </w:tcMar>
          </w:tcPr>
          <w:p w14:paraId="28DDDC41"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Best Acc.</w:t>
            </w:r>
          </w:p>
        </w:tc>
        <w:tc>
          <w:tcPr>
            <w:tcW w:w="1395" w:type="dxa"/>
            <w:tcBorders>
              <w:top w:val="single" w:sz="5" w:space="0" w:color="000000"/>
              <w:left w:val="nil"/>
              <w:bottom w:val="single" w:sz="5" w:space="0" w:color="000000"/>
              <w:right w:val="single" w:sz="5" w:space="0" w:color="000000"/>
            </w:tcBorders>
            <w:shd w:val="clear" w:color="auto" w:fill="BDD7EE"/>
            <w:tcMar>
              <w:top w:w="80" w:type="dxa"/>
              <w:left w:w="120" w:type="dxa"/>
              <w:bottom w:w="80" w:type="dxa"/>
              <w:right w:w="120" w:type="dxa"/>
            </w:tcMar>
          </w:tcPr>
          <w:p w14:paraId="6257840D"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Year</w:t>
            </w:r>
          </w:p>
        </w:tc>
      </w:tr>
      <w:tr w:rsidR="00FD301E" w14:paraId="20397EC3" w14:textId="77777777">
        <w:trPr>
          <w:trHeight w:val="930"/>
        </w:trPr>
        <w:tc>
          <w:tcPr>
            <w:tcW w:w="153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256B613"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Poria et al. [4]</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0393EE7E"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Audio + Video + Text</w:t>
            </w:r>
          </w:p>
        </w:tc>
        <w:tc>
          <w:tcPr>
            <w:tcW w:w="1710" w:type="dxa"/>
            <w:tcBorders>
              <w:top w:val="nil"/>
              <w:left w:val="nil"/>
              <w:bottom w:val="single" w:sz="5" w:space="0" w:color="000000"/>
              <w:right w:val="single" w:sz="5" w:space="0" w:color="000000"/>
            </w:tcBorders>
            <w:tcMar>
              <w:top w:w="80" w:type="dxa"/>
              <w:left w:w="120" w:type="dxa"/>
              <w:bottom w:w="80" w:type="dxa"/>
              <w:right w:w="120" w:type="dxa"/>
            </w:tcMar>
          </w:tcPr>
          <w:p w14:paraId="5D31075A"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Model-Level Fusion DL</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3CF3EEA6"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IEMOCAP</w:t>
            </w:r>
          </w:p>
        </w:tc>
        <w:tc>
          <w:tcPr>
            <w:tcW w:w="1455" w:type="dxa"/>
            <w:tcBorders>
              <w:top w:val="nil"/>
              <w:left w:val="nil"/>
              <w:bottom w:val="single" w:sz="5" w:space="0" w:color="000000"/>
              <w:right w:val="single" w:sz="5" w:space="0" w:color="000000"/>
            </w:tcBorders>
            <w:tcMar>
              <w:top w:w="80" w:type="dxa"/>
              <w:left w:w="120" w:type="dxa"/>
              <w:bottom w:w="80" w:type="dxa"/>
              <w:right w:w="120" w:type="dxa"/>
            </w:tcMar>
          </w:tcPr>
          <w:p w14:paraId="75171FCE"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76.5%</w:t>
            </w:r>
          </w:p>
        </w:tc>
        <w:tc>
          <w:tcPr>
            <w:tcW w:w="1395" w:type="dxa"/>
            <w:tcBorders>
              <w:top w:val="nil"/>
              <w:left w:val="nil"/>
              <w:bottom w:val="single" w:sz="5" w:space="0" w:color="000000"/>
              <w:right w:val="single" w:sz="5" w:space="0" w:color="000000"/>
            </w:tcBorders>
            <w:tcMar>
              <w:top w:w="80" w:type="dxa"/>
              <w:left w:w="120" w:type="dxa"/>
              <w:bottom w:w="80" w:type="dxa"/>
              <w:right w:w="120" w:type="dxa"/>
            </w:tcMar>
          </w:tcPr>
          <w:p w14:paraId="132C294F"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2022</w:t>
            </w:r>
          </w:p>
        </w:tc>
      </w:tr>
      <w:tr w:rsidR="00FD301E" w14:paraId="0031AF1B" w14:textId="77777777">
        <w:trPr>
          <w:trHeight w:val="930"/>
        </w:trPr>
        <w:tc>
          <w:tcPr>
            <w:tcW w:w="153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8C0C81E"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Wang et al. [1]</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76CA1976"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Audio + Video + Text</w:t>
            </w:r>
          </w:p>
        </w:tc>
        <w:tc>
          <w:tcPr>
            <w:tcW w:w="1710" w:type="dxa"/>
            <w:tcBorders>
              <w:top w:val="nil"/>
              <w:left w:val="nil"/>
              <w:bottom w:val="single" w:sz="5" w:space="0" w:color="000000"/>
              <w:right w:val="single" w:sz="5" w:space="0" w:color="000000"/>
            </w:tcBorders>
            <w:tcMar>
              <w:top w:w="80" w:type="dxa"/>
              <w:left w:w="120" w:type="dxa"/>
              <w:bottom w:w="80" w:type="dxa"/>
              <w:right w:w="120" w:type="dxa"/>
            </w:tcMar>
          </w:tcPr>
          <w:p w14:paraId="423FB9A8"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Survey / CNN+LSTM</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21C22A30"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Multiple</w:t>
            </w:r>
          </w:p>
        </w:tc>
        <w:tc>
          <w:tcPr>
            <w:tcW w:w="1455" w:type="dxa"/>
            <w:tcBorders>
              <w:top w:val="nil"/>
              <w:left w:val="nil"/>
              <w:bottom w:val="single" w:sz="5" w:space="0" w:color="000000"/>
              <w:right w:val="single" w:sz="5" w:space="0" w:color="000000"/>
            </w:tcBorders>
            <w:tcMar>
              <w:top w:w="80" w:type="dxa"/>
              <w:left w:w="120" w:type="dxa"/>
              <w:bottom w:w="80" w:type="dxa"/>
              <w:right w:w="120" w:type="dxa"/>
            </w:tcMar>
          </w:tcPr>
          <w:p w14:paraId="30D94A35"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95" w:type="dxa"/>
            <w:tcBorders>
              <w:top w:val="nil"/>
              <w:left w:val="nil"/>
              <w:bottom w:val="single" w:sz="5" w:space="0" w:color="000000"/>
              <w:right w:val="single" w:sz="5" w:space="0" w:color="000000"/>
            </w:tcBorders>
            <w:tcMar>
              <w:top w:w="80" w:type="dxa"/>
              <w:left w:w="120" w:type="dxa"/>
              <w:bottom w:w="80" w:type="dxa"/>
              <w:right w:w="120" w:type="dxa"/>
            </w:tcMar>
          </w:tcPr>
          <w:p w14:paraId="1B0093C5"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r>
      <w:tr w:rsidR="00FD301E" w14:paraId="0CC546B5" w14:textId="77777777">
        <w:trPr>
          <w:trHeight w:val="930"/>
        </w:trPr>
        <w:tc>
          <w:tcPr>
            <w:tcW w:w="153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D175DAD"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Poria et al. [7]</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54717889"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Speech + Text + Face</w:t>
            </w:r>
          </w:p>
        </w:tc>
        <w:tc>
          <w:tcPr>
            <w:tcW w:w="1710" w:type="dxa"/>
            <w:tcBorders>
              <w:top w:val="nil"/>
              <w:left w:val="nil"/>
              <w:bottom w:val="single" w:sz="5" w:space="0" w:color="000000"/>
              <w:right w:val="single" w:sz="5" w:space="0" w:color="000000"/>
            </w:tcBorders>
            <w:tcMar>
              <w:top w:w="80" w:type="dxa"/>
              <w:left w:w="120" w:type="dxa"/>
              <w:bottom w:w="80" w:type="dxa"/>
              <w:right w:w="120" w:type="dxa"/>
            </w:tcMar>
          </w:tcPr>
          <w:p w14:paraId="2029FAF3"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Survey / CNN+BERT</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058D0902"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Multiple</w:t>
            </w:r>
          </w:p>
        </w:tc>
        <w:tc>
          <w:tcPr>
            <w:tcW w:w="1455" w:type="dxa"/>
            <w:tcBorders>
              <w:top w:val="nil"/>
              <w:left w:val="nil"/>
              <w:bottom w:val="single" w:sz="5" w:space="0" w:color="000000"/>
              <w:right w:val="single" w:sz="5" w:space="0" w:color="000000"/>
            </w:tcBorders>
            <w:tcMar>
              <w:top w:w="80" w:type="dxa"/>
              <w:left w:w="120" w:type="dxa"/>
              <w:bottom w:w="80" w:type="dxa"/>
              <w:right w:w="120" w:type="dxa"/>
            </w:tcMar>
          </w:tcPr>
          <w:p w14:paraId="0E9F4535"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395" w:type="dxa"/>
            <w:tcBorders>
              <w:top w:val="nil"/>
              <w:left w:val="nil"/>
              <w:bottom w:val="single" w:sz="5" w:space="0" w:color="000000"/>
              <w:right w:val="single" w:sz="5" w:space="0" w:color="000000"/>
            </w:tcBorders>
            <w:tcMar>
              <w:top w:w="80" w:type="dxa"/>
              <w:left w:w="120" w:type="dxa"/>
              <w:bottom w:w="80" w:type="dxa"/>
              <w:right w:w="120" w:type="dxa"/>
            </w:tcMar>
          </w:tcPr>
          <w:p w14:paraId="0F2EAD91"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2023</w:t>
            </w:r>
          </w:p>
        </w:tc>
      </w:tr>
      <w:tr w:rsidR="00FD301E" w14:paraId="5735FF11" w14:textId="77777777">
        <w:trPr>
          <w:trHeight w:val="930"/>
        </w:trPr>
        <w:tc>
          <w:tcPr>
            <w:tcW w:w="153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736359F"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Zhang et al. [2]</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45B3BA27"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Audio + Video</w:t>
            </w:r>
          </w:p>
        </w:tc>
        <w:tc>
          <w:tcPr>
            <w:tcW w:w="1710" w:type="dxa"/>
            <w:tcBorders>
              <w:top w:val="nil"/>
              <w:left w:val="nil"/>
              <w:bottom w:val="single" w:sz="5" w:space="0" w:color="000000"/>
              <w:right w:val="single" w:sz="5" w:space="0" w:color="000000"/>
            </w:tcBorders>
            <w:tcMar>
              <w:top w:w="80" w:type="dxa"/>
              <w:left w:w="120" w:type="dxa"/>
              <w:bottom w:w="80" w:type="dxa"/>
              <w:right w:w="120" w:type="dxa"/>
            </w:tcMar>
          </w:tcPr>
          <w:p w14:paraId="1AF93626"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Deep CNN Late Fusion</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659F0A52"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RAVDESS</w:t>
            </w:r>
          </w:p>
        </w:tc>
        <w:tc>
          <w:tcPr>
            <w:tcW w:w="1455" w:type="dxa"/>
            <w:tcBorders>
              <w:top w:val="nil"/>
              <w:left w:val="nil"/>
              <w:bottom w:val="single" w:sz="5" w:space="0" w:color="000000"/>
              <w:right w:val="single" w:sz="5" w:space="0" w:color="000000"/>
            </w:tcBorders>
            <w:tcMar>
              <w:top w:w="80" w:type="dxa"/>
              <w:left w:w="120" w:type="dxa"/>
              <w:bottom w:w="80" w:type="dxa"/>
              <w:right w:w="120" w:type="dxa"/>
            </w:tcMar>
          </w:tcPr>
          <w:p w14:paraId="215BE6AC"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87.3%</w:t>
            </w:r>
          </w:p>
        </w:tc>
        <w:tc>
          <w:tcPr>
            <w:tcW w:w="1395" w:type="dxa"/>
            <w:tcBorders>
              <w:top w:val="nil"/>
              <w:left w:val="nil"/>
              <w:bottom w:val="single" w:sz="5" w:space="0" w:color="000000"/>
              <w:right w:val="single" w:sz="5" w:space="0" w:color="000000"/>
            </w:tcBorders>
            <w:tcMar>
              <w:top w:w="80" w:type="dxa"/>
              <w:left w:w="120" w:type="dxa"/>
              <w:bottom w:w="80" w:type="dxa"/>
              <w:right w:w="120" w:type="dxa"/>
            </w:tcMar>
          </w:tcPr>
          <w:p w14:paraId="5DAD2A20"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FD301E" w14:paraId="4A9689D1" w14:textId="77777777">
        <w:trPr>
          <w:trHeight w:val="930"/>
        </w:trPr>
        <w:tc>
          <w:tcPr>
            <w:tcW w:w="153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D87092A"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R1-Omni [5]</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50776FDE"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Audio + Video + Text</w:t>
            </w:r>
          </w:p>
        </w:tc>
        <w:tc>
          <w:tcPr>
            <w:tcW w:w="1710" w:type="dxa"/>
            <w:tcBorders>
              <w:top w:val="nil"/>
              <w:left w:val="nil"/>
              <w:bottom w:val="single" w:sz="5" w:space="0" w:color="000000"/>
              <w:right w:val="single" w:sz="5" w:space="0" w:color="000000"/>
            </w:tcBorders>
            <w:tcMar>
              <w:top w:w="80" w:type="dxa"/>
              <w:left w:w="120" w:type="dxa"/>
              <w:bottom w:w="80" w:type="dxa"/>
              <w:right w:w="120" w:type="dxa"/>
            </w:tcMar>
          </w:tcPr>
          <w:p w14:paraId="110B68CD"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RL + Omni VLM + XAI</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7DC02915"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IEMOCAP</w:t>
            </w:r>
          </w:p>
        </w:tc>
        <w:tc>
          <w:tcPr>
            <w:tcW w:w="1455" w:type="dxa"/>
            <w:tcBorders>
              <w:top w:val="nil"/>
              <w:left w:val="nil"/>
              <w:bottom w:val="single" w:sz="5" w:space="0" w:color="000000"/>
              <w:right w:val="single" w:sz="5" w:space="0" w:color="000000"/>
            </w:tcBorders>
            <w:tcMar>
              <w:top w:w="80" w:type="dxa"/>
              <w:left w:w="120" w:type="dxa"/>
              <w:bottom w:w="80" w:type="dxa"/>
              <w:right w:w="120" w:type="dxa"/>
            </w:tcMar>
          </w:tcPr>
          <w:p w14:paraId="4FF4F5B3"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90.1%</w:t>
            </w:r>
          </w:p>
        </w:tc>
        <w:tc>
          <w:tcPr>
            <w:tcW w:w="1395" w:type="dxa"/>
            <w:tcBorders>
              <w:top w:val="nil"/>
              <w:left w:val="nil"/>
              <w:bottom w:val="single" w:sz="5" w:space="0" w:color="000000"/>
              <w:right w:val="single" w:sz="5" w:space="0" w:color="000000"/>
            </w:tcBorders>
            <w:tcMar>
              <w:top w:w="80" w:type="dxa"/>
              <w:left w:w="120" w:type="dxa"/>
              <w:bottom w:w="80" w:type="dxa"/>
              <w:right w:w="120" w:type="dxa"/>
            </w:tcMar>
          </w:tcPr>
          <w:p w14:paraId="0382C399"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r>
    </w:tbl>
    <w:p w14:paraId="0C31EA79" w14:textId="77777777" w:rsidR="00FD301E"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1FCEBBC"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2.5   Comparison and Inferences</w:t>
      </w:r>
    </w:p>
    <w:p w14:paraId="0EEC8BF4"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survey reveals a consistent pattern: each technological generation improves upon its predecessor primarily through two mechanisms — richer feature representations and more </w:t>
      </w:r>
      <w:r>
        <w:rPr>
          <w:rFonts w:ascii="Times New Roman" w:eastAsia="Times New Roman" w:hAnsi="Times New Roman" w:cs="Times New Roman"/>
          <w:sz w:val="24"/>
          <w:szCs w:val="24"/>
        </w:rPr>
        <w:lastRenderedPageBreak/>
        <w:t>expressive fusion strategies. Hand-crafted features gave way to CNN-learned representations; shallow classifiers gave way to deep recurrent and attention-based models; unimodal pipelines gave way to tightly coupled multimodal architectures. The inference drawn is that the performance ceiling of any given modality is best overcome not by further improving that modality in isolation, but by introducing complementary signals and learning to dynamically weight their contributions.</w:t>
      </w:r>
    </w:p>
    <w:p w14:paraId="23C1BE79" w14:textId="77777777" w:rsidR="00FD301E" w:rsidRDefault="00FD301E"/>
    <w:p w14:paraId="5AB4EF96" w14:textId="77777777" w:rsidR="00FD301E"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A584035" w14:textId="77777777" w:rsidR="00FD301E" w:rsidRDefault="00FD301E">
      <w:pPr>
        <w:rPr>
          <w:rFonts w:ascii="Times New Roman" w:eastAsia="Times New Roman" w:hAnsi="Times New Roman" w:cs="Times New Roman"/>
          <w:b/>
          <w:bCs/>
          <w:sz w:val="32"/>
          <w:szCs w:val="32"/>
        </w:rPr>
      </w:pPr>
    </w:p>
    <w:p w14:paraId="56A40E9D" w14:textId="77777777" w:rsidR="00FD301E" w:rsidRDefault="00FD301E">
      <w:pPr>
        <w:rPr>
          <w:rFonts w:ascii="Times New Roman" w:eastAsia="Times New Roman" w:hAnsi="Times New Roman" w:cs="Times New Roman"/>
          <w:b/>
          <w:bCs/>
          <w:sz w:val="32"/>
          <w:szCs w:val="32"/>
        </w:rPr>
      </w:pPr>
    </w:p>
    <w:p w14:paraId="6ED1834F" w14:textId="77777777" w:rsidR="00FD301E" w:rsidRDefault="00FD301E">
      <w:pPr>
        <w:rPr>
          <w:rFonts w:ascii="Times New Roman" w:eastAsia="Times New Roman" w:hAnsi="Times New Roman" w:cs="Times New Roman"/>
          <w:b/>
          <w:bCs/>
          <w:sz w:val="32"/>
          <w:szCs w:val="32"/>
        </w:rPr>
      </w:pPr>
    </w:p>
    <w:p w14:paraId="76A76B93" w14:textId="77777777" w:rsidR="00FD301E" w:rsidRDefault="00FD301E">
      <w:pPr>
        <w:rPr>
          <w:rFonts w:ascii="Times New Roman" w:eastAsia="Times New Roman" w:hAnsi="Times New Roman" w:cs="Times New Roman"/>
          <w:b/>
          <w:bCs/>
          <w:sz w:val="32"/>
          <w:szCs w:val="32"/>
        </w:rPr>
      </w:pPr>
    </w:p>
    <w:p w14:paraId="0FD6EC9A" w14:textId="77777777" w:rsidR="00FD301E" w:rsidRDefault="00FD301E">
      <w:pPr>
        <w:rPr>
          <w:rFonts w:ascii="Times New Roman" w:eastAsia="Times New Roman" w:hAnsi="Times New Roman" w:cs="Times New Roman"/>
          <w:b/>
          <w:bCs/>
          <w:sz w:val="32"/>
          <w:szCs w:val="32"/>
        </w:rPr>
      </w:pPr>
    </w:p>
    <w:p w14:paraId="433F8FB6" w14:textId="77777777" w:rsidR="00FD301E" w:rsidRDefault="00FD301E">
      <w:pPr>
        <w:rPr>
          <w:rFonts w:ascii="Times New Roman" w:eastAsia="Times New Roman" w:hAnsi="Times New Roman" w:cs="Times New Roman"/>
          <w:b/>
          <w:bCs/>
          <w:sz w:val="32"/>
          <w:szCs w:val="32"/>
        </w:rPr>
      </w:pPr>
    </w:p>
    <w:p w14:paraId="787902B2" w14:textId="77777777" w:rsidR="00FD301E" w:rsidRDefault="00FD301E">
      <w:pPr>
        <w:rPr>
          <w:rFonts w:ascii="Times New Roman" w:eastAsia="Times New Roman" w:hAnsi="Times New Roman" w:cs="Times New Roman"/>
          <w:b/>
          <w:bCs/>
          <w:sz w:val="32"/>
          <w:szCs w:val="32"/>
        </w:rPr>
      </w:pPr>
    </w:p>
    <w:p w14:paraId="55694EBD" w14:textId="77777777" w:rsidR="00FD301E" w:rsidRDefault="00FD301E">
      <w:pPr>
        <w:rPr>
          <w:rFonts w:ascii="Times New Roman" w:eastAsia="Times New Roman" w:hAnsi="Times New Roman" w:cs="Times New Roman"/>
          <w:b/>
          <w:bCs/>
          <w:sz w:val="32"/>
          <w:szCs w:val="32"/>
        </w:rPr>
      </w:pPr>
    </w:p>
    <w:p w14:paraId="43FE8E0A" w14:textId="77777777" w:rsidR="00FD301E" w:rsidRDefault="00FD301E">
      <w:pPr>
        <w:rPr>
          <w:rFonts w:ascii="Times New Roman" w:eastAsia="Times New Roman" w:hAnsi="Times New Roman" w:cs="Times New Roman"/>
          <w:b/>
          <w:bCs/>
          <w:sz w:val="32"/>
          <w:szCs w:val="32"/>
        </w:rPr>
      </w:pPr>
    </w:p>
    <w:p w14:paraId="179BE642" w14:textId="77777777" w:rsidR="00FD301E" w:rsidRDefault="00FD301E">
      <w:pPr>
        <w:rPr>
          <w:rFonts w:ascii="Times New Roman" w:eastAsia="Times New Roman" w:hAnsi="Times New Roman" w:cs="Times New Roman"/>
          <w:b/>
          <w:bCs/>
          <w:sz w:val="32"/>
          <w:szCs w:val="32"/>
        </w:rPr>
      </w:pPr>
    </w:p>
    <w:p w14:paraId="52DD3689" w14:textId="77777777" w:rsidR="00FD301E" w:rsidRDefault="00FD301E">
      <w:pPr>
        <w:rPr>
          <w:rFonts w:ascii="Times New Roman" w:eastAsia="Times New Roman" w:hAnsi="Times New Roman" w:cs="Times New Roman"/>
          <w:b/>
          <w:bCs/>
          <w:sz w:val="32"/>
          <w:szCs w:val="32"/>
        </w:rPr>
      </w:pPr>
    </w:p>
    <w:p w14:paraId="0B820754" w14:textId="77777777" w:rsidR="00FD301E" w:rsidRDefault="00FD301E">
      <w:pPr>
        <w:rPr>
          <w:rFonts w:ascii="Times New Roman" w:eastAsia="Times New Roman" w:hAnsi="Times New Roman" w:cs="Times New Roman"/>
          <w:b/>
          <w:bCs/>
          <w:sz w:val="32"/>
          <w:szCs w:val="32"/>
        </w:rPr>
      </w:pPr>
    </w:p>
    <w:p w14:paraId="165FE807" w14:textId="77777777" w:rsidR="00FD301E" w:rsidRDefault="00FD301E">
      <w:pPr>
        <w:rPr>
          <w:rFonts w:ascii="Times New Roman" w:eastAsia="Times New Roman" w:hAnsi="Times New Roman" w:cs="Times New Roman"/>
          <w:b/>
          <w:bCs/>
          <w:sz w:val="32"/>
          <w:szCs w:val="32"/>
        </w:rPr>
      </w:pPr>
    </w:p>
    <w:p w14:paraId="78550518" w14:textId="77777777" w:rsidR="00FD301E" w:rsidRDefault="00FD301E">
      <w:pPr>
        <w:rPr>
          <w:rFonts w:ascii="Times New Roman" w:eastAsia="Times New Roman" w:hAnsi="Times New Roman" w:cs="Times New Roman"/>
          <w:b/>
          <w:bCs/>
          <w:sz w:val="32"/>
          <w:szCs w:val="32"/>
        </w:rPr>
      </w:pPr>
    </w:p>
    <w:p w14:paraId="70B15E88" w14:textId="77777777" w:rsidR="00FD301E" w:rsidRDefault="00FD301E">
      <w:pPr>
        <w:rPr>
          <w:rFonts w:ascii="Times New Roman" w:eastAsia="Times New Roman" w:hAnsi="Times New Roman" w:cs="Times New Roman"/>
          <w:b/>
          <w:bCs/>
          <w:sz w:val="32"/>
          <w:szCs w:val="32"/>
        </w:rPr>
      </w:pPr>
    </w:p>
    <w:p w14:paraId="5F846823" w14:textId="77777777" w:rsidR="00FD301E" w:rsidRDefault="00FD301E">
      <w:pPr>
        <w:rPr>
          <w:rFonts w:ascii="Times New Roman" w:eastAsia="Times New Roman" w:hAnsi="Times New Roman" w:cs="Times New Roman"/>
          <w:b/>
          <w:bCs/>
          <w:sz w:val="32"/>
          <w:szCs w:val="32"/>
        </w:rPr>
      </w:pPr>
    </w:p>
    <w:p w14:paraId="759BF3BC" w14:textId="77777777" w:rsidR="00FD301E" w:rsidRDefault="00FD301E">
      <w:pPr>
        <w:rPr>
          <w:rFonts w:ascii="Times New Roman" w:eastAsia="Times New Roman" w:hAnsi="Times New Roman" w:cs="Times New Roman"/>
          <w:b/>
          <w:bCs/>
          <w:sz w:val="32"/>
          <w:szCs w:val="32"/>
        </w:rPr>
      </w:pPr>
    </w:p>
    <w:p w14:paraId="7AE25826" w14:textId="77777777" w:rsidR="00FD30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CHAPTER 3</w:t>
      </w:r>
    </w:p>
    <w:p w14:paraId="585C9686" w14:textId="77777777" w:rsidR="00FD301E"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DISCUSSION OF TECHNOLOGY</w:t>
      </w:r>
    </w:p>
    <w:p w14:paraId="73078218"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detailed technical discussion of the core technologies that constitute a modern Multimodal Emotion Recognition system. The discussion is organised around the three principal stages of the MER pipeline: (i) feature extraction from individual modalities, (ii) fusion of extracted features across modalities, and (iii) the deep learning models employed at each stage. Where relevant, algorithmic formulations are presented to provide mathematical rigour.</w:t>
      </w:r>
    </w:p>
    <w:p w14:paraId="0216D6BF"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3.1   Feature Extraction Techniques</w:t>
      </w:r>
    </w:p>
    <w:p w14:paraId="413912F6"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Feature extraction is the process by which raw, high-dimensional sensor data is transformed into a compact, discriminative representation suitable for downstream classification. The extraction strategy differs substantially across modalities, reflecting the inherent structure of each signal type.</w:t>
      </w:r>
    </w:p>
    <w:p w14:paraId="45993C57" w14:textId="77777777" w:rsidR="00FD301E" w:rsidRDefault="00000000">
      <w:pPr>
        <w:spacing w:before="200" w:after="1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Audio Feature Extraction</w:t>
      </w:r>
    </w:p>
    <w:p w14:paraId="22AC9F56"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 Frequency Cepstral Coefficients (MFCCs) are the most widely used audio features in MER. They capture the short-term power spectrum of speech in a perceptually motivated frequency scale, mimicking the non-linear frequency resolution of the human auditory system. Complementary features include the spectrogram (a time-frequency representation), pitch contour, energy, zero-crossing rate, and chroma features. The OpenSMILE toolkit provides a standardised feature set of up to 6,373 acoustic features used extensively in the MER literature [7].</w:t>
      </w:r>
    </w:p>
    <w:p w14:paraId="536975E4"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More recently, wav2vec 2.0 — a self-supervised Transformer model pre-trained on large quantities of unlabelled speech — has demonstrated superior performance over hand-crafted features by learning contextualized acoustic representations directly from raw audio waveforms. As shown in Fig 3.1, the MFCC spectrogram provides a rich visual representation of the time-frequency structure of an emotional utterance.</w:t>
      </w:r>
    </w:p>
    <w:p w14:paraId="0FDC88E4"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94AB85" wp14:editId="7084F5B0">
            <wp:extent cx="4262438" cy="165860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262438" cy="1658605"/>
                    </a:xfrm>
                    <a:prstGeom prst="rect">
                      <a:avLst/>
                    </a:prstGeom>
                    <a:ln/>
                  </pic:spPr>
                </pic:pic>
              </a:graphicData>
            </a:graphic>
          </wp:inline>
        </w:drawing>
      </w:r>
    </w:p>
    <w:p w14:paraId="1A7C5D3C" w14:textId="77777777" w:rsidR="00FD301E" w:rsidRDefault="00000000">
      <w:pPr>
        <w:spacing w:before="80"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 3.1   MFCC Spectrogram of an Emotional Speech Utterance (Anger vs. Neutral)</w:t>
      </w:r>
    </w:p>
    <w:p w14:paraId="3011886F"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can be seen in Fig 3.1, utterances expressing anger exhibit a characteristically higher energy distribution in the mid-frequency bands compared to neutral speech, providing a discriminative cue exploited by audio-based classifiers.</w:t>
      </w:r>
    </w:p>
    <w:p w14:paraId="2BABE8A9" w14:textId="77777777" w:rsidR="00FD301E" w:rsidRDefault="00000000">
      <w:pPr>
        <w:spacing w:before="200" w:after="1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Video Feature Extraction</w:t>
      </w:r>
    </w:p>
    <w:p w14:paraId="7D09692B"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emotion cues are extracted primarily from facial expressions, using either the FACS system of Action Units (AUs) or deep CNN-learned features. Histogram of Oriented Gradients (HOG) descriptors capture local shape and texture information, while 3D facial landmarks (68-point models) track the geometric deformation of facial regions across frames. Gaze direction and head pose are additional cues that correlate with specific emotional states, particularly attention and avoidance behaviours [3]. Fig 3.2 illustrates the 68-point facial landmark model used in standard video-based MER pipelines.</w:t>
      </w:r>
      <w:r>
        <w:rPr>
          <w:noProof/>
        </w:rPr>
        <w:drawing>
          <wp:anchor distT="114300" distB="114300" distL="114300" distR="114300" simplePos="0" relativeHeight="251659264" behindDoc="0" locked="0" layoutInCell="1" hidden="0" allowOverlap="1" wp14:anchorId="37D2621D" wp14:editId="1D0AD212">
            <wp:simplePos x="0" y="0"/>
            <wp:positionH relativeFrom="column">
              <wp:posOffset>990600</wp:posOffset>
            </wp:positionH>
            <wp:positionV relativeFrom="paragraph">
              <wp:posOffset>1524000</wp:posOffset>
            </wp:positionV>
            <wp:extent cx="3805238" cy="2198432"/>
            <wp:effectExtent l="0" t="0" r="0" b="0"/>
            <wp:wrapTopAndBottom distT="114300" distB="11430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3805238" cy="2198432"/>
                    </a:xfrm>
                    <a:prstGeom prst="rect">
                      <a:avLst/>
                    </a:prstGeom>
                    <a:ln/>
                  </pic:spPr>
                </pic:pic>
              </a:graphicData>
            </a:graphic>
          </wp:anchor>
        </w:drawing>
      </w:r>
    </w:p>
    <w:p w14:paraId="6D14854A" w14:textId="77777777" w:rsidR="00FD301E" w:rsidRDefault="00FD301E">
      <w:pPr>
        <w:spacing w:after="160"/>
        <w:jc w:val="both"/>
        <w:rPr>
          <w:rFonts w:ascii="Times New Roman" w:eastAsia="Times New Roman" w:hAnsi="Times New Roman" w:cs="Times New Roman"/>
          <w:sz w:val="24"/>
          <w:szCs w:val="24"/>
        </w:rPr>
      </w:pPr>
    </w:p>
    <w:p w14:paraId="474A4CA9" w14:textId="77777777" w:rsidR="00FD301E" w:rsidRDefault="00000000">
      <w:pPr>
        <w:spacing w:before="80"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 3.2   68-Point Facial Landmark Model for Action Unit Detection</w:t>
      </w:r>
    </w:p>
    <w:p w14:paraId="3E4E110E" w14:textId="77777777" w:rsidR="00D33084" w:rsidRDefault="00D33084">
      <w:pPr>
        <w:spacing w:before="200" w:after="100"/>
        <w:rPr>
          <w:rFonts w:ascii="Times New Roman" w:eastAsia="Times New Roman" w:hAnsi="Times New Roman" w:cs="Times New Roman"/>
          <w:b/>
          <w:bCs/>
          <w:sz w:val="28"/>
          <w:szCs w:val="28"/>
        </w:rPr>
      </w:pPr>
    </w:p>
    <w:p w14:paraId="6400DD2A" w14:textId="77777777" w:rsidR="00D33084" w:rsidRDefault="00D33084">
      <w:pPr>
        <w:spacing w:before="200" w:after="100"/>
        <w:rPr>
          <w:rFonts w:ascii="Times New Roman" w:eastAsia="Times New Roman" w:hAnsi="Times New Roman" w:cs="Times New Roman"/>
          <w:b/>
          <w:bCs/>
          <w:sz w:val="28"/>
          <w:szCs w:val="28"/>
        </w:rPr>
      </w:pPr>
    </w:p>
    <w:p w14:paraId="086BD513" w14:textId="53F11D60" w:rsidR="00FD301E" w:rsidRDefault="00000000">
      <w:pPr>
        <w:spacing w:before="200" w:after="1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Text Feature Extraction</w:t>
      </w:r>
    </w:p>
    <w:p w14:paraId="2BDA0009"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Text-based emotion recognition relies on semantic representations of speech transcripts. Classical approaches used TF-IDF weighting and n-gram features fed to SVMs or logistic regression classifiers. Contemporary systems use contextual embeddings from BERT or its variants (RoBERTa, DistilBERT, ALBERT), which encode not merely the meaning of individual words but their semantic role in the full utterance context. Eq. 3.1 expresses the softmax operation used to convert raw logit scores from the emotion classifier into probability distributions over emotion categories.</w:t>
      </w:r>
    </w:p>
    <w:p w14:paraId="654033B5" w14:textId="77777777" w:rsidR="00FD301E" w:rsidRDefault="00000000">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Π(l,τ)(aⱼ) = exp(P(l,τ)(aⱼ)) / Σᵦ exp(P(l,τ)(aᵦ))             </w:t>
      </w:r>
      <w:r>
        <w:rPr>
          <w:rFonts w:ascii="Times New Roman" w:eastAsia="Times New Roman" w:hAnsi="Times New Roman" w:cs="Times New Roman"/>
          <w:sz w:val="24"/>
          <w:szCs w:val="24"/>
        </w:rPr>
        <w:tab/>
        <w:t>(3.1)</w:t>
      </w:r>
    </w:p>
    <w:p w14:paraId="6B0C89CF"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described by Eq. 3.1, the softmax normalisation ensures that the predicted emotion probabilities across all A emotion classes sum to unity, providing a well-calibrated posterior distribution over emotion labels.</w:t>
      </w:r>
    </w:p>
    <w:p w14:paraId="5B0FA8FB"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2D29CD9" w14:textId="77777777" w:rsidR="00FD301E" w:rsidRDefault="00FD301E">
      <w:pPr>
        <w:spacing w:before="240" w:after="120"/>
        <w:rPr>
          <w:rFonts w:ascii="Times New Roman" w:eastAsia="Times New Roman" w:hAnsi="Times New Roman" w:cs="Times New Roman"/>
          <w:b/>
          <w:bCs/>
          <w:sz w:val="32"/>
          <w:szCs w:val="32"/>
        </w:rPr>
      </w:pPr>
    </w:p>
    <w:p w14:paraId="64D7E761"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3.2   Fusion Techniques</w:t>
      </w:r>
    </w:p>
    <w:p w14:paraId="49D45712"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Fusion is the mechanism by which information from multiple modalities is combined. Three principal fusion paradigms exist in the MER literature, each with distinct architectural implications and performance trade-offs.</w:t>
      </w:r>
    </w:p>
    <w:p w14:paraId="721D2E6B" w14:textId="77777777" w:rsidR="00FD301E" w:rsidRDefault="00000000">
      <w:pPr>
        <w:spacing w:before="200" w:after="1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Early Fusion</w:t>
      </w:r>
    </w:p>
    <w:p w14:paraId="648AB9C0"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early fusion (feature-level fusion), raw or extracted features from all modalities are concatenated into a single high-dimensional vector before being passed to a unified classifier. The advantage of this approach is that the classifier can learn shared cross-modal representations; however, the high dimensionality of the concatenated feature vector increases computational cost and may introduce noise from less informative modalities. Fig 3.3 illustrates the architecture of an early fusion MER system.</w:t>
      </w:r>
    </w:p>
    <w:p w14:paraId="3904F6C2"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329C6B8" wp14:editId="34B953F1">
            <wp:extent cx="5943600" cy="20701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2070100"/>
                    </a:xfrm>
                    <a:prstGeom prst="rect">
                      <a:avLst/>
                    </a:prstGeom>
                    <a:ln/>
                  </pic:spPr>
                </pic:pic>
              </a:graphicData>
            </a:graphic>
          </wp:inline>
        </w:drawing>
      </w:r>
    </w:p>
    <w:p w14:paraId="0E7B3B8F" w14:textId="77777777" w:rsidR="00FD301E" w:rsidRDefault="00000000">
      <w:pPr>
        <w:spacing w:before="80"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 3.3   Early Fusion Architecture: Feature-Level Concatenation Before Classification</w:t>
      </w:r>
    </w:p>
    <w:p w14:paraId="28A89094" w14:textId="77777777" w:rsidR="00FD301E" w:rsidRDefault="00000000">
      <w:pPr>
        <w:spacing w:before="200" w:after="1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Late Fusion</w:t>
      </w:r>
    </w:p>
    <w:p w14:paraId="65BF3702"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Late fusion (decision-level fusion) trains an independent classifier for each modality and combines their output scores or predicted labels using a voting, averaging, or learned weighting scheme. This approach gracefully handles missing modalities — if one modality is unavailable, the remaining classifiers still produce valid predictions. Zhang et al. [2] demonstrated that a deep CNN with late </w:t>
      </w:r>
      <w:r>
        <w:rPr>
          <w:rFonts w:ascii="Times New Roman" w:eastAsia="Times New Roman" w:hAnsi="Times New Roman" w:cs="Times New Roman"/>
          <w:sz w:val="24"/>
          <w:szCs w:val="24"/>
        </w:rPr>
        <w:lastRenderedPageBreak/>
        <w:t>fusion of audio and video streams achieves 87.3% accuracy on RAVDESS, underscoring the effectiveness of this approach.</w:t>
      </w:r>
    </w:p>
    <w:p w14:paraId="73AE3F3C"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D608E3" wp14:editId="621FB91D">
            <wp:extent cx="5672138" cy="2108872"/>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672138" cy="2108872"/>
                    </a:xfrm>
                    <a:prstGeom prst="rect">
                      <a:avLst/>
                    </a:prstGeom>
                    <a:ln/>
                  </pic:spPr>
                </pic:pic>
              </a:graphicData>
            </a:graphic>
          </wp:inline>
        </w:drawing>
      </w:r>
    </w:p>
    <w:p w14:paraId="7EBCD622" w14:textId="77777777" w:rsidR="00FD301E" w:rsidRDefault="00000000">
      <w:pPr>
        <w:spacing w:before="80"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 3.4   Late Fusion Architecture: Independent Modality Classifiers with Score Combination</w:t>
      </w:r>
    </w:p>
    <w:p w14:paraId="4D736C0D" w14:textId="77777777" w:rsidR="00D33084" w:rsidRDefault="00D33084">
      <w:pPr>
        <w:spacing w:before="80" w:after="160"/>
        <w:jc w:val="center"/>
        <w:rPr>
          <w:rFonts w:ascii="Times New Roman" w:eastAsia="Times New Roman" w:hAnsi="Times New Roman" w:cs="Times New Roman"/>
          <w:i/>
          <w:iCs/>
          <w:sz w:val="24"/>
          <w:szCs w:val="24"/>
        </w:rPr>
      </w:pPr>
    </w:p>
    <w:p w14:paraId="2D6FC193" w14:textId="77777777" w:rsidR="00FD301E" w:rsidRDefault="00000000">
      <w:pPr>
        <w:spacing w:before="200" w:after="10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Hybrid Fusion with Cross-Modal Attention</w:t>
      </w:r>
    </w:p>
    <w:p w14:paraId="3361FB8C"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Hybrid fusion combines elements of both early and late fusion, using cross-modal attention mechanisms to dynamically weight the contribution of each modality at intermediate representation layers. The cross-modal attention score between modality A and modality B is given by Eq. 3.2, where Q, K, and V are the query, key, and value projections respectively.</w:t>
      </w:r>
    </w:p>
    <w:p w14:paraId="50FBE6DA" w14:textId="77777777" w:rsidR="00FD301E" w:rsidRDefault="00000000">
      <w:pPr>
        <w:spacing w:before="120" w:after="120"/>
        <w:rPr>
          <w:rFonts w:ascii="Times New Roman" w:eastAsia="Times New Roman" w:hAnsi="Times New Roman" w:cs="Times New Roman"/>
          <w:sz w:val="24"/>
          <w:szCs w:val="24"/>
        </w:rPr>
      </w:pPr>
      <w:r>
        <w:rPr>
          <w:rFonts w:ascii="Cardo" w:eastAsia="Cardo" w:hAnsi="Cardo" w:cs="Cardo"/>
          <w:sz w:val="24"/>
          <w:szCs w:val="24"/>
        </w:rPr>
        <w:t xml:space="preserve">                                      </w:t>
      </w:r>
      <w:r>
        <w:rPr>
          <w:rFonts w:ascii="Cardo" w:eastAsia="Cardo" w:hAnsi="Cardo" w:cs="Cardo"/>
          <w:sz w:val="24"/>
          <w:szCs w:val="24"/>
        </w:rPr>
        <w:tab/>
        <w:t xml:space="preserve">Attention(Q, K, V) = softmax(QKᵀ / √dₖ) · V             </w:t>
      </w:r>
      <w:r>
        <w:rPr>
          <w:rFonts w:ascii="Cardo" w:eastAsia="Cardo" w:hAnsi="Cardo" w:cs="Cardo"/>
          <w:sz w:val="24"/>
          <w:szCs w:val="24"/>
        </w:rPr>
        <w:tab/>
        <w:t>(3.2)</w:t>
      </w:r>
    </w:p>
    <w:p w14:paraId="6AD40D7D" w14:textId="77777777" w:rsidR="00FD301E" w:rsidRPr="003B4A4D" w:rsidRDefault="00000000">
      <w:pPr>
        <w:spacing w:after="160"/>
        <w:jc w:val="both"/>
        <w:rPr>
          <w:rFonts w:ascii="Times New Roman" w:eastAsia="Times New Roman" w:hAnsi="Times New Roman" w:cs="Times New Roman"/>
          <w:sz w:val="24"/>
          <w:szCs w:val="24"/>
        </w:rPr>
      </w:pPr>
      <w:r w:rsidRPr="003B4A4D">
        <w:rPr>
          <w:rFonts w:ascii="Times New Roman" w:eastAsia="Gungsuh" w:hAnsi="Times New Roman" w:cs="Times New Roman"/>
          <w:sz w:val="24"/>
          <w:szCs w:val="24"/>
        </w:rPr>
        <w:t>As expressed in Eq. 3.2, the scaling factor √dₖ prevents the dot-product similarity scores from growing excessively large in high-dimensional spaces, which would saturate the softmax and yield near-zero gradients. Hybrid fusion with attention yields the best empirical results on standard benchmarks [5], as reflected in Table 3.1.</w:t>
      </w:r>
    </w:p>
    <w:p w14:paraId="64165B82" w14:textId="77777777" w:rsidR="00FD301E" w:rsidRDefault="00000000">
      <w:pPr>
        <w:spacing w:before="160" w:after="8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Table 3.1   Comparison of Fusion Strategies in Multimodal Emotion Recognition</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385"/>
        <w:gridCol w:w="2415"/>
        <w:gridCol w:w="2310"/>
      </w:tblGrid>
      <w:tr w:rsidR="00FD301E" w14:paraId="65ADA8B1" w14:textId="77777777">
        <w:trPr>
          <w:trHeight w:val="930"/>
        </w:trPr>
        <w:tc>
          <w:tcPr>
            <w:tcW w:w="2250" w:type="dxa"/>
            <w:tcBorders>
              <w:top w:val="single" w:sz="5" w:space="0" w:color="000000"/>
              <w:left w:val="single" w:sz="5" w:space="0" w:color="000000"/>
              <w:bottom w:val="single" w:sz="5" w:space="0" w:color="000000"/>
              <w:right w:val="single" w:sz="5" w:space="0" w:color="000000"/>
            </w:tcBorders>
            <w:shd w:val="clear" w:color="auto" w:fill="BDD7EE"/>
            <w:tcMar>
              <w:top w:w="80" w:type="dxa"/>
              <w:left w:w="120" w:type="dxa"/>
              <w:bottom w:w="80" w:type="dxa"/>
              <w:right w:w="120" w:type="dxa"/>
            </w:tcMar>
          </w:tcPr>
          <w:p w14:paraId="48C18808"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Fusion Type</w:t>
            </w:r>
          </w:p>
        </w:tc>
        <w:tc>
          <w:tcPr>
            <w:tcW w:w="2385" w:type="dxa"/>
            <w:tcBorders>
              <w:top w:val="single" w:sz="5" w:space="0" w:color="000000"/>
              <w:left w:val="nil"/>
              <w:bottom w:val="single" w:sz="5" w:space="0" w:color="000000"/>
              <w:right w:val="single" w:sz="5" w:space="0" w:color="000000"/>
            </w:tcBorders>
            <w:shd w:val="clear" w:color="auto" w:fill="BDD7EE"/>
            <w:tcMar>
              <w:top w:w="80" w:type="dxa"/>
              <w:left w:w="120" w:type="dxa"/>
              <w:bottom w:w="80" w:type="dxa"/>
              <w:right w:w="120" w:type="dxa"/>
            </w:tcMar>
          </w:tcPr>
          <w:p w14:paraId="438C73C5"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Pros</w:t>
            </w:r>
          </w:p>
        </w:tc>
        <w:tc>
          <w:tcPr>
            <w:tcW w:w="2415" w:type="dxa"/>
            <w:tcBorders>
              <w:top w:val="single" w:sz="5" w:space="0" w:color="000000"/>
              <w:left w:val="nil"/>
              <w:bottom w:val="single" w:sz="5" w:space="0" w:color="000000"/>
              <w:right w:val="single" w:sz="5" w:space="0" w:color="000000"/>
            </w:tcBorders>
            <w:shd w:val="clear" w:color="auto" w:fill="BDD7EE"/>
            <w:tcMar>
              <w:top w:w="80" w:type="dxa"/>
              <w:left w:w="120" w:type="dxa"/>
              <w:bottom w:w="80" w:type="dxa"/>
              <w:right w:w="120" w:type="dxa"/>
            </w:tcMar>
          </w:tcPr>
          <w:p w14:paraId="7E4236BC"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w:t>
            </w:r>
          </w:p>
        </w:tc>
        <w:tc>
          <w:tcPr>
            <w:tcW w:w="2310" w:type="dxa"/>
            <w:tcBorders>
              <w:top w:val="single" w:sz="5" w:space="0" w:color="000000"/>
              <w:left w:val="nil"/>
              <w:bottom w:val="single" w:sz="5" w:space="0" w:color="000000"/>
              <w:right w:val="single" w:sz="5" w:space="0" w:color="000000"/>
            </w:tcBorders>
            <w:shd w:val="clear" w:color="auto" w:fill="BDD7EE"/>
            <w:tcMar>
              <w:top w:w="80" w:type="dxa"/>
              <w:left w:w="120" w:type="dxa"/>
              <w:bottom w:w="80" w:type="dxa"/>
              <w:right w:w="120" w:type="dxa"/>
            </w:tcMar>
          </w:tcPr>
          <w:p w14:paraId="4D3AD942" w14:textId="77777777" w:rsidR="00FD30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Typical Accuracy Range</w:t>
            </w:r>
          </w:p>
        </w:tc>
      </w:tr>
      <w:tr w:rsidR="00FD301E" w14:paraId="6690AD3F" w14:textId="77777777">
        <w:trPr>
          <w:trHeight w:val="930"/>
        </w:trPr>
        <w:tc>
          <w:tcPr>
            <w:tcW w:w="225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22D87D5"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Early</w:t>
            </w:r>
          </w:p>
        </w:tc>
        <w:tc>
          <w:tcPr>
            <w:tcW w:w="2385" w:type="dxa"/>
            <w:tcBorders>
              <w:top w:val="nil"/>
              <w:left w:val="nil"/>
              <w:bottom w:val="single" w:sz="5" w:space="0" w:color="000000"/>
              <w:right w:val="single" w:sz="5" w:space="0" w:color="000000"/>
            </w:tcBorders>
            <w:tcMar>
              <w:top w:w="80" w:type="dxa"/>
              <w:left w:w="120" w:type="dxa"/>
              <w:bottom w:w="80" w:type="dxa"/>
              <w:right w:w="120" w:type="dxa"/>
            </w:tcMar>
          </w:tcPr>
          <w:p w14:paraId="37C0E80C"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Shared representation learning</w:t>
            </w:r>
          </w:p>
        </w:tc>
        <w:tc>
          <w:tcPr>
            <w:tcW w:w="2415" w:type="dxa"/>
            <w:tcBorders>
              <w:top w:val="nil"/>
              <w:left w:val="nil"/>
              <w:bottom w:val="single" w:sz="5" w:space="0" w:color="000000"/>
              <w:right w:val="single" w:sz="5" w:space="0" w:color="000000"/>
            </w:tcBorders>
            <w:tcMar>
              <w:top w:w="80" w:type="dxa"/>
              <w:left w:w="120" w:type="dxa"/>
              <w:bottom w:w="80" w:type="dxa"/>
              <w:right w:w="120" w:type="dxa"/>
            </w:tcMar>
          </w:tcPr>
          <w:p w14:paraId="7E92DCE3"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 dimensionality, noise-prone</w:t>
            </w:r>
          </w:p>
        </w:tc>
        <w:tc>
          <w:tcPr>
            <w:tcW w:w="2310" w:type="dxa"/>
            <w:tcBorders>
              <w:top w:val="nil"/>
              <w:left w:val="nil"/>
              <w:bottom w:val="single" w:sz="5" w:space="0" w:color="000000"/>
              <w:right w:val="single" w:sz="5" w:space="0" w:color="000000"/>
            </w:tcBorders>
            <w:tcMar>
              <w:top w:w="80" w:type="dxa"/>
              <w:left w:w="120" w:type="dxa"/>
              <w:bottom w:w="80" w:type="dxa"/>
              <w:right w:w="120" w:type="dxa"/>
            </w:tcMar>
          </w:tcPr>
          <w:p w14:paraId="6330EA12"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72–80%</w:t>
            </w:r>
          </w:p>
        </w:tc>
      </w:tr>
      <w:tr w:rsidR="00FD301E" w14:paraId="6540AE55" w14:textId="77777777">
        <w:trPr>
          <w:trHeight w:val="930"/>
        </w:trPr>
        <w:tc>
          <w:tcPr>
            <w:tcW w:w="225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7533BA0"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Late</w:t>
            </w:r>
          </w:p>
        </w:tc>
        <w:tc>
          <w:tcPr>
            <w:tcW w:w="2385" w:type="dxa"/>
            <w:tcBorders>
              <w:top w:val="nil"/>
              <w:left w:val="nil"/>
              <w:bottom w:val="single" w:sz="5" w:space="0" w:color="000000"/>
              <w:right w:val="single" w:sz="5" w:space="0" w:color="000000"/>
            </w:tcBorders>
            <w:tcMar>
              <w:top w:w="80" w:type="dxa"/>
              <w:left w:w="120" w:type="dxa"/>
              <w:bottom w:w="80" w:type="dxa"/>
              <w:right w:w="120" w:type="dxa"/>
            </w:tcMar>
          </w:tcPr>
          <w:p w14:paraId="2F235EFD"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Handles missing modalities</w:t>
            </w:r>
          </w:p>
        </w:tc>
        <w:tc>
          <w:tcPr>
            <w:tcW w:w="2415" w:type="dxa"/>
            <w:tcBorders>
              <w:top w:val="nil"/>
              <w:left w:val="nil"/>
              <w:bottom w:val="single" w:sz="5" w:space="0" w:color="000000"/>
              <w:right w:val="single" w:sz="5" w:space="0" w:color="000000"/>
            </w:tcBorders>
            <w:tcMar>
              <w:top w:w="80" w:type="dxa"/>
              <w:left w:w="120" w:type="dxa"/>
              <w:bottom w:w="80" w:type="dxa"/>
              <w:right w:w="120" w:type="dxa"/>
            </w:tcMar>
          </w:tcPr>
          <w:p w14:paraId="7AFFDF08"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Loses inter-modal correlations</w:t>
            </w:r>
          </w:p>
        </w:tc>
        <w:tc>
          <w:tcPr>
            <w:tcW w:w="2310" w:type="dxa"/>
            <w:tcBorders>
              <w:top w:val="nil"/>
              <w:left w:val="nil"/>
              <w:bottom w:val="single" w:sz="5" w:space="0" w:color="000000"/>
              <w:right w:val="single" w:sz="5" w:space="0" w:color="000000"/>
            </w:tcBorders>
            <w:tcMar>
              <w:top w:w="80" w:type="dxa"/>
              <w:left w:w="120" w:type="dxa"/>
              <w:bottom w:w="80" w:type="dxa"/>
              <w:right w:w="120" w:type="dxa"/>
            </w:tcMar>
          </w:tcPr>
          <w:p w14:paraId="451C2EEA"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75–87%</w:t>
            </w:r>
          </w:p>
        </w:tc>
      </w:tr>
      <w:tr w:rsidR="00FD301E" w14:paraId="52FBAEF3" w14:textId="77777777">
        <w:trPr>
          <w:trHeight w:val="930"/>
        </w:trPr>
        <w:tc>
          <w:tcPr>
            <w:tcW w:w="225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D6CDF39"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Hybrid</w:t>
            </w:r>
          </w:p>
        </w:tc>
        <w:tc>
          <w:tcPr>
            <w:tcW w:w="2385" w:type="dxa"/>
            <w:tcBorders>
              <w:top w:val="nil"/>
              <w:left w:val="nil"/>
              <w:bottom w:val="single" w:sz="5" w:space="0" w:color="000000"/>
              <w:right w:val="single" w:sz="5" w:space="0" w:color="000000"/>
            </w:tcBorders>
            <w:tcMar>
              <w:top w:w="80" w:type="dxa"/>
              <w:left w:w="120" w:type="dxa"/>
              <w:bottom w:w="80" w:type="dxa"/>
              <w:right w:w="120" w:type="dxa"/>
            </w:tcMar>
          </w:tcPr>
          <w:p w14:paraId="54BC8092"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Best accuracy, context-aware</w:t>
            </w:r>
          </w:p>
        </w:tc>
        <w:tc>
          <w:tcPr>
            <w:tcW w:w="2415" w:type="dxa"/>
            <w:tcBorders>
              <w:top w:val="nil"/>
              <w:left w:val="nil"/>
              <w:bottom w:val="single" w:sz="5" w:space="0" w:color="000000"/>
              <w:right w:val="single" w:sz="5" w:space="0" w:color="000000"/>
            </w:tcBorders>
            <w:tcMar>
              <w:top w:w="80" w:type="dxa"/>
              <w:left w:w="120" w:type="dxa"/>
              <w:bottom w:w="80" w:type="dxa"/>
              <w:right w:w="120" w:type="dxa"/>
            </w:tcMar>
          </w:tcPr>
          <w:p w14:paraId="5E9D4C69"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Complex design, high compute</w:t>
            </w:r>
          </w:p>
        </w:tc>
        <w:tc>
          <w:tcPr>
            <w:tcW w:w="2310" w:type="dxa"/>
            <w:tcBorders>
              <w:top w:val="nil"/>
              <w:left w:val="nil"/>
              <w:bottom w:val="single" w:sz="5" w:space="0" w:color="000000"/>
              <w:right w:val="single" w:sz="5" w:space="0" w:color="000000"/>
            </w:tcBorders>
            <w:tcMar>
              <w:top w:w="80" w:type="dxa"/>
              <w:left w:w="120" w:type="dxa"/>
              <w:bottom w:w="80" w:type="dxa"/>
              <w:right w:w="120" w:type="dxa"/>
            </w:tcMar>
          </w:tcPr>
          <w:p w14:paraId="53893D26" w14:textId="77777777" w:rsidR="00FD301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80–90%+</w:t>
            </w:r>
          </w:p>
        </w:tc>
      </w:tr>
    </w:tbl>
    <w:p w14:paraId="1C737972" w14:textId="77777777" w:rsidR="00FD301E"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1506C3BD"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3.3   Deep Learning Models</w:t>
      </w:r>
    </w:p>
    <w:p w14:paraId="3F8FDB6A"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feature extraction and fusion stages described above are implemented using a variety of deep learning architectures. CNN layers serve as efficient local feature extractors for spectrograms and video frames. LSTM networks model the temporal dynamics of sequential emotional signals. Transformer-based encoders (BERT, wav2vec 2.0, ViT) provide global context through self-attention, and constitute the backbone of current state-of-the-art systems [4][7]. Fig 3.5 presents the complete end-to-end MER pipeline integrating all three model families.</w:t>
      </w:r>
    </w:p>
    <w:p w14:paraId="0CE13C5D"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60D86C4" wp14:editId="7FF8095B">
            <wp:extent cx="4614863" cy="2151771"/>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614863" cy="2151771"/>
                    </a:xfrm>
                    <a:prstGeom prst="rect">
                      <a:avLst/>
                    </a:prstGeom>
                    <a:ln/>
                  </pic:spPr>
                </pic:pic>
              </a:graphicData>
            </a:graphic>
          </wp:inline>
        </w:drawing>
      </w:r>
    </w:p>
    <w:p w14:paraId="37D580DF" w14:textId="77777777" w:rsidR="00FD301E" w:rsidRDefault="00000000">
      <w:pPr>
        <w:spacing w:before="80"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 3.5   End-to-End MER Pipeline: Feature Extraction, Fusion, and Classification</w:t>
      </w:r>
    </w:p>
    <w:p w14:paraId="14BDB0A0"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3.4   Explainable AI in MER</w:t>
      </w:r>
    </w:p>
    <w:p w14:paraId="4C2D93C9"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significant limitation of deep learning-based MER systems is their opacity: it is difficult to determine which input features or modalities drove a particular emotion prediction. This is a critical concern in high-stakes applications such as clinical depression screening or legal testimony analysis. XAI techniques such as SHAP (SHapley Additive exPlanations) values and Grad-CAM (Gradient-weighted Class Activation Mapping) address this by attributing prediction scores to individual features and spatial image regions respectively [5][7]. The R1-Omni model advances this further by generating chain-of-thought rationale text for each prediction.</w:t>
      </w:r>
    </w:p>
    <w:p w14:paraId="0B8B5F90" w14:textId="77777777" w:rsidR="00FD30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7CDDCD1C" w14:textId="77777777" w:rsidR="00FD30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7EC26659" w14:textId="77777777" w:rsidR="003B4A4D"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37FEA1F1" w14:textId="10E6BBE1" w:rsidR="00FD30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4</w:t>
      </w:r>
    </w:p>
    <w:p w14:paraId="3E977451" w14:textId="77777777" w:rsidR="00FD301E"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IMPACT ON SOCIETY, ENVIRONMENT AND DOMAIN</w:t>
      </w:r>
    </w:p>
    <w:p w14:paraId="53561221"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Multimodal Emotion Recognition is not merely a technical achievement — it carries substantial implications for society, the environment, and the domain of human-computer interaction. This chapter examines these impacts critically, considering both the transformative benefits that MER can deliver and the ethical, environmental, and societal challenges it raises. The analysis is structured across three dimensions: societal impact, environmental impact, and domain-specific impact.</w:t>
      </w:r>
    </w:p>
    <w:p w14:paraId="28025980"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4.1   Impact on Society</w:t>
      </w:r>
    </w:p>
    <w:p w14:paraId="7D305159"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immediate societal impact of MER lies in the domain of healthcare and mental health. Depression, anxiety, and post-traumatic stress disorder (PTSD) are among the most prevalent and underdiagnosed conditions worldwide. Passive, continuous monitoring using MER systems embedded in wearable devices or smartphones could enable early detection of emotional deterioration, providing timely alerts to clinicians and caregivers [8]. Mental health chatbots augmented with MER capabilities can adapt their responses based on the detected emotional state of the user, delivering more empathetic and effective support.</w:t>
      </w:r>
    </w:p>
    <w:p w14:paraId="41ADB8F8"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education, emotion-aware adaptive learning systems can detect student engagement, confusion, and frustration in real time, adjusting the difficulty and pace of instructional content accordingly. This has the potential to personalise education at scale — a long-sought goal in the field of intelligent tutoring systems. However, these societal benefits must be weighed against serious concerns around privacy, consent, and the potential for discriminatory or manipulative use of emotion data [3].</w:t>
      </w:r>
    </w:p>
    <w:p w14:paraId="409DE2D4"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4.2   Impact on Environment</w:t>
      </w:r>
    </w:p>
    <w:p w14:paraId="0413A59A"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environmental impact of MER is primarily associated with the computational cost of training large multimodal deep learning models. State-of-the-art Transformer-based MER systems require significant GPU resources for training, contributing to substantial carbon emissions. Strubell et al. estimated that training a single large NLP model can produce carbon emissions equivalent to five times the lifetime emissions of an average automobile [9]. The trend towards ever-larger multimodal models amplifies this concern.</w:t>
      </w:r>
    </w:p>
    <w:p w14:paraId="00C4BC79"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Mitigating strategies include the use of model compression techniques (pruning, quantisation, knowledge distillation) to produce lightweight models suitable for edge deployment, thereby reducing the energy cost of inference. The development of TinyBERT and MobileNet variants for MER represents an important step in this direction, enabling emotion recognition on low-power wearable devices without cloud connectivity.</w:t>
      </w:r>
    </w:p>
    <w:p w14:paraId="167F11ED"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4.3   Impact on the Domain of HCI and AI</w:t>
      </w:r>
    </w:p>
    <w:p w14:paraId="23DF6BC5"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Within the domain of HCI and AI, MER is driving a fundamental redefinition of the human-machine interface. Emotion-aware systems can adapt their behaviour, tone, and information presentation to the detected emotional context of the user — a capability that moves interaction paradigms from command-response to genuinely conversational and empathetic exchanges [1]. In autonomous vehicles, real-time MER enables driver drowsiness and stress monitoring, with direct implications for road safety. In social robotics, MER endows robotic companions with the ability to recognise and respond to human emotional states, improving acceptance and effectiveness in elderly care settings.</w:t>
      </w:r>
    </w:p>
    <w:p w14:paraId="4D362C29"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 4.1 illustrates the deployment of MER in a healthcare monitoring workflow, demonstrating how multimodal emotion signals are captured, processed, and acted upon.</w:t>
      </w:r>
    </w:p>
    <w:p w14:paraId="3248FCF2"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8BE782" wp14:editId="373D6561">
            <wp:extent cx="5643563" cy="2134424"/>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643563" cy="2134424"/>
                    </a:xfrm>
                    <a:prstGeom prst="rect">
                      <a:avLst/>
                    </a:prstGeom>
                    <a:ln/>
                  </pic:spPr>
                </pic:pic>
              </a:graphicData>
            </a:graphic>
          </wp:inline>
        </w:drawing>
      </w:r>
    </w:p>
    <w:p w14:paraId="351C9C31" w14:textId="77777777" w:rsidR="00FD301E" w:rsidRDefault="00000000">
      <w:pPr>
        <w:spacing w:before="80" w:after="16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Fig 4.1   MER Deployment in a Healthcare Passive Monitoring Workflow</w:t>
      </w:r>
    </w:p>
    <w:p w14:paraId="25A0DA32"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depicted in Fig 4.1, the integration of MER into continuous passive monitoring systems creates a feedback loop between the patient's emotional state and clinical decision support tools, enabling proactive rather than reactive mental health interventions.</w:t>
      </w:r>
    </w:p>
    <w:p w14:paraId="26DF7433"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4.4   Ethical Considerations</w:t>
      </w:r>
    </w:p>
    <w:p w14:paraId="65799FAB" w14:textId="77777777" w:rsidR="00FD301E" w:rsidRDefault="00000000">
      <w:pPr>
        <w:spacing w:after="160"/>
        <w:jc w:val="both"/>
        <w:rPr>
          <w:rFonts w:ascii="Times New Roman" w:eastAsia="Times New Roman" w:hAnsi="Times New Roman" w:cs="Times New Roman"/>
          <w:b/>
          <w:bCs/>
          <w:sz w:val="32"/>
          <w:szCs w:val="32"/>
        </w:rPr>
      </w:pPr>
      <w:r>
        <w:rPr>
          <w:rFonts w:ascii="Times New Roman" w:eastAsia="Times New Roman" w:hAnsi="Times New Roman" w:cs="Times New Roman"/>
          <w:sz w:val="24"/>
          <w:szCs w:val="24"/>
        </w:rPr>
        <w:t>The deployment of MER systems raises profound ethical questions. Emotion recognition models trained predominantly on Western, English-speaking datasets may fail to generalise across cultures where the expression and interpretation of emotion differ significantly. This cross-cultural gap risks perpetuating or amplifying existing biases if deployed globally without adequate localisation. Furthermore, the use of emotion data in commercial contexts — for example, to infer consumer sentiment or employee productivity — raises questions of consent, data ownership, and the potential for coercive surveillance [5]. Regulatory frameworks such as the European Union's AI Act are beginning to address these concerns, classifying emotion recognition in sensitive contexts as high-risk AI.</w:t>
      </w:r>
    </w:p>
    <w:p w14:paraId="05EF467B" w14:textId="77777777" w:rsidR="00FD30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CHAPTER 5</w:t>
      </w:r>
    </w:p>
    <w:p w14:paraId="476F8A9D" w14:textId="77777777" w:rsidR="00FD301E"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CONCLUSION &amp; FUTURE WORK</w:t>
      </w:r>
    </w:p>
    <w:p w14:paraId="1D259024"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seminar has presented a comprehensive examination of Multimodal Emotion Recognition using deep learning and fusion techniques. From its conceptual foundations in Affective Computing to the most recent reinforcement learning-based XAI systems, the field has undergone a remarkable transformation driven by advances in deep learning, large-scale annotated datasets, and increasing computational resources.</w:t>
      </w:r>
    </w:p>
    <w:p w14:paraId="45176628"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5.1   Conclusion</w:t>
      </w:r>
    </w:p>
    <w:p w14:paraId="2DB6E566"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principal conclusion of this study is that multimodal fusion consistently and substantially outperforms unimodal approaches to emotion recognition, both in terms of accuracy and robustness to real-world signal degradation. CNN, LSTM, BERT, and Transformer architectures each contribute distinct and complementary capabilities to the MER pipeline, and their combination through hybrid fusion with cross-modal attention currently represents the state of the art. The R1-Omni system [5], achieving 90.1% accuracy on IEMOCAP with integrated chain-of-thought explanations, exemplifies the direction in which the field is moving — towards systems that are simultaneously more accurate, more transparent, and more computationally efficient.</w:t>
      </w:r>
    </w:p>
    <w:p w14:paraId="5C8B3DDD"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challenges remain, however. The missing modality problem — the graceful handling of absent input channels at inference time — has not been fully resolved. Cross-domain generalisation, from controlled laboratory datasets to uncontrolled real-world environments, continues to limit practical deployment. Class imbalance in training data and the substantial computational cost of Transformer-based systems also represent active areas of research requiring further attention.</w:t>
      </w:r>
    </w:p>
    <w:p w14:paraId="64D12FE2" w14:textId="77777777" w:rsidR="00FD301E" w:rsidRDefault="00000000">
      <w:pPr>
        <w:spacing w:before="240" w:after="12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5.2   Future Scope</w:t>
      </w:r>
    </w:p>
    <w:p w14:paraId="4826E0D2"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future of MER lies at the confluence of several exciting research trajectories. Multimodal Large Language Models (MLLMs) such as GPT-4o and Gemini Ultra offer the prospect of zero-shot emotion understanding — the ability to recognise and reason about emotions without task-specific fine-tuning — by leveraging their vast pre-training on diverse multimodal data. Integrating MER capabilities natively into such foundational models could dramatically lower the barrier to deployment across diverse application domains.</w:t>
      </w:r>
    </w:p>
    <w:p w14:paraId="168BAB76"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Edge deployment of lightweight MER models in wearable devices and mobile platforms represents a critical frontier for the democratisation of emotion-aware technology, enabling applications in continuous mental health monitoring, adaptive assistive devices, and real-time human-robot interaction without dependence on cloud infrastructure. Simultaneously, the development of culturally adaptive MER systems — trained on geographically and demographically diverse </w:t>
      </w:r>
      <w:r>
        <w:rPr>
          <w:rFonts w:ascii="Times New Roman" w:eastAsia="Times New Roman" w:hAnsi="Times New Roman" w:cs="Times New Roman"/>
          <w:sz w:val="24"/>
          <w:szCs w:val="24"/>
        </w:rPr>
        <w:lastRenderedPageBreak/>
        <w:t>datasets — is essential to ensure that the benefits of this technology are equitably distributed across global populations [6][9].</w:t>
      </w:r>
    </w:p>
    <w:p w14:paraId="073D992D" w14:textId="77777777" w:rsidR="00FD301E" w:rsidRDefault="0000000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summary, Multimodal Emotion Recognition stands at a pivotal juncture: the technical foundations are robust, the application domains are expansive, and the societal demand is growing. Sustained interdisciplinary research spanning machine learning, cognitive science, ethics, and human-computer interaction will be essential to realise the full potential of this transformative technology.</w:t>
      </w:r>
    </w:p>
    <w:p w14:paraId="6129F583" w14:textId="77777777" w:rsidR="00FD301E" w:rsidRDefault="00FD301E"/>
    <w:p w14:paraId="21BC9C33" w14:textId="77777777" w:rsidR="00FD301E"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BC122CC" w14:textId="77777777" w:rsidR="00FD301E" w:rsidRDefault="00FD301E">
      <w:pPr>
        <w:rPr>
          <w:rFonts w:ascii="Times New Roman" w:eastAsia="Times New Roman" w:hAnsi="Times New Roman" w:cs="Times New Roman"/>
        </w:rPr>
      </w:pPr>
    </w:p>
    <w:p w14:paraId="1B60D6E2" w14:textId="77777777" w:rsidR="00FD301E" w:rsidRDefault="00FD301E">
      <w:pPr>
        <w:rPr>
          <w:rFonts w:ascii="Times New Roman" w:eastAsia="Times New Roman" w:hAnsi="Times New Roman" w:cs="Times New Roman"/>
        </w:rPr>
      </w:pPr>
    </w:p>
    <w:p w14:paraId="6D206FB8" w14:textId="77777777" w:rsidR="00FD301E" w:rsidRDefault="00FD301E">
      <w:pPr>
        <w:rPr>
          <w:rFonts w:ascii="Times New Roman" w:eastAsia="Times New Roman" w:hAnsi="Times New Roman" w:cs="Times New Roman"/>
        </w:rPr>
      </w:pPr>
    </w:p>
    <w:p w14:paraId="106ADAF6" w14:textId="77777777" w:rsidR="00FD301E" w:rsidRDefault="00FD301E">
      <w:pPr>
        <w:rPr>
          <w:rFonts w:ascii="Times New Roman" w:eastAsia="Times New Roman" w:hAnsi="Times New Roman" w:cs="Times New Roman"/>
        </w:rPr>
      </w:pPr>
    </w:p>
    <w:p w14:paraId="6E5EBF3E" w14:textId="77777777" w:rsidR="00FD301E" w:rsidRDefault="00FD301E">
      <w:pPr>
        <w:rPr>
          <w:rFonts w:ascii="Times New Roman" w:eastAsia="Times New Roman" w:hAnsi="Times New Roman" w:cs="Times New Roman"/>
        </w:rPr>
      </w:pPr>
    </w:p>
    <w:p w14:paraId="43DBB059" w14:textId="77777777" w:rsidR="00FD301E" w:rsidRDefault="00FD301E">
      <w:pPr>
        <w:rPr>
          <w:rFonts w:ascii="Times New Roman" w:eastAsia="Times New Roman" w:hAnsi="Times New Roman" w:cs="Times New Roman"/>
        </w:rPr>
      </w:pPr>
    </w:p>
    <w:p w14:paraId="5E0925DD" w14:textId="77777777" w:rsidR="00FD301E" w:rsidRDefault="00FD301E">
      <w:pPr>
        <w:rPr>
          <w:rFonts w:ascii="Times New Roman" w:eastAsia="Times New Roman" w:hAnsi="Times New Roman" w:cs="Times New Roman"/>
        </w:rPr>
      </w:pPr>
    </w:p>
    <w:p w14:paraId="1FFE7FD4" w14:textId="77777777" w:rsidR="00FD301E" w:rsidRDefault="00FD301E">
      <w:pPr>
        <w:rPr>
          <w:rFonts w:ascii="Times New Roman" w:eastAsia="Times New Roman" w:hAnsi="Times New Roman" w:cs="Times New Roman"/>
        </w:rPr>
      </w:pPr>
    </w:p>
    <w:p w14:paraId="017ABB1E" w14:textId="77777777" w:rsidR="00FD301E" w:rsidRDefault="00FD301E">
      <w:pPr>
        <w:rPr>
          <w:rFonts w:ascii="Times New Roman" w:eastAsia="Times New Roman" w:hAnsi="Times New Roman" w:cs="Times New Roman"/>
        </w:rPr>
      </w:pPr>
    </w:p>
    <w:p w14:paraId="5C690BDE" w14:textId="77777777" w:rsidR="00FD301E" w:rsidRDefault="00FD301E">
      <w:pPr>
        <w:rPr>
          <w:rFonts w:ascii="Times New Roman" w:eastAsia="Times New Roman" w:hAnsi="Times New Roman" w:cs="Times New Roman"/>
        </w:rPr>
      </w:pPr>
    </w:p>
    <w:p w14:paraId="44F936AA" w14:textId="77777777" w:rsidR="00FD301E" w:rsidRDefault="00FD301E">
      <w:pPr>
        <w:rPr>
          <w:rFonts w:ascii="Times New Roman" w:eastAsia="Times New Roman" w:hAnsi="Times New Roman" w:cs="Times New Roman"/>
        </w:rPr>
      </w:pPr>
    </w:p>
    <w:p w14:paraId="27B2F618" w14:textId="77777777" w:rsidR="00FD301E" w:rsidRDefault="00FD301E">
      <w:pPr>
        <w:rPr>
          <w:rFonts w:ascii="Times New Roman" w:eastAsia="Times New Roman" w:hAnsi="Times New Roman" w:cs="Times New Roman"/>
        </w:rPr>
      </w:pPr>
    </w:p>
    <w:p w14:paraId="1797C47F" w14:textId="77777777" w:rsidR="00FD301E" w:rsidRDefault="00FD301E">
      <w:pPr>
        <w:rPr>
          <w:rFonts w:ascii="Times New Roman" w:eastAsia="Times New Roman" w:hAnsi="Times New Roman" w:cs="Times New Roman"/>
        </w:rPr>
      </w:pPr>
    </w:p>
    <w:p w14:paraId="345A0472" w14:textId="77777777" w:rsidR="00FD301E" w:rsidRDefault="00FD301E">
      <w:pPr>
        <w:rPr>
          <w:rFonts w:ascii="Times New Roman" w:eastAsia="Times New Roman" w:hAnsi="Times New Roman" w:cs="Times New Roman"/>
        </w:rPr>
      </w:pPr>
    </w:p>
    <w:p w14:paraId="7C6947C0" w14:textId="77777777" w:rsidR="00FD301E" w:rsidRDefault="00FD301E">
      <w:pPr>
        <w:rPr>
          <w:rFonts w:ascii="Times New Roman" w:eastAsia="Times New Roman" w:hAnsi="Times New Roman" w:cs="Times New Roman"/>
        </w:rPr>
      </w:pPr>
    </w:p>
    <w:p w14:paraId="6DF295BF" w14:textId="77777777" w:rsidR="00FD301E" w:rsidRDefault="00FD301E">
      <w:pPr>
        <w:rPr>
          <w:rFonts w:ascii="Times New Roman" w:eastAsia="Times New Roman" w:hAnsi="Times New Roman" w:cs="Times New Roman"/>
        </w:rPr>
      </w:pPr>
    </w:p>
    <w:p w14:paraId="0E67AA1D" w14:textId="77777777" w:rsidR="00FD301E" w:rsidRDefault="00FD301E">
      <w:pPr>
        <w:rPr>
          <w:rFonts w:ascii="Times New Roman" w:eastAsia="Times New Roman" w:hAnsi="Times New Roman" w:cs="Times New Roman"/>
        </w:rPr>
      </w:pPr>
    </w:p>
    <w:p w14:paraId="39F5D967" w14:textId="77777777" w:rsidR="00FD301E" w:rsidRDefault="00FD301E">
      <w:pPr>
        <w:rPr>
          <w:rFonts w:ascii="Times New Roman" w:eastAsia="Times New Roman" w:hAnsi="Times New Roman" w:cs="Times New Roman"/>
        </w:rPr>
      </w:pPr>
    </w:p>
    <w:p w14:paraId="4010EAD1" w14:textId="77777777" w:rsidR="00D33084" w:rsidRDefault="00D33084">
      <w:pPr>
        <w:jc w:val="center"/>
        <w:rPr>
          <w:rFonts w:ascii="Times New Roman" w:eastAsia="Times New Roman" w:hAnsi="Times New Roman" w:cs="Times New Roman"/>
          <w:b/>
          <w:bCs/>
          <w:sz w:val="36"/>
          <w:szCs w:val="36"/>
        </w:rPr>
      </w:pPr>
    </w:p>
    <w:p w14:paraId="27A2071B" w14:textId="56BD87D5" w:rsidR="00FD301E"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REFERENCES</w:t>
      </w:r>
    </w:p>
    <w:p w14:paraId="0DF7639D" w14:textId="77777777" w:rsidR="00FD301E" w:rsidRDefault="00000000">
      <w:pPr>
        <w:spacing w:before="80" w:after="80"/>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H. Wang et al., "A Review of Multimodal Emotion Recognition from Datasets, Preprocessing, Features, and Fusion Methods," Neurocomputing, 2023.</w:t>
      </w:r>
    </w:p>
    <w:p w14:paraId="66B5387A" w14:textId="77777777" w:rsidR="00FD301E" w:rsidRDefault="00000000">
      <w:pPr>
        <w:spacing w:before="80" w:after="80"/>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Y. Zhang et al., "Deep CNN with Late Fusion for Real Time Multimodal Emotion Recognition," Expert Systems with Applications, 2024.</w:t>
      </w:r>
    </w:p>
    <w:p w14:paraId="5144943C" w14:textId="77777777" w:rsidR="00FD301E" w:rsidRDefault="00000000">
      <w:pPr>
        <w:spacing w:before="80" w:after="80"/>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S. Poria et al., "A Survey of Deep Learning-Based Multimodal Emotion Recognition: Speech, Text, and Face," Entropy, 2023.</w:t>
      </w:r>
    </w:p>
    <w:p w14:paraId="4EF79B8F" w14:textId="77777777" w:rsidR="00FD301E" w:rsidRDefault="00000000">
      <w:pPr>
        <w:spacing w:before="80" w:after="80"/>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S. Poria et al., "Deep Learning based Multimodal Emotion Recognition using Model-Level Fusion of Audio–Visual Modalities," Knowledge-Based Systems, 2022.</w:t>
      </w:r>
    </w:p>
    <w:p w14:paraId="0C17AE05" w14:textId="77777777" w:rsidR="00FD301E" w:rsidRDefault="00000000">
      <w:pPr>
        <w:spacing w:before="80" w:after="80"/>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R1-Omni Team, "R1-Omni: Explainable Omni-Multimodal Emotion Recognition with Reinforcement Learning," 2025.</w:t>
      </w:r>
    </w:p>
    <w:p w14:paraId="037BACF8" w14:textId="77777777" w:rsidR="00FD301E" w:rsidRDefault="00000000">
      <w:pPr>
        <w:spacing w:before="80" w:after="80"/>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J. Devlin et al., "BERT: Pre-training of Deep Bidirectional Transformers for Language Understanding," NAACL, 2019.</w:t>
      </w:r>
    </w:p>
    <w:p w14:paraId="3AA74D95" w14:textId="77777777" w:rsidR="00FD301E" w:rsidRDefault="00000000">
      <w:pPr>
        <w:spacing w:before="80" w:after="80"/>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D. Lian et al., "A Systematic Survey on Multimodal Emotion Recognition using Learning Algorithms," Intelligent Systems with Applications, 2023.</w:t>
      </w:r>
    </w:p>
    <w:p w14:paraId="3F581C67" w14:textId="77777777" w:rsidR="00FD301E" w:rsidRDefault="00000000">
      <w:pPr>
        <w:spacing w:before="80" w:after="80"/>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J. Ma et al., "Multimodal Emotion Recognition Using Visual, Vocal and Physiological Signals: A Review," Applied Sciences, 2024.</w:t>
      </w:r>
    </w:p>
    <w:p w14:paraId="32467C00" w14:textId="77777777" w:rsidR="00FD301E" w:rsidRDefault="00000000">
      <w:pPr>
        <w:spacing w:before="80" w:after="80"/>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S. Tripathi et al., "Multimodal Emotion Recognition using Transfer Learning from Speaker Recognition and BERT-based Models," 2022.</w:t>
      </w:r>
    </w:p>
    <w:p w14:paraId="550FEB02" w14:textId="77777777" w:rsidR="00FD301E" w:rsidRDefault="00000000">
      <w:pPr>
        <w:ind w:left="1280" w:hanging="6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EB791DA" w14:textId="77777777" w:rsidR="00FD301E"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43634823" w14:textId="77777777" w:rsidR="00FD301E" w:rsidRDefault="00000000">
      <w:pPr>
        <w:jc w:val="center"/>
        <w:rPr>
          <w:rFonts w:ascii="Times New Roman" w:eastAsia="Times New Roman" w:hAnsi="Times New Roman" w:cs="Times New Roman"/>
        </w:rPr>
      </w:pPr>
      <w:r>
        <w:rPr>
          <w:rFonts w:ascii="Times New Roman" w:eastAsia="Times New Roman" w:hAnsi="Times New Roman" w:cs="Times New Roman"/>
          <w:b/>
          <w:bCs/>
          <w:sz w:val="36"/>
          <w:szCs w:val="36"/>
        </w:rPr>
        <w:t xml:space="preserve"> </w:t>
      </w:r>
    </w:p>
    <w:sectPr w:rsidR="00FD301E" w:rsidSect="00D33084">
      <w:footerReference w:type="first" r:id="rId2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73106" w14:textId="77777777" w:rsidR="00012BE1" w:rsidRDefault="00012BE1">
      <w:pPr>
        <w:spacing w:after="0" w:line="240" w:lineRule="auto"/>
      </w:pPr>
      <w:r>
        <w:separator/>
      </w:r>
    </w:p>
  </w:endnote>
  <w:endnote w:type="continuationSeparator" w:id="0">
    <w:p w14:paraId="4C4CB7F1" w14:textId="77777777" w:rsidR="00012BE1" w:rsidRDefault="00012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E1EA160-05C1-4866-BCA8-4945F440B740}"/>
    <w:embedBold r:id="rId2" w:fontKey="{ADF67DDF-02C3-4CA8-B829-7B0BBE13A72E}"/>
  </w:font>
  <w:font w:name="Cambria">
    <w:panose1 w:val="02040503050406030204"/>
    <w:charset w:val="00"/>
    <w:family w:val="roman"/>
    <w:pitch w:val="variable"/>
    <w:sig w:usb0="E00006FF" w:usb1="420024FF" w:usb2="02000000" w:usb3="00000000" w:csb0="0000019F" w:csb1="00000000"/>
    <w:embedRegular r:id="rId3" w:fontKey="{227C6469-6CEE-43C2-B7C9-5CA82BFCA30B}"/>
    <w:embedBold r:id="rId4" w:fontKey="{511BE3DB-05DA-40D2-B882-94F7EC2087B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65BBA9CE-43D4-4E65-B450-68E10BEAA53E}"/>
  </w:font>
  <w:font w:name="Cardo">
    <w:charset w:val="00"/>
    <w:family w:val="auto"/>
    <w:pitch w:val="default"/>
    <w:embedRegular r:id="rId6" w:fontKey="{F82C8213-4A37-4E8A-9EA1-C263B203627B}"/>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031231"/>
      <w:docPartObj>
        <w:docPartGallery w:val="Page Numbers (Bottom of Page)"/>
        <w:docPartUnique/>
      </w:docPartObj>
    </w:sdtPr>
    <w:sdtEndPr>
      <w:rPr>
        <w:noProof/>
      </w:rPr>
    </w:sdtEndPr>
    <w:sdtContent>
      <w:p w14:paraId="6DC113C8" w14:textId="3C67A400" w:rsidR="00D33084" w:rsidRDefault="00D330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EBF8CF" w14:textId="77777777" w:rsidR="00FD301E" w:rsidRDefault="00FD301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834380"/>
      <w:docPartObj>
        <w:docPartGallery w:val="Page Numbers (Bottom of Page)"/>
        <w:docPartUnique/>
      </w:docPartObj>
    </w:sdtPr>
    <w:sdtEndPr>
      <w:rPr>
        <w:noProof/>
      </w:rPr>
    </w:sdtEndPr>
    <w:sdtContent>
      <w:p w14:paraId="7673A93A" w14:textId="729E6542" w:rsidR="00D33084" w:rsidRDefault="00D330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249948" w14:textId="77777777" w:rsidR="00D33084" w:rsidRDefault="00D330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9368F" w14:textId="77777777" w:rsidR="00012BE1" w:rsidRDefault="00012BE1">
      <w:pPr>
        <w:spacing w:after="0" w:line="240" w:lineRule="auto"/>
      </w:pPr>
      <w:r>
        <w:separator/>
      </w:r>
    </w:p>
  </w:footnote>
  <w:footnote w:type="continuationSeparator" w:id="0">
    <w:p w14:paraId="0FB4D70F" w14:textId="77777777" w:rsidR="00012BE1" w:rsidRDefault="00012B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D3563"/>
    <w:multiLevelType w:val="multilevel"/>
    <w:tmpl w:val="A0E02F6E"/>
    <w:lvl w:ilvl="0">
      <w:start w:val="1"/>
      <w:numFmt w:val="decimal"/>
      <w:lvlText w:val="%1"/>
      <w:lvlJc w:val="left"/>
      <w:pPr>
        <w:ind w:left="360" w:hanging="360"/>
      </w:pPr>
    </w:lvl>
    <w:lvl w:ilvl="1">
      <w:start w:val="1"/>
      <w:numFmt w:val="decimal"/>
      <w:lvlText w:val="%1.%2"/>
      <w:lvlJc w:val="left"/>
      <w:pPr>
        <w:ind w:left="765" w:hanging="360"/>
      </w:pPr>
    </w:lvl>
    <w:lvl w:ilvl="2">
      <w:start w:val="1"/>
      <w:numFmt w:val="decimal"/>
      <w:lvlText w:val="%1.%2.%3"/>
      <w:lvlJc w:val="left"/>
      <w:pPr>
        <w:ind w:left="1530" w:hanging="720"/>
      </w:pPr>
    </w:lvl>
    <w:lvl w:ilvl="3">
      <w:start w:val="1"/>
      <w:numFmt w:val="decimal"/>
      <w:lvlText w:val="%1.%2.%3.%4"/>
      <w:lvlJc w:val="left"/>
      <w:pPr>
        <w:ind w:left="1935" w:hanging="720"/>
      </w:pPr>
    </w:lvl>
    <w:lvl w:ilvl="4">
      <w:start w:val="1"/>
      <w:numFmt w:val="decimal"/>
      <w:lvlText w:val="%1.%2.%3.%4.%5"/>
      <w:lvlJc w:val="left"/>
      <w:pPr>
        <w:ind w:left="2700" w:hanging="1080"/>
      </w:pPr>
    </w:lvl>
    <w:lvl w:ilvl="5">
      <w:start w:val="1"/>
      <w:numFmt w:val="decimal"/>
      <w:lvlText w:val="%1.%2.%3.%4.%5.%6"/>
      <w:lvlJc w:val="left"/>
      <w:pPr>
        <w:ind w:left="3105" w:hanging="1080"/>
      </w:pPr>
    </w:lvl>
    <w:lvl w:ilvl="6">
      <w:start w:val="1"/>
      <w:numFmt w:val="decimal"/>
      <w:lvlText w:val="%1.%2.%3.%4.%5.%6.%7"/>
      <w:lvlJc w:val="left"/>
      <w:pPr>
        <w:ind w:left="3870" w:hanging="1440"/>
      </w:pPr>
    </w:lvl>
    <w:lvl w:ilvl="7">
      <w:start w:val="1"/>
      <w:numFmt w:val="decimal"/>
      <w:lvlText w:val="%1.%2.%3.%4.%5.%6.%7.%8"/>
      <w:lvlJc w:val="left"/>
      <w:pPr>
        <w:ind w:left="4275" w:hanging="1440"/>
      </w:pPr>
    </w:lvl>
    <w:lvl w:ilvl="8">
      <w:start w:val="1"/>
      <w:numFmt w:val="decimal"/>
      <w:lvlText w:val="%1.%2.%3.%4.%5.%6.%7.%8.%9"/>
      <w:lvlJc w:val="left"/>
      <w:pPr>
        <w:ind w:left="5040" w:hanging="1800"/>
      </w:pPr>
    </w:lvl>
  </w:abstractNum>
  <w:abstractNum w:abstractNumId="1" w15:restartNumberingAfterBreak="0">
    <w:nsid w:val="4E6254CF"/>
    <w:multiLevelType w:val="multilevel"/>
    <w:tmpl w:val="ACB6613E"/>
    <w:lvl w:ilvl="0">
      <w:start w:val="1"/>
      <w:numFmt w:val="decimal"/>
      <w:lvlText w:val="%1"/>
      <w:lvlJc w:val="left"/>
      <w:pPr>
        <w:ind w:left="405" w:hanging="405"/>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num w:numId="1" w16cid:durableId="2088456185">
    <w:abstractNumId w:val="1"/>
  </w:num>
  <w:num w:numId="2" w16cid:durableId="144141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01E"/>
    <w:rsid w:val="00012BE1"/>
    <w:rsid w:val="003B4A4D"/>
    <w:rsid w:val="00C973C2"/>
    <w:rsid w:val="00D33084"/>
    <w:rsid w:val="00FD3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B6A28"/>
  <w15:docId w15:val="{9ACAC637-9E5B-42A0-9D9D-DD2F3E1E5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semiHidden/>
    <w:unhideWhenUsed/>
    <w:qFormat/>
    <w:pPr>
      <w:widowControl w:val="0"/>
      <w:spacing w:before="38" w:after="0" w:line="240" w:lineRule="auto"/>
      <w:ind w:right="257"/>
      <w:jc w:val="center"/>
      <w:outlineLvl w:val="1"/>
    </w:pPr>
    <w:rPr>
      <w:rFonts w:ascii="Times New Roman" w:eastAsia="Times New Roman" w:hAnsi="Times New Roman" w:cs="Times New Roman"/>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Header">
    <w:name w:val="header"/>
    <w:basedOn w:val="Normal"/>
    <w:link w:val="HeaderChar"/>
    <w:uiPriority w:val="99"/>
    <w:unhideWhenUsed/>
    <w:rsid w:val="00D330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084"/>
  </w:style>
  <w:style w:type="paragraph" w:styleId="Footer">
    <w:name w:val="footer"/>
    <w:basedOn w:val="Normal"/>
    <w:link w:val="FooterChar"/>
    <w:uiPriority w:val="99"/>
    <w:unhideWhenUsed/>
    <w:rsid w:val="00D330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0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29</Pages>
  <Words>5621</Words>
  <Characters>32042</Characters>
  <Application>Microsoft Office Word</Application>
  <DocSecurity>0</DocSecurity>
  <Lines>267</Lines>
  <Paragraphs>75</Paragraphs>
  <ScaleCrop>false</ScaleCrop>
  <Company/>
  <LinksUpToDate>false</LinksUpToDate>
  <CharactersWithSpaces>37588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allie thakur</cp:lastModifiedBy>
  <cp:revision>2</cp:revision>
  <dcterms:created xsi:type="dcterms:W3CDTF">2026-05-21T06:37:00Z</dcterms:created>
  <dcterms:modified xsi:type="dcterms:W3CDTF">2026-05-21T06:50:00Z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de9f855ce3528e1ed91b618b68fa8057a0fd7530c0038d5a30af3f8572e44287</vt:lpwstr>
  </property>
</Properties>
</file>