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5C9E9" w14:textId="75114B8C" w:rsidR="00CE2BFA" w:rsidRPr="008049DA" w:rsidRDefault="002501CE" w:rsidP="005857FE">
      <w:pPr>
        <w:pStyle w:val="1"/>
        <w:spacing w:line="312" w:lineRule="auto"/>
        <w:jc w:val="center"/>
        <w:rPr>
          <w:rFonts w:ascii="Heiti SC Light" w:eastAsia="Heiti SC Light"/>
        </w:rPr>
      </w:pPr>
      <w:r>
        <w:rPr>
          <w:rFonts w:ascii="Heiti SC Light" w:eastAsia="Heiti SC Light" w:hint="eastAsia"/>
        </w:rPr>
        <w:t>大菠萝优化点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76"/>
      </w:tblGrid>
      <w:tr w:rsidR="006B1FA6" w:rsidRPr="008049DA" w14:paraId="1E50C1EB" w14:textId="77777777" w:rsidTr="001D4D98">
        <w:tc>
          <w:tcPr>
            <w:tcW w:w="1555" w:type="dxa"/>
          </w:tcPr>
          <w:p w14:paraId="5A36B024" w14:textId="7F59BDE1" w:rsidR="006B1FA6" w:rsidRPr="008049DA" w:rsidRDefault="006B1FA6" w:rsidP="005857FE">
            <w:pPr>
              <w:spacing w:line="312" w:lineRule="auto"/>
              <w:jc w:val="center"/>
              <w:rPr>
                <w:rFonts w:ascii="Heiti SC Light" w:eastAsia="Heiti SC Light" w:hAnsi="STSong"/>
                <w:b/>
              </w:rPr>
            </w:pPr>
            <w:r w:rsidRPr="008049DA">
              <w:rPr>
                <w:rFonts w:ascii="Heiti SC Light" w:eastAsia="Heiti SC Light" w:hAnsi="STSong" w:hint="eastAsia"/>
                <w:b/>
              </w:rPr>
              <w:t>日期</w:t>
            </w:r>
          </w:p>
        </w:tc>
        <w:tc>
          <w:tcPr>
            <w:tcW w:w="1559" w:type="dxa"/>
          </w:tcPr>
          <w:p w14:paraId="7F103A4D" w14:textId="4D178665" w:rsidR="006B1FA6" w:rsidRPr="008049DA" w:rsidRDefault="006B1FA6" w:rsidP="005857FE">
            <w:pPr>
              <w:spacing w:line="312" w:lineRule="auto"/>
              <w:jc w:val="center"/>
              <w:rPr>
                <w:rFonts w:ascii="Heiti SC Light" w:eastAsia="Heiti SC Light" w:hAnsi="STSong"/>
                <w:b/>
              </w:rPr>
            </w:pPr>
            <w:r w:rsidRPr="008049DA">
              <w:rPr>
                <w:rFonts w:ascii="Heiti SC Light" w:eastAsia="Heiti SC Light" w:hAnsi="STSong" w:hint="eastAsia"/>
                <w:b/>
              </w:rPr>
              <w:t>修改人</w:t>
            </w:r>
          </w:p>
        </w:tc>
        <w:tc>
          <w:tcPr>
            <w:tcW w:w="5176" w:type="dxa"/>
          </w:tcPr>
          <w:p w14:paraId="2C99AB63" w14:textId="330457F1" w:rsidR="006B1FA6" w:rsidRPr="008049DA" w:rsidRDefault="006B1FA6" w:rsidP="005857FE">
            <w:pPr>
              <w:spacing w:line="312" w:lineRule="auto"/>
              <w:jc w:val="center"/>
              <w:rPr>
                <w:rFonts w:ascii="Heiti SC Light" w:eastAsia="Heiti SC Light" w:hAnsi="STSong"/>
                <w:b/>
              </w:rPr>
            </w:pPr>
            <w:r w:rsidRPr="008049DA">
              <w:rPr>
                <w:rFonts w:ascii="Heiti SC Light" w:eastAsia="Heiti SC Light" w:hAnsi="STSong" w:hint="eastAsia"/>
                <w:b/>
              </w:rPr>
              <w:t>修改内容</w:t>
            </w:r>
          </w:p>
        </w:tc>
      </w:tr>
      <w:tr w:rsidR="006B1FA6" w:rsidRPr="008049DA" w14:paraId="0031536A" w14:textId="77777777" w:rsidTr="001D4D98">
        <w:trPr>
          <w:trHeight w:val="604"/>
        </w:trPr>
        <w:tc>
          <w:tcPr>
            <w:tcW w:w="1555" w:type="dxa"/>
          </w:tcPr>
          <w:p w14:paraId="1B2C1CC1" w14:textId="193E24AD" w:rsidR="006B1FA6" w:rsidRPr="008049DA" w:rsidRDefault="00A954B3" w:rsidP="005857FE">
            <w:pPr>
              <w:spacing w:line="312" w:lineRule="auto"/>
              <w:jc w:val="center"/>
              <w:rPr>
                <w:rFonts w:ascii="Heiti SC Light" w:eastAsia="Heiti SC Light" w:hAnsi="STSong"/>
              </w:rPr>
            </w:pPr>
            <w:r>
              <w:rPr>
                <w:rFonts w:ascii="Heiti SC Light" w:eastAsia="Heiti SC Light" w:hAnsi="STSong" w:hint="eastAsia"/>
              </w:rPr>
              <w:t>2017.6.</w:t>
            </w:r>
            <w:r w:rsidR="000F6049">
              <w:rPr>
                <w:rFonts w:ascii="Heiti SC Light" w:eastAsia="Heiti SC Light" w:hAnsi="STSong"/>
              </w:rPr>
              <w:t>2</w:t>
            </w:r>
            <w:r>
              <w:rPr>
                <w:rFonts w:ascii="Heiti SC Light" w:eastAsia="Heiti SC Light" w:hAnsi="STSong" w:hint="eastAsia"/>
              </w:rPr>
              <w:t>8</w:t>
            </w:r>
          </w:p>
        </w:tc>
        <w:tc>
          <w:tcPr>
            <w:tcW w:w="1559" w:type="dxa"/>
          </w:tcPr>
          <w:p w14:paraId="0657DD6D" w14:textId="1A8BA00B" w:rsidR="006B1FA6" w:rsidRPr="008049DA" w:rsidRDefault="006B1FA6" w:rsidP="005857FE">
            <w:pPr>
              <w:spacing w:line="312" w:lineRule="auto"/>
              <w:jc w:val="center"/>
              <w:rPr>
                <w:rFonts w:ascii="Heiti SC Light" w:eastAsia="Heiti SC Light" w:hAnsi="STSong"/>
              </w:rPr>
            </w:pPr>
            <w:r w:rsidRPr="008049DA">
              <w:rPr>
                <w:rFonts w:ascii="Heiti SC Light" w:eastAsia="Heiti SC Light" w:hAnsi="STSong" w:hint="eastAsia"/>
              </w:rPr>
              <w:t>王玉凯</w:t>
            </w:r>
          </w:p>
        </w:tc>
        <w:tc>
          <w:tcPr>
            <w:tcW w:w="5176" w:type="dxa"/>
          </w:tcPr>
          <w:p w14:paraId="73D652BF" w14:textId="3971BB03" w:rsidR="006B1FA6" w:rsidRPr="008049DA" w:rsidRDefault="002501CE" w:rsidP="005857FE">
            <w:pPr>
              <w:spacing w:line="312" w:lineRule="auto"/>
              <w:rPr>
                <w:rFonts w:ascii="Heiti SC Light" w:eastAsia="Heiti SC Light" w:hAnsi="STSong"/>
              </w:rPr>
            </w:pPr>
            <w:r>
              <w:rPr>
                <w:rFonts w:ascii="Heiti SC Light" w:eastAsia="Heiti SC Light" w:hAnsi="STSong" w:hint="eastAsia"/>
              </w:rPr>
              <w:t>大菠萝</w:t>
            </w:r>
            <w:r>
              <w:rPr>
                <w:rFonts w:ascii="Heiti SC Light" w:eastAsia="Heiti SC Light" w:hAnsi="STSong"/>
              </w:rPr>
              <w:t>优化点</w:t>
            </w:r>
          </w:p>
        </w:tc>
      </w:tr>
      <w:tr w:rsidR="00E63B43" w:rsidRPr="008049DA" w14:paraId="4024D595" w14:textId="77777777" w:rsidTr="001D4D98">
        <w:trPr>
          <w:trHeight w:val="604"/>
        </w:trPr>
        <w:tc>
          <w:tcPr>
            <w:tcW w:w="1555" w:type="dxa"/>
          </w:tcPr>
          <w:p w14:paraId="7B254230" w14:textId="3231D550" w:rsidR="00E63B43" w:rsidRDefault="00E63B43" w:rsidP="005857FE">
            <w:pPr>
              <w:spacing w:line="312" w:lineRule="auto"/>
              <w:jc w:val="center"/>
              <w:rPr>
                <w:rFonts w:ascii="Heiti SC Light" w:eastAsia="Heiti SC Light" w:hAnsi="STSong"/>
              </w:rPr>
            </w:pPr>
            <w:r>
              <w:rPr>
                <w:rFonts w:ascii="Heiti SC Light" w:eastAsia="Heiti SC Light" w:hAnsi="STSong"/>
              </w:rPr>
              <w:t>2017.7.6</w:t>
            </w:r>
          </w:p>
        </w:tc>
        <w:tc>
          <w:tcPr>
            <w:tcW w:w="1559" w:type="dxa"/>
          </w:tcPr>
          <w:p w14:paraId="5F69166F" w14:textId="071AA682" w:rsidR="00E63B43" w:rsidRPr="008049DA" w:rsidRDefault="00CA12A2" w:rsidP="005857FE">
            <w:pPr>
              <w:spacing w:line="312" w:lineRule="auto"/>
              <w:jc w:val="center"/>
              <w:rPr>
                <w:rFonts w:ascii="Heiti SC Light" w:eastAsia="Heiti SC Light" w:hAnsi="STSong"/>
              </w:rPr>
            </w:pPr>
            <w:r>
              <w:rPr>
                <w:rFonts w:ascii="Heiti SC Light" w:eastAsia="Heiti SC Light" w:hAnsi="STSong" w:hint="eastAsia"/>
              </w:rPr>
              <w:t>王玉凯</w:t>
            </w:r>
          </w:p>
        </w:tc>
        <w:tc>
          <w:tcPr>
            <w:tcW w:w="5176" w:type="dxa"/>
          </w:tcPr>
          <w:p w14:paraId="2810B3A8" w14:textId="2F7A72F8" w:rsidR="00062079" w:rsidRDefault="00062079" w:rsidP="005857FE">
            <w:pPr>
              <w:spacing w:line="312" w:lineRule="auto"/>
              <w:rPr>
                <w:rFonts w:ascii="Heiti SC Light" w:eastAsia="Heiti SC Light" w:hAnsi="STSong"/>
              </w:rPr>
            </w:pPr>
            <w:r>
              <w:rPr>
                <w:rFonts w:ascii="Heiti SC Light" w:eastAsia="Heiti SC Light" w:hAnsi="STSong"/>
              </w:rPr>
              <w:t>修改</w:t>
            </w:r>
            <w:r>
              <w:rPr>
                <w:rFonts w:ascii="Heiti SC Light" w:eastAsia="Heiti SC Light" w:hAnsi="STSong"/>
              </w:rPr>
              <w:t>“</w:t>
            </w:r>
            <w:r>
              <w:rPr>
                <w:rFonts w:ascii="Heiti SC Light" w:eastAsia="Heiti SC Light" w:hAnsi="STSong"/>
              </w:rPr>
              <w:t>需求一</w:t>
            </w:r>
            <w:r>
              <w:rPr>
                <w:rFonts w:ascii="Heiti SC Light" w:eastAsia="Heiti SC Light" w:hAnsi="STSong"/>
              </w:rPr>
              <w:t>”</w:t>
            </w:r>
          </w:p>
          <w:p w14:paraId="5D8E88D9" w14:textId="2288CD9B" w:rsidR="00E63B43" w:rsidRDefault="00CA12A2" w:rsidP="005857FE">
            <w:pPr>
              <w:spacing w:line="312" w:lineRule="auto"/>
              <w:rPr>
                <w:rFonts w:ascii="Heiti SC Light" w:eastAsia="Heiti SC Light" w:hAnsi="STSong"/>
              </w:rPr>
            </w:pPr>
            <w:r>
              <w:rPr>
                <w:rFonts w:ascii="Heiti SC Light" w:eastAsia="Heiti SC Light" w:hAnsi="STSong"/>
              </w:rPr>
              <w:t>补充</w:t>
            </w:r>
            <w:r w:rsidR="00062079">
              <w:rPr>
                <w:rFonts w:ascii="Heiti SC Light" w:eastAsia="Heiti SC Light" w:hAnsi="STSong"/>
              </w:rPr>
              <w:t>“</w:t>
            </w:r>
            <w:r>
              <w:rPr>
                <w:rFonts w:ascii="Heiti SC Light" w:eastAsia="Heiti SC Light" w:hAnsi="STSong"/>
              </w:rPr>
              <w:t>六、</w:t>
            </w:r>
            <w:r>
              <w:rPr>
                <w:rFonts w:ascii="Heiti SC Light" w:eastAsia="Heiti SC Light" w:hAnsi="STSong" w:hint="eastAsia"/>
              </w:rPr>
              <w:t>七</w:t>
            </w:r>
            <w:r>
              <w:rPr>
                <w:rFonts w:ascii="Heiti SC Light" w:eastAsia="Heiti SC Light" w:hAnsi="STSong"/>
              </w:rPr>
              <w:t>、</w:t>
            </w:r>
            <w:r>
              <w:rPr>
                <w:rFonts w:ascii="Heiti SC Light" w:eastAsia="Heiti SC Light" w:hAnsi="STSong" w:hint="eastAsia"/>
              </w:rPr>
              <w:t>八</w:t>
            </w:r>
            <w:r>
              <w:rPr>
                <w:rFonts w:ascii="Heiti SC Light" w:eastAsia="Heiti SC Light" w:hAnsi="STSong"/>
              </w:rPr>
              <w:t>需求</w:t>
            </w:r>
            <w:r w:rsidR="00062079">
              <w:rPr>
                <w:rFonts w:ascii="Heiti SC Light" w:eastAsia="Heiti SC Light" w:hAnsi="STSong"/>
              </w:rPr>
              <w:t>”</w:t>
            </w:r>
          </w:p>
        </w:tc>
      </w:tr>
    </w:tbl>
    <w:p w14:paraId="3E53DAA0" w14:textId="01F27620" w:rsidR="00F2038D" w:rsidRDefault="000A6F5D" w:rsidP="005857FE">
      <w:pPr>
        <w:pStyle w:val="2"/>
      </w:pPr>
      <w:r>
        <w:t>取消自动站起</w:t>
      </w:r>
    </w:p>
    <w:p w14:paraId="69A8E4D4" w14:textId="470678D2" w:rsidR="002501CE" w:rsidRDefault="002501CE" w:rsidP="005857FE">
      <w:pPr>
        <w:spacing w:line="312" w:lineRule="auto"/>
      </w:pPr>
      <w:r>
        <w:rPr>
          <w:rFonts w:hint="eastAsia"/>
        </w:rPr>
        <w:t>目前</w:t>
      </w:r>
      <w:r>
        <w:t>：</w:t>
      </w:r>
    </w:p>
    <w:p w14:paraId="0C7D893C" w14:textId="2C16B61F" w:rsidR="002501CE" w:rsidRDefault="002501CE" w:rsidP="005857FE">
      <w:pPr>
        <w:spacing w:line="312" w:lineRule="auto"/>
      </w:pPr>
      <w:r>
        <w:rPr>
          <w:rFonts w:hint="eastAsia"/>
        </w:rPr>
        <w:t>剩余</w:t>
      </w:r>
      <w:r>
        <w:t>筹码不足一个带入的</w:t>
      </w:r>
      <w:r>
        <w:t>80%</w:t>
      </w:r>
      <w:r>
        <w:rPr>
          <w:rFonts w:hint="eastAsia"/>
        </w:rPr>
        <w:t>时</w:t>
      </w:r>
      <w:r>
        <w:t>，系统将</w:t>
      </w:r>
      <w:r w:rsidR="00DC554D">
        <w:rPr>
          <w:rFonts w:hint="eastAsia"/>
        </w:rPr>
        <w:t>用户</w:t>
      </w:r>
      <w:r w:rsidR="00DC554D">
        <w:t>站起</w:t>
      </w:r>
    </w:p>
    <w:p w14:paraId="3790F4BD" w14:textId="258E334B" w:rsidR="00232D33" w:rsidRDefault="00232D33" w:rsidP="005857FE">
      <w:pPr>
        <w:spacing w:line="312" w:lineRule="auto"/>
      </w:pPr>
      <w:r>
        <w:rPr>
          <w:rFonts w:hint="eastAsia"/>
        </w:rPr>
        <w:t>调整</w:t>
      </w:r>
      <w:r>
        <w:t>：</w:t>
      </w:r>
    </w:p>
    <w:p w14:paraId="22E42A0A" w14:textId="0B11A8F8" w:rsidR="004900B4" w:rsidRDefault="000A6F5D" w:rsidP="005857FE">
      <w:pPr>
        <w:pStyle w:val="a6"/>
        <w:numPr>
          <w:ilvl w:val="0"/>
          <w:numId w:val="32"/>
        </w:numPr>
        <w:spacing w:line="312" w:lineRule="auto"/>
        <w:ind w:firstLineChars="0"/>
      </w:pPr>
      <w:r>
        <w:rPr>
          <w:rFonts w:hint="eastAsia"/>
        </w:rPr>
        <w:t>筹码</w:t>
      </w:r>
      <w:r>
        <w:t>低于</w:t>
      </w:r>
      <w:r>
        <w:rPr>
          <w:rFonts w:hint="eastAsia"/>
        </w:rPr>
        <w:t>一个</w:t>
      </w:r>
      <w:r>
        <w:t>带入的</w:t>
      </w:r>
      <w:r w:rsidR="007F1AA2">
        <w:t>8</w:t>
      </w:r>
      <w:r>
        <w:t>0%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不</w:t>
      </w:r>
      <w:r w:rsidR="004900B4">
        <w:rPr>
          <w:rFonts w:hint="eastAsia"/>
        </w:rPr>
        <w:t>将</w:t>
      </w:r>
      <w:r w:rsidR="004900B4">
        <w:t>用户</w:t>
      </w:r>
      <w:r>
        <w:t>站起</w:t>
      </w:r>
      <w:r w:rsidR="004900B4">
        <w:t>。</w:t>
      </w:r>
    </w:p>
    <w:p w14:paraId="309ABE79" w14:textId="7A0D468A" w:rsidR="004900B4" w:rsidRDefault="004900B4" w:rsidP="005857FE">
      <w:pPr>
        <w:pStyle w:val="a6"/>
        <w:numPr>
          <w:ilvl w:val="0"/>
          <w:numId w:val="40"/>
        </w:numPr>
        <w:spacing w:line="312" w:lineRule="auto"/>
        <w:ind w:firstLineChars="0"/>
      </w:pPr>
      <w:r>
        <w:t>处理：</w:t>
      </w:r>
      <w:r>
        <w:rPr>
          <w:rFonts w:hint="eastAsia"/>
        </w:rPr>
        <w:t>界面中下方</w:t>
      </w:r>
      <w:r w:rsidR="001B59C7">
        <w:t>（自己的摆</w:t>
      </w:r>
      <w:r w:rsidR="001B59C7">
        <w:rPr>
          <w:rFonts w:hint="eastAsia"/>
        </w:rPr>
        <w:t>牌</w:t>
      </w:r>
      <w:r>
        <w:rPr>
          <w:rFonts w:hint="eastAsia"/>
        </w:rPr>
        <w:t>区</w:t>
      </w:r>
      <w:r>
        <w:t>），出现常驻提示框：</w:t>
      </w:r>
    </w:p>
    <w:p w14:paraId="5E1DE839" w14:textId="7734A9B7" w:rsidR="004900B4" w:rsidRDefault="004900B4" w:rsidP="005857FE">
      <w:pPr>
        <w:pStyle w:val="a6"/>
        <w:numPr>
          <w:ilvl w:val="0"/>
          <w:numId w:val="40"/>
        </w:numPr>
        <w:spacing w:line="312" w:lineRule="auto"/>
        <w:ind w:firstLineChars="0"/>
      </w:pPr>
      <w:r>
        <w:t>“</w:t>
      </w:r>
      <w:r>
        <w:rPr>
          <w:rFonts w:hint="eastAsia"/>
        </w:rPr>
        <w:t>剩余</w:t>
      </w:r>
      <w:r>
        <w:t>筹码低于一个带入的</w:t>
      </w:r>
      <w:r w:rsidR="007F1AA2">
        <w:t>8</w:t>
      </w:r>
      <w:r>
        <w:t>0%</w:t>
      </w:r>
      <w:r>
        <w:t>，请补充筹码</w:t>
      </w:r>
      <w:r w:rsidR="00EF1D56">
        <w:t>继续游戏</w:t>
      </w:r>
      <w:r>
        <w:t>”</w:t>
      </w:r>
    </w:p>
    <w:p w14:paraId="0DBD1B9E" w14:textId="3F9276D1" w:rsidR="001B59C7" w:rsidRDefault="001B59C7" w:rsidP="005857FE">
      <w:pPr>
        <w:pStyle w:val="a6"/>
        <w:numPr>
          <w:ilvl w:val="0"/>
          <w:numId w:val="40"/>
        </w:numPr>
        <w:spacing w:line="312" w:lineRule="auto"/>
        <w:ind w:firstLineChars="0"/>
      </w:pPr>
      <w:r>
        <w:rPr>
          <w:rFonts w:hint="eastAsia"/>
        </w:rPr>
        <w:t>补充带入</w:t>
      </w:r>
      <w:r>
        <w:t>提示框</w:t>
      </w:r>
      <w:r>
        <w:rPr>
          <w:rFonts w:hint="eastAsia"/>
        </w:rPr>
        <w:t>弹出</w:t>
      </w:r>
      <w:r>
        <w:t>。</w:t>
      </w:r>
    </w:p>
    <w:p w14:paraId="5563D3D1" w14:textId="77777777" w:rsidR="007F1AA2" w:rsidRDefault="00EF1D56" w:rsidP="005857FE">
      <w:pPr>
        <w:pStyle w:val="a6"/>
        <w:numPr>
          <w:ilvl w:val="0"/>
          <w:numId w:val="32"/>
        </w:numPr>
        <w:spacing w:line="312" w:lineRule="auto"/>
        <w:ind w:firstLineChars="0"/>
      </w:pPr>
      <w:r>
        <w:rPr>
          <w:rFonts w:hint="eastAsia"/>
        </w:rPr>
        <w:t>在</w:t>
      </w:r>
      <w:r w:rsidR="007F1AA2">
        <w:t>补充筹码前</w:t>
      </w:r>
      <w:r w:rsidR="007F1AA2">
        <w:rPr>
          <w:rFonts w:hint="eastAsia"/>
        </w:rPr>
        <w:t>处理</w:t>
      </w:r>
      <w:r w:rsidR="007F1AA2">
        <w:t>：</w:t>
      </w:r>
    </w:p>
    <w:p w14:paraId="75659509" w14:textId="77777777" w:rsidR="007F1AA2" w:rsidRDefault="000A6F5D" w:rsidP="005857FE">
      <w:pPr>
        <w:pStyle w:val="a6"/>
        <w:numPr>
          <w:ilvl w:val="0"/>
          <w:numId w:val="41"/>
        </w:numPr>
        <w:spacing w:line="312" w:lineRule="auto"/>
        <w:ind w:firstLineChars="0"/>
      </w:pPr>
      <w:r>
        <w:rPr>
          <w:rFonts w:hint="eastAsia"/>
        </w:rPr>
        <w:t>系统</w:t>
      </w:r>
      <w:r w:rsidR="007F1AA2">
        <w:rPr>
          <w:rFonts w:hint="eastAsia"/>
        </w:rPr>
        <w:t>停止</w:t>
      </w:r>
      <w:r w:rsidR="007F1AA2">
        <w:t>给</w:t>
      </w:r>
      <w:r w:rsidR="007F1AA2">
        <w:rPr>
          <w:rFonts w:hint="eastAsia"/>
        </w:rPr>
        <w:t>所有</w:t>
      </w:r>
      <w:r w:rsidR="007F1AA2">
        <w:t>用户发牌</w:t>
      </w:r>
    </w:p>
    <w:p w14:paraId="71F4CC6C" w14:textId="4E25BE3D" w:rsidR="00E245CA" w:rsidRDefault="007F1AA2" w:rsidP="005857FE">
      <w:pPr>
        <w:pStyle w:val="a6"/>
        <w:numPr>
          <w:ilvl w:val="0"/>
          <w:numId w:val="41"/>
        </w:numPr>
        <w:spacing w:line="312" w:lineRule="auto"/>
        <w:ind w:firstLineChars="0"/>
      </w:pPr>
      <w:r>
        <w:rPr>
          <w:rFonts w:hint="eastAsia"/>
        </w:rPr>
        <w:t>并且</w:t>
      </w:r>
      <w:r>
        <w:t>牌局倒计时暂停（实时</w:t>
      </w:r>
      <w:r>
        <w:rPr>
          <w:rFonts w:hint="eastAsia"/>
        </w:rPr>
        <w:t>战况</w:t>
      </w:r>
      <w:r>
        <w:t>中的倒计时</w:t>
      </w:r>
      <w:r>
        <w:rPr>
          <w:rFonts w:hint="eastAsia"/>
        </w:rPr>
        <w:t>暂停</w:t>
      </w:r>
      <w:r>
        <w:t>）</w:t>
      </w:r>
    </w:p>
    <w:p w14:paraId="1CD925F1" w14:textId="77777777" w:rsidR="00B75802" w:rsidRDefault="00E63B43" w:rsidP="00835AE4">
      <w:pPr>
        <w:pStyle w:val="a6"/>
        <w:numPr>
          <w:ilvl w:val="0"/>
          <w:numId w:val="41"/>
        </w:numPr>
        <w:spacing w:line="312" w:lineRule="auto"/>
        <w:ind w:firstLineChars="0"/>
      </w:pPr>
      <w:r>
        <w:rPr>
          <w:rFonts w:hint="eastAsia"/>
        </w:rPr>
        <w:t>被</w:t>
      </w:r>
      <w:r>
        <w:t>暂停的用户显示提示</w:t>
      </w:r>
      <w:r>
        <w:rPr>
          <w:rFonts w:hint="eastAsia"/>
        </w:rPr>
        <w:t>常驻</w:t>
      </w:r>
      <w:r>
        <w:t>提示框</w:t>
      </w:r>
      <w:r>
        <w:t>“</w:t>
      </w:r>
      <w:r>
        <w:rPr>
          <w:rFonts w:hint="eastAsia"/>
        </w:rPr>
        <w:t>请</w:t>
      </w:r>
      <w:r>
        <w:t>等待其他玩家补充筹码</w:t>
      </w:r>
      <w:r>
        <w:t>”</w:t>
      </w:r>
    </w:p>
    <w:p w14:paraId="061ADA09" w14:textId="115605CC" w:rsidR="007F1AA2" w:rsidRDefault="00E63B43" w:rsidP="00835AE4">
      <w:pPr>
        <w:pStyle w:val="a6"/>
        <w:numPr>
          <w:ilvl w:val="0"/>
          <w:numId w:val="41"/>
        </w:numPr>
        <w:spacing w:line="312" w:lineRule="auto"/>
        <w:ind w:firstLineChars="0"/>
      </w:pPr>
      <w:r>
        <w:rPr>
          <w:rFonts w:hint="eastAsia"/>
        </w:rPr>
        <w:t>其他</w:t>
      </w:r>
      <w:r>
        <w:t>用户</w:t>
      </w:r>
      <w:r>
        <w:rPr>
          <w:rFonts w:hint="eastAsia"/>
        </w:rPr>
        <w:t>补充</w:t>
      </w:r>
      <w:r>
        <w:t>筹码后，</w:t>
      </w:r>
      <w:r w:rsidR="00A179B0">
        <w:t>牌局</w:t>
      </w:r>
      <w:r w:rsidR="00B75802">
        <w:t>拥有</w:t>
      </w:r>
      <w:r w:rsidR="00B75802">
        <w:t>3</w:t>
      </w:r>
      <w:r w:rsidR="00B75802">
        <w:rPr>
          <w:rFonts w:hint="eastAsia"/>
        </w:rPr>
        <w:t>个</w:t>
      </w:r>
      <w:r w:rsidR="00B75802">
        <w:t>（</w:t>
      </w:r>
      <w:r w:rsidR="00B75802">
        <w:t>3</w:t>
      </w:r>
      <w:r w:rsidR="00B75802">
        <w:rPr>
          <w:rFonts w:hint="eastAsia"/>
        </w:rPr>
        <w:t>人桌</w:t>
      </w:r>
      <w:r w:rsidR="00B75802">
        <w:t>），</w:t>
      </w:r>
      <w:r w:rsidR="00B75802">
        <w:t>2</w:t>
      </w:r>
      <w:r w:rsidR="00B75802">
        <w:rPr>
          <w:rFonts w:hint="eastAsia"/>
        </w:rPr>
        <w:t>个</w:t>
      </w:r>
      <w:r w:rsidR="00B75802">
        <w:t>（</w:t>
      </w:r>
      <w:r w:rsidR="00B75802">
        <w:t>2</w:t>
      </w:r>
      <w:r w:rsidR="00B75802">
        <w:rPr>
          <w:rFonts w:hint="eastAsia"/>
        </w:rPr>
        <w:t>人桌</w:t>
      </w:r>
      <w:r w:rsidR="00B75802">
        <w:t>）</w:t>
      </w:r>
      <w:r w:rsidR="00B75802">
        <w:rPr>
          <w:rFonts w:hint="eastAsia"/>
        </w:rPr>
        <w:t>足</w:t>
      </w:r>
      <w:r w:rsidR="00B75802">
        <w:t>额筹码的用户，</w:t>
      </w:r>
      <w:r w:rsidR="00B75802">
        <w:rPr>
          <w:rFonts w:hint="eastAsia"/>
        </w:rPr>
        <w:t>则</w:t>
      </w:r>
      <w:r w:rsidR="00A179B0">
        <w:rPr>
          <w:rFonts w:hint="eastAsia"/>
        </w:rPr>
        <w:t>恢复</w:t>
      </w:r>
      <w:r w:rsidR="00A179B0">
        <w:t>发牌，</w:t>
      </w:r>
      <w:r w:rsidR="00A179B0">
        <w:rPr>
          <w:rFonts w:hint="eastAsia"/>
        </w:rPr>
        <w:t>正常进行</w:t>
      </w:r>
      <w:r w:rsidR="00A179B0">
        <w:t>。</w:t>
      </w:r>
    </w:p>
    <w:p w14:paraId="7B62A56C" w14:textId="5D5B7E07" w:rsidR="00232D33" w:rsidRDefault="00232D33" w:rsidP="005857FE">
      <w:pPr>
        <w:pStyle w:val="2"/>
      </w:pPr>
      <w:r>
        <w:t>范特西</w:t>
      </w:r>
    </w:p>
    <w:p w14:paraId="7EC8185C" w14:textId="5AFED4F0" w:rsidR="00232D33" w:rsidRDefault="00AF10D9" w:rsidP="005857FE">
      <w:pPr>
        <w:pStyle w:val="a6"/>
        <w:numPr>
          <w:ilvl w:val="0"/>
          <w:numId w:val="33"/>
        </w:numPr>
        <w:spacing w:line="312" w:lineRule="auto"/>
        <w:ind w:firstLineChars="0"/>
      </w:pPr>
      <w:r>
        <w:t>在</w:t>
      </w:r>
      <w:r>
        <w:rPr>
          <w:rFonts w:hint="eastAsia"/>
        </w:rPr>
        <w:t>头</w:t>
      </w:r>
      <w:r>
        <w:t>道，</w:t>
      </w:r>
      <w:r>
        <w:rPr>
          <w:rFonts w:hint="eastAsia"/>
        </w:rPr>
        <w:t>中道</w:t>
      </w:r>
      <w:r>
        <w:t>，</w:t>
      </w:r>
      <w:r>
        <w:rPr>
          <w:rFonts w:hint="eastAsia"/>
        </w:rPr>
        <w:t>尾道</w:t>
      </w:r>
      <w:r w:rsidR="004A2A63">
        <w:rPr>
          <w:rFonts w:hint="eastAsia"/>
        </w:rPr>
        <w:t>右方</w:t>
      </w:r>
      <w:r>
        <w:t>，</w:t>
      </w:r>
      <w:r>
        <w:rPr>
          <w:rFonts w:hint="eastAsia"/>
        </w:rPr>
        <w:t>显示</w:t>
      </w:r>
      <w:r>
        <w:t>“</w:t>
      </w:r>
      <w:r>
        <w:rPr>
          <w:rFonts w:hint="eastAsia"/>
        </w:rPr>
        <w:t>勾</w:t>
      </w:r>
      <w:r>
        <w:t>”</w:t>
      </w:r>
      <w:r>
        <w:t>和</w:t>
      </w:r>
      <w:r>
        <w:t>“x”</w:t>
      </w:r>
    </w:p>
    <w:p w14:paraId="7D3BD399" w14:textId="5EA72E31" w:rsidR="004A2A63" w:rsidRDefault="004A2A63" w:rsidP="005857FE">
      <w:pPr>
        <w:pStyle w:val="a6"/>
        <w:numPr>
          <w:ilvl w:val="0"/>
          <w:numId w:val="33"/>
        </w:numPr>
        <w:spacing w:line="312" w:lineRule="auto"/>
        <w:ind w:firstLineChars="0"/>
      </w:pPr>
      <w:r>
        <w:rPr>
          <w:rFonts w:hint="eastAsia"/>
        </w:rPr>
        <w:t>下方</w:t>
      </w:r>
      <w:r>
        <w:t>选中了牌，</w:t>
      </w:r>
      <w:r>
        <w:rPr>
          <w:rFonts w:hint="eastAsia"/>
        </w:rPr>
        <w:t>点击</w:t>
      </w:r>
      <w:r>
        <w:t>“</w:t>
      </w:r>
      <w:r>
        <w:t>勾</w:t>
      </w:r>
      <w:r>
        <w:t>”</w:t>
      </w:r>
      <w:r>
        <w:t>，</w:t>
      </w:r>
      <w:r>
        <w:rPr>
          <w:rFonts w:hint="eastAsia"/>
        </w:rPr>
        <w:t>等同于手指拖动</w:t>
      </w:r>
      <w:r>
        <w:t>至上方。</w:t>
      </w:r>
      <w:bookmarkStart w:id="0" w:name="_GoBack"/>
      <w:bookmarkEnd w:id="0"/>
    </w:p>
    <w:p w14:paraId="4EA3F666" w14:textId="48EF94FF" w:rsidR="004A2A63" w:rsidRDefault="004A2A63" w:rsidP="005857FE">
      <w:pPr>
        <w:pStyle w:val="a6"/>
        <w:numPr>
          <w:ilvl w:val="0"/>
          <w:numId w:val="33"/>
        </w:numPr>
        <w:spacing w:line="312" w:lineRule="auto"/>
        <w:ind w:firstLineChars="0"/>
      </w:pPr>
      <w:r>
        <w:t>点击</w:t>
      </w:r>
      <w:r>
        <w:t>“x”</w:t>
      </w:r>
      <w:r>
        <w:t>，</w:t>
      </w:r>
      <w:r>
        <w:rPr>
          <w:rFonts w:hint="eastAsia"/>
        </w:rPr>
        <w:t>则</w:t>
      </w:r>
      <w:r>
        <w:t>取消本</w:t>
      </w:r>
      <w:r>
        <w:rPr>
          <w:rFonts w:hint="eastAsia"/>
        </w:rPr>
        <w:t>道</w:t>
      </w:r>
      <w:r>
        <w:t>的牌（与目前相同）</w:t>
      </w:r>
    </w:p>
    <w:p w14:paraId="2A33D9DF" w14:textId="55980431" w:rsidR="004A2A63" w:rsidRDefault="004A2A63" w:rsidP="005857FE">
      <w:pPr>
        <w:pStyle w:val="2"/>
      </w:pPr>
      <w:r>
        <w:t>牌型显示</w:t>
      </w:r>
    </w:p>
    <w:p w14:paraId="0B6A82DE" w14:textId="6F3D2F81" w:rsidR="00E97786" w:rsidRDefault="00E97786" w:rsidP="005857FE">
      <w:pPr>
        <w:spacing w:line="312" w:lineRule="auto"/>
      </w:pPr>
      <w:r>
        <w:t>目前：</w:t>
      </w:r>
    </w:p>
    <w:p w14:paraId="66B2AA53" w14:textId="766A3768" w:rsidR="00E97786" w:rsidRDefault="00E97786" w:rsidP="005857FE">
      <w:pPr>
        <w:spacing w:line="312" w:lineRule="auto"/>
      </w:pPr>
      <w:r>
        <w:rPr>
          <w:rFonts w:hint="eastAsia"/>
        </w:rPr>
        <w:lastRenderedPageBreak/>
        <w:t>在三</w:t>
      </w:r>
      <w:r>
        <w:t>道全部摆完后，</w:t>
      </w:r>
      <w:r w:rsidR="003921AF">
        <w:rPr>
          <w:rFonts w:hint="eastAsia"/>
        </w:rPr>
        <w:t>才</w:t>
      </w:r>
      <w:r w:rsidR="003921AF">
        <w:t>显示牌型</w:t>
      </w:r>
    </w:p>
    <w:p w14:paraId="63DC99F9" w14:textId="5E14F17B" w:rsidR="003921AF" w:rsidRDefault="003921AF" w:rsidP="005857FE">
      <w:pPr>
        <w:spacing w:line="312" w:lineRule="auto"/>
      </w:pPr>
      <w:r>
        <w:rPr>
          <w:rFonts w:hint="eastAsia"/>
        </w:rPr>
        <w:t>调整</w:t>
      </w:r>
      <w:r>
        <w:t>：</w:t>
      </w:r>
    </w:p>
    <w:p w14:paraId="73A5B050" w14:textId="6854AB15" w:rsidR="004A2A63" w:rsidRDefault="004A2A63" w:rsidP="005857FE">
      <w:pPr>
        <w:spacing w:line="312" w:lineRule="auto"/>
      </w:pPr>
      <w:r>
        <w:rPr>
          <w:rFonts w:hint="eastAsia"/>
        </w:rPr>
        <w:t>一道</w:t>
      </w:r>
      <w:r>
        <w:t>牌</w:t>
      </w:r>
      <w:r>
        <w:rPr>
          <w:rFonts w:hint="eastAsia"/>
        </w:rPr>
        <w:t>摆完</w:t>
      </w:r>
      <w:r>
        <w:t>后，</w:t>
      </w:r>
      <w:r>
        <w:rPr>
          <w:rFonts w:hint="eastAsia"/>
        </w:rPr>
        <w:t>显示立刻</w:t>
      </w:r>
      <w:r>
        <w:t>显示牌型</w:t>
      </w:r>
    </w:p>
    <w:p w14:paraId="7DD5B0FA" w14:textId="593F7A0F" w:rsidR="004A2A63" w:rsidRDefault="00E97786" w:rsidP="005857FE">
      <w:pPr>
        <w:pStyle w:val="2"/>
      </w:pPr>
      <w:r>
        <w:rPr>
          <w:rFonts w:hint="eastAsia"/>
        </w:rPr>
        <w:t>记牌器</w:t>
      </w:r>
      <w:r>
        <w:t>显示</w:t>
      </w:r>
    </w:p>
    <w:p w14:paraId="70FB6188" w14:textId="5080AB7B" w:rsidR="003921AF" w:rsidRDefault="003921AF" w:rsidP="005857FE">
      <w:pPr>
        <w:spacing w:line="312" w:lineRule="auto"/>
      </w:pPr>
      <w:r>
        <w:rPr>
          <w:rFonts w:hint="eastAsia"/>
          <w:noProof/>
        </w:rPr>
        <w:drawing>
          <wp:inline distT="0" distB="0" distL="0" distR="0" wp14:anchorId="25437374" wp14:editId="7DE1CB90">
            <wp:extent cx="1861317" cy="3308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6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77" cy="33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3F75C2" wp14:editId="2DC21F7D">
            <wp:extent cx="1859263" cy="33051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6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988" cy="33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54EA" w14:textId="706A5CE0" w:rsidR="003921AF" w:rsidRDefault="0058762F" w:rsidP="005857FE">
      <w:pPr>
        <w:pStyle w:val="a6"/>
        <w:numPr>
          <w:ilvl w:val="0"/>
          <w:numId w:val="34"/>
        </w:numPr>
        <w:spacing w:line="312" w:lineRule="auto"/>
        <w:ind w:firstLineChars="0"/>
      </w:pPr>
      <w:r>
        <w:rPr>
          <w:rFonts w:hint="eastAsia"/>
        </w:rPr>
        <w:t>右边竖条</w:t>
      </w:r>
      <w:r>
        <w:t>的计数，</w:t>
      </w:r>
      <w:r>
        <w:rPr>
          <w:rFonts w:hint="eastAsia"/>
        </w:rPr>
        <w:t>与</w:t>
      </w:r>
      <w:r>
        <w:t>目前</w:t>
      </w:r>
      <w:r>
        <w:rPr>
          <w:rFonts w:hint="eastAsia"/>
        </w:rPr>
        <w:t>相反</w:t>
      </w:r>
      <w:r>
        <w:t>。</w:t>
      </w:r>
      <w:r>
        <w:rPr>
          <w:rFonts w:hint="eastAsia"/>
        </w:rPr>
        <w:t>如</w:t>
      </w:r>
      <w:r>
        <w:t>0</w:t>
      </w:r>
      <w:r>
        <w:rPr>
          <w:rFonts w:hint="eastAsia"/>
        </w:rPr>
        <w:t>改为</w:t>
      </w:r>
      <w:r>
        <w:t>13</w:t>
      </w:r>
      <w:r>
        <w:t>，</w:t>
      </w:r>
      <w:r>
        <w:t>1</w:t>
      </w:r>
      <w:r>
        <w:rPr>
          <w:rFonts w:hint="eastAsia"/>
        </w:rPr>
        <w:t>改为</w:t>
      </w:r>
      <w:r>
        <w:t>12</w:t>
      </w:r>
    </w:p>
    <w:p w14:paraId="184A718E" w14:textId="05221D59" w:rsidR="0058762F" w:rsidRPr="003921AF" w:rsidRDefault="0058762F" w:rsidP="005857FE">
      <w:pPr>
        <w:pStyle w:val="a6"/>
        <w:numPr>
          <w:ilvl w:val="0"/>
          <w:numId w:val="34"/>
        </w:numPr>
        <w:spacing w:line="312" w:lineRule="auto"/>
        <w:ind w:firstLineChars="0"/>
      </w:pPr>
      <w:r>
        <w:rPr>
          <w:rFonts w:hint="eastAsia"/>
        </w:rPr>
        <w:t>展开</w:t>
      </w:r>
      <w:r>
        <w:t>的记牌器，</w:t>
      </w:r>
      <w:r>
        <w:rPr>
          <w:rFonts w:hint="eastAsia"/>
        </w:rPr>
        <w:t>牌</w:t>
      </w:r>
      <w:r>
        <w:t>默认高亮，</w:t>
      </w:r>
      <w:r>
        <w:rPr>
          <w:rFonts w:hint="eastAsia"/>
        </w:rPr>
        <w:t>已</w:t>
      </w:r>
      <w:r>
        <w:t>知的牌</w:t>
      </w:r>
      <w:r>
        <w:rPr>
          <w:rFonts w:hint="eastAsia"/>
        </w:rPr>
        <w:t>置</w:t>
      </w:r>
      <w:r>
        <w:t>灰显示</w:t>
      </w:r>
    </w:p>
    <w:p w14:paraId="3970A66E" w14:textId="2BFF3A75" w:rsidR="00E97786" w:rsidRDefault="005B7A3C" w:rsidP="005857FE">
      <w:pPr>
        <w:pStyle w:val="2"/>
      </w:pPr>
      <w:r>
        <w:lastRenderedPageBreak/>
        <w:t>删除再来一</w:t>
      </w:r>
      <w:r>
        <w:rPr>
          <w:rFonts w:hint="eastAsia"/>
        </w:rPr>
        <w:t>局</w:t>
      </w:r>
    </w:p>
    <w:p w14:paraId="7972602F" w14:textId="3F5CF2C5" w:rsidR="005B7A3C" w:rsidRDefault="006B1826" w:rsidP="005857FE">
      <w:pPr>
        <w:spacing w:line="312" w:lineRule="auto"/>
      </w:pPr>
      <w:r>
        <w:rPr>
          <w:rFonts w:hint="eastAsia"/>
          <w:noProof/>
        </w:rPr>
        <w:drawing>
          <wp:inline distT="0" distB="0" distL="0" distR="0" wp14:anchorId="73E5FEAD" wp14:editId="3CD60AA4">
            <wp:extent cx="1902497" cy="338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6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98" cy="34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F87965" wp14:editId="590EB3B7">
            <wp:extent cx="1910267" cy="339581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6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420" cy="343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3249" w14:textId="3594C5C9" w:rsidR="00B42AC9" w:rsidRDefault="00E745C7" w:rsidP="005857FE">
      <w:pPr>
        <w:pStyle w:val="a6"/>
        <w:numPr>
          <w:ilvl w:val="0"/>
          <w:numId w:val="37"/>
        </w:numPr>
        <w:spacing w:line="312" w:lineRule="auto"/>
        <w:ind w:firstLineChars="0"/>
      </w:pPr>
      <w:r>
        <w:rPr>
          <w:rFonts w:hint="eastAsia"/>
        </w:rPr>
        <w:t>目前</w:t>
      </w:r>
      <w:r>
        <w:t>：</w:t>
      </w:r>
      <w:r>
        <w:t xml:space="preserve"> </w:t>
      </w:r>
      <w:r w:rsidR="00A60E4C">
        <w:t>每结束一手牌</w:t>
      </w:r>
      <w:r w:rsidR="00D979FB">
        <w:t>需要</w:t>
      </w:r>
      <w:r w:rsidR="00D979FB">
        <w:rPr>
          <w:rFonts w:hint="eastAsia"/>
        </w:rPr>
        <w:t>在</w:t>
      </w:r>
      <w:r w:rsidR="00D979FB">
        <w:t>20</w:t>
      </w:r>
      <w:r w:rsidR="00D979FB">
        <w:rPr>
          <w:rFonts w:hint="eastAsia"/>
        </w:rPr>
        <w:t>秒</w:t>
      </w:r>
      <w:r w:rsidR="00D979FB">
        <w:t>内，</w:t>
      </w:r>
      <w:r w:rsidR="00D979FB">
        <w:rPr>
          <w:rFonts w:hint="eastAsia"/>
        </w:rPr>
        <w:t>点击</w:t>
      </w:r>
      <w:r w:rsidR="00D979FB">
        <w:t>“</w:t>
      </w:r>
      <w:r w:rsidR="00D979FB">
        <w:t>再来一</w:t>
      </w:r>
      <w:r w:rsidR="00D979FB">
        <w:rPr>
          <w:rFonts w:hint="eastAsia"/>
        </w:rPr>
        <w:t>局</w:t>
      </w:r>
      <w:r w:rsidR="00D979FB">
        <w:t>”</w:t>
      </w:r>
      <w:r w:rsidR="00D979FB">
        <w:t>，</w:t>
      </w:r>
      <w:r w:rsidR="00D979FB">
        <w:rPr>
          <w:rFonts w:hint="eastAsia"/>
        </w:rPr>
        <w:t>才</w:t>
      </w:r>
      <w:r w:rsidR="00D979FB">
        <w:t>可以进行下一</w:t>
      </w:r>
      <w:r w:rsidR="00D979FB">
        <w:rPr>
          <w:rFonts w:hint="eastAsia"/>
        </w:rPr>
        <w:t>局</w:t>
      </w:r>
      <w:r w:rsidR="00D979FB">
        <w:t>游戏。</w:t>
      </w:r>
      <w:r w:rsidR="00D979FB">
        <w:rPr>
          <w:rFonts w:hint="eastAsia"/>
        </w:rPr>
        <w:t>若</w:t>
      </w:r>
      <w:r w:rsidR="00D979FB">
        <w:t>不点击，</w:t>
      </w:r>
      <w:r w:rsidR="00D979FB">
        <w:t>20</w:t>
      </w:r>
      <w:r w:rsidR="00D979FB">
        <w:rPr>
          <w:rFonts w:hint="eastAsia"/>
        </w:rPr>
        <w:t>秒</w:t>
      </w:r>
      <w:r w:rsidR="00D979FB">
        <w:t>倒计时结束后，</w:t>
      </w:r>
      <w:r w:rsidR="00D979FB">
        <w:rPr>
          <w:rFonts w:hint="eastAsia"/>
        </w:rPr>
        <w:t>系统</w:t>
      </w:r>
      <w:r w:rsidR="00D979FB">
        <w:t>自动将该玩家站起</w:t>
      </w:r>
    </w:p>
    <w:p w14:paraId="74ECEC69" w14:textId="77777777" w:rsidR="00D63342" w:rsidRDefault="00D979FB" w:rsidP="005857FE">
      <w:pPr>
        <w:pStyle w:val="a6"/>
        <w:numPr>
          <w:ilvl w:val="0"/>
          <w:numId w:val="37"/>
        </w:numPr>
        <w:spacing w:line="312" w:lineRule="auto"/>
        <w:ind w:firstLineChars="0"/>
      </w:pPr>
      <w:r>
        <w:rPr>
          <w:rFonts w:hint="eastAsia"/>
        </w:rPr>
        <w:t>调整为</w:t>
      </w:r>
      <w:r>
        <w:t>：</w:t>
      </w:r>
    </w:p>
    <w:p w14:paraId="27746E23" w14:textId="76B55B6D" w:rsidR="00D979FB" w:rsidRDefault="00D979FB" w:rsidP="005857FE">
      <w:pPr>
        <w:pStyle w:val="a6"/>
        <w:numPr>
          <w:ilvl w:val="0"/>
          <w:numId w:val="38"/>
        </w:numPr>
        <w:spacing w:line="312" w:lineRule="auto"/>
        <w:ind w:firstLineChars="0"/>
      </w:pPr>
      <w:r>
        <w:rPr>
          <w:rFonts w:hint="eastAsia"/>
        </w:rPr>
        <w:t>每一手</w:t>
      </w:r>
      <w:r>
        <w:t>牌结束后，</w:t>
      </w:r>
      <w:r w:rsidR="00D63342">
        <w:t>不需要确认</w:t>
      </w:r>
      <w:r w:rsidR="00D63342">
        <w:t>“</w:t>
      </w:r>
      <w:r w:rsidR="00D63342">
        <w:t>再来一</w:t>
      </w:r>
      <w:r w:rsidR="00D63342">
        <w:rPr>
          <w:rFonts w:hint="eastAsia"/>
        </w:rPr>
        <w:t>局</w:t>
      </w:r>
      <w:r w:rsidR="00D63342">
        <w:t>”</w:t>
      </w:r>
      <w:r w:rsidR="00D63342">
        <w:t>，</w:t>
      </w:r>
      <w:r>
        <w:rPr>
          <w:rFonts w:hint="eastAsia"/>
        </w:rPr>
        <w:t>系统</w:t>
      </w:r>
      <w:r>
        <w:t>倒计时</w:t>
      </w:r>
      <w:r>
        <w:t>8</w:t>
      </w:r>
      <w:r>
        <w:rPr>
          <w:rFonts w:hint="eastAsia"/>
        </w:rPr>
        <w:t>秒</w:t>
      </w:r>
      <w:r>
        <w:t>（</w:t>
      </w:r>
      <w:r w:rsidR="00D63342">
        <w:rPr>
          <w:rFonts w:hint="eastAsia"/>
        </w:rPr>
        <w:t>用于</w:t>
      </w:r>
      <w:r w:rsidR="00D63342">
        <w:t>展示分数</w:t>
      </w:r>
      <w:r>
        <w:t>）</w:t>
      </w:r>
      <w:r w:rsidR="00D63342">
        <w:t>后，</w:t>
      </w:r>
      <w:r w:rsidR="00D63342">
        <w:rPr>
          <w:rFonts w:hint="eastAsia"/>
        </w:rPr>
        <w:t>进入</w:t>
      </w:r>
      <w:r w:rsidR="00D63342">
        <w:t>下一手流程</w:t>
      </w:r>
    </w:p>
    <w:p w14:paraId="2AED492C" w14:textId="04A73FAA" w:rsidR="000D338F" w:rsidRDefault="000D338F" w:rsidP="005857FE">
      <w:pPr>
        <w:pStyle w:val="a6"/>
        <w:numPr>
          <w:ilvl w:val="0"/>
          <w:numId w:val="38"/>
        </w:numPr>
        <w:spacing w:line="312" w:lineRule="auto"/>
        <w:ind w:firstLineChars="0"/>
      </w:pPr>
      <w:r>
        <w:rPr>
          <w:rFonts w:hint="eastAsia"/>
        </w:rPr>
        <w:t>用户</w:t>
      </w:r>
      <w:r>
        <w:t>点击</w:t>
      </w:r>
      <w:r>
        <w:t>“</w:t>
      </w:r>
      <w:r>
        <w:rPr>
          <w:rFonts w:hint="eastAsia"/>
        </w:rPr>
        <w:t>菜单</w:t>
      </w:r>
      <w:r>
        <w:t>”</w:t>
      </w:r>
      <w:r>
        <w:t>的</w:t>
      </w:r>
      <w:r>
        <w:t>“</w:t>
      </w:r>
      <w:r>
        <w:t>站起</w:t>
      </w:r>
      <w:r>
        <w:t>”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提示</w:t>
      </w:r>
      <w:r>
        <w:t>：</w:t>
      </w:r>
    </w:p>
    <w:p w14:paraId="4DCB1E77" w14:textId="4DAA65F1" w:rsidR="00C37EBE" w:rsidRDefault="000D338F" w:rsidP="005857FE">
      <w:pPr>
        <w:pStyle w:val="a6"/>
        <w:spacing w:line="312" w:lineRule="auto"/>
        <w:ind w:left="960" w:firstLineChars="0" w:firstLine="0"/>
      </w:pPr>
      <w:r>
        <w:t>“</w:t>
      </w:r>
      <w:r>
        <w:t>正在游戏中，</w:t>
      </w:r>
      <w:r>
        <w:rPr>
          <w:rFonts w:hint="eastAsia"/>
        </w:rPr>
        <w:t>点击</w:t>
      </w:r>
      <w:r>
        <w:t>“</w:t>
      </w:r>
      <w:r>
        <w:t>确认</w:t>
      </w:r>
      <w:r>
        <w:t>”</w:t>
      </w:r>
      <w:r>
        <w:rPr>
          <w:rFonts w:hint="eastAsia"/>
        </w:rPr>
        <w:t>后</w:t>
      </w:r>
      <w:r>
        <w:t>，将于本手牌结束后站起</w:t>
      </w:r>
      <w:r>
        <w:t>”</w:t>
      </w:r>
      <w:r w:rsidR="004A66A5">
        <w:t>，</w:t>
      </w:r>
      <w:r w:rsidR="004A66A5">
        <w:rPr>
          <w:rFonts w:hint="eastAsia"/>
        </w:rPr>
        <w:t>用户</w:t>
      </w:r>
      <w:r w:rsidR="004A66A5">
        <w:t>若点击确认，</w:t>
      </w:r>
      <w:r w:rsidR="004A66A5">
        <w:rPr>
          <w:rFonts w:hint="eastAsia"/>
        </w:rPr>
        <w:t>则</w:t>
      </w:r>
      <w:r w:rsidR="004A66A5">
        <w:t>本</w:t>
      </w:r>
      <w:r w:rsidR="004A66A5">
        <w:rPr>
          <w:rFonts w:hint="eastAsia"/>
        </w:rPr>
        <w:t>手牌</w:t>
      </w:r>
      <w:r w:rsidR="004A66A5">
        <w:t>结束后站起（</w:t>
      </w:r>
      <w:r w:rsidR="004A66A5">
        <w:rPr>
          <w:rFonts w:hint="eastAsia"/>
        </w:rPr>
        <w:t>当前</w:t>
      </w:r>
      <w:r w:rsidR="004A66A5">
        <w:t>牌局无人触发范特西</w:t>
      </w:r>
      <w:r w:rsidR="003E3714">
        <w:t>条件下</w:t>
      </w:r>
      <w:r w:rsidR="004A66A5">
        <w:t>）</w:t>
      </w:r>
    </w:p>
    <w:p w14:paraId="698A35BB" w14:textId="56743DB5" w:rsidR="000A1A7A" w:rsidRDefault="003E0114" w:rsidP="005857FE">
      <w:pPr>
        <w:pStyle w:val="a6"/>
        <w:numPr>
          <w:ilvl w:val="0"/>
          <w:numId w:val="39"/>
        </w:numPr>
        <w:spacing w:line="312" w:lineRule="auto"/>
        <w:ind w:firstLineChars="0"/>
      </w:pPr>
      <w:r>
        <w:t>在两手牌中间过程中，</w:t>
      </w:r>
      <w:r>
        <w:rPr>
          <w:rFonts w:hint="eastAsia"/>
        </w:rPr>
        <w:t>点击</w:t>
      </w:r>
      <w:r>
        <w:t>站起，</w:t>
      </w:r>
      <w:r>
        <w:rPr>
          <w:rFonts w:hint="eastAsia"/>
        </w:rPr>
        <w:t>则</w:t>
      </w:r>
      <w:r>
        <w:t>用户立刻站起，</w:t>
      </w:r>
      <w:r>
        <w:rPr>
          <w:rFonts w:hint="eastAsia"/>
        </w:rPr>
        <w:t>无需</w:t>
      </w:r>
      <w:r>
        <w:t>等待</w:t>
      </w:r>
    </w:p>
    <w:p w14:paraId="5D7C3FFB" w14:textId="58AC29C0" w:rsidR="007233F4" w:rsidRDefault="007233F4" w:rsidP="005857FE">
      <w:pPr>
        <w:pStyle w:val="2"/>
      </w:pPr>
      <w:r>
        <w:t>三人桌必须坐满3</w:t>
      </w:r>
      <w:r w:rsidR="000739E2">
        <w:rPr>
          <w:rFonts w:hint="eastAsia"/>
        </w:rPr>
        <w:t>人</w:t>
      </w:r>
    </w:p>
    <w:p w14:paraId="07B3EE3E" w14:textId="73BD66C8" w:rsidR="0072542D" w:rsidRDefault="000739E2" w:rsidP="005857FE">
      <w:pPr>
        <w:pStyle w:val="a6"/>
        <w:numPr>
          <w:ilvl w:val="0"/>
          <w:numId w:val="45"/>
        </w:numPr>
        <w:spacing w:line="312" w:lineRule="auto"/>
        <w:ind w:firstLineChars="0"/>
      </w:pPr>
      <w:r>
        <w:t>三人桌必须坐满</w:t>
      </w:r>
      <w:r>
        <w:t>3</w:t>
      </w:r>
      <w:r>
        <w:rPr>
          <w:rFonts w:hint="eastAsia"/>
        </w:rPr>
        <w:t>个筹码</w:t>
      </w:r>
      <w:r>
        <w:t>足够的用户，</w:t>
      </w:r>
      <w:r>
        <w:rPr>
          <w:rFonts w:hint="eastAsia"/>
        </w:rPr>
        <w:t>才可</w:t>
      </w:r>
      <w:r>
        <w:t>发牌</w:t>
      </w:r>
    </w:p>
    <w:p w14:paraId="307DC7EA" w14:textId="554E15B3" w:rsidR="005F1625" w:rsidRDefault="005F1625" w:rsidP="005F1625">
      <w:pPr>
        <w:pStyle w:val="a6"/>
        <w:numPr>
          <w:ilvl w:val="0"/>
          <w:numId w:val="39"/>
        </w:numPr>
        <w:spacing w:line="312" w:lineRule="auto"/>
        <w:ind w:firstLineChars="0"/>
      </w:pPr>
      <w:r>
        <w:t>牌桌上仅有</w:t>
      </w:r>
      <w:r>
        <w:t>2</w:t>
      </w:r>
      <w:r>
        <w:rPr>
          <w:rFonts w:hint="eastAsia"/>
        </w:rPr>
        <w:t>个</w:t>
      </w:r>
      <w:r>
        <w:t>用户时，</w:t>
      </w:r>
      <w:r>
        <w:rPr>
          <w:rFonts w:hint="eastAsia"/>
        </w:rPr>
        <w:t>不</w:t>
      </w:r>
      <w:r>
        <w:t>发牌，</w:t>
      </w:r>
      <w:r>
        <w:rPr>
          <w:rFonts w:hint="eastAsia"/>
        </w:rPr>
        <w:t>并</w:t>
      </w:r>
      <w:r>
        <w:t>在自己摆</w:t>
      </w:r>
      <w:r>
        <w:rPr>
          <w:rFonts w:hint="eastAsia"/>
        </w:rPr>
        <w:t>牌区</w:t>
      </w:r>
      <w:r>
        <w:t>常驻提示框：</w:t>
      </w:r>
      <w:r>
        <w:t>“</w:t>
      </w:r>
      <w:r>
        <w:t>请等待其</w:t>
      </w:r>
      <w:r>
        <w:rPr>
          <w:rFonts w:hint="eastAsia"/>
        </w:rPr>
        <w:t>它</w:t>
      </w:r>
      <w:r>
        <w:t>玩家加入</w:t>
      </w:r>
      <w:r>
        <w:t>”</w:t>
      </w:r>
    </w:p>
    <w:p w14:paraId="077033F1" w14:textId="548745BA" w:rsidR="005F1625" w:rsidRDefault="005F1625" w:rsidP="005F1625">
      <w:pPr>
        <w:pStyle w:val="a6"/>
        <w:numPr>
          <w:ilvl w:val="0"/>
          <w:numId w:val="39"/>
        </w:numPr>
        <w:spacing w:line="312" w:lineRule="auto"/>
        <w:ind w:firstLineChars="0"/>
      </w:pPr>
      <w:r>
        <w:rPr>
          <w:rFonts w:hint="eastAsia"/>
        </w:rPr>
        <w:t>牌桌上</w:t>
      </w:r>
      <w:r>
        <w:t>有</w:t>
      </w:r>
      <w:r>
        <w:t>3</w:t>
      </w:r>
      <w:r>
        <w:rPr>
          <w:rFonts w:hint="eastAsia"/>
        </w:rPr>
        <w:t>个用户时</w:t>
      </w:r>
      <w:r>
        <w:t>，</w:t>
      </w:r>
      <w:r>
        <w:rPr>
          <w:rFonts w:hint="eastAsia"/>
        </w:rPr>
        <w:t>若有</w:t>
      </w:r>
      <w:r>
        <w:t>用户筹码不足，</w:t>
      </w:r>
      <w:r w:rsidR="00062079">
        <w:rPr>
          <w:rFonts w:hint="eastAsia"/>
        </w:rPr>
        <w:t>见</w:t>
      </w:r>
      <w:r w:rsidR="00062079">
        <w:t>需求一</w:t>
      </w:r>
    </w:p>
    <w:p w14:paraId="36C3C940" w14:textId="0FDA924F" w:rsidR="00062079" w:rsidRPr="0072542D" w:rsidRDefault="00062079" w:rsidP="00835AE4">
      <w:pPr>
        <w:pStyle w:val="a6"/>
        <w:numPr>
          <w:ilvl w:val="0"/>
          <w:numId w:val="39"/>
        </w:numPr>
        <w:spacing w:line="312" w:lineRule="auto"/>
        <w:ind w:firstLineChars="0"/>
      </w:pPr>
      <w:r>
        <w:rPr>
          <w:rFonts w:hint="eastAsia"/>
        </w:rPr>
        <w:t>当</w:t>
      </w:r>
      <w:r>
        <w:t>牌桌有</w:t>
      </w:r>
      <w:r>
        <w:t>3</w:t>
      </w:r>
      <w:r>
        <w:rPr>
          <w:rFonts w:hint="eastAsia"/>
        </w:rPr>
        <w:t>个</w:t>
      </w:r>
      <w:r>
        <w:t>用户，</w:t>
      </w:r>
      <w:r>
        <w:rPr>
          <w:rFonts w:hint="eastAsia"/>
        </w:rPr>
        <w:t>并且每个</w:t>
      </w:r>
      <w:r>
        <w:t>用户的筹码均足量（超过一个带入的</w:t>
      </w:r>
      <w:r>
        <w:t>80%</w:t>
      </w:r>
      <w:r>
        <w:t>）时，</w:t>
      </w:r>
      <w:r>
        <w:rPr>
          <w:rFonts w:hint="eastAsia"/>
        </w:rPr>
        <w:t>牌局</w:t>
      </w:r>
      <w:r>
        <w:t>正常</w:t>
      </w:r>
      <w:r>
        <w:rPr>
          <w:rFonts w:hint="eastAsia"/>
        </w:rPr>
        <w:t>发牌</w:t>
      </w:r>
      <w:r>
        <w:t>，</w:t>
      </w:r>
      <w:r>
        <w:rPr>
          <w:rFonts w:hint="eastAsia"/>
        </w:rPr>
        <w:t>正常进行</w:t>
      </w:r>
    </w:p>
    <w:p w14:paraId="279B4464" w14:textId="44522B83" w:rsidR="00E63B43" w:rsidRDefault="00E63B43" w:rsidP="005857FE">
      <w:pPr>
        <w:pStyle w:val="2"/>
      </w:pPr>
      <w:r>
        <w:rPr>
          <w:rFonts w:hint="eastAsia"/>
        </w:rPr>
        <w:lastRenderedPageBreak/>
        <w:t>补充带入</w:t>
      </w:r>
      <w:r>
        <w:t>倍数拓展</w:t>
      </w:r>
    </w:p>
    <w:p w14:paraId="0EF3845A" w14:textId="023CFEA4" w:rsidR="00E63B43" w:rsidRDefault="00D350E9" w:rsidP="005857FE">
      <w:pPr>
        <w:pStyle w:val="a6"/>
        <w:numPr>
          <w:ilvl w:val="0"/>
          <w:numId w:val="43"/>
        </w:numPr>
        <w:spacing w:line="312" w:lineRule="auto"/>
        <w:ind w:firstLineChars="0"/>
      </w:pPr>
      <w:r>
        <w:t>大菠萝创建牌局页面，</w:t>
      </w:r>
      <w:r w:rsidR="00CB5C09">
        <w:rPr>
          <w:rFonts w:hint="eastAsia"/>
        </w:rPr>
        <w:t>删除</w:t>
      </w:r>
      <w:r w:rsidR="00CB5C09">
        <w:t>“</w:t>
      </w:r>
      <w:r w:rsidR="00CB5C09">
        <w:t>游戏内设置</w:t>
      </w:r>
      <w:r w:rsidR="00CB5C09">
        <w:t>”</w:t>
      </w:r>
      <w:r w:rsidR="00CB5C09">
        <w:t>，</w:t>
      </w:r>
      <w:r w:rsidR="00CB5C09">
        <w:rPr>
          <w:rFonts w:hint="eastAsia"/>
        </w:rPr>
        <w:t>改为</w:t>
      </w:r>
      <w:r w:rsidR="00CB5C09">
        <w:t>1</w:t>
      </w:r>
      <w:r w:rsidR="00CB5C09">
        <w:t>，</w:t>
      </w:r>
      <w:r w:rsidR="00CB5C09">
        <w:t>2</w:t>
      </w:r>
      <w:r w:rsidR="00CB5C09">
        <w:t>，</w:t>
      </w:r>
      <w:r w:rsidR="00CB5C09">
        <w:t>3</w:t>
      </w:r>
      <w:r w:rsidR="00CB5C09">
        <w:t>，</w:t>
      </w:r>
      <w:r w:rsidR="00CB5C09">
        <w:t>4</w:t>
      </w:r>
      <w:r w:rsidR="00CB5C09">
        <w:t>，</w:t>
      </w:r>
      <w:r w:rsidR="00CB5C09">
        <w:t>5</w:t>
      </w:r>
      <w:r w:rsidR="00CB5C09">
        <w:t>，</w:t>
      </w:r>
      <w:r w:rsidR="00CB5C09">
        <w:t>6</w:t>
      </w:r>
      <w:r w:rsidR="00CB5C09">
        <w:t>，</w:t>
      </w:r>
      <w:r w:rsidR="00CB5C09">
        <w:t>7</w:t>
      </w:r>
      <w:r w:rsidR="00CB5C09">
        <w:t>，</w:t>
      </w:r>
      <w:r w:rsidR="00CB5C09">
        <w:t>8</w:t>
      </w:r>
      <w:r w:rsidR="00CB5C09">
        <w:rPr>
          <w:rFonts w:hint="eastAsia"/>
        </w:rPr>
        <w:t>八个</w:t>
      </w:r>
      <w:r w:rsidR="00CB5C09">
        <w:t>刻度，</w:t>
      </w:r>
      <w:r w:rsidR="00CB5C09">
        <w:rPr>
          <w:rFonts w:hint="eastAsia"/>
        </w:rPr>
        <w:t>即</w:t>
      </w:r>
      <w:r>
        <w:t>创建房间时，</w:t>
      </w:r>
      <w:r>
        <w:rPr>
          <w:rFonts w:hint="eastAsia"/>
        </w:rPr>
        <w:t>最多</w:t>
      </w:r>
      <w:r>
        <w:t>可设置带入</w:t>
      </w:r>
      <w:r>
        <w:t>8</w:t>
      </w:r>
      <w:r>
        <w:rPr>
          <w:rFonts w:hint="eastAsia"/>
        </w:rPr>
        <w:t>倍</w:t>
      </w:r>
      <w:r>
        <w:t>筹码</w:t>
      </w:r>
    </w:p>
    <w:p w14:paraId="79018855" w14:textId="79B47759" w:rsidR="00D350E9" w:rsidRDefault="005857FE" w:rsidP="005857FE">
      <w:pPr>
        <w:pStyle w:val="a6"/>
        <w:numPr>
          <w:ilvl w:val="0"/>
          <w:numId w:val="43"/>
        </w:numPr>
        <w:spacing w:line="312" w:lineRule="auto"/>
        <w:ind w:firstLineChars="0"/>
      </w:pPr>
      <w:r>
        <w:t>用户在</w:t>
      </w:r>
      <w:r w:rsidR="00D350E9">
        <w:rPr>
          <w:rFonts w:hint="eastAsia"/>
        </w:rPr>
        <w:t>牌局内</w:t>
      </w:r>
      <w:r w:rsidR="00D350E9">
        <w:t>补充带入，</w:t>
      </w:r>
      <w:r w:rsidR="00D350E9">
        <w:rPr>
          <w:rFonts w:hint="eastAsia"/>
        </w:rPr>
        <w:t>同步</w:t>
      </w:r>
      <w:r w:rsidR="00D350E9">
        <w:t>最多</w:t>
      </w:r>
      <w:r w:rsidR="00D350E9">
        <w:rPr>
          <w:rFonts w:hint="eastAsia"/>
        </w:rPr>
        <w:t>可</w:t>
      </w:r>
      <w:r w:rsidR="00D350E9">
        <w:t>带入</w:t>
      </w:r>
      <w:r w:rsidR="00D350E9">
        <w:t>8</w:t>
      </w:r>
      <w:r w:rsidR="00D350E9">
        <w:rPr>
          <w:rFonts w:hint="eastAsia"/>
        </w:rPr>
        <w:t>倍</w:t>
      </w:r>
      <w:r w:rsidR="00D350E9">
        <w:t>筹码</w:t>
      </w:r>
    </w:p>
    <w:p w14:paraId="54F2DEF6" w14:textId="13FA93E2" w:rsidR="003C62A6" w:rsidRDefault="003C62A6" w:rsidP="005857FE">
      <w:pPr>
        <w:pStyle w:val="a6"/>
        <w:numPr>
          <w:ilvl w:val="0"/>
          <w:numId w:val="43"/>
        </w:numPr>
        <w:spacing w:line="312" w:lineRule="auto"/>
        <w:ind w:firstLineChars="0"/>
      </w:pPr>
      <w:r>
        <w:rPr>
          <w:rFonts w:hint="eastAsia"/>
        </w:rPr>
        <w:t>调整</w:t>
      </w:r>
      <w:r>
        <w:t>创建牌局页面、</w:t>
      </w:r>
      <w:r>
        <w:rPr>
          <w:rFonts w:hint="eastAsia"/>
        </w:rPr>
        <w:t>带入</w:t>
      </w:r>
      <w:r>
        <w:t>界面的刻度</w:t>
      </w:r>
    </w:p>
    <w:p w14:paraId="2DD30416" w14:textId="21BB561A" w:rsidR="00E63B43" w:rsidRDefault="00E63B43" w:rsidP="005857FE">
      <w:pPr>
        <w:pStyle w:val="a6"/>
        <w:numPr>
          <w:ilvl w:val="0"/>
          <w:numId w:val="43"/>
        </w:numPr>
        <w:spacing w:line="312" w:lineRule="auto"/>
        <w:ind w:firstLineChars="0"/>
      </w:pPr>
      <w:r>
        <w:rPr>
          <w:rFonts w:hint="eastAsia"/>
        </w:rPr>
        <w:t>参考图</w:t>
      </w:r>
    </w:p>
    <w:p w14:paraId="2AE2DFEA" w14:textId="2D7C39F6" w:rsidR="00E63B43" w:rsidRPr="00E63B43" w:rsidRDefault="00E63B43" w:rsidP="005857FE">
      <w:pPr>
        <w:spacing w:line="312" w:lineRule="auto"/>
      </w:pPr>
      <w:r>
        <w:rPr>
          <w:noProof/>
        </w:rPr>
        <w:drawing>
          <wp:inline distT="0" distB="0" distL="0" distR="0" wp14:anchorId="17899A44" wp14:editId="1662900E">
            <wp:extent cx="1954587" cy="3474600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602" cy="35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C09">
        <w:t xml:space="preserve"> </w:t>
      </w:r>
      <w:r w:rsidR="00CB5C09">
        <w:rPr>
          <w:noProof/>
        </w:rPr>
        <w:drawing>
          <wp:inline distT="0" distB="0" distL="0" distR="0" wp14:anchorId="11C84AF1" wp14:editId="0300755A">
            <wp:extent cx="1948149" cy="3463158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24" cy="349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C85" w14:textId="46B86DCC" w:rsidR="00E63B43" w:rsidRDefault="00CA12A2" w:rsidP="005857FE">
      <w:pPr>
        <w:pStyle w:val="2"/>
      </w:pPr>
      <w:r>
        <w:t>调整顺序</w:t>
      </w:r>
    </w:p>
    <w:p w14:paraId="2C591343" w14:textId="0FBB5572" w:rsidR="00CA12A2" w:rsidRDefault="00CA12A2" w:rsidP="005857FE">
      <w:pPr>
        <w:pStyle w:val="a6"/>
        <w:numPr>
          <w:ilvl w:val="0"/>
          <w:numId w:val="44"/>
        </w:numPr>
        <w:spacing w:line="312" w:lineRule="auto"/>
        <w:ind w:firstLineChars="0"/>
      </w:pPr>
      <w:r>
        <w:t>用户点击</w:t>
      </w:r>
      <w:r>
        <w:t>“</w:t>
      </w:r>
      <w:r>
        <w:t>确定</w:t>
      </w:r>
      <w:r>
        <w:t>”</w:t>
      </w:r>
      <w:r>
        <w:t>后，</w:t>
      </w:r>
      <w:r>
        <w:rPr>
          <w:rFonts w:hint="eastAsia"/>
        </w:rPr>
        <w:t>根据</w:t>
      </w:r>
      <w:r>
        <w:t>牌面的大小，</w:t>
      </w:r>
      <w:r>
        <w:rPr>
          <w:rFonts w:hint="eastAsia"/>
        </w:rPr>
        <w:t>从左到右</w:t>
      </w:r>
      <w:r>
        <w:t>，</w:t>
      </w:r>
      <w:r>
        <w:rPr>
          <w:rFonts w:hint="eastAsia"/>
        </w:rPr>
        <w:t>顺序</w:t>
      </w:r>
      <w:r>
        <w:t>重新</w:t>
      </w:r>
      <w:r>
        <w:rPr>
          <w:rFonts w:hint="eastAsia"/>
        </w:rPr>
        <w:t>排布</w:t>
      </w:r>
      <w:r>
        <w:t>扑克牌</w:t>
      </w:r>
      <w:r>
        <w:rPr>
          <w:rFonts w:hint="eastAsia"/>
        </w:rPr>
        <w:t>显示</w:t>
      </w:r>
      <w:r>
        <w:t>顺序</w:t>
      </w:r>
    </w:p>
    <w:p w14:paraId="33E43B62" w14:textId="676C8202" w:rsidR="00564C05" w:rsidRPr="00564C05" w:rsidRDefault="00CA12A2" w:rsidP="005857FE">
      <w:pPr>
        <w:pStyle w:val="a6"/>
        <w:numPr>
          <w:ilvl w:val="0"/>
          <w:numId w:val="44"/>
        </w:numPr>
        <w:spacing w:line="312" w:lineRule="auto"/>
        <w:ind w:firstLineChars="0"/>
      </w:pPr>
      <w:r>
        <w:rPr>
          <w:rFonts w:hint="eastAsia"/>
        </w:rPr>
        <w:t>若</w:t>
      </w:r>
      <w:r>
        <w:t>牌面相同，</w:t>
      </w:r>
      <w:r>
        <w:rPr>
          <w:rFonts w:hint="eastAsia"/>
        </w:rPr>
        <w:t>则</w:t>
      </w:r>
      <w:r>
        <w:t>按照原先后顺序排</w:t>
      </w:r>
      <w:r>
        <w:rPr>
          <w:rFonts w:hint="eastAsia"/>
        </w:rPr>
        <w:t>布</w:t>
      </w:r>
    </w:p>
    <w:sectPr w:rsidR="00564C05" w:rsidRPr="00564C05" w:rsidSect="00BC2B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57B"/>
    <w:multiLevelType w:val="hybridMultilevel"/>
    <w:tmpl w:val="55E23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5F3257"/>
    <w:multiLevelType w:val="hybridMultilevel"/>
    <w:tmpl w:val="3E76AF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28010F3"/>
    <w:multiLevelType w:val="hybridMultilevel"/>
    <w:tmpl w:val="D4ECEDF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82A5F1F"/>
    <w:multiLevelType w:val="hybridMultilevel"/>
    <w:tmpl w:val="057A68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8E60B34"/>
    <w:multiLevelType w:val="hybridMultilevel"/>
    <w:tmpl w:val="238630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DE2538A"/>
    <w:multiLevelType w:val="hybridMultilevel"/>
    <w:tmpl w:val="893A1BF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1081FA2"/>
    <w:multiLevelType w:val="hybridMultilevel"/>
    <w:tmpl w:val="84B6E1C0"/>
    <w:lvl w:ilvl="0" w:tplc="C8F84F32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6" w:hanging="480"/>
      </w:pPr>
    </w:lvl>
    <w:lvl w:ilvl="2" w:tplc="0409001B" w:tentative="1">
      <w:start w:val="1"/>
      <w:numFmt w:val="lowerRoman"/>
      <w:lvlText w:val="%3."/>
      <w:lvlJc w:val="right"/>
      <w:pPr>
        <w:ind w:left="2406" w:hanging="480"/>
      </w:pPr>
    </w:lvl>
    <w:lvl w:ilvl="3" w:tplc="0409000F" w:tentative="1">
      <w:start w:val="1"/>
      <w:numFmt w:val="decimal"/>
      <w:lvlText w:val="%4."/>
      <w:lvlJc w:val="left"/>
      <w:pPr>
        <w:ind w:left="2886" w:hanging="480"/>
      </w:pPr>
    </w:lvl>
    <w:lvl w:ilvl="4" w:tplc="04090019" w:tentative="1">
      <w:start w:val="1"/>
      <w:numFmt w:val="lowerLetter"/>
      <w:lvlText w:val="%5)"/>
      <w:lvlJc w:val="left"/>
      <w:pPr>
        <w:ind w:left="3366" w:hanging="480"/>
      </w:pPr>
    </w:lvl>
    <w:lvl w:ilvl="5" w:tplc="0409001B" w:tentative="1">
      <w:start w:val="1"/>
      <w:numFmt w:val="lowerRoman"/>
      <w:lvlText w:val="%6."/>
      <w:lvlJc w:val="right"/>
      <w:pPr>
        <w:ind w:left="3846" w:hanging="480"/>
      </w:pPr>
    </w:lvl>
    <w:lvl w:ilvl="6" w:tplc="0409000F" w:tentative="1">
      <w:start w:val="1"/>
      <w:numFmt w:val="decimal"/>
      <w:lvlText w:val="%7."/>
      <w:lvlJc w:val="left"/>
      <w:pPr>
        <w:ind w:left="4326" w:hanging="480"/>
      </w:pPr>
    </w:lvl>
    <w:lvl w:ilvl="7" w:tplc="04090019" w:tentative="1">
      <w:start w:val="1"/>
      <w:numFmt w:val="lowerLetter"/>
      <w:lvlText w:val="%8)"/>
      <w:lvlJc w:val="left"/>
      <w:pPr>
        <w:ind w:left="4806" w:hanging="480"/>
      </w:pPr>
    </w:lvl>
    <w:lvl w:ilvl="8" w:tplc="0409001B" w:tentative="1">
      <w:start w:val="1"/>
      <w:numFmt w:val="lowerRoman"/>
      <w:lvlText w:val="%9."/>
      <w:lvlJc w:val="right"/>
      <w:pPr>
        <w:ind w:left="5286" w:hanging="480"/>
      </w:pPr>
    </w:lvl>
  </w:abstractNum>
  <w:abstractNum w:abstractNumId="7">
    <w:nsid w:val="18256DFB"/>
    <w:multiLevelType w:val="hybridMultilevel"/>
    <w:tmpl w:val="95A6841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9FE5A8E"/>
    <w:multiLevelType w:val="hybridMultilevel"/>
    <w:tmpl w:val="9A24E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EA728C8"/>
    <w:multiLevelType w:val="hybridMultilevel"/>
    <w:tmpl w:val="163AF2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73E1F22"/>
    <w:multiLevelType w:val="hybridMultilevel"/>
    <w:tmpl w:val="F8E285F4"/>
    <w:lvl w:ilvl="0" w:tplc="04090005">
      <w:start w:val="1"/>
      <w:numFmt w:val="bullet"/>
      <w:lvlText w:val=""/>
      <w:lvlJc w:val="left"/>
      <w:pPr>
        <w:ind w:left="9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abstractNum w:abstractNumId="11">
    <w:nsid w:val="2A1D64D2"/>
    <w:multiLevelType w:val="hybridMultilevel"/>
    <w:tmpl w:val="F5ECE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F28569C"/>
    <w:multiLevelType w:val="hybridMultilevel"/>
    <w:tmpl w:val="C5828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04A3B8E"/>
    <w:multiLevelType w:val="hybridMultilevel"/>
    <w:tmpl w:val="CDA49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32B2591"/>
    <w:multiLevelType w:val="hybridMultilevel"/>
    <w:tmpl w:val="B3D0B2B8"/>
    <w:lvl w:ilvl="0" w:tplc="04090005">
      <w:start w:val="1"/>
      <w:numFmt w:val="bullet"/>
      <w:lvlText w:val=""/>
      <w:lvlJc w:val="left"/>
      <w:pPr>
        <w:ind w:left="10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80"/>
      </w:pPr>
      <w:rPr>
        <w:rFonts w:ascii="Wingdings" w:hAnsi="Wingdings" w:hint="default"/>
      </w:rPr>
    </w:lvl>
  </w:abstractNum>
  <w:abstractNum w:abstractNumId="15">
    <w:nsid w:val="33E05640"/>
    <w:multiLevelType w:val="hybridMultilevel"/>
    <w:tmpl w:val="5B508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6175B55"/>
    <w:multiLevelType w:val="hybridMultilevel"/>
    <w:tmpl w:val="28F6DAE6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36B61F1D"/>
    <w:multiLevelType w:val="hybridMultilevel"/>
    <w:tmpl w:val="8E3E7116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38DB55EF"/>
    <w:multiLevelType w:val="hybridMultilevel"/>
    <w:tmpl w:val="9112CA4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3B491BA4"/>
    <w:multiLevelType w:val="hybridMultilevel"/>
    <w:tmpl w:val="5606AA6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3D4B27FD"/>
    <w:multiLevelType w:val="hybridMultilevel"/>
    <w:tmpl w:val="E438CD12"/>
    <w:lvl w:ilvl="0" w:tplc="E7983C48">
      <w:start w:val="1"/>
      <w:numFmt w:val="japaneseCounting"/>
      <w:pStyle w:val="2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39868D1"/>
    <w:multiLevelType w:val="hybridMultilevel"/>
    <w:tmpl w:val="79A8B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4C03E53"/>
    <w:multiLevelType w:val="hybridMultilevel"/>
    <w:tmpl w:val="BA34D270"/>
    <w:lvl w:ilvl="0" w:tplc="88FCA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48B03B1F"/>
    <w:multiLevelType w:val="hybridMultilevel"/>
    <w:tmpl w:val="A002D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B5F37CE"/>
    <w:multiLevelType w:val="hybridMultilevel"/>
    <w:tmpl w:val="48D219D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4E183C46"/>
    <w:multiLevelType w:val="hybridMultilevel"/>
    <w:tmpl w:val="EEC22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2320EB3"/>
    <w:multiLevelType w:val="hybridMultilevel"/>
    <w:tmpl w:val="C8D4F82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5DCD5D63"/>
    <w:multiLevelType w:val="hybridMultilevel"/>
    <w:tmpl w:val="BD5E337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5E2865BD"/>
    <w:multiLevelType w:val="hybridMultilevel"/>
    <w:tmpl w:val="A2AE919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6273310A"/>
    <w:multiLevelType w:val="hybridMultilevel"/>
    <w:tmpl w:val="13DC4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5761B98"/>
    <w:multiLevelType w:val="hybridMultilevel"/>
    <w:tmpl w:val="18D06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A4E09E4"/>
    <w:multiLevelType w:val="hybridMultilevel"/>
    <w:tmpl w:val="85DA81E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6FC06D44"/>
    <w:multiLevelType w:val="hybridMultilevel"/>
    <w:tmpl w:val="4C56E96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70431736"/>
    <w:multiLevelType w:val="hybridMultilevel"/>
    <w:tmpl w:val="5C00E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1604F78"/>
    <w:multiLevelType w:val="hybridMultilevel"/>
    <w:tmpl w:val="EA72994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717C66B1"/>
    <w:multiLevelType w:val="hybridMultilevel"/>
    <w:tmpl w:val="35D47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297547B"/>
    <w:multiLevelType w:val="hybridMultilevel"/>
    <w:tmpl w:val="CCFA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3C76CEE"/>
    <w:multiLevelType w:val="hybridMultilevel"/>
    <w:tmpl w:val="7ACE98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6863618"/>
    <w:multiLevelType w:val="hybridMultilevel"/>
    <w:tmpl w:val="F3D82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7350219"/>
    <w:multiLevelType w:val="hybridMultilevel"/>
    <w:tmpl w:val="584A97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94C20ED"/>
    <w:multiLevelType w:val="hybridMultilevel"/>
    <w:tmpl w:val="58E844DA"/>
    <w:lvl w:ilvl="0" w:tplc="1B6A379A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794E01C4"/>
    <w:multiLevelType w:val="hybridMultilevel"/>
    <w:tmpl w:val="BED6CB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987134D"/>
    <w:multiLevelType w:val="hybridMultilevel"/>
    <w:tmpl w:val="48B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79E75316"/>
    <w:multiLevelType w:val="hybridMultilevel"/>
    <w:tmpl w:val="99AE51D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7E555D2D"/>
    <w:multiLevelType w:val="hybridMultilevel"/>
    <w:tmpl w:val="842639BC"/>
    <w:lvl w:ilvl="0" w:tplc="04090005">
      <w:start w:val="1"/>
      <w:numFmt w:val="bullet"/>
      <w:lvlText w:val=""/>
      <w:lvlJc w:val="left"/>
      <w:pPr>
        <w:ind w:left="9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7"/>
  </w:num>
  <w:num w:numId="4">
    <w:abstractNumId w:val="4"/>
  </w:num>
  <w:num w:numId="5">
    <w:abstractNumId w:val="28"/>
  </w:num>
  <w:num w:numId="6">
    <w:abstractNumId w:val="24"/>
  </w:num>
  <w:num w:numId="7">
    <w:abstractNumId w:val="38"/>
  </w:num>
  <w:num w:numId="8">
    <w:abstractNumId w:val="21"/>
  </w:num>
  <w:num w:numId="9">
    <w:abstractNumId w:val="36"/>
  </w:num>
  <w:num w:numId="10">
    <w:abstractNumId w:val="32"/>
  </w:num>
  <w:num w:numId="11">
    <w:abstractNumId w:val="27"/>
  </w:num>
  <w:num w:numId="12">
    <w:abstractNumId w:val="43"/>
  </w:num>
  <w:num w:numId="13">
    <w:abstractNumId w:val="22"/>
  </w:num>
  <w:num w:numId="14">
    <w:abstractNumId w:val="19"/>
  </w:num>
  <w:num w:numId="15">
    <w:abstractNumId w:val="1"/>
  </w:num>
  <w:num w:numId="16">
    <w:abstractNumId w:val="18"/>
  </w:num>
  <w:num w:numId="17">
    <w:abstractNumId w:val="31"/>
  </w:num>
  <w:num w:numId="18">
    <w:abstractNumId w:val="35"/>
  </w:num>
  <w:num w:numId="19">
    <w:abstractNumId w:val="14"/>
  </w:num>
  <w:num w:numId="20">
    <w:abstractNumId w:val="11"/>
  </w:num>
  <w:num w:numId="21">
    <w:abstractNumId w:val="9"/>
  </w:num>
  <w:num w:numId="22">
    <w:abstractNumId w:val="5"/>
  </w:num>
  <w:num w:numId="23">
    <w:abstractNumId w:val="29"/>
  </w:num>
  <w:num w:numId="24">
    <w:abstractNumId w:val="25"/>
  </w:num>
  <w:num w:numId="25">
    <w:abstractNumId w:val="34"/>
  </w:num>
  <w:num w:numId="26">
    <w:abstractNumId w:val="0"/>
  </w:num>
  <w:num w:numId="27">
    <w:abstractNumId w:val="44"/>
  </w:num>
  <w:num w:numId="28">
    <w:abstractNumId w:val="10"/>
  </w:num>
  <w:num w:numId="29">
    <w:abstractNumId w:val="6"/>
  </w:num>
  <w:num w:numId="30">
    <w:abstractNumId w:val="40"/>
  </w:num>
  <w:num w:numId="31">
    <w:abstractNumId w:val="42"/>
  </w:num>
  <w:num w:numId="32">
    <w:abstractNumId w:val="39"/>
  </w:num>
  <w:num w:numId="33">
    <w:abstractNumId w:val="8"/>
  </w:num>
  <w:num w:numId="34">
    <w:abstractNumId w:val="13"/>
  </w:num>
  <w:num w:numId="35">
    <w:abstractNumId w:val="15"/>
  </w:num>
  <w:num w:numId="36">
    <w:abstractNumId w:val="41"/>
  </w:num>
  <w:num w:numId="37">
    <w:abstractNumId w:val="37"/>
  </w:num>
  <w:num w:numId="38">
    <w:abstractNumId w:val="2"/>
  </w:num>
  <w:num w:numId="39">
    <w:abstractNumId w:val="26"/>
  </w:num>
  <w:num w:numId="40">
    <w:abstractNumId w:val="7"/>
  </w:num>
  <w:num w:numId="41">
    <w:abstractNumId w:val="16"/>
  </w:num>
  <w:num w:numId="42">
    <w:abstractNumId w:val="3"/>
  </w:num>
  <w:num w:numId="43">
    <w:abstractNumId w:val="12"/>
  </w:num>
  <w:num w:numId="44">
    <w:abstractNumId w:val="33"/>
  </w:num>
  <w:num w:numId="45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B8"/>
    <w:rsid w:val="0000248E"/>
    <w:rsid w:val="000030A8"/>
    <w:rsid w:val="0000388F"/>
    <w:rsid w:val="0000398B"/>
    <w:rsid w:val="000052AE"/>
    <w:rsid w:val="000058E2"/>
    <w:rsid w:val="000069BA"/>
    <w:rsid w:val="00007EF2"/>
    <w:rsid w:val="00010B20"/>
    <w:rsid w:val="00011C34"/>
    <w:rsid w:val="00015A01"/>
    <w:rsid w:val="00017700"/>
    <w:rsid w:val="000218DE"/>
    <w:rsid w:val="00023304"/>
    <w:rsid w:val="000234D2"/>
    <w:rsid w:val="00023C3A"/>
    <w:rsid w:val="00030C84"/>
    <w:rsid w:val="000438A5"/>
    <w:rsid w:val="00046FD0"/>
    <w:rsid w:val="0005368A"/>
    <w:rsid w:val="00054ADF"/>
    <w:rsid w:val="00057618"/>
    <w:rsid w:val="00057877"/>
    <w:rsid w:val="00062079"/>
    <w:rsid w:val="0006653C"/>
    <w:rsid w:val="00071AA9"/>
    <w:rsid w:val="000739E2"/>
    <w:rsid w:val="00077AC8"/>
    <w:rsid w:val="00080B5F"/>
    <w:rsid w:val="00085D58"/>
    <w:rsid w:val="00095CA3"/>
    <w:rsid w:val="00096028"/>
    <w:rsid w:val="00097F54"/>
    <w:rsid w:val="000A1A7A"/>
    <w:rsid w:val="000A6F5D"/>
    <w:rsid w:val="000B09CE"/>
    <w:rsid w:val="000B5555"/>
    <w:rsid w:val="000C1A88"/>
    <w:rsid w:val="000C1E86"/>
    <w:rsid w:val="000C3479"/>
    <w:rsid w:val="000C7131"/>
    <w:rsid w:val="000D27B3"/>
    <w:rsid w:val="000D338F"/>
    <w:rsid w:val="000D38FD"/>
    <w:rsid w:val="000D3EEB"/>
    <w:rsid w:val="000D5730"/>
    <w:rsid w:val="000E0F3E"/>
    <w:rsid w:val="000E2739"/>
    <w:rsid w:val="000E4673"/>
    <w:rsid w:val="000E6136"/>
    <w:rsid w:val="000F31F6"/>
    <w:rsid w:val="000F3D40"/>
    <w:rsid w:val="000F4EAC"/>
    <w:rsid w:val="000F6049"/>
    <w:rsid w:val="000F6D89"/>
    <w:rsid w:val="00105677"/>
    <w:rsid w:val="0010605F"/>
    <w:rsid w:val="00110DEB"/>
    <w:rsid w:val="00114D00"/>
    <w:rsid w:val="00117A6D"/>
    <w:rsid w:val="001237B4"/>
    <w:rsid w:val="00124A31"/>
    <w:rsid w:val="00124BF4"/>
    <w:rsid w:val="00126F38"/>
    <w:rsid w:val="00130EB5"/>
    <w:rsid w:val="00134C7C"/>
    <w:rsid w:val="00134FDE"/>
    <w:rsid w:val="00137B9F"/>
    <w:rsid w:val="0014555E"/>
    <w:rsid w:val="00146248"/>
    <w:rsid w:val="00146841"/>
    <w:rsid w:val="00146DFF"/>
    <w:rsid w:val="001472EB"/>
    <w:rsid w:val="00152EB3"/>
    <w:rsid w:val="001564CD"/>
    <w:rsid w:val="00167090"/>
    <w:rsid w:val="0017138F"/>
    <w:rsid w:val="00174D95"/>
    <w:rsid w:val="0018438B"/>
    <w:rsid w:val="00184726"/>
    <w:rsid w:val="00187B05"/>
    <w:rsid w:val="00193EEE"/>
    <w:rsid w:val="00194589"/>
    <w:rsid w:val="00194773"/>
    <w:rsid w:val="001973BB"/>
    <w:rsid w:val="00197F0A"/>
    <w:rsid w:val="001A0AE4"/>
    <w:rsid w:val="001A19E4"/>
    <w:rsid w:val="001A1EE4"/>
    <w:rsid w:val="001A3D13"/>
    <w:rsid w:val="001B1DCD"/>
    <w:rsid w:val="001B281E"/>
    <w:rsid w:val="001B59C7"/>
    <w:rsid w:val="001C3D57"/>
    <w:rsid w:val="001C5CD1"/>
    <w:rsid w:val="001D2455"/>
    <w:rsid w:val="001D3E1C"/>
    <w:rsid w:val="001D4D98"/>
    <w:rsid w:val="001D6BC1"/>
    <w:rsid w:val="001E64A2"/>
    <w:rsid w:val="001F06B9"/>
    <w:rsid w:val="001F0D3F"/>
    <w:rsid w:val="001F1B36"/>
    <w:rsid w:val="001F4D09"/>
    <w:rsid w:val="001F66B9"/>
    <w:rsid w:val="001F7E11"/>
    <w:rsid w:val="00200F03"/>
    <w:rsid w:val="002070F8"/>
    <w:rsid w:val="0021677E"/>
    <w:rsid w:val="00216E3A"/>
    <w:rsid w:val="002218A6"/>
    <w:rsid w:val="00221D06"/>
    <w:rsid w:val="002259F6"/>
    <w:rsid w:val="00226068"/>
    <w:rsid w:val="00230E38"/>
    <w:rsid w:val="00232D33"/>
    <w:rsid w:val="00236857"/>
    <w:rsid w:val="002453F2"/>
    <w:rsid w:val="00247DD9"/>
    <w:rsid w:val="002501CE"/>
    <w:rsid w:val="002521FE"/>
    <w:rsid w:val="00252652"/>
    <w:rsid w:val="00255DD2"/>
    <w:rsid w:val="002625EF"/>
    <w:rsid w:val="00262DE8"/>
    <w:rsid w:val="002771C2"/>
    <w:rsid w:val="00281483"/>
    <w:rsid w:val="00281AC3"/>
    <w:rsid w:val="0028370A"/>
    <w:rsid w:val="00285CE3"/>
    <w:rsid w:val="00291E86"/>
    <w:rsid w:val="0029345A"/>
    <w:rsid w:val="002935BC"/>
    <w:rsid w:val="0029604C"/>
    <w:rsid w:val="002A2626"/>
    <w:rsid w:val="002A49F3"/>
    <w:rsid w:val="002A6C2C"/>
    <w:rsid w:val="002B02C5"/>
    <w:rsid w:val="002B20F7"/>
    <w:rsid w:val="002B25F5"/>
    <w:rsid w:val="002B4567"/>
    <w:rsid w:val="002C2134"/>
    <w:rsid w:val="002C31DB"/>
    <w:rsid w:val="002C4AB2"/>
    <w:rsid w:val="002D028C"/>
    <w:rsid w:val="002D0A32"/>
    <w:rsid w:val="002D4B25"/>
    <w:rsid w:val="002E08A3"/>
    <w:rsid w:val="002E3899"/>
    <w:rsid w:val="002F1C16"/>
    <w:rsid w:val="002F1FE0"/>
    <w:rsid w:val="002F2E9B"/>
    <w:rsid w:val="002F426E"/>
    <w:rsid w:val="002F42A2"/>
    <w:rsid w:val="002F6030"/>
    <w:rsid w:val="002F6957"/>
    <w:rsid w:val="00300A82"/>
    <w:rsid w:val="0030249E"/>
    <w:rsid w:val="00302F3B"/>
    <w:rsid w:val="00313485"/>
    <w:rsid w:val="003148F4"/>
    <w:rsid w:val="003173E2"/>
    <w:rsid w:val="00321084"/>
    <w:rsid w:val="003229AE"/>
    <w:rsid w:val="003257D0"/>
    <w:rsid w:val="00334FE1"/>
    <w:rsid w:val="00337D53"/>
    <w:rsid w:val="0034053B"/>
    <w:rsid w:val="0034326E"/>
    <w:rsid w:val="00343885"/>
    <w:rsid w:val="003445CC"/>
    <w:rsid w:val="00346DC2"/>
    <w:rsid w:val="0035697D"/>
    <w:rsid w:val="00366E31"/>
    <w:rsid w:val="00372E63"/>
    <w:rsid w:val="00377306"/>
    <w:rsid w:val="00377501"/>
    <w:rsid w:val="00390B1B"/>
    <w:rsid w:val="003921AF"/>
    <w:rsid w:val="003954EB"/>
    <w:rsid w:val="003976C7"/>
    <w:rsid w:val="003A1429"/>
    <w:rsid w:val="003A14C8"/>
    <w:rsid w:val="003A18C2"/>
    <w:rsid w:val="003A58A6"/>
    <w:rsid w:val="003A672C"/>
    <w:rsid w:val="003A741C"/>
    <w:rsid w:val="003B0D06"/>
    <w:rsid w:val="003B2A61"/>
    <w:rsid w:val="003B4A43"/>
    <w:rsid w:val="003B5015"/>
    <w:rsid w:val="003B509A"/>
    <w:rsid w:val="003B5D0D"/>
    <w:rsid w:val="003C0F20"/>
    <w:rsid w:val="003C1C4C"/>
    <w:rsid w:val="003C2F24"/>
    <w:rsid w:val="003C62A6"/>
    <w:rsid w:val="003D0539"/>
    <w:rsid w:val="003D0591"/>
    <w:rsid w:val="003D0655"/>
    <w:rsid w:val="003D1F78"/>
    <w:rsid w:val="003D3BE9"/>
    <w:rsid w:val="003D6D6A"/>
    <w:rsid w:val="003E0114"/>
    <w:rsid w:val="003E2670"/>
    <w:rsid w:val="003E3714"/>
    <w:rsid w:val="003E5296"/>
    <w:rsid w:val="00401A50"/>
    <w:rsid w:val="00402B8E"/>
    <w:rsid w:val="0040728F"/>
    <w:rsid w:val="00407782"/>
    <w:rsid w:val="0041214B"/>
    <w:rsid w:val="00412DE9"/>
    <w:rsid w:val="00413487"/>
    <w:rsid w:val="0041415C"/>
    <w:rsid w:val="004152F8"/>
    <w:rsid w:val="00421707"/>
    <w:rsid w:val="00430BB8"/>
    <w:rsid w:val="004335AD"/>
    <w:rsid w:val="0043449D"/>
    <w:rsid w:val="0043624A"/>
    <w:rsid w:val="00436B9C"/>
    <w:rsid w:val="00437424"/>
    <w:rsid w:val="004466BB"/>
    <w:rsid w:val="00451697"/>
    <w:rsid w:val="0045221B"/>
    <w:rsid w:val="0045678B"/>
    <w:rsid w:val="00456B1E"/>
    <w:rsid w:val="00457F06"/>
    <w:rsid w:val="004618CA"/>
    <w:rsid w:val="004709FE"/>
    <w:rsid w:val="00471675"/>
    <w:rsid w:val="0047376A"/>
    <w:rsid w:val="00473D4D"/>
    <w:rsid w:val="0047527E"/>
    <w:rsid w:val="004753F1"/>
    <w:rsid w:val="00476D25"/>
    <w:rsid w:val="00477C8A"/>
    <w:rsid w:val="0048605D"/>
    <w:rsid w:val="004900B4"/>
    <w:rsid w:val="00490C63"/>
    <w:rsid w:val="004913C4"/>
    <w:rsid w:val="00491BBA"/>
    <w:rsid w:val="00491C95"/>
    <w:rsid w:val="004935FE"/>
    <w:rsid w:val="00496C22"/>
    <w:rsid w:val="004A2A63"/>
    <w:rsid w:val="004A4133"/>
    <w:rsid w:val="004A56E8"/>
    <w:rsid w:val="004A66A5"/>
    <w:rsid w:val="004A7041"/>
    <w:rsid w:val="004B766E"/>
    <w:rsid w:val="004C06A2"/>
    <w:rsid w:val="004C31C0"/>
    <w:rsid w:val="004C3C4B"/>
    <w:rsid w:val="004C5C0C"/>
    <w:rsid w:val="004C61F6"/>
    <w:rsid w:val="004D0361"/>
    <w:rsid w:val="004D0C45"/>
    <w:rsid w:val="004D22DC"/>
    <w:rsid w:val="004D5709"/>
    <w:rsid w:val="004E1AED"/>
    <w:rsid w:val="004E2F24"/>
    <w:rsid w:val="004E72B1"/>
    <w:rsid w:val="004F1DB5"/>
    <w:rsid w:val="004F4F6E"/>
    <w:rsid w:val="004F59FB"/>
    <w:rsid w:val="00500FA4"/>
    <w:rsid w:val="00503DAA"/>
    <w:rsid w:val="005055EB"/>
    <w:rsid w:val="005071C6"/>
    <w:rsid w:val="005118A5"/>
    <w:rsid w:val="005138D2"/>
    <w:rsid w:val="0051565B"/>
    <w:rsid w:val="0051779A"/>
    <w:rsid w:val="00522DF5"/>
    <w:rsid w:val="00522F3E"/>
    <w:rsid w:val="005254AB"/>
    <w:rsid w:val="00526E91"/>
    <w:rsid w:val="005307F1"/>
    <w:rsid w:val="005372A0"/>
    <w:rsid w:val="0053782F"/>
    <w:rsid w:val="0054058C"/>
    <w:rsid w:val="00542D77"/>
    <w:rsid w:val="005430F5"/>
    <w:rsid w:val="005433B9"/>
    <w:rsid w:val="00560BBB"/>
    <w:rsid w:val="00564C05"/>
    <w:rsid w:val="0056524E"/>
    <w:rsid w:val="0056755F"/>
    <w:rsid w:val="00573F90"/>
    <w:rsid w:val="005827DF"/>
    <w:rsid w:val="005857FE"/>
    <w:rsid w:val="00585FD4"/>
    <w:rsid w:val="0058762F"/>
    <w:rsid w:val="00587713"/>
    <w:rsid w:val="00590E76"/>
    <w:rsid w:val="00594D9B"/>
    <w:rsid w:val="00595D53"/>
    <w:rsid w:val="00597CC7"/>
    <w:rsid w:val="005A1367"/>
    <w:rsid w:val="005A5790"/>
    <w:rsid w:val="005B0E1D"/>
    <w:rsid w:val="005B2611"/>
    <w:rsid w:val="005B3B96"/>
    <w:rsid w:val="005B485E"/>
    <w:rsid w:val="005B489B"/>
    <w:rsid w:val="005B48F9"/>
    <w:rsid w:val="005B7A3C"/>
    <w:rsid w:val="005C1E6E"/>
    <w:rsid w:val="005D38F8"/>
    <w:rsid w:val="005D5B57"/>
    <w:rsid w:val="005D7F9B"/>
    <w:rsid w:val="005E0E64"/>
    <w:rsid w:val="005E1381"/>
    <w:rsid w:val="005E2359"/>
    <w:rsid w:val="005E4FF4"/>
    <w:rsid w:val="005F0652"/>
    <w:rsid w:val="005F06B5"/>
    <w:rsid w:val="005F1625"/>
    <w:rsid w:val="00600D18"/>
    <w:rsid w:val="00602BB0"/>
    <w:rsid w:val="00605C40"/>
    <w:rsid w:val="00607EEB"/>
    <w:rsid w:val="00610F26"/>
    <w:rsid w:val="00610FA1"/>
    <w:rsid w:val="00613BF1"/>
    <w:rsid w:val="00615DC2"/>
    <w:rsid w:val="00615E2A"/>
    <w:rsid w:val="0062367F"/>
    <w:rsid w:val="00623E00"/>
    <w:rsid w:val="006260CD"/>
    <w:rsid w:val="00631836"/>
    <w:rsid w:val="00633A64"/>
    <w:rsid w:val="00633FEC"/>
    <w:rsid w:val="00637603"/>
    <w:rsid w:val="0064032C"/>
    <w:rsid w:val="00640833"/>
    <w:rsid w:val="006434AB"/>
    <w:rsid w:val="006450E0"/>
    <w:rsid w:val="00645808"/>
    <w:rsid w:val="00645AA9"/>
    <w:rsid w:val="0064746F"/>
    <w:rsid w:val="00647DFC"/>
    <w:rsid w:val="00650636"/>
    <w:rsid w:val="00650FA0"/>
    <w:rsid w:val="006521FC"/>
    <w:rsid w:val="00654C76"/>
    <w:rsid w:val="006555FC"/>
    <w:rsid w:val="0066529C"/>
    <w:rsid w:val="006701D2"/>
    <w:rsid w:val="0067158B"/>
    <w:rsid w:val="006752A7"/>
    <w:rsid w:val="00682371"/>
    <w:rsid w:val="006836E3"/>
    <w:rsid w:val="0068649A"/>
    <w:rsid w:val="006941B8"/>
    <w:rsid w:val="00696884"/>
    <w:rsid w:val="006A069C"/>
    <w:rsid w:val="006A3194"/>
    <w:rsid w:val="006A73ED"/>
    <w:rsid w:val="006B1826"/>
    <w:rsid w:val="006B1FA6"/>
    <w:rsid w:val="006B4782"/>
    <w:rsid w:val="006B4C9A"/>
    <w:rsid w:val="006B6E35"/>
    <w:rsid w:val="006B7D33"/>
    <w:rsid w:val="006C24A4"/>
    <w:rsid w:val="006C5CBA"/>
    <w:rsid w:val="006C69B1"/>
    <w:rsid w:val="006D31EB"/>
    <w:rsid w:val="006D4D45"/>
    <w:rsid w:val="006D609E"/>
    <w:rsid w:val="006E5728"/>
    <w:rsid w:val="006F2076"/>
    <w:rsid w:val="006F244C"/>
    <w:rsid w:val="006F3B32"/>
    <w:rsid w:val="006F6D4C"/>
    <w:rsid w:val="0070408D"/>
    <w:rsid w:val="00705BBB"/>
    <w:rsid w:val="007101A3"/>
    <w:rsid w:val="00710FAD"/>
    <w:rsid w:val="007128C4"/>
    <w:rsid w:val="00712943"/>
    <w:rsid w:val="007201E4"/>
    <w:rsid w:val="007216C8"/>
    <w:rsid w:val="007233F4"/>
    <w:rsid w:val="00724C9C"/>
    <w:rsid w:val="0072542D"/>
    <w:rsid w:val="0072606B"/>
    <w:rsid w:val="00726400"/>
    <w:rsid w:val="00733C35"/>
    <w:rsid w:val="00734EBB"/>
    <w:rsid w:val="00735550"/>
    <w:rsid w:val="007357EF"/>
    <w:rsid w:val="00740CB2"/>
    <w:rsid w:val="007434A0"/>
    <w:rsid w:val="00745AC6"/>
    <w:rsid w:val="0074603B"/>
    <w:rsid w:val="007574C3"/>
    <w:rsid w:val="00763D31"/>
    <w:rsid w:val="00770BA1"/>
    <w:rsid w:val="00776C50"/>
    <w:rsid w:val="00784DFB"/>
    <w:rsid w:val="00787DED"/>
    <w:rsid w:val="00787F5C"/>
    <w:rsid w:val="00793EB8"/>
    <w:rsid w:val="00794119"/>
    <w:rsid w:val="00795ACB"/>
    <w:rsid w:val="007A0B06"/>
    <w:rsid w:val="007A469E"/>
    <w:rsid w:val="007A612C"/>
    <w:rsid w:val="007A63D5"/>
    <w:rsid w:val="007A7EDD"/>
    <w:rsid w:val="007B41D5"/>
    <w:rsid w:val="007C1ADE"/>
    <w:rsid w:val="007C207C"/>
    <w:rsid w:val="007C2467"/>
    <w:rsid w:val="007C73B0"/>
    <w:rsid w:val="007D311F"/>
    <w:rsid w:val="007D45B6"/>
    <w:rsid w:val="007D4616"/>
    <w:rsid w:val="007D4EB7"/>
    <w:rsid w:val="007D577F"/>
    <w:rsid w:val="007D66CE"/>
    <w:rsid w:val="007E0F30"/>
    <w:rsid w:val="007E3087"/>
    <w:rsid w:val="007E5388"/>
    <w:rsid w:val="007F17DC"/>
    <w:rsid w:val="007F1AA2"/>
    <w:rsid w:val="007F660C"/>
    <w:rsid w:val="00803A1D"/>
    <w:rsid w:val="00804330"/>
    <w:rsid w:val="008049DA"/>
    <w:rsid w:val="00812391"/>
    <w:rsid w:val="00812C0B"/>
    <w:rsid w:val="00815251"/>
    <w:rsid w:val="00815C46"/>
    <w:rsid w:val="008169A2"/>
    <w:rsid w:val="00826344"/>
    <w:rsid w:val="00831F55"/>
    <w:rsid w:val="00835AE4"/>
    <w:rsid w:val="00836130"/>
    <w:rsid w:val="00840B29"/>
    <w:rsid w:val="008425E0"/>
    <w:rsid w:val="00846F6E"/>
    <w:rsid w:val="00853456"/>
    <w:rsid w:val="00855E38"/>
    <w:rsid w:val="008606CF"/>
    <w:rsid w:val="00867557"/>
    <w:rsid w:val="008714FE"/>
    <w:rsid w:val="00876653"/>
    <w:rsid w:val="008825C2"/>
    <w:rsid w:val="008829BA"/>
    <w:rsid w:val="00892B36"/>
    <w:rsid w:val="00895CD9"/>
    <w:rsid w:val="00896431"/>
    <w:rsid w:val="0089708E"/>
    <w:rsid w:val="00897E25"/>
    <w:rsid w:val="008A2E07"/>
    <w:rsid w:val="008A49FB"/>
    <w:rsid w:val="008B2998"/>
    <w:rsid w:val="008B5AFA"/>
    <w:rsid w:val="008B79E2"/>
    <w:rsid w:val="008B7D97"/>
    <w:rsid w:val="008C0F8A"/>
    <w:rsid w:val="008C3206"/>
    <w:rsid w:val="008C4BF6"/>
    <w:rsid w:val="008D087D"/>
    <w:rsid w:val="008D0C21"/>
    <w:rsid w:val="008D6395"/>
    <w:rsid w:val="008E19E5"/>
    <w:rsid w:val="008E27D1"/>
    <w:rsid w:val="008E4639"/>
    <w:rsid w:val="008E599A"/>
    <w:rsid w:val="008F05F7"/>
    <w:rsid w:val="008F6109"/>
    <w:rsid w:val="00902582"/>
    <w:rsid w:val="00902C2D"/>
    <w:rsid w:val="00902F0D"/>
    <w:rsid w:val="00911C6B"/>
    <w:rsid w:val="00915B8F"/>
    <w:rsid w:val="00915CCB"/>
    <w:rsid w:val="00917012"/>
    <w:rsid w:val="00920870"/>
    <w:rsid w:val="00925501"/>
    <w:rsid w:val="00926F55"/>
    <w:rsid w:val="00931CE9"/>
    <w:rsid w:val="00934ED8"/>
    <w:rsid w:val="0093579E"/>
    <w:rsid w:val="00944465"/>
    <w:rsid w:val="00952F9D"/>
    <w:rsid w:val="00955563"/>
    <w:rsid w:val="009633D9"/>
    <w:rsid w:val="009635A7"/>
    <w:rsid w:val="00963701"/>
    <w:rsid w:val="009645D2"/>
    <w:rsid w:val="009719A4"/>
    <w:rsid w:val="00972392"/>
    <w:rsid w:val="0097686B"/>
    <w:rsid w:val="009812CC"/>
    <w:rsid w:val="0098155B"/>
    <w:rsid w:val="009837D6"/>
    <w:rsid w:val="00986322"/>
    <w:rsid w:val="00987A3E"/>
    <w:rsid w:val="00990F11"/>
    <w:rsid w:val="00994073"/>
    <w:rsid w:val="009975A2"/>
    <w:rsid w:val="009A2675"/>
    <w:rsid w:val="009A7D5A"/>
    <w:rsid w:val="009B0C27"/>
    <w:rsid w:val="009B3488"/>
    <w:rsid w:val="009B378F"/>
    <w:rsid w:val="009B3BDD"/>
    <w:rsid w:val="009B3C0B"/>
    <w:rsid w:val="009B3E74"/>
    <w:rsid w:val="009B72DE"/>
    <w:rsid w:val="009B746D"/>
    <w:rsid w:val="009C0BB2"/>
    <w:rsid w:val="009C3F3A"/>
    <w:rsid w:val="009C729A"/>
    <w:rsid w:val="009C7CFB"/>
    <w:rsid w:val="009D05A3"/>
    <w:rsid w:val="009D629D"/>
    <w:rsid w:val="009D6EA4"/>
    <w:rsid w:val="009E0B62"/>
    <w:rsid w:val="009E5D89"/>
    <w:rsid w:val="009E7BFA"/>
    <w:rsid w:val="009F3AF2"/>
    <w:rsid w:val="00A00E47"/>
    <w:rsid w:val="00A00EA1"/>
    <w:rsid w:val="00A03B7A"/>
    <w:rsid w:val="00A03D83"/>
    <w:rsid w:val="00A1007F"/>
    <w:rsid w:val="00A11445"/>
    <w:rsid w:val="00A1173A"/>
    <w:rsid w:val="00A12221"/>
    <w:rsid w:val="00A15AA6"/>
    <w:rsid w:val="00A15C0D"/>
    <w:rsid w:val="00A171AC"/>
    <w:rsid w:val="00A179B0"/>
    <w:rsid w:val="00A24741"/>
    <w:rsid w:val="00A24C0C"/>
    <w:rsid w:val="00A27141"/>
    <w:rsid w:val="00A31C82"/>
    <w:rsid w:val="00A33E92"/>
    <w:rsid w:val="00A41E86"/>
    <w:rsid w:val="00A47417"/>
    <w:rsid w:val="00A535D5"/>
    <w:rsid w:val="00A536DB"/>
    <w:rsid w:val="00A60E4C"/>
    <w:rsid w:val="00A61614"/>
    <w:rsid w:val="00A62727"/>
    <w:rsid w:val="00A71A22"/>
    <w:rsid w:val="00A7295E"/>
    <w:rsid w:val="00A74B31"/>
    <w:rsid w:val="00A76662"/>
    <w:rsid w:val="00A862B6"/>
    <w:rsid w:val="00A87F99"/>
    <w:rsid w:val="00A937B0"/>
    <w:rsid w:val="00A94711"/>
    <w:rsid w:val="00A954B3"/>
    <w:rsid w:val="00AA1A17"/>
    <w:rsid w:val="00AA1AAC"/>
    <w:rsid w:val="00AA369C"/>
    <w:rsid w:val="00AA4BC3"/>
    <w:rsid w:val="00AB2222"/>
    <w:rsid w:val="00AB50D2"/>
    <w:rsid w:val="00AB67CB"/>
    <w:rsid w:val="00AC01B5"/>
    <w:rsid w:val="00AC0820"/>
    <w:rsid w:val="00AC65E5"/>
    <w:rsid w:val="00AC73D4"/>
    <w:rsid w:val="00AD0DF1"/>
    <w:rsid w:val="00AD5401"/>
    <w:rsid w:val="00AE42E3"/>
    <w:rsid w:val="00AE4472"/>
    <w:rsid w:val="00AE545E"/>
    <w:rsid w:val="00AE589A"/>
    <w:rsid w:val="00AF01AB"/>
    <w:rsid w:val="00AF10D9"/>
    <w:rsid w:val="00AF3792"/>
    <w:rsid w:val="00AF5419"/>
    <w:rsid w:val="00AF66AC"/>
    <w:rsid w:val="00B03FFF"/>
    <w:rsid w:val="00B0457B"/>
    <w:rsid w:val="00B05F99"/>
    <w:rsid w:val="00B06E52"/>
    <w:rsid w:val="00B06F42"/>
    <w:rsid w:val="00B146FF"/>
    <w:rsid w:val="00B24CB4"/>
    <w:rsid w:val="00B24D5F"/>
    <w:rsid w:val="00B30B86"/>
    <w:rsid w:val="00B338A7"/>
    <w:rsid w:val="00B400A1"/>
    <w:rsid w:val="00B42AC9"/>
    <w:rsid w:val="00B43318"/>
    <w:rsid w:val="00B508B2"/>
    <w:rsid w:val="00B543AF"/>
    <w:rsid w:val="00B577CC"/>
    <w:rsid w:val="00B60AD3"/>
    <w:rsid w:val="00B65493"/>
    <w:rsid w:val="00B65DA8"/>
    <w:rsid w:val="00B75802"/>
    <w:rsid w:val="00B80D92"/>
    <w:rsid w:val="00B840EB"/>
    <w:rsid w:val="00B875C5"/>
    <w:rsid w:val="00B931C9"/>
    <w:rsid w:val="00B9392B"/>
    <w:rsid w:val="00B97EE9"/>
    <w:rsid w:val="00BA0EC6"/>
    <w:rsid w:val="00BB0492"/>
    <w:rsid w:val="00BB154D"/>
    <w:rsid w:val="00BB53A5"/>
    <w:rsid w:val="00BB7733"/>
    <w:rsid w:val="00BC2BF3"/>
    <w:rsid w:val="00BC32BD"/>
    <w:rsid w:val="00BC3DE7"/>
    <w:rsid w:val="00BD12EC"/>
    <w:rsid w:val="00BE2B0D"/>
    <w:rsid w:val="00BE54F1"/>
    <w:rsid w:val="00BF1723"/>
    <w:rsid w:val="00BF2277"/>
    <w:rsid w:val="00BF38AA"/>
    <w:rsid w:val="00BF3E46"/>
    <w:rsid w:val="00BF744C"/>
    <w:rsid w:val="00C0013B"/>
    <w:rsid w:val="00C01134"/>
    <w:rsid w:val="00C05EDD"/>
    <w:rsid w:val="00C07D36"/>
    <w:rsid w:val="00C10B4D"/>
    <w:rsid w:val="00C12E91"/>
    <w:rsid w:val="00C21F33"/>
    <w:rsid w:val="00C24CCF"/>
    <w:rsid w:val="00C36253"/>
    <w:rsid w:val="00C37EBE"/>
    <w:rsid w:val="00C42339"/>
    <w:rsid w:val="00C43A3F"/>
    <w:rsid w:val="00C5329C"/>
    <w:rsid w:val="00C57CE0"/>
    <w:rsid w:val="00C6383F"/>
    <w:rsid w:val="00C66053"/>
    <w:rsid w:val="00C664E8"/>
    <w:rsid w:val="00C761B1"/>
    <w:rsid w:val="00C87110"/>
    <w:rsid w:val="00C90546"/>
    <w:rsid w:val="00C94496"/>
    <w:rsid w:val="00C950C7"/>
    <w:rsid w:val="00C954EE"/>
    <w:rsid w:val="00CA12A2"/>
    <w:rsid w:val="00CA2F12"/>
    <w:rsid w:val="00CA3533"/>
    <w:rsid w:val="00CA5A14"/>
    <w:rsid w:val="00CB5C09"/>
    <w:rsid w:val="00CB616F"/>
    <w:rsid w:val="00CC2265"/>
    <w:rsid w:val="00CC2BE2"/>
    <w:rsid w:val="00CC7F12"/>
    <w:rsid w:val="00CD1398"/>
    <w:rsid w:val="00CD2618"/>
    <w:rsid w:val="00CD67C9"/>
    <w:rsid w:val="00CE2BFA"/>
    <w:rsid w:val="00CE566F"/>
    <w:rsid w:val="00CE70CF"/>
    <w:rsid w:val="00CF25B0"/>
    <w:rsid w:val="00CF6CF5"/>
    <w:rsid w:val="00D0081C"/>
    <w:rsid w:val="00D03C46"/>
    <w:rsid w:val="00D04734"/>
    <w:rsid w:val="00D05511"/>
    <w:rsid w:val="00D062C6"/>
    <w:rsid w:val="00D067C2"/>
    <w:rsid w:val="00D112A2"/>
    <w:rsid w:val="00D11E56"/>
    <w:rsid w:val="00D1538D"/>
    <w:rsid w:val="00D15683"/>
    <w:rsid w:val="00D1699B"/>
    <w:rsid w:val="00D21B6D"/>
    <w:rsid w:val="00D27B75"/>
    <w:rsid w:val="00D3046E"/>
    <w:rsid w:val="00D314D0"/>
    <w:rsid w:val="00D32E78"/>
    <w:rsid w:val="00D33AB5"/>
    <w:rsid w:val="00D350E9"/>
    <w:rsid w:val="00D44641"/>
    <w:rsid w:val="00D4729D"/>
    <w:rsid w:val="00D5771E"/>
    <w:rsid w:val="00D57D15"/>
    <w:rsid w:val="00D57D89"/>
    <w:rsid w:val="00D57FCD"/>
    <w:rsid w:val="00D63342"/>
    <w:rsid w:val="00D6363F"/>
    <w:rsid w:val="00D67144"/>
    <w:rsid w:val="00D729CA"/>
    <w:rsid w:val="00D739C9"/>
    <w:rsid w:val="00D76357"/>
    <w:rsid w:val="00D82134"/>
    <w:rsid w:val="00D869E2"/>
    <w:rsid w:val="00D979FB"/>
    <w:rsid w:val="00DA571E"/>
    <w:rsid w:val="00DA63FE"/>
    <w:rsid w:val="00DA647F"/>
    <w:rsid w:val="00DA6A13"/>
    <w:rsid w:val="00DB1EED"/>
    <w:rsid w:val="00DB5670"/>
    <w:rsid w:val="00DB59EC"/>
    <w:rsid w:val="00DC046A"/>
    <w:rsid w:val="00DC09CA"/>
    <w:rsid w:val="00DC0ACB"/>
    <w:rsid w:val="00DC10D6"/>
    <w:rsid w:val="00DC38E8"/>
    <w:rsid w:val="00DC4E92"/>
    <w:rsid w:val="00DC554D"/>
    <w:rsid w:val="00DD048E"/>
    <w:rsid w:val="00DD1BA8"/>
    <w:rsid w:val="00DD2D4F"/>
    <w:rsid w:val="00DD2E80"/>
    <w:rsid w:val="00DD52D1"/>
    <w:rsid w:val="00DF542D"/>
    <w:rsid w:val="00DF5D51"/>
    <w:rsid w:val="00DF6BF6"/>
    <w:rsid w:val="00E0425E"/>
    <w:rsid w:val="00E079FE"/>
    <w:rsid w:val="00E1448E"/>
    <w:rsid w:val="00E149F1"/>
    <w:rsid w:val="00E15DD0"/>
    <w:rsid w:val="00E22A8F"/>
    <w:rsid w:val="00E245CA"/>
    <w:rsid w:val="00E257D3"/>
    <w:rsid w:val="00E32079"/>
    <w:rsid w:val="00E32330"/>
    <w:rsid w:val="00E345A9"/>
    <w:rsid w:val="00E35A95"/>
    <w:rsid w:val="00E42BB9"/>
    <w:rsid w:val="00E472FE"/>
    <w:rsid w:val="00E51DBD"/>
    <w:rsid w:val="00E52738"/>
    <w:rsid w:val="00E6324E"/>
    <w:rsid w:val="00E63B43"/>
    <w:rsid w:val="00E63BD2"/>
    <w:rsid w:val="00E64C77"/>
    <w:rsid w:val="00E664F7"/>
    <w:rsid w:val="00E67221"/>
    <w:rsid w:val="00E745C7"/>
    <w:rsid w:val="00E766F2"/>
    <w:rsid w:val="00E8334A"/>
    <w:rsid w:val="00E834BD"/>
    <w:rsid w:val="00E861FC"/>
    <w:rsid w:val="00E97441"/>
    <w:rsid w:val="00E97786"/>
    <w:rsid w:val="00EA00F4"/>
    <w:rsid w:val="00EA2CB8"/>
    <w:rsid w:val="00EA6D47"/>
    <w:rsid w:val="00EA7702"/>
    <w:rsid w:val="00EB0815"/>
    <w:rsid w:val="00EB0F49"/>
    <w:rsid w:val="00EB6A18"/>
    <w:rsid w:val="00EC00AB"/>
    <w:rsid w:val="00EC0982"/>
    <w:rsid w:val="00EC45C1"/>
    <w:rsid w:val="00EC55B4"/>
    <w:rsid w:val="00EC6994"/>
    <w:rsid w:val="00EC6F60"/>
    <w:rsid w:val="00ED05F1"/>
    <w:rsid w:val="00ED0DDA"/>
    <w:rsid w:val="00ED41E5"/>
    <w:rsid w:val="00ED4DEA"/>
    <w:rsid w:val="00ED4EA1"/>
    <w:rsid w:val="00ED50E5"/>
    <w:rsid w:val="00ED535E"/>
    <w:rsid w:val="00ED7227"/>
    <w:rsid w:val="00ED7271"/>
    <w:rsid w:val="00EE096A"/>
    <w:rsid w:val="00EE1E35"/>
    <w:rsid w:val="00EE329E"/>
    <w:rsid w:val="00EE73EC"/>
    <w:rsid w:val="00EE79BB"/>
    <w:rsid w:val="00EF1D56"/>
    <w:rsid w:val="00EF59CF"/>
    <w:rsid w:val="00F027C4"/>
    <w:rsid w:val="00F02C1C"/>
    <w:rsid w:val="00F02DD0"/>
    <w:rsid w:val="00F05182"/>
    <w:rsid w:val="00F0570B"/>
    <w:rsid w:val="00F057E8"/>
    <w:rsid w:val="00F076B7"/>
    <w:rsid w:val="00F07C1B"/>
    <w:rsid w:val="00F14CCB"/>
    <w:rsid w:val="00F20012"/>
    <w:rsid w:val="00F2038D"/>
    <w:rsid w:val="00F2095A"/>
    <w:rsid w:val="00F22B28"/>
    <w:rsid w:val="00F22BEC"/>
    <w:rsid w:val="00F265AF"/>
    <w:rsid w:val="00F3379A"/>
    <w:rsid w:val="00F34D28"/>
    <w:rsid w:val="00F37056"/>
    <w:rsid w:val="00F37A73"/>
    <w:rsid w:val="00F4418D"/>
    <w:rsid w:val="00F50520"/>
    <w:rsid w:val="00F509CD"/>
    <w:rsid w:val="00F53FF0"/>
    <w:rsid w:val="00F63B2D"/>
    <w:rsid w:val="00F75CF3"/>
    <w:rsid w:val="00F81F03"/>
    <w:rsid w:val="00F911A3"/>
    <w:rsid w:val="00F923C0"/>
    <w:rsid w:val="00F9303E"/>
    <w:rsid w:val="00F93217"/>
    <w:rsid w:val="00F940B4"/>
    <w:rsid w:val="00FA1F6F"/>
    <w:rsid w:val="00FA2607"/>
    <w:rsid w:val="00FA3691"/>
    <w:rsid w:val="00FA3866"/>
    <w:rsid w:val="00FA408D"/>
    <w:rsid w:val="00FB0289"/>
    <w:rsid w:val="00FB20FA"/>
    <w:rsid w:val="00FB57DE"/>
    <w:rsid w:val="00FB7D4A"/>
    <w:rsid w:val="00FC1EC5"/>
    <w:rsid w:val="00FC42F3"/>
    <w:rsid w:val="00FC6F08"/>
    <w:rsid w:val="00FC7562"/>
    <w:rsid w:val="00FD1F85"/>
    <w:rsid w:val="00FE5241"/>
    <w:rsid w:val="00FE6391"/>
    <w:rsid w:val="00FF11EB"/>
    <w:rsid w:val="00FF2115"/>
    <w:rsid w:val="00FF2433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39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C4B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12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3AF2"/>
    <w:pPr>
      <w:keepNext/>
      <w:keepLines/>
      <w:numPr>
        <w:numId w:val="1"/>
      </w:numPr>
      <w:spacing w:before="260" w:after="260" w:line="312" w:lineRule="auto"/>
      <w:outlineLvl w:val="1"/>
    </w:pPr>
    <w:rPr>
      <w:rFonts w:ascii="Heiti SC Light" w:eastAsia="Heiti SC Light" w:hAnsi="STSong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1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0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1B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3E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93EB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95CA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337D5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F3AF2"/>
    <w:rPr>
      <w:rFonts w:ascii="Heiti SC Light" w:eastAsia="Heiti SC Light" w:hAnsi="STSong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12C0B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2218A6"/>
    <w:rPr>
      <w:rFonts w:ascii="Helvetica" w:hAnsi="Helvetica"/>
    </w:rPr>
  </w:style>
  <w:style w:type="character" w:customStyle="1" w:styleId="a8">
    <w:name w:val="文档结构图字符"/>
    <w:basedOn w:val="a0"/>
    <w:link w:val="a7"/>
    <w:uiPriority w:val="99"/>
    <w:semiHidden/>
    <w:rsid w:val="002218A6"/>
    <w:rPr>
      <w:rFonts w:ascii="Helvetica" w:hAnsi="Helvetica"/>
    </w:rPr>
  </w:style>
  <w:style w:type="character" w:customStyle="1" w:styleId="30">
    <w:name w:val="标题 3字符"/>
    <w:basedOn w:val="a0"/>
    <w:link w:val="3"/>
    <w:uiPriority w:val="9"/>
    <w:rsid w:val="002218A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B0E1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6B1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D21B6D"/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4F1D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4F1DB5"/>
    <w:rPr>
      <w:sz w:val="18"/>
      <w:szCs w:val="18"/>
    </w:rPr>
  </w:style>
  <w:style w:type="character" w:styleId="ac">
    <w:name w:val="Strong"/>
    <w:basedOn w:val="a0"/>
    <w:uiPriority w:val="22"/>
    <w:qFormat/>
    <w:rsid w:val="0089708E"/>
    <w:rPr>
      <w:b/>
      <w:bCs/>
    </w:rPr>
  </w:style>
  <w:style w:type="paragraph" w:styleId="ad">
    <w:name w:val="Date"/>
    <w:basedOn w:val="a"/>
    <w:next w:val="a"/>
    <w:link w:val="ae"/>
    <w:uiPriority w:val="99"/>
    <w:semiHidden/>
    <w:unhideWhenUsed/>
    <w:rsid w:val="007A612C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7A612C"/>
  </w:style>
  <w:style w:type="character" w:styleId="af">
    <w:name w:val="annotation reference"/>
    <w:basedOn w:val="a0"/>
    <w:uiPriority w:val="99"/>
    <w:semiHidden/>
    <w:unhideWhenUsed/>
    <w:rsid w:val="0080433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04330"/>
  </w:style>
  <w:style w:type="character" w:customStyle="1" w:styleId="af1">
    <w:name w:val="批注文字字符"/>
    <w:basedOn w:val="a0"/>
    <w:link w:val="af0"/>
    <w:uiPriority w:val="99"/>
    <w:semiHidden/>
    <w:rsid w:val="00804330"/>
    <w:rPr>
      <w:rFonts w:ascii="Times New Roman" w:hAnsi="Times New Roman" w:cs="Times New Roman"/>
      <w:kern w:val="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04330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804330"/>
    <w:rPr>
      <w:rFonts w:ascii="Times New Roman" w:hAnsi="Times New Roman" w:cs="Times New Roman"/>
      <w:b/>
      <w:bCs/>
      <w:kern w:val="0"/>
    </w:rPr>
  </w:style>
  <w:style w:type="paragraph" w:styleId="af4">
    <w:name w:val="Balloon Text"/>
    <w:basedOn w:val="a"/>
    <w:link w:val="af5"/>
    <w:uiPriority w:val="99"/>
    <w:semiHidden/>
    <w:unhideWhenUsed/>
    <w:rsid w:val="00804330"/>
    <w:rPr>
      <w:rFonts w:ascii="Helvetica" w:hAnsi="Helvetica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804330"/>
    <w:rPr>
      <w:rFonts w:ascii="Helvetica" w:hAnsi="Helvetica" w:cs="Times New Roman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E834BD"/>
  </w:style>
  <w:style w:type="character" w:styleId="af6">
    <w:name w:val="Emphasis"/>
    <w:basedOn w:val="a0"/>
    <w:uiPriority w:val="20"/>
    <w:qFormat/>
    <w:rsid w:val="00E834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163C2C-7310-6A4F-AA78-5E0732F1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4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735</cp:revision>
  <dcterms:created xsi:type="dcterms:W3CDTF">2017-03-17T06:27:00Z</dcterms:created>
  <dcterms:modified xsi:type="dcterms:W3CDTF">2017-07-07T08:11:00Z</dcterms:modified>
</cp:coreProperties>
</file>