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828C71C" wp14:editId="7777777">
            <wp:extent cx="2276475" cy="2009775"/>
            <wp:effectExtent l="0" t="0" r="0" b="0"/>
            <wp:docPr id="2" name="image1.png" descr="Red ap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DFF85F3" wp14:editId="7777777">
            <wp:extent cx="3605213" cy="2260896"/>
            <wp:effectExtent l="0" t="0" r="0" b="0"/>
            <wp:docPr id="1" name="image2.png" descr="Glowing st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3CE56E54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3CE56E54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3CE56E54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467AE3CF">
      <w:pPr>
        <w:rPr>
          <w:sz w:val="28"/>
          <w:szCs w:val="28"/>
        </w:rPr>
      </w:pPr>
      <w:hyperlink r:id="Rbe14d769231e40a8">
        <w:r w:rsidRPr="1380A846" w:rsidR="35995F1D">
          <w:rPr>
            <w:color w:val="1155CC"/>
            <w:sz w:val="28"/>
            <w:szCs w:val="28"/>
            <w:u w:val="single"/>
          </w:rPr>
          <w:t>Click here</w:t>
        </w:r>
      </w:hyperlink>
    </w:p>
    <w:p xmlns:wp14="http://schemas.microsoft.com/office/word/2010/wordml" w:rsidR="00E54DCF" w:rsidRDefault="006E4EBA" w14:paraId="0854D97A" wp14:textId="2A08E5BB">
      <w:pPr>
        <w:rPr>
          <w:sz w:val="28"/>
          <w:szCs w:val="28"/>
        </w:rPr>
      </w:pPr>
      <w:hyperlink r:id="R0aed4d505a0d4996">
        <w:r w:rsidRPr="1380A846" w:rsidR="35995F1D">
          <w:rPr>
            <w:color w:val="1155CC"/>
            <w:sz w:val="28"/>
            <w:szCs w:val="28"/>
            <w:u w:val="single"/>
          </w:rPr>
          <w:t>More info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1380A846"/>
    <w:rsid w:val="27736205"/>
    <w:rsid w:val="35995F1D"/>
    <w:rsid w:val="3CE56E54"/>
    <w:rsid w:val="3EB6BAC0"/>
    <w:rsid w:val="5D5B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www.w3.org/WAI/standards-guidelines/wcag/" TargetMode="External" Id="Rbe14d769231e40a8" /><Relationship Type="http://schemas.openxmlformats.org/officeDocument/2006/relationships/hyperlink" Target="https://inagarteneats.com/20-food-networks-best-ina-garten-recipes/" TargetMode="External" Id="R0aed4d505a0d4996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2026-03-05T23:30:32.4798196Z</dcterms:modified>
</coreProperties>
</file>