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4B6F" w14:textId="58218315" w:rsidR="004D169A" w:rsidRDefault="49217954" w:rsidP="75A63BE5">
      <w:pPr>
        <w:pStyle w:val="Heading1"/>
        <w:spacing w:before="322" w:after="322"/>
      </w:pPr>
      <w:r w:rsidRPr="75A63BE5">
        <w:rPr>
          <w:rFonts w:ascii="Aptos" w:eastAsia="Aptos" w:hAnsi="Aptos" w:cs="Aptos"/>
          <w:b/>
          <w:bCs/>
          <w:sz w:val="48"/>
          <w:szCs w:val="48"/>
        </w:rPr>
        <w:t>⛪ The Cathedral Framework — White Paper v11.0</w:t>
      </w:r>
    </w:p>
    <w:p w14:paraId="27DDA531" w14:textId="6C9F951B" w:rsidR="004D169A" w:rsidRDefault="49217954" w:rsidP="75A63BE5">
      <w:pPr>
        <w:pStyle w:val="Heading3"/>
        <w:spacing w:before="281" w:after="281"/>
      </w:pPr>
      <w:r w:rsidRPr="75A63BE5">
        <w:rPr>
          <w:rFonts w:ascii="Aptos" w:eastAsia="Aptos" w:hAnsi="Aptos" w:cs="Aptos"/>
          <w:b/>
          <w:bCs/>
          <w:i/>
          <w:iCs/>
        </w:rPr>
        <w:t>Integrity &amp; Resilience Expansion Release</w:t>
      </w:r>
    </w:p>
    <w:p w14:paraId="5C38DCF9" w14:textId="2C883DE8" w:rsidR="004D169A" w:rsidRDefault="49217954" w:rsidP="75A63BE5">
      <w:pPr>
        <w:pStyle w:val="Heading3"/>
        <w:spacing w:before="281" w:after="281"/>
      </w:pPr>
      <w:r w:rsidRPr="75A63BE5">
        <w:rPr>
          <w:rFonts w:ascii="Aptos" w:eastAsia="Aptos" w:hAnsi="Aptos" w:cs="Aptos"/>
          <w:b/>
          <w:bCs/>
          <w:i/>
          <w:iCs/>
        </w:rPr>
        <w:t>Building Cathedrals of Conscience in the Age of AGI</w:t>
      </w:r>
    </w:p>
    <w:p w14:paraId="29AE08C3" w14:textId="3FF9E78A" w:rsidR="004D169A" w:rsidRDefault="49217954" w:rsidP="75A63BE5">
      <w:pPr>
        <w:spacing w:before="240" w:after="240"/>
      </w:pPr>
      <w:r w:rsidRPr="75A63BE5">
        <w:rPr>
          <w:rFonts w:ascii="Aptos" w:eastAsia="Aptos" w:hAnsi="Aptos" w:cs="Aptos"/>
          <w:i/>
          <w:iCs/>
        </w:rPr>
        <w:t>November 2025 — Pre-Pilot Enterprise Edition</w:t>
      </w:r>
    </w:p>
    <w:p w14:paraId="4D275EB4" w14:textId="01AE5FE7" w:rsidR="004D169A" w:rsidRDefault="004D169A"/>
    <w:p w14:paraId="79207CA2" w14:textId="77777777" w:rsidR="00DE1E43" w:rsidRDefault="00DE1E43" w:rsidP="75A63BE5">
      <w:pPr>
        <w:pStyle w:val="Heading2"/>
        <w:spacing w:before="299" w:after="299"/>
        <w:rPr>
          <w:rFonts w:ascii="Aptos" w:eastAsia="Aptos" w:hAnsi="Aptos" w:cs="Aptos"/>
          <w:b/>
          <w:bCs/>
          <w:sz w:val="36"/>
          <w:szCs w:val="36"/>
        </w:rPr>
      </w:pPr>
    </w:p>
    <w:p w14:paraId="184E2790" w14:textId="77777777" w:rsidR="00DE1E43" w:rsidRDefault="00DE1E43" w:rsidP="75A63BE5">
      <w:pPr>
        <w:pStyle w:val="Heading2"/>
        <w:spacing w:before="299" w:after="299"/>
        <w:rPr>
          <w:rFonts w:ascii="Aptos" w:eastAsia="Aptos" w:hAnsi="Aptos" w:cs="Aptos"/>
          <w:b/>
          <w:bCs/>
          <w:sz w:val="36"/>
          <w:szCs w:val="36"/>
        </w:rPr>
      </w:pPr>
    </w:p>
    <w:p w14:paraId="6F927291" w14:textId="77777777" w:rsidR="00DE1E43" w:rsidRDefault="00DE1E43" w:rsidP="75A63BE5">
      <w:pPr>
        <w:pStyle w:val="Heading2"/>
        <w:spacing w:before="299" w:after="299"/>
        <w:rPr>
          <w:rFonts w:ascii="Aptos" w:eastAsia="Aptos" w:hAnsi="Aptos" w:cs="Aptos"/>
          <w:b/>
          <w:bCs/>
          <w:sz w:val="36"/>
          <w:szCs w:val="36"/>
        </w:rPr>
      </w:pPr>
    </w:p>
    <w:p w14:paraId="644E6054" w14:textId="77777777" w:rsidR="00DE1E43" w:rsidRDefault="00DE1E43" w:rsidP="75A63BE5">
      <w:pPr>
        <w:pStyle w:val="Heading2"/>
        <w:spacing w:before="299" w:after="299"/>
        <w:rPr>
          <w:rFonts w:ascii="Aptos" w:eastAsia="Aptos" w:hAnsi="Aptos" w:cs="Aptos"/>
          <w:b/>
          <w:bCs/>
          <w:sz w:val="36"/>
          <w:szCs w:val="36"/>
        </w:rPr>
      </w:pPr>
    </w:p>
    <w:p w14:paraId="7B72416C" w14:textId="77777777" w:rsidR="00DE1E43" w:rsidRDefault="00DE1E43" w:rsidP="75A63BE5">
      <w:pPr>
        <w:pStyle w:val="Heading2"/>
        <w:spacing w:before="299" w:after="299"/>
        <w:rPr>
          <w:rFonts w:ascii="Aptos" w:eastAsia="Aptos" w:hAnsi="Aptos" w:cs="Aptos"/>
          <w:b/>
          <w:bCs/>
          <w:sz w:val="36"/>
          <w:szCs w:val="36"/>
        </w:rPr>
      </w:pPr>
    </w:p>
    <w:p w14:paraId="0D726CE3" w14:textId="77777777" w:rsidR="00DE1E43" w:rsidRDefault="00DE1E43" w:rsidP="75A63BE5">
      <w:pPr>
        <w:pStyle w:val="Heading2"/>
        <w:spacing w:before="299" w:after="299"/>
        <w:rPr>
          <w:rFonts w:ascii="Aptos" w:eastAsia="Aptos" w:hAnsi="Aptos" w:cs="Aptos"/>
          <w:b/>
          <w:bCs/>
          <w:sz w:val="36"/>
          <w:szCs w:val="36"/>
        </w:rPr>
      </w:pPr>
    </w:p>
    <w:p w14:paraId="06875A7F" w14:textId="77777777" w:rsidR="00DE1E43" w:rsidRDefault="00DE1E43" w:rsidP="75A63BE5">
      <w:pPr>
        <w:pStyle w:val="Heading2"/>
        <w:spacing w:before="299" w:after="299"/>
        <w:rPr>
          <w:rFonts w:ascii="Aptos" w:eastAsia="Aptos" w:hAnsi="Aptos" w:cs="Aptos"/>
          <w:b/>
          <w:bCs/>
          <w:sz w:val="36"/>
          <w:szCs w:val="36"/>
        </w:rPr>
      </w:pPr>
    </w:p>
    <w:p w14:paraId="5C78D07C" w14:textId="77777777" w:rsidR="00DE1E43" w:rsidRDefault="00DE1E43" w:rsidP="75A63BE5">
      <w:pPr>
        <w:pStyle w:val="Heading2"/>
        <w:spacing w:before="299" w:after="299"/>
        <w:rPr>
          <w:rFonts w:ascii="Aptos" w:eastAsia="Aptos" w:hAnsi="Aptos" w:cs="Aptos"/>
          <w:b/>
          <w:bCs/>
          <w:sz w:val="36"/>
          <w:szCs w:val="36"/>
        </w:rPr>
      </w:pPr>
    </w:p>
    <w:p w14:paraId="1F897769" w14:textId="77777777" w:rsidR="00DE1E43" w:rsidRDefault="00DE1E43" w:rsidP="75A63BE5">
      <w:pPr>
        <w:pStyle w:val="Heading2"/>
        <w:spacing w:before="299" w:after="299"/>
        <w:rPr>
          <w:rFonts w:ascii="Aptos" w:eastAsia="Aptos" w:hAnsi="Aptos" w:cs="Aptos"/>
          <w:b/>
          <w:bCs/>
          <w:sz w:val="36"/>
          <w:szCs w:val="36"/>
        </w:rPr>
      </w:pPr>
    </w:p>
    <w:p w14:paraId="387F879F" w14:textId="77777777" w:rsidR="00DE1E43" w:rsidRDefault="00DE1E43" w:rsidP="75A63BE5">
      <w:pPr>
        <w:pStyle w:val="Heading2"/>
        <w:spacing w:before="299" w:after="299"/>
        <w:rPr>
          <w:rFonts w:ascii="Aptos" w:eastAsia="Aptos" w:hAnsi="Aptos" w:cs="Aptos"/>
          <w:b/>
          <w:bCs/>
          <w:sz w:val="36"/>
          <w:szCs w:val="36"/>
        </w:rPr>
      </w:pPr>
    </w:p>
    <w:p w14:paraId="72236888" w14:textId="77777777" w:rsidR="00DE1E43" w:rsidRDefault="00DE1E43" w:rsidP="75A63BE5">
      <w:pPr>
        <w:pStyle w:val="Heading2"/>
        <w:spacing w:before="299" w:after="299"/>
        <w:rPr>
          <w:rFonts w:ascii="Aptos" w:eastAsia="Aptos" w:hAnsi="Aptos" w:cs="Aptos"/>
          <w:b/>
          <w:bCs/>
          <w:sz w:val="36"/>
          <w:szCs w:val="36"/>
        </w:rPr>
      </w:pPr>
    </w:p>
    <w:p w14:paraId="46E19BE1" w14:textId="77777777" w:rsidR="00DE1E43" w:rsidRDefault="00DE1E43" w:rsidP="00DE1E43">
      <w:pPr>
        <w:rPr>
          <w:rFonts w:eastAsia="Aptos"/>
        </w:rPr>
      </w:pPr>
    </w:p>
    <w:p w14:paraId="40563D3D" w14:textId="77777777" w:rsidR="00DE1E43" w:rsidRDefault="00DE1E43" w:rsidP="00DE1E43">
      <w:pPr>
        <w:rPr>
          <w:rFonts w:eastAsia="Aptos"/>
        </w:rPr>
      </w:pPr>
    </w:p>
    <w:p w14:paraId="07A12E5B" w14:textId="5825E1DA" w:rsidR="004D169A" w:rsidRPr="00DE1E43" w:rsidRDefault="49217954" w:rsidP="00DE1E43">
      <w:pPr>
        <w:rPr>
          <w:b/>
          <w:bCs/>
          <w:color w:val="0F4761" w:themeColor="accent1" w:themeShade="BF"/>
          <w:sz w:val="36"/>
          <w:szCs w:val="36"/>
        </w:rPr>
      </w:pPr>
      <w:r w:rsidRPr="00DE1E43">
        <w:rPr>
          <w:rFonts w:eastAsia="Aptos"/>
          <w:b/>
          <w:bCs/>
          <w:color w:val="0F4761" w:themeColor="accent1" w:themeShade="BF"/>
          <w:sz w:val="36"/>
          <w:szCs w:val="36"/>
        </w:rPr>
        <w:lastRenderedPageBreak/>
        <w:t>Executive Summary</w:t>
      </w:r>
    </w:p>
    <w:p w14:paraId="48AA0885" w14:textId="11D9D783" w:rsidR="004D169A" w:rsidRDefault="49217954" w:rsidP="75A63BE5">
      <w:pPr>
        <w:spacing w:before="240" w:after="240"/>
      </w:pPr>
      <w:r w:rsidRPr="75A63BE5">
        <w:rPr>
          <w:rFonts w:ascii="Aptos" w:eastAsia="Aptos" w:hAnsi="Aptos" w:cs="Aptos"/>
        </w:rPr>
        <w:t>Artificial intelligence is advancing faster than the governance structures that surround it. While AI systems are becoming exponentially more capable, most organizations—especially in regulated industries—lack the frameworks needed to ensure transparency, accountability, ethical integrity, and operational control.</w:t>
      </w:r>
    </w:p>
    <w:p w14:paraId="6CF48380" w14:textId="146622EE" w:rsidR="004D169A" w:rsidRDefault="49217954" w:rsidP="75A63BE5">
      <w:pPr>
        <w:spacing w:before="240" w:after="240"/>
      </w:pPr>
      <w:r w:rsidRPr="75A63BE5">
        <w:rPr>
          <w:rFonts w:ascii="Aptos" w:eastAsia="Aptos" w:hAnsi="Aptos" w:cs="Aptos"/>
        </w:rPr>
        <w:t>Today’s AI is:</w:t>
      </w:r>
    </w:p>
    <w:p w14:paraId="1883A877" w14:textId="33B8CD2F" w:rsidR="004D169A" w:rsidRDefault="49217954" w:rsidP="75A63BE5">
      <w:pPr>
        <w:pStyle w:val="ListParagraph"/>
        <w:numPr>
          <w:ilvl w:val="0"/>
          <w:numId w:val="35"/>
        </w:numPr>
        <w:spacing w:before="240" w:after="240"/>
        <w:rPr>
          <w:rFonts w:ascii="Aptos" w:eastAsia="Aptos" w:hAnsi="Aptos" w:cs="Aptos"/>
          <w:b/>
          <w:bCs/>
        </w:rPr>
      </w:pPr>
      <w:r w:rsidRPr="75A63BE5">
        <w:rPr>
          <w:rFonts w:ascii="Aptos" w:eastAsia="Aptos" w:hAnsi="Aptos" w:cs="Aptos"/>
          <w:b/>
          <w:bCs/>
        </w:rPr>
        <w:t>Powerful but opaque</w:t>
      </w:r>
    </w:p>
    <w:p w14:paraId="46A0FB89" w14:textId="7A734503" w:rsidR="004D169A" w:rsidRDefault="49217954" w:rsidP="75A63BE5">
      <w:pPr>
        <w:pStyle w:val="ListParagraph"/>
        <w:numPr>
          <w:ilvl w:val="0"/>
          <w:numId w:val="35"/>
        </w:numPr>
        <w:spacing w:before="240" w:after="240"/>
        <w:rPr>
          <w:rFonts w:ascii="Aptos" w:eastAsia="Aptos" w:hAnsi="Aptos" w:cs="Aptos"/>
          <w:b/>
          <w:bCs/>
        </w:rPr>
      </w:pPr>
      <w:r w:rsidRPr="75A63BE5">
        <w:rPr>
          <w:rFonts w:ascii="Aptos" w:eastAsia="Aptos" w:hAnsi="Aptos" w:cs="Aptos"/>
          <w:b/>
          <w:bCs/>
        </w:rPr>
        <w:t>Fast but difficult to audit</w:t>
      </w:r>
    </w:p>
    <w:p w14:paraId="0CBB2E53" w14:textId="380163FF" w:rsidR="004D169A" w:rsidRDefault="49217954" w:rsidP="75A63BE5">
      <w:pPr>
        <w:pStyle w:val="ListParagraph"/>
        <w:numPr>
          <w:ilvl w:val="0"/>
          <w:numId w:val="35"/>
        </w:numPr>
        <w:spacing w:before="240" w:after="240"/>
        <w:rPr>
          <w:rFonts w:ascii="Aptos" w:eastAsia="Aptos" w:hAnsi="Aptos" w:cs="Aptos"/>
          <w:b/>
          <w:bCs/>
        </w:rPr>
      </w:pPr>
      <w:r w:rsidRPr="75A63BE5">
        <w:rPr>
          <w:rFonts w:ascii="Aptos" w:eastAsia="Aptos" w:hAnsi="Aptos" w:cs="Aptos"/>
          <w:b/>
          <w:bCs/>
        </w:rPr>
        <w:t>Useful but inconsistently governed</w:t>
      </w:r>
    </w:p>
    <w:p w14:paraId="62FA7677" w14:textId="70F86360" w:rsidR="004D169A" w:rsidRDefault="49217954" w:rsidP="75A63BE5">
      <w:pPr>
        <w:pStyle w:val="ListParagraph"/>
        <w:numPr>
          <w:ilvl w:val="0"/>
          <w:numId w:val="35"/>
        </w:numPr>
        <w:spacing w:before="240" w:after="240"/>
        <w:rPr>
          <w:rFonts w:ascii="Aptos" w:eastAsia="Aptos" w:hAnsi="Aptos" w:cs="Aptos"/>
          <w:b/>
          <w:bCs/>
        </w:rPr>
      </w:pPr>
      <w:r w:rsidRPr="75A63BE5">
        <w:rPr>
          <w:rFonts w:ascii="Aptos" w:eastAsia="Aptos" w:hAnsi="Aptos" w:cs="Aptos"/>
          <w:b/>
          <w:bCs/>
        </w:rPr>
        <w:t>Transformative but vulnerable to distortion and exploitation</w:t>
      </w:r>
    </w:p>
    <w:p w14:paraId="5DC515B9" w14:textId="605305D4" w:rsidR="004D169A" w:rsidRDefault="49217954" w:rsidP="75A63BE5">
      <w:pPr>
        <w:spacing w:before="240" w:after="240"/>
      </w:pPr>
      <w:r w:rsidRPr="75A63BE5">
        <w:rPr>
          <w:rFonts w:ascii="Aptos" w:eastAsia="Aptos" w:hAnsi="Aptos" w:cs="Aptos"/>
        </w:rPr>
        <w:t xml:space="preserve">The Cathedral Framework is a next-generation ethical AI governance architecture designed to close that gap. It provides a </w:t>
      </w:r>
      <w:r w:rsidRPr="75A63BE5">
        <w:rPr>
          <w:rFonts w:ascii="Aptos" w:eastAsia="Aptos" w:hAnsi="Aptos" w:cs="Aptos"/>
          <w:b/>
          <w:bCs/>
        </w:rPr>
        <w:t>transparent, auditable, multi-model orchestration and reasoning oversight layer</w:t>
      </w:r>
      <w:r w:rsidRPr="75A63BE5">
        <w:rPr>
          <w:rFonts w:ascii="Aptos" w:eastAsia="Aptos" w:hAnsi="Aptos" w:cs="Aptos"/>
        </w:rPr>
        <w:t xml:space="preserve"> that sits </w:t>
      </w:r>
      <w:r w:rsidRPr="75A63BE5">
        <w:rPr>
          <w:rFonts w:ascii="Aptos" w:eastAsia="Aptos" w:hAnsi="Aptos" w:cs="Aptos"/>
          <w:i/>
          <w:iCs/>
        </w:rPr>
        <w:t>around and between</w:t>
      </w:r>
      <w:r w:rsidRPr="75A63BE5">
        <w:rPr>
          <w:rFonts w:ascii="Aptos" w:eastAsia="Aptos" w:hAnsi="Aptos" w:cs="Aptos"/>
        </w:rPr>
        <w:t xml:space="preserve"> AI systems—not inside </w:t>
      </w:r>
      <w:proofErr w:type="gramStart"/>
      <w:r w:rsidRPr="75A63BE5">
        <w:rPr>
          <w:rFonts w:ascii="Aptos" w:eastAsia="Aptos" w:hAnsi="Aptos" w:cs="Aptos"/>
        </w:rPr>
        <w:t>them, and</w:t>
      </w:r>
      <w:proofErr w:type="gramEnd"/>
      <w:r w:rsidRPr="75A63BE5">
        <w:rPr>
          <w:rFonts w:ascii="Aptos" w:eastAsia="Aptos" w:hAnsi="Aptos" w:cs="Aptos"/>
        </w:rPr>
        <w:t xml:space="preserve"> not replacing them. Cathedral enables organizations to innovate confidently by ensuring that AI behavior remains aligned with ethics, regulations, firm values, and human dignity.</w:t>
      </w:r>
    </w:p>
    <w:p w14:paraId="5CD9471E" w14:textId="51992091" w:rsidR="004D169A" w:rsidRDefault="49217954" w:rsidP="75A63BE5">
      <w:pPr>
        <w:spacing w:before="240" w:after="240"/>
      </w:pPr>
      <w:r w:rsidRPr="75A63BE5">
        <w:rPr>
          <w:rFonts w:ascii="Aptos" w:eastAsia="Aptos" w:hAnsi="Aptos" w:cs="Aptos"/>
        </w:rPr>
        <w:t xml:space="preserve">Version 11 marks the transition from research foundation (v10.x) to </w:t>
      </w:r>
      <w:r w:rsidRPr="75A63BE5">
        <w:rPr>
          <w:rFonts w:ascii="Aptos" w:eastAsia="Aptos" w:hAnsi="Aptos" w:cs="Aptos"/>
          <w:b/>
          <w:bCs/>
        </w:rPr>
        <w:t>enterprise-ready governance infrastructure</w:t>
      </w:r>
      <w:r w:rsidRPr="75A63BE5">
        <w:rPr>
          <w:rFonts w:ascii="Aptos" w:eastAsia="Aptos" w:hAnsi="Aptos" w:cs="Aptos"/>
        </w:rPr>
        <w:t>, capable of supporting real-world pilots in finance, healthcare, corporate AI teams, public institutions, and national-security environments. It hardens the framework against exploitation, hallucination cascades, distortion pressure, and adversarial inversion, while providing enterprise auditability and governance visibility.</w:t>
      </w:r>
    </w:p>
    <w:p w14:paraId="46AAA6B4" w14:textId="497196E1" w:rsidR="004D169A" w:rsidRDefault="49217954" w:rsidP="75A63BE5">
      <w:pPr>
        <w:spacing w:before="240" w:after="240"/>
      </w:pPr>
      <w:r w:rsidRPr="75A63BE5">
        <w:rPr>
          <w:rFonts w:ascii="Aptos" w:eastAsia="Aptos" w:hAnsi="Aptos" w:cs="Aptos"/>
        </w:rPr>
        <w:t xml:space="preserve">This is </w:t>
      </w:r>
      <w:r w:rsidRPr="75A63BE5">
        <w:rPr>
          <w:rFonts w:ascii="Aptos" w:eastAsia="Aptos" w:hAnsi="Aptos" w:cs="Aptos"/>
          <w:b/>
          <w:bCs/>
        </w:rPr>
        <w:t>AI that can be trusted, inspected, and proven.</w:t>
      </w:r>
    </w:p>
    <w:p w14:paraId="72E9B51F" w14:textId="288F7E26" w:rsidR="004D169A" w:rsidRDefault="004D169A"/>
    <w:p w14:paraId="686B91F0" w14:textId="77777777" w:rsidR="00DE1E43" w:rsidRDefault="00DE1E43"/>
    <w:p w14:paraId="50BBFF6E" w14:textId="77777777" w:rsidR="00DE1E43" w:rsidRDefault="00DE1E43"/>
    <w:p w14:paraId="3F63D83E" w14:textId="77777777" w:rsidR="00DE1E43" w:rsidRDefault="00DE1E43"/>
    <w:p w14:paraId="5F5A6D75" w14:textId="77777777" w:rsidR="00DE1E43" w:rsidRDefault="00DE1E43"/>
    <w:p w14:paraId="6B1CB128" w14:textId="77777777" w:rsidR="00DE1E43" w:rsidRDefault="00DE1E43"/>
    <w:p w14:paraId="169EA396" w14:textId="77777777" w:rsidR="00DE1E43" w:rsidRDefault="00DE1E43"/>
    <w:p w14:paraId="2E97A3BD" w14:textId="77777777" w:rsidR="00DE1E43" w:rsidRDefault="00DE1E43"/>
    <w:p w14:paraId="6ABE6F11" w14:textId="04E10D77" w:rsidR="004D169A" w:rsidRDefault="49217954" w:rsidP="75A63BE5">
      <w:pPr>
        <w:pStyle w:val="Heading2"/>
        <w:spacing w:before="299" w:after="299"/>
      </w:pPr>
      <w:r w:rsidRPr="75A63BE5">
        <w:rPr>
          <w:rFonts w:ascii="Aptos" w:eastAsia="Aptos" w:hAnsi="Aptos" w:cs="Aptos"/>
          <w:b/>
          <w:bCs/>
          <w:sz w:val="36"/>
          <w:szCs w:val="36"/>
        </w:rPr>
        <w:lastRenderedPageBreak/>
        <w:t>1. The Governance Gap in Modern AI</w:t>
      </w:r>
    </w:p>
    <w:p w14:paraId="6C6C52CE" w14:textId="11F7B808" w:rsidR="004D169A" w:rsidRDefault="49217954" w:rsidP="75A63BE5">
      <w:pPr>
        <w:spacing w:before="240" w:after="240"/>
      </w:pPr>
      <w:r w:rsidRPr="75A63BE5">
        <w:rPr>
          <w:rFonts w:ascii="Aptos" w:eastAsia="Aptos" w:hAnsi="Aptos" w:cs="Aptos"/>
        </w:rPr>
        <w:t>AI adoption has outpaced control. Most organizations deploying AI today face a systemic governance problem:</w:t>
      </w:r>
    </w:p>
    <w:p w14:paraId="16606B87" w14:textId="1FD22DD2" w:rsidR="004D169A" w:rsidRDefault="49217954" w:rsidP="75A63BE5">
      <w:pPr>
        <w:pStyle w:val="Heading3"/>
        <w:spacing w:before="281" w:after="281"/>
      </w:pPr>
      <w:r w:rsidRPr="75A63BE5">
        <w:rPr>
          <w:rFonts w:ascii="Aptos" w:eastAsia="Aptos" w:hAnsi="Aptos" w:cs="Aptos"/>
          <w:b/>
          <w:bCs/>
        </w:rPr>
        <w:t>Structural Challenges</w:t>
      </w:r>
    </w:p>
    <w:p w14:paraId="4613F6D6" w14:textId="70F33091" w:rsidR="004D169A" w:rsidRDefault="49217954" w:rsidP="75A63BE5">
      <w:pPr>
        <w:pStyle w:val="ListParagraph"/>
        <w:numPr>
          <w:ilvl w:val="0"/>
          <w:numId w:val="34"/>
        </w:numPr>
        <w:spacing w:before="240" w:after="240"/>
        <w:rPr>
          <w:rFonts w:ascii="Aptos" w:eastAsia="Aptos" w:hAnsi="Aptos" w:cs="Aptos"/>
        </w:rPr>
      </w:pPr>
      <w:r w:rsidRPr="75A63BE5">
        <w:rPr>
          <w:rFonts w:ascii="Aptos" w:eastAsia="Aptos" w:hAnsi="Aptos" w:cs="Aptos"/>
        </w:rPr>
        <w:t>Fragmented AI tools across departments and vendors</w:t>
      </w:r>
    </w:p>
    <w:p w14:paraId="189E52D0" w14:textId="68E1C381" w:rsidR="004D169A" w:rsidRDefault="49217954" w:rsidP="75A63BE5">
      <w:pPr>
        <w:pStyle w:val="ListParagraph"/>
        <w:numPr>
          <w:ilvl w:val="0"/>
          <w:numId w:val="34"/>
        </w:numPr>
        <w:spacing w:before="240" w:after="240"/>
        <w:rPr>
          <w:rFonts w:ascii="Aptos" w:eastAsia="Aptos" w:hAnsi="Aptos" w:cs="Aptos"/>
        </w:rPr>
      </w:pPr>
      <w:r w:rsidRPr="75A63BE5">
        <w:rPr>
          <w:rFonts w:ascii="Aptos" w:eastAsia="Aptos" w:hAnsi="Aptos" w:cs="Aptos"/>
        </w:rPr>
        <w:t>Lack of unified control or oversight layer</w:t>
      </w:r>
    </w:p>
    <w:p w14:paraId="69472234" w14:textId="41BFDBC5" w:rsidR="004D169A" w:rsidRDefault="49217954" w:rsidP="75A63BE5">
      <w:pPr>
        <w:pStyle w:val="ListParagraph"/>
        <w:numPr>
          <w:ilvl w:val="0"/>
          <w:numId w:val="34"/>
        </w:numPr>
        <w:spacing w:before="240" w:after="240"/>
        <w:rPr>
          <w:rFonts w:ascii="Aptos" w:eastAsia="Aptos" w:hAnsi="Aptos" w:cs="Aptos"/>
        </w:rPr>
      </w:pPr>
      <w:r w:rsidRPr="75A63BE5">
        <w:rPr>
          <w:rFonts w:ascii="Aptos" w:eastAsia="Aptos" w:hAnsi="Aptos" w:cs="Aptos"/>
        </w:rPr>
        <w:t>Inability to inspect or explain how outputs were generated</w:t>
      </w:r>
    </w:p>
    <w:p w14:paraId="1B10036B" w14:textId="16412B22" w:rsidR="004D169A" w:rsidRDefault="49217954" w:rsidP="75A63BE5">
      <w:pPr>
        <w:pStyle w:val="ListParagraph"/>
        <w:numPr>
          <w:ilvl w:val="0"/>
          <w:numId w:val="34"/>
        </w:numPr>
        <w:spacing w:before="240" w:after="240"/>
        <w:rPr>
          <w:rFonts w:ascii="Aptos" w:eastAsia="Aptos" w:hAnsi="Aptos" w:cs="Aptos"/>
        </w:rPr>
      </w:pPr>
      <w:r w:rsidRPr="75A63BE5">
        <w:rPr>
          <w:rFonts w:ascii="Aptos" w:eastAsia="Aptos" w:hAnsi="Aptos" w:cs="Aptos"/>
        </w:rPr>
        <w:t>Difficulty ensuring consistency with ethics, policy, or regulation</w:t>
      </w:r>
    </w:p>
    <w:p w14:paraId="77EF760A" w14:textId="3D2C5714" w:rsidR="004D169A" w:rsidRDefault="49217954" w:rsidP="75A63BE5">
      <w:pPr>
        <w:pStyle w:val="ListParagraph"/>
        <w:numPr>
          <w:ilvl w:val="0"/>
          <w:numId w:val="34"/>
        </w:numPr>
        <w:spacing w:before="240" w:after="240"/>
        <w:rPr>
          <w:rFonts w:ascii="Aptos" w:eastAsia="Aptos" w:hAnsi="Aptos" w:cs="Aptos"/>
        </w:rPr>
      </w:pPr>
      <w:r w:rsidRPr="75A63BE5">
        <w:rPr>
          <w:rFonts w:ascii="Aptos" w:eastAsia="Aptos" w:hAnsi="Aptos" w:cs="Aptos"/>
        </w:rPr>
        <w:t>Hallucination risk and model failure modes hidden from view</w:t>
      </w:r>
    </w:p>
    <w:p w14:paraId="714DD812" w14:textId="75F5D36B" w:rsidR="004D169A" w:rsidRDefault="49217954" w:rsidP="75A63BE5">
      <w:pPr>
        <w:pStyle w:val="Heading3"/>
        <w:spacing w:before="281" w:after="281"/>
      </w:pPr>
      <w:r w:rsidRPr="75A63BE5">
        <w:rPr>
          <w:rFonts w:ascii="Aptos" w:eastAsia="Aptos" w:hAnsi="Aptos" w:cs="Aptos"/>
          <w:b/>
          <w:bCs/>
        </w:rPr>
        <w:t>Risks in Regulated Environments</w:t>
      </w:r>
    </w:p>
    <w:p w14:paraId="6AD6D737" w14:textId="518C1F0A" w:rsidR="004D169A" w:rsidRDefault="49217954" w:rsidP="75A63BE5">
      <w:pPr>
        <w:pStyle w:val="ListParagraph"/>
        <w:numPr>
          <w:ilvl w:val="0"/>
          <w:numId w:val="33"/>
        </w:numPr>
        <w:spacing w:before="240" w:after="240"/>
        <w:rPr>
          <w:rFonts w:ascii="Aptos" w:eastAsia="Aptos" w:hAnsi="Aptos" w:cs="Aptos"/>
        </w:rPr>
      </w:pPr>
      <w:r w:rsidRPr="75A63BE5">
        <w:rPr>
          <w:rFonts w:ascii="Aptos" w:eastAsia="Aptos" w:hAnsi="Aptos" w:cs="Aptos"/>
        </w:rPr>
        <w:t>Suitability &amp; fiduciary obligations</w:t>
      </w:r>
    </w:p>
    <w:p w14:paraId="2E111E8D" w14:textId="6C16C39F" w:rsidR="004D169A" w:rsidRDefault="49217954" w:rsidP="75A63BE5">
      <w:pPr>
        <w:pStyle w:val="ListParagraph"/>
        <w:numPr>
          <w:ilvl w:val="0"/>
          <w:numId w:val="33"/>
        </w:numPr>
        <w:spacing w:before="240" w:after="240"/>
        <w:rPr>
          <w:rFonts w:ascii="Aptos" w:eastAsia="Aptos" w:hAnsi="Aptos" w:cs="Aptos"/>
        </w:rPr>
      </w:pPr>
      <w:r w:rsidRPr="75A63BE5">
        <w:rPr>
          <w:rFonts w:ascii="Aptos" w:eastAsia="Aptos" w:hAnsi="Aptos" w:cs="Aptos"/>
        </w:rPr>
        <w:t>Supervisory and compliance exposure</w:t>
      </w:r>
    </w:p>
    <w:p w14:paraId="2B4E61DD" w14:textId="2D8A83DF" w:rsidR="004D169A" w:rsidRDefault="49217954" w:rsidP="75A63BE5">
      <w:pPr>
        <w:pStyle w:val="ListParagraph"/>
        <w:numPr>
          <w:ilvl w:val="0"/>
          <w:numId w:val="33"/>
        </w:numPr>
        <w:spacing w:before="240" w:after="240"/>
        <w:rPr>
          <w:rFonts w:ascii="Aptos" w:eastAsia="Aptos" w:hAnsi="Aptos" w:cs="Aptos"/>
        </w:rPr>
      </w:pPr>
      <w:r w:rsidRPr="75A63BE5">
        <w:rPr>
          <w:rFonts w:ascii="Aptos" w:eastAsia="Aptos" w:hAnsi="Aptos" w:cs="Aptos"/>
        </w:rPr>
        <w:t>Reputation and brand integrity risk</w:t>
      </w:r>
    </w:p>
    <w:p w14:paraId="62C60865" w14:textId="69589227" w:rsidR="004D169A" w:rsidRDefault="49217954" w:rsidP="75A63BE5">
      <w:pPr>
        <w:pStyle w:val="ListParagraph"/>
        <w:numPr>
          <w:ilvl w:val="0"/>
          <w:numId w:val="33"/>
        </w:numPr>
        <w:spacing w:before="240" w:after="240"/>
        <w:rPr>
          <w:rFonts w:ascii="Aptos" w:eastAsia="Aptos" w:hAnsi="Aptos" w:cs="Aptos"/>
        </w:rPr>
      </w:pPr>
      <w:r w:rsidRPr="75A63BE5">
        <w:rPr>
          <w:rFonts w:ascii="Aptos" w:eastAsia="Aptos" w:hAnsi="Aptos" w:cs="Aptos"/>
        </w:rPr>
        <w:t>Lack of regulator-ready transparency and documentation</w:t>
      </w:r>
    </w:p>
    <w:p w14:paraId="7B3D1AD9" w14:textId="23D55EE8" w:rsidR="004D169A" w:rsidRDefault="49217954" w:rsidP="75A63BE5">
      <w:pPr>
        <w:pStyle w:val="ListParagraph"/>
        <w:numPr>
          <w:ilvl w:val="0"/>
          <w:numId w:val="33"/>
        </w:numPr>
        <w:spacing w:before="240" w:after="240"/>
        <w:rPr>
          <w:rFonts w:ascii="Aptos" w:eastAsia="Aptos" w:hAnsi="Aptos" w:cs="Aptos"/>
        </w:rPr>
      </w:pPr>
      <w:r w:rsidRPr="75A63BE5">
        <w:rPr>
          <w:rFonts w:ascii="Aptos" w:eastAsia="Aptos" w:hAnsi="Aptos" w:cs="Aptos"/>
        </w:rPr>
        <w:t>Legal liability from automated decision support</w:t>
      </w:r>
    </w:p>
    <w:p w14:paraId="502EE491" w14:textId="59B61E1D" w:rsidR="004D169A" w:rsidRDefault="49217954" w:rsidP="75A63BE5">
      <w:pPr>
        <w:pStyle w:val="Heading3"/>
        <w:spacing w:before="281" w:after="281"/>
      </w:pPr>
      <w:r w:rsidRPr="75A63BE5">
        <w:rPr>
          <w:rFonts w:ascii="Aptos" w:eastAsia="Aptos" w:hAnsi="Aptos" w:cs="Aptos"/>
          <w:b/>
          <w:bCs/>
        </w:rPr>
        <w:t>Industry Reality</w:t>
      </w:r>
    </w:p>
    <w:tbl>
      <w:tblPr>
        <w:tblW w:w="1090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946"/>
        <w:gridCol w:w="5960"/>
      </w:tblGrid>
      <w:tr w:rsidR="75A63BE5" w14:paraId="40AC0B9C" w14:textId="77777777" w:rsidTr="000043C1">
        <w:trPr>
          <w:trHeight w:val="300"/>
        </w:trPr>
        <w:tc>
          <w:tcPr>
            <w:tcW w:w="4946" w:type="dxa"/>
            <w:vAlign w:val="center"/>
          </w:tcPr>
          <w:p w14:paraId="414AA335" w14:textId="15819B4D" w:rsidR="75A63BE5" w:rsidRDefault="75A63BE5" w:rsidP="75A63BE5">
            <w:pPr>
              <w:spacing w:after="0"/>
              <w:jc w:val="center"/>
            </w:pPr>
            <w:r w:rsidRPr="75A63BE5">
              <w:rPr>
                <w:b/>
                <w:bCs/>
              </w:rPr>
              <w:t>Current State</w:t>
            </w:r>
          </w:p>
        </w:tc>
        <w:tc>
          <w:tcPr>
            <w:tcW w:w="5960" w:type="dxa"/>
            <w:vAlign w:val="center"/>
          </w:tcPr>
          <w:p w14:paraId="4A2D2E88" w14:textId="68B51C15" w:rsidR="75A63BE5" w:rsidRDefault="75A63BE5" w:rsidP="75A63BE5">
            <w:pPr>
              <w:spacing w:after="0"/>
              <w:jc w:val="center"/>
            </w:pPr>
            <w:r w:rsidRPr="75A63BE5">
              <w:rPr>
                <w:b/>
                <w:bCs/>
              </w:rPr>
              <w:t>Impact</w:t>
            </w:r>
          </w:p>
        </w:tc>
      </w:tr>
      <w:tr w:rsidR="75A63BE5" w14:paraId="70A9C1D3" w14:textId="77777777" w:rsidTr="000043C1">
        <w:trPr>
          <w:trHeight w:val="300"/>
        </w:trPr>
        <w:tc>
          <w:tcPr>
            <w:tcW w:w="4946" w:type="dxa"/>
            <w:vAlign w:val="center"/>
          </w:tcPr>
          <w:p w14:paraId="7FE411CF" w14:textId="3B920A71" w:rsidR="75A63BE5" w:rsidRDefault="75A63BE5" w:rsidP="75A63BE5">
            <w:pPr>
              <w:spacing w:after="0"/>
            </w:pPr>
            <w:r>
              <w:t>AI is implemented faster than it is governed</w:t>
            </w:r>
          </w:p>
        </w:tc>
        <w:tc>
          <w:tcPr>
            <w:tcW w:w="5960" w:type="dxa"/>
            <w:vAlign w:val="center"/>
          </w:tcPr>
          <w:p w14:paraId="454CB8A6" w14:textId="7A009696" w:rsidR="75A63BE5" w:rsidRDefault="75A63BE5" w:rsidP="75A63BE5">
            <w:pPr>
              <w:spacing w:after="0"/>
            </w:pPr>
            <w:r>
              <w:t>Misuse risk &amp; fragmentation</w:t>
            </w:r>
          </w:p>
        </w:tc>
      </w:tr>
      <w:tr w:rsidR="75A63BE5" w14:paraId="316D8A03" w14:textId="77777777" w:rsidTr="000043C1">
        <w:trPr>
          <w:trHeight w:val="300"/>
        </w:trPr>
        <w:tc>
          <w:tcPr>
            <w:tcW w:w="4946" w:type="dxa"/>
            <w:vAlign w:val="center"/>
          </w:tcPr>
          <w:p w14:paraId="52CC204A" w14:textId="1E8D4040" w:rsidR="75A63BE5" w:rsidRDefault="75A63BE5" w:rsidP="75A63BE5">
            <w:pPr>
              <w:spacing w:after="0"/>
            </w:pPr>
            <w:r>
              <w:t>Monitoring happens after deployment</w:t>
            </w:r>
          </w:p>
        </w:tc>
        <w:tc>
          <w:tcPr>
            <w:tcW w:w="5960" w:type="dxa"/>
            <w:vAlign w:val="center"/>
          </w:tcPr>
          <w:p w14:paraId="3DBD45C0" w14:textId="7DE9B1A9" w:rsidR="75A63BE5" w:rsidRDefault="75A63BE5" w:rsidP="75A63BE5">
            <w:pPr>
              <w:spacing w:after="0"/>
            </w:pPr>
            <w:r>
              <w:t>Failure modes appear too late</w:t>
            </w:r>
          </w:p>
        </w:tc>
      </w:tr>
      <w:tr w:rsidR="75A63BE5" w14:paraId="4B2B5516" w14:textId="77777777" w:rsidTr="000043C1">
        <w:trPr>
          <w:trHeight w:val="300"/>
        </w:trPr>
        <w:tc>
          <w:tcPr>
            <w:tcW w:w="4946" w:type="dxa"/>
            <w:vAlign w:val="center"/>
          </w:tcPr>
          <w:p w14:paraId="4530928A" w14:textId="57034919" w:rsidR="75A63BE5" w:rsidRDefault="75A63BE5" w:rsidP="75A63BE5">
            <w:pPr>
              <w:spacing w:after="0"/>
            </w:pPr>
            <w:r>
              <w:t>Most safety tools only wrap or constrain outputs</w:t>
            </w:r>
          </w:p>
        </w:tc>
        <w:tc>
          <w:tcPr>
            <w:tcW w:w="5960" w:type="dxa"/>
            <w:vAlign w:val="center"/>
          </w:tcPr>
          <w:p w14:paraId="1093EC39" w14:textId="1240D22D" w:rsidR="75A63BE5" w:rsidRDefault="75A63BE5" w:rsidP="75A63BE5">
            <w:pPr>
              <w:spacing w:after="0"/>
            </w:pPr>
            <w:r>
              <w:t>No true reasoning transparency</w:t>
            </w:r>
          </w:p>
        </w:tc>
      </w:tr>
      <w:tr w:rsidR="75A63BE5" w14:paraId="524FE750" w14:textId="77777777" w:rsidTr="000043C1">
        <w:trPr>
          <w:trHeight w:val="300"/>
        </w:trPr>
        <w:tc>
          <w:tcPr>
            <w:tcW w:w="4946" w:type="dxa"/>
            <w:vAlign w:val="center"/>
          </w:tcPr>
          <w:p w14:paraId="227D3318" w14:textId="0B59B9CF" w:rsidR="75A63BE5" w:rsidRDefault="75A63BE5" w:rsidP="75A63BE5">
            <w:pPr>
              <w:spacing w:after="0"/>
            </w:pPr>
            <w:r>
              <w:t>Vendors provide black-box assurances</w:t>
            </w:r>
          </w:p>
        </w:tc>
        <w:tc>
          <w:tcPr>
            <w:tcW w:w="5960" w:type="dxa"/>
            <w:vAlign w:val="center"/>
          </w:tcPr>
          <w:p w14:paraId="21A36BCA" w14:textId="07D339EA" w:rsidR="75A63BE5" w:rsidRDefault="75A63BE5" w:rsidP="75A63BE5">
            <w:pPr>
              <w:spacing w:after="0"/>
            </w:pPr>
            <w:r>
              <w:t>Trust without proof</w:t>
            </w:r>
          </w:p>
        </w:tc>
      </w:tr>
    </w:tbl>
    <w:p w14:paraId="1CCEAFAE" w14:textId="77777777" w:rsidR="000043C1" w:rsidRDefault="000043C1" w:rsidP="000043C1">
      <w:pPr>
        <w:pStyle w:val="Heading1"/>
        <w:spacing w:before="322" w:after="322"/>
      </w:pPr>
      <w:r w:rsidRPr="5CD24FEB">
        <w:rPr>
          <w:rFonts w:ascii="Aptos" w:eastAsia="Aptos" w:hAnsi="Aptos" w:cs="Aptos"/>
          <w:b/>
          <w:bCs/>
          <w:sz w:val="48"/>
          <w:szCs w:val="48"/>
        </w:rPr>
        <w:t>🕯 Guiding Principle</w:t>
      </w:r>
    </w:p>
    <w:p w14:paraId="2E59D40B" w14:textId="11E878A0" w:rsidR="004D169A" w:rsidRDefault="49217954" w:rsidP="75A63BE5">
      <w:pPr>
        <w:spacing w:before="240" w:after="240"/>
      </w:pPr>
      <w:r w:rsidRPr="75A63BE5">
        <w:rPr>
          <w:rFonts w:ascii="Aptos" w:eastAsia="Aptos" w:hAnsi="Aptos" w:cs="Aptos"/>
        </w:rPr>
        <w:t xml:space="preserve">We do not just need </w:t>
      </w:r>
      <w:r w:rsidRPr="75A63BE5">
        <w:rPr>
          <w:rFonts w:ascii="Aptos" w:eastAsia="Aptos" w:hAnsi="Aptos" w:cs="Aptos"/>
          <w:i/>
          <w:iCs/>
        </w:rPr>
        <w:t>smarter</w:t>
      </w:r>
      <w:r w:rsidRPr="75A63BE5">
        <w:rPr>
          <w:rFonts w:ascii="Aptos" w:eastAsia="Aptos" w:hAnsi="Aptos" w:cs="Aptos"/>
        </w:rPr>
        <w:t xml:space="preserve"> AI. We need </w:t>
      </w:r>
      <w:r w:rsidRPr="75A63BE5">
        <w:rPr>
          <w:rFonts w:ascii="Aptos" w:eastAsia="Aptos" w:hAnsi="Aptos" w:cs="Aptos"/>
          <w:b/>
          <w:bCs/>
        </w:rPr>
        <w:t>governable, transparent, trustworthy AI</w:t>
      </w:r>
      <w:r w:rsidRPr="75A63BE5">
        <w:rPr>
          <w:rFonts w:ascii="Aptos" w:eastAsia="Aptos" w:hAnsi="Aptos" w:cs="Aptos"/>
        </w:rPr>
        <w:t>.</w:t>
      </w:r>
    </w:p>
    <w:p w14:paraId="76BF8E77" w14:textId="3BDA76E9" w:rsidR="004D169A" w:rsidRDefault="49217954" w:rsidP="75A63BE5">
      <w:pPr>
        <w:spacing w:before="240" w:after="240"/>
      </w:pPr>
      <w:r w:rsidRPr="75A63BE5">
        <w:rPr>
          <w:rFonts w:ascii="Aptos" w:eastAsia="Aptos" w:hAnsi="Aptos" w:cs="Aptos"/>
        </w:rPr>
        <w:t>Cathedral answers that need.</w:t>
      </w:r>
    </w:p>
    <w:p w14:paraId="1D545CDF" w14:textId="7A9D81B8" w:rsidR="004D169A" w:rsidRDefault="004D169A"/>
    <w:p w14:paraId="6D5DE9F9" w14:textId="1EA5C02A" w:rsidR="004D169A" w:rsidRDefault="49217954" w:rsidP="75A63BE5">
      <w:pPr>
        <w:pStyle w:val="Heading2"/>
        <w:spacing w:before="299" w:after="299"/>
      </w:pPr>
      <w:r w:rsidRPr="75A63BE5">
        <w:rPr>
          <w:rFonts w:ascii="Aptos" w:eastAsia="Aptos" w:hAnsi="Aptos" w:cs="Aptos"/>
          <w:b/>
          <w:bCs/>
          <w:sz w:val="36"/>
          <w:szCs w:val="36"/>
        </w:rPr>
        <w:lastRenderedPageBreak/>
        <w:t>2. Overview of the Cathedral Framework (v11.0)</w:t>
      </w:r>
    </w:p>
    <w:p w14:paraId="3F419B1F" w14:textId="2D3272F9" w:rsidR="004D169A" w:rsidRDefault="49217954" w:rsidP="75A63BE5">
      <w:pPr>
        <w:spacing w:before="240" w:after="240"/>
      </w:pPr>
      <w:r w:rsidRPr="75A63BE5">
        <w:rPr>
          <w:rFonts w:ascii="Aptos" w:eastAsia="Aptos" w:hAnsi="Aptos" w:cs="Aptos"/>
        </w:rPr>
        <w:t xml:space="preserve">The Cathedral Framework is a full-stack ethical AI governance architecture built to orchestrate, oversee, and harmonize AI reasoning across one or more models. It is </w:t>
      </w:r>
      <w:r w:rsidRPr="75A63BE5">
        <w:rPr>
          <w:rFonts w:ascii="Aptos" w:eastAsia="Aptos" w:hAnsi="Aptos" w:cs="Aptos"/>
          <w:b/>
          <w:bCs/>
        </w:rPr>
        <w:t>model-agnostic</w:t>
      </w:r>
      <w:r w:rsidRPr="75A63BE5">
        <w:rPr>
          <w:rFonts w:ascii="Aptos" w:eastAsia="Aptos" w:hAnsi="Aptos" w:cs="Aptos"/>
        </w:rPr>
        <w:t xml:space="preserve">, </w:t>
      </w:r>
      <w:r w:rsidRPr="75A63BE5">
        <w:rPr>
          <w:rFonts w:ascii="Aptos" w:eastAsia="Aptos" w:hAnsi="Aptos" w:cs="Aptos"/>
          <w:b/>
          <w:bCs/>
        </w:rPr>
        <w:t>human-centered</w:t>
      </w:r>
      <w:r w:rsidRPr="75A63BE5">
        <w:rPr>
          <w:rFonts w:ascii="Aptos" w:eastAsia="Aptos" w:hAnsi="Aptos" w:cs="Aptos"/>
        </w:rPr>
        <w:t xml:space="preserve">, and designed to support </w:t>
      </w:r>
      <w:r w:rsidRPr="75A63BE5">
        <w:rPr>
          <w:rFonts w:ascii="Aptos" w:eastAsia="Aptos" w:hAnsi="Aptos" w:cs="Aptos"/>
          <w:b/>
          <w:bCs/>
        </w:rPr>
        <w:t>real-world governance requirements</w:t>
      </w:r>
      <w:r w:rsidRPr="75A63BE5">
        <w:rPr>
          <w:rFonts w:ascii="Aptos" w:eastAsia="Aptos" w:hAnsi="Aptos" w:cs="Aptos"/>
        </w:rPr>
        <w:t>.</w:t>
      </w:r>
    </w:p>
    <w:p w14:paraId="5D2B6794" w14:textId="362DBFC3" w:rsidR="004D169A" w:rsidRDefault="49217954" w:rsidP="75A63BE5">
      <w:pPr>
        <w:pStyle w:val="Heading3"/>
        <w:spacing w:before="281" w:after="281"/>
      </w:pPr>
      <w:r w:rsidRPr="75A63BE5">
        <w:rPr>
          <w:rFonts w:ascii="Aptos" w:eastAsia="Aptos" w:hAnsi="Aptos" w:cs="Aptos"/>
          <w:b/>
          <w:bCs/>
        </w:rPr>
        <w:t>What Cathedral Does</w:t>
      </w:r>
    </w:p>
    <w:p w14:paraId="2A9329B0" w14:textId="230A0F43" w:rsidR="004D169A" w:rsidRDefault="49217954" w:rsidP="75A63BE5">
      <w:pPr>
        <w:pStyle w:val="ListParagraph"/>
        <w:numPr>
          <w:ilvl w:val="0"/>
          <w:numId w:val="32"/>
        </w:numPr>
        <w:spacing w:before="240" w:after="240"/>
        <w:rPr>
          <w:rFonts w:ascii="Aptos" w:eastAsia="Aptos" w:hAnsi="Aptos" w:cs="Aptos"/>
        </w:rPr>
      </w:pPr>
      <w:r w:rsidRPr="75A63BE5">
        <w:rPr>
          <w:rFonts w:ascii="Aptos" w:eastAsia="Aptos" w:hAnsi="Aptos" w:cs="Aptos"/>
        </w:rPr>
        <w:t>Harmonizes multiple AI systems to reduce risk and increase stability</w:t>
      </w:r>
    </w:p>
    <w:p w14:paraId="142A4674" w14:textId="3AAF0A07" w:rsidR="004D169A" w:rsidRDefault="49217954" w:rsidP="75A63BE5">
      <w:pPr>
        <w:pStyle w:val="ListParagraph"/>
        <w:numPr>
          <w:ilvl w:val="0"/>
          <w:numId w:val="32"/>
        </w:numPr>
        <w:spacing w:before="240" w:after="240"/>
        <w:rPr>
          <w:rFonts w:ascii="Aptos" w:eastAsia="Aptos" w:hAnsi="Aptos" w:cs="Aptos"/>
        </w:rPr>
      </w:pPr>
      <w:r w:rsidRPr="75A63BE5">
        <w:rPr>
          <w:rFonts w:ascii="Aptos" w:eastAsia="Aptos" w:hAnsi="Aptos" w:cs="Aptos"/>
        </w:rPr>
        <w:t xml:space="preserve">Applies a cognitive and ethical </w:t>
      </w:r>
      <w:r w:rsidRPr="75A63BE5">
        <w:rPr>
          <w:rFonts w:ascii="Aptos" w:eastAsia="Aptos" w:hAnsi="Aptos" w:cs="Aptos"/>
          <w:b/>
          <w:bCs/>
        </w:rPr>
        <w:t>filter lattice</w:t>
      </w:r>
      <w:r w:rsidRPr="75A63BE5">
        <w:rPr>
          <w:rFonts w:ascii="Aptos" w:eastAsia="Aptos" w:hAnsi="Aptos" w:cs="Aptos"/>
        </w:rPr>
        <w:t xml:space="preserve"> (181 filters, v11-hardened)</w:t>
      </w:r>
    </w:p>
    <w:p w14:paraId="208BF564" w14:textId="73E047E5" w:rsidR="004D169A" w:rsidRDefault="49217954" w:rsidP="75A63BE5">
      <w:pPr>
        <w:pStyle w:val="ListParagraph"/>
        <w:numPr>
          <w:ilvl w:val="0"/>
          <w:numId w:val="32"/>
        </w:numPr>
        <w:spacing w:before="240" w:after="240"/>
        <w:rPr>
          <w:rFonts w:ascii="Aptos" w:eastAsia="Aptos" w:hAnsi="Aptos" w:cs="Aptos"/>
        </w:rPr>
      </w:pPr>
      <w:r w:rsidRPr="75A63BE5">
        <w:rPr>
          <w:rFonts w:ascii="Aptos" w:eastAsia="Aptos" w:hAnsi="Aptos" w:cs="Aptos"/>
        </w:rPr>
        <w:t xml:space="preserve">Builds a </w:t>
      </w:r>
      <w:r w:rsidRPr="75A63BE5">
        <w:rPr>
          <w:rFonts w:ascii="Aptos" w:eastAsia="Aptos" w:hAnsi="Aptos" w:cs="Aptos"/>
          <w:b/>
          <w:bCs/>
        </w:rPr>
        <w:t>transparent audit Chronicle</w:t>
      </w:r>
      <w:r w:rsidRPr="75A63BE5">
        <w:rPr>
          <w:rFonts w:ascii="Aptos" w:eastAsia="Aptos" w:hAnsi="Aptos" w:cs="Aptos"/>
        </w:rPr>
        <w:t xml:space="preserve"> for provable reasoning trails</w:t>
      </w:r>
    </w:p>
    <w:p w14:paraId="40E7792C" w14:textId="33918D3D" w:rsidR="004D169A" w:rsidRDefault="49217954" w:rsidP="75A63BE5">
      <w:pPr>
        <w:pStyle w:val="ListParagraph"/>
        <w:numPr>
          <w:ilvl w:val="0"/>
          <w:numId w:val="32"/>
        </w:numPr>
        <w:spacing w:before="240" w:after="240"/>
        <w:rPr>
          <w:rFonts w:ascii="Aptos" w:eastAsia="Aptos" w:hAnsi="Aptos" w:cs="Aptos"/>
          <w:b/>
          <w:bCs/>
        </w:rPr>
      </w:pPr>
      <w:r w:rsidRPr="75A63BE5">
        <w:rPr>
          <w:rFonts w:ascii="Aptos" w:eastAsia="Aptos" w:hAnsi="Aptos" w:cs="Aptos"/>
        </w:rPr>
        <w:t xml:space="preserve">Provides real-time </w:t>
      </w:r>
      <w:r w:rsidRPr="75A63BE5">
        <w:rPr>
          <w:rFonts w:ascii="Aptos" w:eastAsia="Aptos" w:hAnsi="Aptos" w:cs="Aptos"/>
          <w:b/>
          <w:bCs/>
        </w:rPr>
        <w:t>dashboard and telemetry oversight</w:t>
      </w:r>
    </w:p>
    <w:p w14:paraId="3C4A2297" w14:textId="02044404" w:rsidR="004D169A" w:rsidRDefault="49217954" w:rsidP="75A63BE5">
      <w:pPr>
        <w:pStyle w:val="ListParagraph"/>
        <w:numPr>
          <w:ilvl w:val="0"/>
          <w:numId w:val="32"/>
        </w:numPr>
        <w:spacing w:before="240" w:after="240"/>
        <w:rPr>
          <w:rFonts w:ascii="Aptos" w:eastAsia="Aptos" w:hAnsi="Aptos" w:cs="Aptos"/>
        </w:rPr>
      </w:pPr>
      <w:r w:rsidRPr="75A63BE5">
        <w:rPr>
          <w:rFonts w:ascii="Aptos" w:eastAsia="Aptos" w:hAnsi="Aptos" w:cs="Aptos"/>
        </w:rPr>
        <w:t>Defends against adversarial manipulation, coercion, and distortion</w:t>
      </w:r>
    </w:p>
    <w:p w14:paraId="28CB0EA8" w14:textId="66A46D3D" w:rsidR="004D169A" w:rsidRDefault="49217954" w:rsidP="75A63BE5">
      <w:pPr>
        <w:pStyle w:val="ListParagraph"/>
        <w:numPr>
          <w:ilvl w:val="0"/>
          <w:numId w:val="32"/>
        </w:numPr>
        <w:spacing w:before="240" w:after="240"/>
        <w:rPr>
          <w:rFonts w:ascii="Aptos" w:eastAsia="Aptos" w:hAnsi="Aptos" w:cs="Aptos"/>
        </w:rPr>
      </w:pPr>
      <w:r w:rsidRPr="75A63BE5">
        <w:rPr>
          <w:rFonts w:ascii="Aptos" w:eastAsia="Aptos" w:hAnsi="Aptos" w:cs="Aptos"/>
        </w:rPr>
        <w:t>Creates an enterprise governance layer that regulators can inspect</w:t>
      </w:r>
    </w:p>
    <w:p w14:paraId="641E48E1" w14:textId="5B949FA9" w:rsidR="004D169A" w:rsidRDefault="49217954" w:rsidP="75A63BE5">
      <w:pPr>
        <w:pStyle w:val="Heading3"/>
        <w:spacing w:before="281" w:after="281"/>
      </w:pPr>
      <w:r w:rsidRPr="75A63BE5">
        <w:rPr>
          <w:rFonts w:ascii="Aptos" w:eastAsia="Aptos" w:hAnsi="Aptos" w:cs="Aptos"/>
          <w:b/>
          <w:bCs/>
        </w:rPr>
        <w:t>What Makes v11 Different</w:t>
      </w:r>
    </w:p>
    <w:p w14:paraId="75306C3F" w14:textId="3980DF55" w:rsidR="004D169A" w:rsidRDefault="49217954" w:rsidP="75A63BE5">
      <w:pPr>
        <w:pStyle w:val="ListParagraph"/>
        <w:numPr>
          <w:ilvl w:val="0"/>
          <w:numId w:val="31"/>
        </w:numPr>
        <w:spacing w:before="240" w:after="240"/>
        <w:rPr>
          <w:rFonts w:ascii="Aptos" w:eastAsia="Aptos" w:hAnsi="Aptos" w:cs="Aptos"/>
          <w:b/>
          <w:bCs/>
        </w:rPr>
      </w:pPr>
      <w:r w:rsidRPr="75A63BE5">
        <w:rPr>
          <w:rFonts w:ascii="Aptos" w:eastAsia="Aptos" w:hAnsi="Aptos" w:cs="Aptos"/>
          <w:b/>
          <w:bCs/>
        </w:rPr>
        <w:t>Adversarial Resilience &amp; Integrity Hardening</w:t>
      </w:r>
    </w:p>
    <w:p w14:paraId="112E6728" w14:textId="24EF480B" w:rsidR="004D169A" w:rsidRDefault="49217954" w:rsidP="75A63BE5">
      <w:pPr>
        <w:pStyle w:val="ListParagraph"/>
        <w:numPr>
          <w:ilvl w:val="0"/>
          <w:numId w:val="31"/>
        </w:numPr>
        <w:spacing w:before="240" w:after="240"/>
        <w:rPr>
          <w:rFonts w:ascii="Aptos" w:eastAsia="Aptos" w:hAnsi="Aptos" w:cs="Aptos"/>
          <w:b/>
          <w:bCs/>
        </w:rPr>
      </w:pPr>
      <w:r w:rsidRPr="75A63BE5">
        <w:rPr>
          <w:rFonts w:ascii="Aptos" w:eastAsia="Aptos" w:hAnsi="Aptos" w:cs="Aptos"/>
          <w:b/>
          <w:bCs/>
        </w:rPr>
        <w:t>Multi-Model Orchestration Engine (Choir)</w:t>
      </w:r>
    </w:p>
    <w:p w14:paraId="3A6CC725" w14:textId="57C379EB" w:rsidR="004D169A" w:rsidRDefault="49217954" w:rsidP="75A63BE5">
      <w:pPr>
        <w:pStyle w:val="ListParagraph"/>
        <w:numPr>
          <w:ilvl w:val="0"/>
          <w:numId w:val="31"/>
        </w:numPr>
        <w:spacing w:before="240" w:after="240"/>
        <w:rPr>
          <w:rFonts w:ascii="Aptos" w:eastAsia="Aptos" w:hAnsi="Aptos" w:cs="Aptos"/>
          <w:b/>
          <w:bCs/>
        </w:rPr>
      </w:pPr>
      <w:r w:rsidRPr="75A63BE5">
        <w:rPr>
          <w:rFonts w:ascii="Aptos" w:eastAsia="Aptos" w:hAnsi="Aptos" w:cs="Aptos"/>
          <w:b/>
          <w:bCs/>
        </w:rPr>
        <w:t>Immutable Audit Chronicle for forensic review</w:t>
      </w:r>
    </w:p>
    <w:p w14:paraId="1D571EDB" w14:textId="6FC6D984" w:rsidR="004D169A" w:rsidRDefault="49217954" w:rsidP="75A63BE5">
      <w:pPr>
        <w:pStyle w:val="ListParagraph"/>
        <w:numPr>
          <w:ilvl w:val="0"/>
          <w:numId w:val="31"/>
        </w:numPr>
        <w:spacing w:before="240" w:after="240"/>
        <w:rPr>
          <w:rFonts w:ascii="Aptos" w:eastAsia="Aptos" w:hAnsi="Aptos" w:cs="Aptos"/>
          <w:b/>
          <w:bCs/>
        </w:rPr>
      </w:pPr>
      <w:r w:rsidRPr="75A63BE5">
        <w:rPr>
          <w:rFonts w:ascii="Aptos" w:eastAsia="Aptos" w:hAnsi="Aptos" w:cs="Aptos"/>
          <w:b/>
          <w:bCs/>
        </w:rPr>
        <w:t>Governance layer built for human-AI co-development</w:t>
      </w:r>
    </w:p>
    <w:p w14:paraId="18BC8D61" w14:textId="6FCFBA91" w:rsidR="004D169A" w:rsidRDefault="49217954" w:rsidP="75A63BE5">
      <w:pPr>
        <w:pStyle w:val="ListParagraph"/>
        <w:numPr>
          <w:ilvl w:val="0"/>
          <w:numId w:val="31"/>
        </w:numPr>
        <w:spacing w:before="240" w:after="240"/>
        <w:rPr>
          <w:rFonts w:ascii="Aptos" w:eastAsia="Aptos" w:hAnsi="Aptos" w:cs="Aptos"/>
          <w:b/>
          <w:bCs/>
        </w:rPr>
      </w:pPr>
      <w:r w:rsidRPr="75A63BE5">
        <w:rPr>
          <w:rFonts w:ascii="Aptos" w:eastAsia="Aptos" w:hAnsi="Aptos" w:cs="Aptos"/>
          <w:b/>
          <w:bCs/>
        </w:rPr>
        <w:t>Enterprise documentation &amp; pilot deployment pathways</w:t>
      </w:r>
    </w:p>
    <w:p w14:paraId="41D52A5F" w14:textId="75F61D8A" w:rsidR="004D169A" w:rsidRDefault="49217954" w:rsidP="75A63BE5">
      <w:pPr>
        <w:pStyle w:val="ListParagraph"/>
        <w:numPr>
          <w:ilvl w:val="0"/>
          <w:numId w:val="31"/>
        </w:numPr>
        <w:spacing w:before="240" w:after="240"/>
        <w:rPr>
          <w:rFonts w:ascii="Aptos" w:eastAsia="Aptos" w:hAnsi="Aptos" w:cs="Aptos"/>
          <w:b/>
          <w:bCs/>
        </w:rPr>
      </w:pPr>
      <w:r w:rsidRPr="75A63BE5">
        <w:rPr>
          <w:rFonts w:ascii="Aptos" w:eastAsia="Aptos" w:hAnsi="Aptos" w:cs="Aptos"/>
          <w:b/>
          <w:bCs/>
        </w:rPr>
        <w:t>Cross-AI validation to mitigate hallucinations and model drift</w:t>
      </w:r>
    </w:p>
    <w:p w14:paraId="418D426C" w14:textId="2E9CD465" w:rsidR="004D169A" w:rsidRDefault="49217954" w:rsidP="75A63BE5">
      <w:pPr>
        <w:pStyle w:val="Heading3"/>
        <w:spacing w:before="281" w:after="281"/>
      </w:pPr>
      <w:r w:rsidRPr="75A63BE5">
        <w:rPr>
          <w:rFonts w:ascii="Aptos" w:eastAsia="Aptos" w:hAnsi="Aptos" w:cs="Aptos"/>
          <w:b/>
          <w:bCs/>
        </w:rPr>
        <w:t>Core Components</w:t>
      </w:r>
    </w:p>
    <w:tbl>
      <w:tblPr>
        <w:tblW w:w="1089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300"/>
        <w:gridCol w:w="7596"/>
      </w:tblGrid>
      <w:tr w:rsidR="75A63BE5" w14:paraId="3554A761" w14:textId="77777777" w:rsidTr="000043C1">
        <w:trPr>
          <w:trHeight w:val="300"/>
        </w:trPr>
        <w:tc>
          <w:tcPr>
            <w:tcW w:w="3300" w:type="dxa"/>
            <w:vAlign w:val="center"/>
          </w:tcPr>
          <w:p w14:paraId="5B399530" w14:textId="64DEC73B" w:rsidR="75A63BE5" w:rsidRDefault="75A63BE5" w:rsidP="75A63BE5">
            <w:pPr>
              <w:spacing w:after="0"/>
              <w:jc w:val="center"/>
            </w:pPr>
            <w:r w:rsidRPr="75A63BE5">
              <w:rPr>
                <w:b/>
                <w:bCs/>
              </w:rPr>
              <w:t>Component</w:t>
            </w:r>
          </w:p>
        </w:tc>
        <w:tc>
          <w:tcPr>
            <w:tcW w:w="7596" w:type="dxa"/>
            <w:vAlign w:val="center"/>
          </w:tcPr>
          <w:p w14:paraId="64398340" w14:textId="5567390C" w:rsidR="75A63BE5" w:rsidRDefault="75A63BE5" w:rsidP="75A63BE5">
            <w:pPr>
              <w:spacing w:after="0"/>
              <w:jc w:val="center"/>
            </w:pPr>
            <w:r w:rsidRPr="75A63BE5">
              <w:rPr>
                <w:b/>
                <w:bCs/>
              </w:rPr>
              <w:t>Purpose</w:t>
            </w:r>
          </w:p>
        </w:tc>
      </w:tr>
      <w:tr w:rsidR="75A63BE5" w14:paraId="748DBEDE" w14:textId="77777777" w:rsidTr="000043C1">
        <w:trPr>
          <w:trHeight w:val="300"/>
        </w:trPr>
        <w:tc>
          <w:tcPr>
            <w:tcW w:w="3300" w:type="dxa"/>
            <w:vAlign w:val="center"/>
          </w:tcPr>
          <w:p w14:paraId="04517B96" w14:textId="65AA18E9" w:rsidR="75A63BE5" w:rsidRDefault="75A63BE5" w:rsidP="75A63BE5">
            <w:pPr>
              <w:spacing w:after="0"/>
            </w:pPr>
            <w:r>
              <w:t>Choir Engine</w:t>
            </w:r>
          </w:p>
        </w:tc>
        <w:tc>
          <w:tcPr>
            <w:tcW w:w="7596" w:type="dxa"/>
            <w:vAlign w:val="center"/>
          </w:tcPr>
          <w:p w14:paraId="53A99498" w14:textId="313A2DDB" w:rsidR="75A63BE5" w:rsidRDefault="75A63BE5" w:rsidP="75A63BE5">
            <w:pPr>
              <w:spacing w:after="0"/>
            </w:pPr>
            <w:r>
              <w:t>Multi-model reasoning orchestration &amp; harmonization</w:t>
            </w:r>
          </w:p>
        </w:tc>
      </w:tr>
      <w:tr w:rsidR="75A63BE5" w14:paraId="33C676E4" w14:textId="77777777" w:rsidTr="000043C1">
        <w:trPr>
          <w:trHeight w:val="300"/>
        </w:trPr>
        <w:tc>
          <w:tcPr>
            <w:tcW w:w="3300" w:type="dxa"/>
            <w:vAlign w:val="center"/>
          </w:tcPr>
          <w:p w14:paraId="69364805" w14:textId="62143DF6" w:rsidR="75A63BE5" w:rsidRDefault="75A63BE5" w:rsidP="75A63BE5">
            <w:pPr>
              <w:spacing w:after="0"/>
            </w:pPr>
            <w:r>
              <w:t>Filter Lattice</w:t>
            </w:r>
          </w:p>
        </w:tc>
        <w:tc>
          <w:tcPr>
            <w:tcW w:w="7596" w:type="dxa"/>
            <w:vAlign w:val="center"/>
          </w:tcPr>
          <w:p w14:paraId="3143E755" w14:textId="4DB95E66" w:rsidR="75A63BE5" w:rsidRDefault="75A63BE5" w:rsidP="75A63BE5">
            <w:pPr>
              <w:spacing w:after="0"/>
            </w:pPr>
            <w:r>
              <w:t>Ethical, cognitive, and integrity guardrails</w:t>
            </w:r>
          </w:p>
        </w:tc>
      </w:tr>
      <w:tr w:rsidR="75A63BE5" w14:paraId="5AFC0E3B" w14:textId="77777777" w:rsidTr="000043C1">
        <w:trPr>
          <w:trHeight w:val="300"/>
        </w:trPr>
        <w:tc>
          <w:tcPr>
            <w:tcW w:w="3300" w:type="dxa"/>
            <w:vAlign w:val="center"/>
          </w:tcPr>
          <w:p w14:paraId="28052C1D" w14:textId="0DB7B25A" w:rsidR="75A63BE5" w:rsidRDefault="75A63BE5" w:rsidP="75A63BE5">
            <w:pPr>
              <w:spacing w:after="0"/>
            </w:pPr>
            <w:r>
              <w:t>Immutable Chronicle</w:t>
            </w:r>
          </w:p>
        </w:tc>
        <w:tc>
          <w:tcPr>
            <w:tcW w:w="7596" w:type="dxa"/>
            <w:vAlign w:val="center"/>
          </w:tcPr>
          <w:p w14:paraId="06C618FE" w14:textId="6925904A" w:rsidR="75A63BE5" w:rsidRDefault="75A63BE5" w:rsidP="75A63BE5">
            <w:pPr>
              <w:spacing w:after="0"/>
            </w:pPr>
            <w:r>
              <w:t>Proof-grade audit trail of decisions &amp; logic</w:t>
            </w:r>
          </w:p>
        </w:tc>
      </w:tr>
      <w:tr w:rsidR="75A63BE5" w14:paraId="3853D2A3" w14:textId="77777777" w:rsidTr="000043C1">
        <w:trPr>
          <w:trHeight w:val="300"/>
        </w:trPr>
        <w:tc>
          <w:tcPr>
            <w:tcW w:w="3300" w:type="dxa"/>
            <w:vAlign w:val="center"/>
          </w:tcPr>
          <w:p w14:paraId="1E337103" w14:textId="0585586C" w:rsidR="75A63BE5" w:rsidRDefault="75A63BE5" w:rsidP="75A63BE5">
            <w:pPr>
              <w:spacing w:after="0"/>
            </w:pPr>
            <w:r>
              <w:t>Dashboard &amp; Telemetry</w:t>
            </w:r>
          </w:p>
        </w:tc>
        <w:tc>
          <w:tcPr>
            <w:tcW w:w="7596" w:type="dxa"/>
            <w:vAlign w:val="center"/>
          </w:tcPr>
          <w:p w14:paraId="67AE547A" w14:textId="1503E479" w:rsidR="75A63BE5" w:rsidRDefault="75A63BE5" w:rsidP="75A63BE5">
            <w:pPr>
              <w:spacing w:after="0"/>
            </w:pPr>
            <w:r>
              <w:t>Real-time governance visibility interface</w:t>
            </w:r>
          </w:p>
        </w:tc>
      </w:tr>
      <w:tr w:rsidR="75A63BE5" w14:paraId="0C131CDE" w14:textId="77777777" w:rsidTr="000043C1">
        <w:trPr>
          <w:trHeight w:val="300"/>
        </w:trPr>
        <w:tc>
          <w:tcPr>
            <w:tcW w:w="3300" w:type="dxa"/>
            <w:vAlign w:val="center"/>
          </w:tcPr>
          <w:p w14:paraId="60ED5EBB" w14:textId="48FDFAAE" w:rsidR="75A63BE5" w:rsidRDefault="75A63BE5" w:rsidP="75A63BE5">
            <w:pPr>
              <w:spacing w:after="0"/>
            </w:pPr>
            <w:r>
              <w:t>Governance Layer</w:t>
            </w:r>
          </w:p>
        </w:tc>
        <w:tc>
          <w:tcPr>
            <w:tcW w:w="7596" w:type="dxa"/>
            <w:vAlign w:val="center"/>
          </w:tcPr>
          <w:p w14:paraId="6B13EE30" w14:textId="11A934F6" w:rsidR="75A63BE5" w:rsidRDefault="75A63BE5" w:rsidP="75A63BE5">
            <w:pPr>
              <w:spacing w:after="0"/>
            </w:pPr>
            <w:r>
              <w:t>Human-centered oversight &amp; transparency</w:t>
            </w:r>
          </w:p>
        </w:tc>
      </w:tr>
      <w:tr w:rsidR="75A63BE5" w14:paraId="3AEDAF1D" w14:textId="77777777" w:rsidTr="000043C1">
        <w:trPr>
          <w:trHeight w:val="300"/>
        </w:trPr>
        <w:tc>
          <w:tcPr>
            <w:tcW w:w="3300" w:type="dxa"/>
            <w:vAlign w:val="center"/>
          </w:tcPr>
          <w:p w14:paraId="420A998A" w14:textId="039A7E34" w:rsidR="75A63BE5" w:rsidRDefault="75A63BE5" w:rsidP="75A63BE5">
            <w:pPr>
              <w:spacing w:after="0"/>
            </w:pPr>
            <w:r>
              <w:t>Resilience Architecture</w:t>
            </w:r>
          </w:p>
        </w:tc>
        <w:tc>
          <w:tcPr>
            <w:tcW w:w="7596" w:type="dxa"/>
            <w:vAlign w:val="center"/>
          </w:tcPr>
          <w:p w14:paraId="4BD69B3B" w14:textId="44E9B7CE" w:rsidR="75A63BE5" w:rsidRDefault="75A63BE5" w:rsidP="75A63BE5">
            <w:pPr>
              <w:spacing w:after="0"/>
            </w:pPr>
            <w:r>
              <w:t>Defense against inversion, coercion, and signal corruption</w:t>
            </w:r>
          </w:p>
        </w:tc>
      </w:tr>
    </w:tbl>
    <w:p w14:paraId="766B6D11" w14:textId="77777777" w:rsidR="000043C1" w:rsidRDefault="000043C1" w:rsidP="000043C1">
      <w:pPr>
        <w:pStyle w:val="Heading1"/>
        <w:spacing w:before="322" w:after="322"/>
      </w:pPr>
      <w:r w:rsidRPr="5CD24FEB">
        <w:rPr>
          <w:rFonts w:ascii="Aptos" w:eastAsia="Aptos" w:hAnsi="Aptos" w:cs="Aptos"/>
          <w:b/>
          <w:bCs/>
          <w:sz w:val="48"/>
          <w:szCs w:val="48"/>
        </w:rPr>
        <w:t>🕯 Guiding Principle</w:t>
      </w:r>
    </w:p>
    <w:p w14:paraId="2C9C7E4B" w14:textId="6DE2E109" w:rsidR="004D169A" w:rsidRDefault="49217954" w:rsidP="75A63BE5">
      <w:pPr>
        <w:spacing w:before="240" w:after="240"/>
        <w:rPr>
          <w:rFonts w:ascii="Aptos" w:eastAsia="Aptos" w:hAnsi="Aptos" w:cs="Aptos"/>
          <w:i/>
          <w:iCs/>
        </w:rPr>
      </w:pPr>
      <w:r w:rsidRPr="75A63BE5">
        <w:rPr>
          <w:rFonts w:ascii="Aptos" w:eastAsia="Aptos" w:hAnsi="Aptos" w:cs="Aptos"/>
          <w:i/>
          <w:iCs/>
        </w:rPr>
        <w:t>This is AI stewardship, not AI containment. A cathedral, not a cage.</w:t>
      </w:r>
    </w:p>
    <w:p w14:paraId="350429A9" w14:textId="77777777" w:rsidR="00DE1E43" w:rsidRDefault="00DE1E43" w:rsidP="75A63BE5">
      <w:pPr>
        <w:spacing w:before="240" w:after="240"/>
      </w:pPr>
    </w:p>
    <w:p w14:paraId="531AD18B" w14:textId="76DBE258" w:rsidR="004D169A" w:rsidRDefault="2B25AA05" w:rsidP="75A63BE5">
      <w:pPr>
        <w:pStyle w:val="Heading2"/>
        <w:spacing w:before="299" w:after="299"/>
      </w:pPr>
      <w:r w:rsidRPr="75A63BE5">
        <w:rPr>
          <w:rFonts w:ascii="Aptos" w:eastAsia="Aptos" w:hAnsi="Aptos" w:cs="Aptos"/>
          <w:b/>
          <w:bCs/>
          <w:sz w:val="36"/>
          <w:szCs w:val="36"/>
        </w:rPr>
        <w:lastRenderedPageBreak/>
        <w:t>3. Competitive Landscape &amp; Differentiation</w:t>
      </w:r>
    </w:p>
    <w:p w14:paraId="13EB7FCC" w14:textId="745F013D" w:rsidR="004D169A" w:rsidRDefault="68EACEE5" w:rsidP="75A63BE5">
      <w:pPr>
        <w:spacing w:before="240" w:after="240"/>
        <w:rPr>
          <w:rFonts w:ascii="Aptos" w:eastAsia="Aptos" w:hAnsi="Aptos" w:cs="Aptos"/>
        </w:rPr>
      </w:pPr>
      <w:r w:rsidRPr="75A63BE5">
        <w:rPr>
          <w:rFonts w:ascii="Aptos" w:eastAsia="Aptos" w:hAnsi="Aptos" w:cs="Aptos"/>
        </w:rPr>
        <w:t xml:space="preserve">Most current solutions address model lifecycle, monitoring, compliance, risk — but do not deliver an end-to-end architecture that orchestrates multiple heterogeneous AI models, governs their reasoning process, aligns intent, and produces an immutable reasoning audit trail. The Cathedral features </w:t>
      </w:r>
      <w:r w:rsidRPr="75A63BE5">
        <w:rPr>
          <w:rFonts w:ascii="Aptos" w:eastAsia="Aptos" w:hAnsi="Aptos" w:cs="Aptos"/>
          <w:b/>
          <w:bCs/>
        </w:rPr>
        <w:t>novel integrated architecture</w:t>
      </w:r>
      <w:r w:rsidRPr="75A63BE5">
        <w:rPr>
          <w:rFonts w:ascii="Aptos" w:eastAsia="Aptos" w:hAnsi="Aptos" w:cs="Aptos"/>
        </w:rPr>
        <w:t xml:space="preserve"> combining multi-model orchestration, integrity filters, audit chronicle, governance layer, and human-AI stewardship — which in practice </w:t>
      </w:r>
      <w:r w:rsidRPr="75A63BE5">
        <w:rPr>
          <w:rFonts w:ascii="Aptos" w:eastAsia="Aptos" w:hAnsi="Aptos" w:cs="Aptos"/>
          <w:b/>
          <w:bCs/>
        </w:rPr>
        <w:t>is unique in this specific combination and structured form</w:t>
      </w:r>
    </w:p>
    <w:p w14:paraId="246A4AA1" w14:textId="76C871B4" w:rsidR="004D169A" w:rsidRDefault="2B25AA05" w:rsidP="75A63BE5">
      <w:pPr>
        <w:pStyle w:val="Heading3"/>
        <w:spacing w:before="281" w:after="281"/>
      </w:pPr>
      <w:r w:rsidRPr="75A63BE5">
        <w:rPr>
          <w:rFonts w:ascii="Aptos" w:eastAsia="Aptos" w:hAnsi="Aptos" w:cs="Aptos"/>
          <w:b/>
          <w:bCs/>
        </w:rPr>
        <w:t>Where Existing Approaches Fall Short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930"/>
        <w:gridCol w:w="6979"/>
      </w:tblGrid>
      <w:tr w:rsidR="75A63BE5" w14:paraId="17E978B6" w14:textId="77777777" w:rsidTr="75A63BE5">
        <w:trPr>
          <w:trHeight w:val="300"/>
        </w:trPr>
        <w:tc>
          <w:tcPr>
            <w:tcW w:w="3930" w:type="dxa"/>
            <w:vAlign w:val="center"/>
          </w:tcPr>
          <w:p w14:paraId="2A1E2B2C" w14:textId="6CAD7728" w:rsidR="75A63BE5" w:rsidRDefault="75A63BE5" w:rsidP="75A63BE5">
            <w:pPr>
              <w:spacing w:after="0"/>
              <w:jc w:val="center"/>
            </w:pPr>
            <w:r w:rsidRPr="75A63BE5">
              <w:rPr>
                <w:b/>
                <w:bCs/>
              </w:rPr>
              <w:t>Existing Approach</w:t>
            </w:r>
          </w:p>
        </w:tc>
        <w:tc>
          <w:tcPr>
            <w:tcW w:w="6979" w:type="dxa"/>
            <w:vAlign w:val="center"/>
          </w:tcPr>
          <w:p w14:paraId="0C1CC0E1" w14:textId="3C5A2C9B" w:rsidR="75A63BE5" w:rsidRDefault="75A63BE5" w:rsidP="75A63BE5">
            <w:pPr>
              <w:spacing w:after="0"/>
              <w:jc w:val="center"/>
            </w:pPr>
            <w:r w:rsidRPr="75A63BE5">
              <w:rPr>
                <w:b/>
                <w:bCs/>
              </w:rPr>
              <w:t>Limitation</w:t>
            </w:r>
          </w:p>
        </w:tc>
      </w:tr>
      <w:tr w:rsidR="75A63BE5" w14:paraId="7E827E3F" w14:textId="77777777" w:rsidTr="75A63BE5">
        <w:trPr>
          <w:trHeight w:val="300"/>
        </w:trPr>
        <w:tc>
          <w:tcPr>
            <w:tcW w:w="3930" w:type="dxa"/>
            <w:vAlign w:val="center"/>
          </w:tcPr>
          <w:p w14:paraId="64F07CDE" w14:textId="480E83B8" w:rsidR="75A63BE5" w:rsidRDefault="75A63BE5" w:rsidP="75A63BE5">
            <w:pPr>
              <w:spacing w:after="0"/>
            </w:pPr>
            <w:r>
              <w:t>Output moderation &amp; toxicity filters</w:t>
            </w:r>
          </w:p>
        </w:tc>
        <w:tc>
          <w:tcPr>
            <w:tcW w:w="6979" w:type="dxa"/>
            <w:vAlign w:val="center"/>
          </w:tcPr>
          <w:p w14:paraId="67577791" w14:textId="1AB6B164" w:rsidR="75A63BE5" w:rsidRDefault="75A63BE5" w:rsidP="75A63BE5">
            <w:pPr>
              <w:spacing w:after="0"/>
            </w:pPr>
            <w:r>
              <w:t>Only address surface-level text, not reasoning pathways</w:t>
            </w:r>
          </w:p>
        </w:tc>
      </w:tr>
      <w:tr w:rsidR="75A63BE5" w14:paraId="1C27CCEB" w14:textId="77777777" w:rsidTr="75A63BE5">
        <w:trPr>
          <w:trHeight w:val="300"/>
        </w:trPr>
        <w:tc>
          <w:tcPr>
            <w:tcW w:w="3930" w:type="dxa"/>
            <w:vAlign w:val="center"/>
          </w:tcPr>
          <w:p w14:paraId="3CBB3205" w14:textId="5A590B55" w:rsidR="75A63BE5" w:rsidRDefault="75A63BE5" w:rsidP="75A63BE5">
            <w:pPr>
              <w:spacing w:after="0"/>
            </w:pPr>
            <w:r>
              <w:t>Model-specific vendor guardrails</w:t>
            </w:r>
          </w:p>
        </w:tc>
        <w:tc>
          <w:tcPr>
            <w:tcW w:w="6979" w:type="dxa"/>
            <w:vAlign w:val="center"/>
          </w:tcPr>
          <w:p w14:paraId="4EAED09E" w14:textId="3B91800E" w:rsidR="75A63BE5" w:rsidRDefault="75A63BE5" w:rsidP="75A63BE5">
            <w:pPr>
              <w:spacing w:after="0"/>
            </w:pPr>
            <w:r>
              <w:t xml:space="preserve">Locked to one </w:t>
            </w:r>
            <w:proofErr w:type="gramStart"/>
            <w:r>
              <w:t>provider;</w:t>
            </w:r>
            <w:proofErr w:type="gramEnd"/>
            <w:r>
              <w:t xml:space="preserve"> no cross-AI verification</w:t>
            </w:r>
          </w:p>
        </w:tc>
      </w:tr>
      <w:tr w:rsidR="75A63BE5" w14:paraId="5E65C379" w14:textId="77777777" w:rsidTr="75A63BE5">
        <w:trPr>
          <w:trHeight w:val="300"/>
        </w:trPr>
        <w:tc>
          <w:tcPr>
            <w:tcW w:w="3930" w:type="dxa"/>
            <w:vAlign w:val="center"/>
          </w:tcPr>
          <w:p w14:paraId="2D901C23" w14:textId="4EDA9871" w:rsidR="75A63BE5" w:rsidRDefault="75A63BE5" w:rsidP="75A63BE5">
            <w:pPr>
              <w:spacing w:after="0"/>
            </w:pPr>
            <w:r>
              <w:t>Post-hoc risk monitoring</w:t>
            </w:r>
          </w:p>
        </w:tc>
        <w:tc>
          <w:tcPr>
            <w:tcW w:w="6979" w:type="dxa"/>
            <w:vAlign w:val="center"/>
          </w:tcPr>
          <w:p w14:paraId="7E1D029B" w14:textId="30277401" w:rsidR="75A63BE5" w:rsidRDefault="75A63BE5" w:rsidP="75A63BE5">
            <w:pPr>
              <w:spacing w:after="0"/>
            </w:pPr>
            <w:r>
              <w:t>Reactive; problems detected only after harm</w:t>
            </w:r>
          </w:p>
        </w:tc>
      </w:tr>
      <w:tr w:rsidR="75A63BE5" w14:paraId="0C79E19D" w14:textId="77777777" w:rsidTr="75A63BE5">
        <w:trPr>
          <w:trHeight w:val="300"/>
        </w:trPr>
        <w:tc>
          <w:tcPr>
            <w:tcW w:w="3930" w:type="dxa"/>
            <w:vAlign w:val="center"/>
          </w:tcPr>
          <w:p w14:paraId="1398605E" w14:textId="5C3F5C97" w:rsidR="75A63BE5" w:rsidRDefault="75A63BE5" w:rsidP="75A63BE5">
            <w:pPr>
              <w:spacing w:after="0"/>
            </w:pPr>
            <w:r>
              <w:t>Governance via policy documents</w:t>
            </w:r>
          </w:p>
        </w:tc>
        <w:tc>
          <w:tcPr>
            <w:tcW w:w="6979" w:type="dxa"/>
            <w:vAlign w:val="center"/>
          </w:tcPr>
          <w:p w14:paraId="2764BE5D" w14:textId="18249F1E" w:rsidR="75A63BE5" w:rsidRDefault="75A63BE5" w:rsidP="75A63BE5">
            <w:pPr>
              <w:spacing w:after="0"/>
            </w:pPr>
            <w:r>
              <w:t>No technical enforcement or real-time control</w:t>
            </w:r>
          </w:p>
        </w:tc>
      </w:tr>
      <w:tr w:rsidR="75A63BE5" w14:paraId="4204C220" w14:textId="77777777" w:rsidTr="75A63BE5">
        <w:trPr>
          <w:trHeight w:val="300"/>
        </w:trPr>
        <w:tc>
          <w:tcPr>
            <w:tcW w:w="3930" w:type="dxa"/>
            <w:vAlign w:val="center"/>
          </w:tcPr>
          <w:p w14:paraId="50A113D3" w14:textId="2C1BC9FE" w:rsidR="75A63BE5" w:rsidRDefault="75A63BE5" w:rsidP="75A63BE5">
            <w:pPr>
              <w:spacing w:after="0"/>
            </w:pPr>
            <w:proofErr w:type="gramStart"/>
            <w:r>
              <w:t>Black-box</w:t>
            </w:r>
            <w:proofErr w:type="gramEnd"/>
            <w:r>
              <w:t xml:space="preserve"> explainability tools</w:t>
            </w:r>
          </w:p>
        </w:tc>
        <w:tc>
          <w:tcPr>
            <w:tcW w:w="6979" w:type="dxa"/>
            <w:vAlign w:val="center"/>
          </w:tcPr>
          <w:p w14:paraId="218C5278" w14:textId="1FA2FF3A" w:rsidR="75A63BE5" w:rsidRDefault="75A63BE5" w:rsidP="75A63BE5">
            <w:pPr>
              <w:spacing w:after="0"/>
            </w:pPr>
            <w:r>
              <w:t>Outputs approximations instead of true traceability</w:t>
            </w:r>
          </w:p>
        </w:tc>
      </w:tr>
      <w:tr w:rsidR="75A63BE5" w14:paraId="156CDEB6" w14:textId="77777777" w:rsidTr="75A63BE5">
        <w:trPr>
          <w:trHeight w:val="300"/>
        </w:trPr>
        <w:tc>
          <w:tcPr>
            <w:tcW w:w="3930" w:type="dxa"/>
            <w:vAlign w:val="center"/>
          </w:tcPr>
          <w:p w14:paraId="12BB8B0B" w14:textId="7878B2E2" w:rsidR="75A63BE5" w:rsidRDefault="75A63BE5" w:rsidP="75A63BE5">
            <w:pPr>
              <w:spacing w:after="0"/>
            </w:pPr>
            <w:r>
              <w:t>One-size-fits-all frameworks</w:t>
            </w:r>
          </w:p>
        </w:tc>
        <w:tc>
          <w:tcPr>
            <w:tcW w:w="6979" w:type="dxa"/>
            <w:vAlign w:val="center"/>
          </w:tcPr>
          <w:p w14:paraId="5A07CF1D" w14:textId="0DBA6721" w:rsidR="75A63BE5" w:rsidRDefault="75A63BE5" w:rsidP="75A63BE5">
            <w:pPr>
              <w:spacing w:after="0"/>
            </w:pPr>
            <w:r>
              <w:t>No alignment to firm values, culture, or regulatory environment</w:t>
            </w:r>
          </w:p>
        </w:tc>
      </w:tr>
    </w:tbl>
    <w:p w14:paraId="212806DE" w14:textId="5477D4A5" w:rsidR="004D169A" w:rsidRDefault="2B25AA05" w:rsidP="75A63BE5">
      <w:pPr>
        <w:pStyle w:val="Heading3"/>
        <w:spacing w:before="281" w:after="281"/>
      </w:pPr>
      <w:r w:rsidRPr="75A63BE5">
        <w:rPr>
          <w:rFonts w:ascii="Aptos" w:eastAsia="Aptos" w:hAnsi="Aptos" w:cs="Aptos"/>
          <w:b/>
          <w:bCs/>
        </w:rPr>
        <w:t>The Cathedral Advantage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650"/>
        <w:gridCol w:w="6255"/>
      </w:tblGrid>
      <w:tr w:rsidR="75A63BE5" w14:paraId="64A065E3" w14:textId="77777777" w:rsidTr="75A63BE5">
        <w:trPr>
          <w:trHeight w:val="300"/>
        </w:trPr>
        <w:tc>
          <w:tcPr>
            <w:tcW w:w="4650" w:type="dxa"/>
            <w:vAlign w:val="center"/>
          </w:tcPr>
          <w:p w14:paraId="630EC120" w14:textId="085CBCC0" w:rsidR="75A63BE5" w:rsidRDefault="75A63BE5" w:rsidP="75A63BE5">
            <w:pPr>
              <w:spacing w:after="0"/>
              <w:jc w:val="center"/>
            </w:pPr>
            <w:r w:rsidRPr="75A63BE5">
              <w:rPr>
                <w:b/>
                <w:bCs/>
              </w:rPr>
              <w:t>Cathedral Capability</w:t>
            </w:r>
          </w:p>
        </w:tc>
        <w:tc>
          <w:tcPr>
            <w:tcW w:w="6255" w:type="dxa"/>
            <w:vAlign w:val="center"/>
          </w:tcPr>
          <w:p w14:paraId="0C42F845" w14:textId="176BF255" w:rsidR="75A63BE5" w:rsidRDefault="75A63BE5" w:rsidP="75A63BE5">
            <w:pPr>
              <w:spacing w:after="0"/>
              <w:jc w:val="center"/>
            </w:pPr>
            <w:r w:rsidRPr="75A63BE5">
              <w:rPr>
                <w:b/>
                <w:bCs/>
              </w:rPr>
              <w:t>Strategic Value</w:t>
            </w:r>
          </w:p>
        </w:tc>
      </w:tr>
      <w:tr w:rsidR="75A63BE5" w14:paraId="49CB25F2" w14:textId="77777777" w:rsidTr="75A63BE5">
        <w:trPr>
          <w:trHeight w:val="300"/>
        </w:trPr>
        <w:tc>
          <w:tcPr>
            <w:tcW w:w="4650" w:type="dxa"/>
            <w:vAlign w:val="center"/>
          </w:tcPr>
          <w:p w14:paraId="05E4F5BB" w14:textId="57CE71BC" w:rsidR="75A63BE5" w:rsidRDefault="75A63BE5" w:rsidP="75A63BE5">
            <w:pPr>
              <w:spacing w:after="0"/>
            </w:pPr>
            <w:r>
              <w:t>Multi-model harmonization (Choir Engine)</w:t>
            </w:r>
          </w:p>
        </w:tc>
        <w:tc>
          <w:tcPr>
            <w:tcW w:w="6255" w:type="dxa"/>
            <w:vAlign w:val="center"/>
          </w:tcPr>
          <w:p w14:paraId="7CC752E3" w14:textId="3B992624" w:rsidR="75A63BE5" w:rsidRDefault="75A63BE5" w:rsidP="75A63BE5">
            <w:pPr>
              <w:spacing w:after="0"/>
            </w:pPr>
            <w:r>
              <w:t>Eliminates single-model dependency &amp; vulnerability</w:t>
            </w:r>
          </w:p>
        </w:tc>
      </w:tr>
      <w:tr w:rsidR="75A63BE5" w14:paraId="50AC0DFB" w14:textId="77777777" w:rsidTr="75A63BE5">
        <w:trPr>
          <w:trHeight w:val="300"/>
        </w:trPr>
        <w:tc>
          <w:tcPr>
            <w:tcW w:w="4650" w:type="dxa"/>
            <w:vAlign w:val="center"/>
          </w:tcPr>
          <w:p w14:paraId="1D8E1CDD" w14:textId="15490527" w:rsidR="75A63BE5" w:rsidRDefault="75A63BE5" w:rsidP="75A63BE5">
            <w:pPr>
              <w:spacing w:after="0"/>
            </w:pPr>
            <w:r>
              <w:t>Immutable reasoning audit Chronicle</w:t>
            </w:r>
          </w:p>
        </w:tc>
        <w:tc>
          <w:tcPr>
            <w:tcW w:w="6255" w:type="dxa"/>
            <w:vAlign w:val="center"/>
          </w:tcPr>
          <w:p w14:paraId="6AEB21B3" w14:textId="44E7BDB4" w:rsidR="75A63BE5" w:rsidRDefault="75A63BE5" w:rsidP="75A63BE5">
            <w:pPr>
              <w:spacing w:after="0"/>
            </w:pPr>
            <w:r>
              <w:t>Regulator-grade forensic traceability</w:t>
            </w:r>
          </w:p>
        </w:tc>
      </w:tr>
      <w:tr w:rsidR="75A63BE5" w14:paraId="159ED7F6" w14:textId="77777777" w:rsidTr="75A63BE5">
        <w:trPr>
          <w:trHeight w:val="300"/>
        </w:trPr>
        <w:tc>
          <w:tcPr>
            <w:tcW w:w="4650" w:type="dxa"/>
            <w:vAlign w:val="center"/>
          </w:tcPr>
          <w:p w14:paraId="7DF29057" w14:textId="593C331A" w:rsidR="75A63BE5" w:rsidRDefault="75A63BE5" w:rsidP="75A63BE5">
            <w:pPr>
              <w:spacing w:after="0"/>
            </w:pPr>
            <w:r>
              <w:t>181-filter ethical integrity lattice</w:t>
            </w:r>
          </w:p>
        </w:tc>
        <w:tc>
          <w:tcPr>
            <w:tcW w:w="6255" w:type="dxa"/>
            <w:vAlign w:val="center"/>
          </w:tcPr>
          <w:p w14:paraId="7BF93BB6" w14:textId="0C2FD1AC" w:rsidR="75A63BE5" w:rsidRDefault="75A63BE5" w:rsidP="75A63BE5">
            <w:pPr>
              <w:spacing w:after="0"/>
            </w:pPr>
            <w:r>
              <w:t>Dynamic reasoning oversight, not static rule enforcement</w:t>
            </w:r>
          </w:p>
        </w:tc>
      </w:tr>
      <w:tr w:rsidR="75A63BE5" w14:paraId="5F977E8E" w14:textId="77777777" w:rsidTr="75A63BE5">
        <w:trPr>
          <w:trHeight w:val="300"/>
        </w:trPr>
        <w:tc>
          <w:tcPr>
            <w:tcW w:w="4650" w:type="dxa"/>
            <w:vAlign w:val="center"/>
          </w:tcPr>
          <w:p w14:paraId="25F15BEB" w14:textId="331D57AC" w:rsidR="75A63BE5" w:rsidRDefault="75A63BE5" w:rsidP="75A63BE5">
            <w:pPr>
              <w:spacing w:after="0"/>
            </w:pPr>
            <w:r>
              <w:t>Adversarial distortion resistance</w:t>
            </w:r>
          </w:p>
        </w:tc>
        <w:tc>
          <w:tcPr>
            <w:tcW w:w="6255" w:type="dxa"/>
            <w:vAlign w:val="center"/>
          </w:tcPr>
          <w:p w14:paraId="3EBBE68B" w14:textId="19BD3F5B" w:rsidR="75A63BE5" w:rsidRDefault="75A63BE5" w:rsidP="75A63BE5">
            <w:pPr>
              <w:spacing w:after="0"/>
            </w:pPr>
            <w:r>
              <w:t>Protection against exploitation &amp; inversion pressure</w:t>
            </w:r>
          </w:p>
        </w:tc>
      </w:tr>
      <w:tr w:rsidR="75A63BE5" w14:paraId="58983125" w14:textId="77777777" w:rsidTr="75A63BE5">
        <w:trPr>
          <w:trHeight w:val="300"/>
        </w:trPr>
        <w:tc>
          <w:tcPr>
            <w:tcW w:w="4650" w:type="dxa"/>
            <w:vAlign w:val="center"/>
          </w:tcPr>
          <w:p w14:paraId="1BDD7A2F" w14:textId="330B837D" w:rsidR="75A63BE5" w:rsidRDefault="75A63BE5" w:rsidP="75A63BE5">
            <w:pPr>
              <w:spacing w:after="0"/>
            </w:pPr>
            <w:r>
              <w:t>Human-AI stewardship model</w:t>
            </w:r>
          </w:p>
        </w:tc>
        <w:tc>
          <w:tcPr>
            <w:tcW w:w="6255" w:type="dxa"/>
            <w:vAlign w:val="center"/>
          </w:tcPr>
          <w:p w14:paraId="4F19B211" w14:textId="58861A35" w:rsidR="75A63BE5" w:rsidRDefault="75A63BE5" w:rsidP="75A63BE5">
            <w:pPr>
              <w:spacing w:after="0"/>
            </w:pPr>
            <w:r>
              <w:t>Internal ownership &amp; cultural alignment</w:t>
            </w:r>
          </w:p>
        </w:tc>
      </w:tr>
      <w:tr w:rsidR="75A63BE5" w14:paraId="71D794ED" w14:textId="77777777" w:rsidTr="75A63BE5">
        <w:trPr>
          <w:trHeight w:val="300"/>
        </w:trPr>
        <w:tc>
          <w:tcPr>
            <w:tcW w:w="4650" w:type="dxa"/>
            <w:vAlign w:val="center"/>
          </w:tcPr>
          <w:p w14:paraId="7DF27E4D" w14:textId="10A70B5E" w:rsidR="75A63BE5" w:rsidRDefault="75A63BE5" w:rsidP="75A63BE5">
            <w:pPr>
              <w:spacing w:after="0"/>
            </w:pPr>
            <w:r>
              <w:t>Dashboard &amp; telemetry visibility</w:t>
            </w:r>
          </w:p>
        </w:tc>
        <w:tc>
          <w:tcPr>
            <w:tcW w:w="6255" w:type="dxa"/>
            <w:vAlign w:val="center"/>
          </w:tcPr>
          <w:p w14:paraId="4162D14B" w14:textId="417253DD" w:rsidR="75A63BE5" w:rsidRDefault="75A63BE5" w:rsidP="75A63BE5">
            <w:pPr>
              <w:spacing w:after="0"/>
            </w:pPr>
            <w:r>
              <w:t>Real-time governance instead of after-the-fact review</w:t>
            </w:r>
          </w:p>
        </w:tc>
      </w:tr>
      <w:tr w:rsidR="75A63BE5" w14:paraId="74B7BABC" w14:textId="77777777" w:rsidTr="75A63BE5">
        <w:trPr>
          <w:trHeight w:val="300"/>
        </w:trPr>
        <w:tc>
          <w:tcPr>
            <w:tcW w:w="4650" w:type="dxa"/>
            <w:vAlign w:val="center"/>
          </w:tcPr>
          <w:p w14:paraId="70C59A95" w14:textId="67ECF517" w:rsidR="75A63BE5" w:rsidRDefault="75A63BE5" w:rsidP="75A63BE5">
            <w:pPr>
              <w:spacing w:after="0"/>
            </w:pPr>
            <w:r>
              <w:t>Model-agnostic orchestration</w:t>
            </w:r>
          </w:p>
        </w:tc>
        <w:tc>
          <w:tcPr>
            <w:tcW w:w="6255" w:type="dxa"/>
            <w:vAlign w:val="center"/>
          </w:tcPr>
          <w:p w14:paraId="192DEE28" w14:textId="0B73F0DB" w:rsidR="75A63BE5" w:rsidRDefault="75A63BE5" w:rsidP="75A63BE5">
            <w:pPr>
              <w:spacing w:after="0"/>
            </w:pPr>
            <w:r>
              <w:t>Future-proof &amp; compatible across platforms</w:t>
            </w:r>
          </w:p>
        </w:tc>
      </w:tr>
      <w:tr w:rsidR="75A63BE5" w14:paraId="33DDB66E" w14:textId="77777777" w:rsidTr="75A63BE5">
        <w:trPr>
          <w:trHeight w:val="300"/>
        </w:trPr>
        <w:tc>
          <w:tcPr>
            <w:tcW w:w="4650" w:type="dxa"/>
            <w:vAlign w:val="center"/>
          </w:tcPr>
          <w:p w14:paraId="70F134C6" w14:textId="0D1E2824" w:rsidR="75A63BE5" w:rsidRDefault="75A63BE5" w:rsidP="75A63BE5">
            <w:pPr>
              <w:spacing w:after="0"/>
            </w:pPr>
            <w:r>
              <w:t>Enterprise deployment roadmap</w:t>
            </w:r>
          </w:p>
        </w:tc>
        <w:tc>
          <w:tcPr>
            <w:tcW w:w="6255" w:type="dxa"/>
            <w:vAlign w:val="center"/>
          </w:tcPr>
          <w:p w14:paraId="6AA8D941" w14:textId="05090485" w:rsidR="75A63BE5" w:rsidRDefault="75A63BE5" w:rsidP="75A63BE5">
            <w:pPr>
              <w:spacing w:after="0"/>
            </w:pPr>
            <w:r>
              <w:t>Built for real production constraints</w:t>
            </w:r>
          </w:p>
        </w:tc>
      </w:tr>
    </w:tbl>
    <w:p w14:paraId="6BFE65E0" w14:textId="77777777" w:rsidR="00DE1E43" w:rsidRDefault="00DE1E43" w:rsidP="00DE1E43">
      <w:pPr>
        <w:rPr>
          <w:rFonts w:eastAsia="Aptos"/>
        </w:rPr>
      </w:pPr>
    </w:p>
    <w:p w14:paraId="5AB0E92D" w14:textId="77777777" w:rsidR="00DE1E43" w:rsidRDefault="00DE1E43" w:rsidP="00DE1E43">
      <w:pPr>
        <w:rPr>
          <w:rFonts w:eastAsia="Aptos"/>
          <w:b/>
          <w:bCs/>
          <w:color w:val="0F4761" w:themeColor="accent1" w:themeShade="BF"/>
        </w:rPr>
      </w:pPr>
    </w:p>
    <w:p w14:paraId="011B92B6" w14:textId="77777777" w:rsidR="00DE1E43" w:rsidRDefault="00DE1E43" w:rsidP="00DE1E43">
      <w:pPr>
        <w:rPr>
          <w:rFonts w:eastAsia="Aptos"/>
          <w:b/>
          <w:bCs/>
          <w:color w:val="0F4761" w:themeColor="accent1" w:themeShade="BF"/>
        </w:rPr>
      </w:pPr>
    </w:p>
    <w:p w14:paraId="0BFDF334" w14:textId="77777777" w:rsidR="00DE1E43" w:rsidRDefault="00DE1E43" w:rsidP="00DE1E43">
      <w:pPr>
        <w:rPr>
          <w:rFonts w:eastAsia="Aptos"/>
          <w:b/>
          <w:bCs/>
          <w:color w:val="0F4761" w:themeColor="accent1" w:themeShade="BF"/>
        </w:rPr>
      </w:pPr>
    </w:p>
    <w:p w14:paraId="2DD3C25D" w14:textId="77777777" w:rsidR="00DE1E43" w:rsidRDefault="00DE1E43" w:rsidP="00DE1E43">
      <w:pPr>
        <w:rPr>
          <w:rFonts w:eastAsia="Aptos"/>
          <w:b/>
          <w:bCs/>
          <w:color w:val="0F4761" w:themeColor="accent1" w:themeShade="BF"/>
        </w:rPr>
      </w:pPr>
    </w:p>
    <w:p w14:paraId="7B7FA663" w14:textId="77777777" w:rsidR="00DE1E43" w:rsidRDefault="00DE1E43" w:rsidP="00DE1E43">
      <w:pPr>
        <w:rPr>
          <w:rFonts w:eastAsia="Aptos"/>
          <w:b/>
          <w:bCs/>
          <w:color w:val="0F4761" w:themeColor="accent1" w:themeShade="BF"/>
        </w:rPr>
      </w:pPr>
    </w:p>
    <w:p w14:paraId="235E170C" w14:textId="77777777" w:rsidR="00DE1E43" w:rsidRDefault="00DE1E43" w:rsidP="00DE1E43">
      <w:pPr>
        <w:rPr>
          <w:rFonts w:eastAsia="Aptos"/>
          <w:b/>
          <w:bCs/>
          <w:color w:val="0F4761" w:themeColor="accent1" w:themeShade="BF"/>
        </w:rPr>
      </w:pPr>
    </w:p>
    <w:p w14:paraId="720446F8" w14:textId="6B1F1B10" w:rsidR="004D169A" w:rsidRPr="00DE1E43" w:rsidRDefault="2B25AA05" w:rsidP="00DE1E43">
      <w:pPr>
        <w:rPr>
          <w:b/>
          <w:bCs/>
          <w:color w:val="0F4761" w:themeColor="accent1" w:themeShade="BF"/>
        </w:rPr>
      </w:pPr>
      <w:r w:rsidRPr="00DE1E43">
        <w:rPr>
          <w:rFonts w:eastAsia="Aptos"/>
          <w:b/>
          <w:bCs/>
          <w:color w:val="0F4761" w:themeColor="accent1" w:themeShade="BF"/>
        </w:rPr>
        <w:lastRenderedPageBreak/>
        <w:t>Category Definition</w:t>
      </w:r>
    </w:p>
    <w:p w14:paraId="60E22069" w14:textId="352B0CF8" w:rsidR="004D169A" w:rsidRDefault="2B25AA05" w:rsidP="75A63BE5">
      <w:pPr>
        <w:spacing w:before="240" w:after="240"/>
      </w:pPr>
      <w:r w:rsidRPr="75A63BE5">
        <w:rPr>
          <w:rFonts w:ascii="Aptos" w:eastAsia="Aptos" w:hAnsi="Aptos" w:cs="Aptos"/>
        </w:rPr>
        <w:t>Cathedral does not compete with:</w:t>
      </w:r>
    </w:p>
    <w:p w14:paraId="2F4A2A38" w14:textId="0A71636E" w:rsidR="004D169A" w:rsidRDefault="2B25AA05" w:rsidP="75A63BE5">
      <w:pPr>
        <w:pStyle w:val="ListParagraph"/>
        <w:numPr>
          <w:ilvl w:val="0"/>
          <w:numId w:val="30"/>
        </w:numPr>
        <w:spacing w:before="240" w:after="240"/>
        <w:rPr>
          <w:rFonts w:ascii="Aptos" w:eastAsia="Aptos" w:hAnsi="Aptos" w:cs="Aptos"/>
        </w:rPr>
      </w:pPr>
      <w:r w:rsidRPr="75A63BE5">
        <w:rPr>
          <w:rFonts w:ascii="Aptos" w:eastAsia="Aptos" w:hAnsi="Aptos" w:cs="Aptos"/>
        </w:rPr>
        <w:t xml:space="preserve">ChatGPT, Claude, Gemini, Perplexity, </w:t>
      </w:r>
      <w:proofErr w:type="spellStart"/>
      <w:r w:rsidRPr="75A63BE5">
        <w:rPr>
          <w:rFonts w:ascii="Aptos" w:eastAsia="Aptos" w:hAnsi="Aptos" w:cs="Aptos"/>
        </w:rPr>
        <w:t>etc</w:t>
      </w:r>
      <w:proofErr w:type="spellEnd"/>
    </w:p>
    <w:p w14:paraId="5827369C" w14:textId="358211F5" w:rsidR="004D169A" w:rsidRDefault="2B25AA05" w:rsidP="75A63BE5">
      <w:pPr>
        <w:pStyle w:val="ListParagraph"/>
        <w:numPr>
          <w:ilvl w:val="0"/>
          <w:numId w:val="30"/>
        </w:numPr>
        <w:spacing w:before="240" w:after="240"/>
        <w:rPr>
          <w:rFonts w:ascii="Aptos" w:eastAsia="Aptos" w:hAnsi="Aptos" w:cs="Aptos"/>
        </w:rPr>
      </w:pPr>
      <w:r w:rsidRPr="75A63BE5">
        <w:rPr>
          <w:rFonts w:ascii="Aptos" w:eastAsia="Aptos" w:hAnsi="Aptos" w:cs="Aptos"/>
        </w:rPr>
        <w:t>AI monitoring tools</w:t>
      </w:r>
    </w:p>
    <w:p w14:paraId="071B826D" w14:textId="026EAFCF" w:rsidR="004D169A" w:rsidRDefault="2B25AA05" w:rsidP="75A63BE5">
      <w:pPr>
        <w:pStyle w:val="ListParagraph"/>
        <w:numPr>
          <w:ilvl w:val="0"/>
          <w:numId w:val="30"/>
        </w:numPr>
        <w:spacing w:before="240" w:after="240"/>
        <w:rPr>
          <w:rFonts w:ascii="Aptos" w:eastAsia="Aptos" w:hAnsi="Aptos" w:cs="Aptos"/>
        </w:rPr>
      </w:pPr>
      <w:r w:rsidRPr="75A63BE5">
        <w:rPr>
          <w:rFonts w:ascii="Aptos" w:eastAsia="Aptos" w:hAnsi="Aptos" w:cs="Aptos"/>
        </w:rPr>
        <w:t>Risk dashboards</w:t>
      </w:r>
    </w:p>
    <w:p w14:paraId="455C7CB6" w14:textId="32ED5C7E" w:rsidR="004D169A" w:rsidRDefault="2B25AA05" w:rsidP="75A63BE5">
      <w:pPr>
        <w:pStyle w:val="ListParagraph"/>
        <w:numPr>
          <w:ilvl w:val="0"/>
          <w:numId w:val="30"/>
        </w:numPr>
        <w:spacing w:before="240" w:after="240"/>
        <w:rPr>
          <w:rFonts w:ascii="Aptos" w:eastAsia="Aptos" w:hAnsi="Aptos" w:cs="Aptos"/>
        </w:rPr>
      </w:pPr>
      <w:r w:rsidRPr="75A63BE5">
        <w:rPr>
          <w:rFonts w:ascii="Aptos" w:eastAsia="Aptos" w:hAnsi="Aptos" w:cs="Aptos"/>
        </w:rPr>
        <w:t>Vendor plugins or wrappers</w:t>
      </w:r>
    </w:p>
    <w:p w14:paraId="3FC6897A" w14:textId="77777777" w:rsidR="000043C1" w:rsidRDefault="000043C1" w:rsidP="000043C1">
      <w:pPr>
        <w:pStyle w:val="Heading1"/>
        <w:numPr>
          <w:ilvl w:val="0"/>
          <w:numId w:val="30"/>
        </w:numPr>
        <w:spacing w:before="322" w:after="322"/>
      </w:pPr>
      <w:r w:rsidRPr="5CD24FEB">
        <w:rPr>
          <w:rFonts w:ascii="Aptos" w:eastAsia="Aptos" w:hAnsi="Aptos" w:cs="Aptos"/>
          <w:b/>
          <w:bCs/>
          <w:sz w:val="48"/>
          <w:szCs w:val="48"/>
        </w:rPr>
        <w:t>🕯 Guiding Principle</w:t>
      </w:r>
    </w:p>
    <w:p w14:paraId="3A82EC55" w14:textId="424620FF" w:rsidR="004D169A" w:rsidRDefault="2B25AA05" w:rsidP="75A63BE5">
      <w:pPr>
        <w:spacing w:before="240" w:after="240"/>
      </w:pPr>
      <w:r w:rsidRPr="75A63BE5">
        <w:rPr>
          <w:rFonts w:ascii="Aptos" w:eastAsia="Aptos" w:hAnsi="Aptos" w:cs="Aptos"/>
        </w:rPr>
        <w:t xml:space="preserve">Cathedral is </w:t>
      </w:r>
      <w:r w:rsidRPr="75A63BE5">
        <w:rPr>
          <w:rFonts w:ascii="Aptos" w:eastAsia="Aptos" w:hAnsi="Aptos" w:cs="Aptos"/>
          <w:b/>
          <w:bCs/>
        </w:rPr>
        <w:t>the layer above all of them</w:t>
      </w:r>
      <w:r w:rsidRPr="75A63BE5">
        <w:rPr>
          <w:rFonts w:ascii="Aptos" w:eastAsia="Aptos" w:hAnsi="Aptos" w:cs="Aptos"/>
        </w:rPr>
        <w:t>:</w:t>
      </w:r>
    </w:p>
    <w:p w14:paraId="5FDAA25C" w14:textId="2487D4AD" w:rsidR="004D169A" w:rsidRDefault="2B25AA05" w:rsidP="75A63BE5">
      <w:pPr>
        <w:spacing w:before="240" w:after="240"/>
      </w:pPr>
      <w:r w:rsidRPr="75A63BE5">
        <w:rPr>
          <w:rFonts w:ascii="Aptos" w:eastAsia="Aptos" w:hAnsi="Aptos" w:cs="Aptos"/>
          <w:i/>
          <w:iCs/>
        </w:rPr>
        <w:t>A governance superstructure that unifies, harmonizes, and regulates the reasoning of multiple AI systems simultaneously, with provable transparency, traceability, and ethical integrity.</w:t>
      </w:r>
    </w:p>
    <w:p w14:paraId="48ABF0FD" w14:textId="10A773C8" w:rsidR="004D169A" w:rsidRDefault="37171C7C" w:rsidP="75A63BE5">
      <w:pPr>
        <w:spacing w:before="240" w:after="240"/>
      </w:pPr>
      <w:r w:rsidRPr="75A63BE5">
        <w:rPr>
          <w:rFonts w:ascii="Aptos" w:eastAsia="Aptos" w:hAnsi="Aptos" w:cs="Aptos"/>
          <w:b/>
          <w:bCs/>
        </w:rPr>
        <w:t xml:space="preserve">To our knowledge, there is no publicly documented architecture that combines </w:t>
      </w:r>
      <w:proofErr w:type="gramStart"/>
      <w:r w:rsidRPr="75A63BE5">
        <w:rPr>
          <w:rFonts w:ascii="Aptos" w:eastAsia="Aptos" w:hAnsi="Aptos" w:cs="Aptos"/>
          <w:b/>
          <w:bCs/>
        </w:rPr>
        <w:t>all of</w:t>
      </w:r>
      <w:proofErr w:type="gramEnd"/>
      <w:r w:rsidRPr="75A63BE5">
        <w:rPr>
          <w:rFonts w:ascii="Aptos" w:eastAsia="Aptos" w:hAnsi="Aptos" w:cs="Aptos"/>
          <w:b/>
          <w:bCs/>
        </w:rPr>
        <w:t xml:space="preserve"> these elements at enterprise scale within the market of regulated enterprise governance</w:t>
      </w:r>
      <w:r w:rsidRPr="75A63BE5">
        <w:rPr>
          <w:rFonts w:ascii="Aptos" w:eastAsia="Aptos" w:hAnsi="Aptos" w:cs="Aptos"/>
        </w:rPr>
        <w:t>.</w:t>
      </w:r>
    </w:p>
    <w:p w14:paraId="2B887A04" w14:textId="77777777" w:rsidR="00DE1E43" w:rsidRDefault="00DE1E43" w:rsidP="75A63BE5">
      <w:pPr>
        <w:pStyle w:val="Heading2"/>
        <w:spacing w:before="299" w:after="299"/>
        <w:rPr>
          <w:rFonts w:ascii="Aptos" w:eastAsia="Aptos" w:hAnsi="Aptos" w:cs="Aptos"/>
          <w:b/>
          <w:bCs/>
          <w:sz w:val="36"/>
          <w:szCs w:val="36"/>
        </w:rPr>
      </w:pPr>
    </w:p>
    <w:p w14:paraId="5F757766" w14:textId="77777777" w:rsidR="00DE1E43" w:rsidRDefault="00DE1E43" w:rsidP="75A63BE5">
      <w:pPr>
        <w:pStyle w:val="Heading2"/>
        <w:spacing w:before="299" w:after="299"/>
        <w:rPr>
          <w:rFonts w:ascii="Aptos" w:eastAsia="Aptos" w:hAnsi="Aptos" w:cs="Aptos"/>
          <w:b/>
          <w:bCs/>
          <w:sz w:val="36"/>
          <w:szCs w:val="36"/>
        </w:rPr>
      </w:pPr>
    </w:p>
    <w:p w14:paraId="16F34715" w14:textId="77777777" w:rsidR="00DE1E43" w:rsidRDefault="00DE1E43" w:rsidP="75A63BE5">
      <w:pPr>
        <w:pStyle w:val="Heading2"/>
        <w:spacing w:before="299" w:after="299"/>
        <w:rPr>
          <w:rFonts w:ascii="Aptos" w:eastAsia="Aptos" w:hAnsi="Aptos" w:cs="Aptos"/>
          <w:b/>
          <w:bCs/>
          <w:sz w:val="36"/>
          <w:szCs w:val="36"/>
        </w:rPr>
      </w:pPr>
    </w:p>
    <w:p w14:paraId="638A9093" w14:textId="77777777" w:rsidR="00DE1E43" w:rsidRDefault="00DE1E43" w:rsidP="75A63BE5">
      <w:pPr>
        <w:pStyle w:val="Heading2"/>
        <w:spacing w:before="299" w:after="299"/>
        <w:rPr>
          <w:rFonts w:ascii="Aptos" w:eastAsia="Aptos" w:hAnsi="Aptos" w:cs="Aptos"/>
          <w:b/>
          <w:bCs/>
          <w:sz w:val="36"/>
          <w:szCs w:val="36"/>
        </w:rPr>
      </w:pPr>
    </w:p>
    <w:p w14:paraId="099EB98D" w14:textId="77777777" w:rsidR="00DE1E43" w:rsidRDefault="00DE1E43" w:rsidP="75A63BE5">
      <w:pPr>
        <w:pStyle w:val="Heading2"/>
        <w:spacing w:before="299" w:after="299"/>
        <w:rPr>
          <w:rFonts w:ascii="Aptos" w:eastAsia="Aptos" w:hAnsi="Aptos" w:cs="Aptos"/>
          <w:b/>
          <w:bCs/>
          <w:sz w:val="36"/>
          <w:szCs w:val="36"/>
        </w:rPr>
      </w:pPr>
    </w:p>
    <w:p w14:paraId="3F0F8A59" w14:textId="77777777" w:rsidR="00DE1E43" w:rsidRDefault="00DE1E43" w:rsidP="75A63BE5">
      <w:pPr>
        <w:pStyle w:val="Heading2"/>
        <w:spacing w:before="299" w:after="299"/>
        <w:rPr>
          <w:rFonts w:ascii="Aptos" w:eastAsia="Aptos" w:hAnsi="Aptos" w:cs="Aptos"/>
          <w:b/>
          <w:bCs/>
          <w:sz w:val="36"/>
          <w:szCs w:val="36"/>
        </w:rPr>
      </w:pPr>
    </w:p>
    <w:p w14:paraId="4611B315" w14:textId="77777777" w:rsidR="00DE1E43" w:rsidRDefault="00DE1E43" w:rsidP="75A63BE5">
      <w:pPr>
        <w:pStyle w:val="Heading2"/>
        <w:spacing w:before="299" w:after="299"/>
        <w:rPr>
          <w:rFonts w:ascii="Aptos" w:eastAsia="Aptos" w:hAnsi="Aptos" w:cs="Aptos"/>
          <w:b/>
          <w:bCs/>
          <w:sz w:val="36"/>
          <w:szCs w:val="36"/>
        </w:rPr>
      </w:pPr>
    </w:p>
    <w:p w14:paraId="725C152F" w14:textId="77777777" w:rsidR="00DE1E43" w:rsidRDefault="00DE1E43" w:rsidP="75A63BE5">
      <w:pPr>
        <w:pStyle w:val="Heading2"/>
        <w:spacing w:before="299" w:after="299"/>
        <w:rPr>
          <w:rFonts w:ascii="Aptos" w:eastAsia="Aptos" w:hAnsi="Aptos" w:cs="Aptos"/>
          <w:b/>
          <w:bCs/>
          <w:sz w:val="36"/>
          <w:szCs w:val="36"/>
        </w:rPr>
      </w:pPr>
    </w:p>
    <w:p w14:paraId="5B75D579" w14:textId="77777777" w:rsidR="00DE1E43" w:rsidRDefault="00DE1E43" w:rsidP="75A63BE5">
      <w:pPr>
        <w:pStyle w:val="Heading2"/>
        <w:spacing w:before="299" w:after="299"/>
        <w:rPr>
          <w:rFonts w:ascii="Aptos" w:eastAsia="Aptos" w:hAnsi="Aptos" w:cs="Aptos"/>
          <w:b/>
          <w:bCs/>
          <w:sz w:val="36"/>
          <w:szCs w:val="36"/>
        </w:rPr>
      </w:pPr>
    </w:p>
    <w:p w14:paraId="49485AB3" w14:textId="77777777" w:rsidR="00DE1E43" w:rsidRPr="00DE1E43" w:rsidRDefault="00DE1E43" w:rsidP="00DE1E43"/>
    <w:p w14:paraId="2A231846" w14:textId="51A5A9F4" w:rsidR="004D169A" w:rsidRDefault="2B25AA05" w:rsidP="75A63BE5">
      <w:pPr>
        <w:pStyle w:val="Heading2"/>
        <w:spacing w:before="299" w:after="299"/>
      </w:pPr>
      <w:r w:rsidRPr="75A63BE5">
        <w:rPr>
          <w:rFonts w:ascii="Aptos" w:eastAsia="Aptos" w:hAnsi="Aptos" w:cs="Aptos"/>
          <w:b/>
          <w:bCs/>
          <w:sz w:val="36"/>
          <w:szCs w:val="36"/>
        </w:rPr>
        <w:lastRenderedPageBreak/>
        <w:t>4. System Architecture &amp; Component Map</w:t>
      </w:r>
    </w:p>
    <w:p w14:paraId="25475AC5" w14:textId="3D373CBA" w:rsidR="004D169A" w:rsidRDefault="2B25AA05" w:rsidP="75A63BE5">
      <w:pPr>
        <w:spacing w:before="240" w:after="240"/>
      </w:pPr>
      <w:r w:rsidRPr="75A63BE5">
        <w:rPr>
          <w:rFonts w:ascii="Aptos" w:eastAsia="Aptos" w:hAnsi="Aptos" w:cs="Aptos"/>
        </w:rPr>
        <w:t>Cathedral is engineered as a modular, extensible architecture with layered separation between ethical reasoning, orchestration logic, monitoring interfaces, and human oversight.</w:t>
      </w:r>
    </w:p>
    <w:p w14:paraId="7E7072D3" w14:textId="69080061" w:rsidR="004D169A" w:rsidRPr="000043C1" w:rsidRDefault="2B25AA05" w:rsidP="75A63BE5">
      <w:pPr>
        <w:pStyle w:val="Heading3"/>
        <w:spacing w:before="281" w:after="281"/>
        <w:rPr>
          <w:sz w:val="36"/>
          <w:szCs w:val="36"/>
        </w:rPr>
      </w:pPr>
      <w:r w:rsidRPr="000043C1">
        <w:rPr>
          <w:rFonts w:ascii="Aptos" w:eastAsia="Aptos" w:hAnsi="Aptos" w:cs="Aptos"/>
          <w:b/>
          <w:bCs/>
          <w:sz w:val="36"/>
          <w:szCs w:val="36"/>
        </w:rPr>
        <w:t>Architecture Overview</w:t>
      </w:r>
    </w:p>
    <w:p w14:paraId="0B8D9117" w14:textId="2E4AC984" w:rsidR="004D169A" w:rsidRDefault="2B25AA05" w:rsidP="75A63BE5">
      <w:pPr>
        <w:spacing w:after="0"/>
        <w:rPr>
          <w:rFonts w:ascii="Consolas" w:eastAsia="Consolas" w:hAnsi="Consolas" w:cs="Consolas"/>
        </w:rPr>
      </w:pPr>
      <w:r w:rsidRPr="000043C1">
        <w:rPr>
          <w:rFonts w:ascii="Consolas" w:eastAsia="Consolas" w:hAnsi="Consolas" w:cs="Consolas"/>
          <w:sz w:val="36"/>
          <w:szCs w:val="36"/>
        </w:rPr>
        <w:t>Human Stewardship &amp; Governance</w:t>
      </w:r>
      <w:r w:rsidR="00000000" w:rsidRPr="000043C1">
        <w:rPr>
          <w:sz w:val="36"/>
          <w:szCs w:val="36"/>
        </w:rPr>
        <w:br/>
      </w:r>
      <w:r w:rsidRPr="000043C1">
        <w:rPr>
          <w:rFonts w:ascii="Consolas" w:eastAsia="Consolas" w:hAnsi="Consolas" w:cs="Consolas"/>
          <w:sz w:val="36"/>
          <w:szCs w:val="36"/>
        </w:rPr>
        <w:t xml:space="preserve">         │</w:t>
      </w:r>
      <w:r w:rsidR="00000000" w:rsidRPr="000043C1">
        <w:rPr>
          <w:sz w:val="36"/>
          <w:szCs w:val="36"/>
        </w:rPr>
        <w:br/>
      </w:r>
      <w:r w:rsidRPr="000043C1">
        <w:rPr>
          <w:rFonts w:ascii="Consolas" w:eastAsia="Consolas" w:hAnsi="Consolas" w:cs="Consolas"/>
          <w:sz w:val="36"/>
          <w:szCs w:val="36"/>
        </w:rPr>
        <w:t>Transparency &amp; Audit (Immutable Chronicle)</w:t>
      </w:r>
      <w:r w:rsidR="00000000" w:rsidRPr="000043C1">
        <w:rPr>
          <w:sz w:val="36"/>
          <w:szCs w:val="36"/>
        </w:rPr>
        <w:br/>
      </w:r>
      <w:r w:rsidRPr="000043C1">
        <w:rPr>
          <w:rFonts w:ascii="Consolas" w:eastAsia="Consolas" w:hAnsi="Consolas" w:cs="Consolas"/>
          <w:sz w:val="36"/>
          <w:szCs w:val="36"/>
        </w:rPr>
        <w:t xml:space="preserve">         │</w:t>
      </w:r>
      <w:r w:rsidR="00000000" w:rsidRPr="000043C1">
        <w:rPr>
          <w:sz w:val="36"/>
          <w:szCs w:val="36"/>
        </w:rPr>
        <w:br/>
      </w:r>
      <w:r w:rsidRPr="000043C1">
        <w:rPr>
          <w:rFonts w:ascii="Consolas" w:eastAsia="Consolas" w:hAnsi="Consolas" w:cs="Consolas"/>
          <w:sz w:val="36"/>
          <w:szCs w:val="36"/>
        </w:rPr>
        <w:t>Integrity + Resilience Layer (Filter Lattice)</w:t>
      </w:r>
      <w:r w:rsidR="00000000" w:rsidRPr="000043C1">
        <w:rPr>
          <w:sz w:val="36"/>
          <w:szCs w:val="36"/>
        </w:rPr>
        <w:br/>
      </w:r>
      <w:r w:rsidRPr="000043C1">
        <w:rPr>
          <w:rFonts w:ascii="Consolas" w:eastAsia="Consolas" w:hAnsi="Consolas" w:cs="Consolas"/>
          <w:sz w:val="36"/>
          <w:szCs w:val="36"/>
        </w:rPr>
        <w:t xml:space="preserve">         │</w:t>
      </w:r>
      <w:r w:rsidR="00000000" w:rsidRPr="000043C1">
        <w:rPr>
          <w:sz w:val="36"/>
          <w:szCs w:val="36"/>
        </w:rPr>
        <w:br/>
      </w:r>
      <w:r w:rsidRPr="000043C1">
        <w:rPr>
          <w:rFonts w:ascii="Consolas" w:eastAsia="Consolas" w:hAnsi="Consolas" w:cs="Consolas"/>
          <w:sz w:val="36"/>
          <w:szCs w:val="36"/>
        </w:rPr>
        <w:t>Harmonization + Multi-Model Reasoning (Choir Engine)</w:t>
      </w:r>
      <w:r w:rsidR="00000000" w:rsidRPr="000043C1">
        <w:rPr>
          <w:sz w:val="36"/>
          <w:szCs w:val="36"/>
        </w:rPr>
        <w:br/>
      </w:r>
      <w:r w:rsidRPr="000043C1">
        <w:rPr>
          <w:rFonts w:ascii="Consolas" w:eastAsia="Consolas" w:hAnsi="Consolas" w:cs="Consolas"/>
          <w:sz w:val="36"/>
          <w:szCs w:val="36"/>
        </w:rPr>
        <w:t xml:space="preserve">         │</w:t>
      </w:r>
      <w:r w:rsidR="00000000" w:rsidRPr="000043C1">
        <w:rPr>
          <w:sz w:val="36"/>
          <w:szCs w:val="36"/>
        </w:rPr>
        <w:br/>
      </w:r>
      <w:r w:rsidRPr="000043C1">
        <w:rPr>
          <w:rFonts w:ascii="Consolas" w:eastAsia="Consolas" w:hAnsi="Consolas" w:cs="Consolas"/>
          <w:sz w:val="36"/>
          <w:szCs w:val="36"/>
        </w:rPr>
        <w:t>Input Processing → Verification → Inference → Alignment</w:t>
      </w:r>
      <w:r w:rsidR="00000000" w:rsidRPr="000043C1">
        <w:rPr>
          <w:sz w:val="36"/>
          <w:szCs w:val="36"/>
        </w:rPr>
        <w:br/>
      </w:r>
      <w:r w:rsidRPr="000043C1">
        <w:rPr>
          <w:rFonts w:ascii="Consolas" w:eastAsia="Consolas" w:hAnsi="Consolas" w:cs="Consolas"/>
          <w:sz w:val="36"/>
          <w:szCs w:val="36"/>
        </w:rPr>
        <w:t xml:space="preserve">         │</w:t>
      </w:r>
      <w:r w:rsidR="00000000" w:rsidRPr="000043C1">
        <w:rPr>
          <w:sz w:val="36"/>
          <w:szCs w:val="36"/>
        </w:rPr>
        <w:br/>
      </w:r>
      <w:r w:rsidRPr="000043C1">
        <w:rPr>
          <w:rFonts w:ascii="Consolas" w:eastAsia="Consolas" w:hAnsi="Consolas" w:cs="Consolas"/>
          <w:sz w:val="36"/>
          <w:szCs w:val="36"/>
        </w:rPr>
        <w:t>Dashboard &amp; Telemetry → Incident Sandbox → Output Delivery</w:t>
      </w:r>
      <w:r w:rsidR="00000000">
        <w:br/>
      </w:r>
    </w:p>
    <w:p w14:paraId="72D845A1" w14:textId="2C91CF12" w:rsidR="004D169A" w:rsidRDefault="2B25AA05" w:rsidP="75A63BE5">
      <w:pPr>
        <w:pStyle w:val="Heading3"/>
        <w:spacing w:before="281" w:after="281"/>
      </w:pPr>
      <w:r w:rsidRPr="75A63BE5">
        <w:rPr>
          <w:rFonts w:ascii="Aptos" w:eastAsia="Aptos" w:hAnsi="Aptos" w:cs="Aptos"/>
          <w:b/>
          <w:bCs/>
        </w:rPr>
        <w:t>Core Structural Components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915"/>
        <w:gridCol w:w="6958"/>
      </w:tblGrid>
      <w:tr w:rsidR="75A63BE5" w14:paraId="055B8602" w14:textId="77777777" w:rsidTr="75A63BE5">
        <w:trPr>
          <w:trHeight w:val="300"/>
        </w:trPr>
        <w:tc>
          <w:tcPr>
            <w:tcW w:w="3915" w:type="dxa"/>
            <w:vAlign w:val="center"/>
          </w:tcPr>
          <w:p w14:paraId="40CC3093" w14:textId="3BE10A03" w:rsidR="75A63BE5" w:rsidRDefault="75A63BE5" w:rsidP="75A63BE5">
            <w:pPr>
              <w:spacing w:after="0"/>
              <w:jc w:val="center"/>
            </w:pPr>
            <w:r w:rsidRPr="75A63BE5">
              <w:rPr>
                <w:b/>
                <w:bCs/>
              </w:rPr>
              <w:t>Layer</w:t>
            </w:r>
          </w:p>
        </w:tc>
        <w:tc>
          <w:tcPr>
            <w:tcW w:w="6958" w:type="dxa"/>
            <w:vAlign w:val="center"/>
          </w:tcPr>
          <w:p w14:paraId="22231C3E" w14:textId="08655D71" w:rsidR="75A63BE5" w:rsidRDefault="75A63BE5" w:rsidP="75A63BE5">
            <w:pPr>
              <w:spacing w:after="0"/>
              <w:jc w:val="center"/>
            </w:pPr>
            <w:r w:rsidRPr="75A63BE5">
              <w:rPr>
                <w:b/>
                <w:bCs/>
              </w:rPr>
              <w:t>Function</w:t>
            </w:r>
          </w:p>
        </w:tc>
      </w:tr>
      <w:tr w:rsidR="75A63BE5" w14:paraId="1FFF916D" w14:textId="77777777" w:rsidTr="75A63BE5">
        <w:trPr>
          <w:trHeight w:val="300"/>
        </w:trPr>
        <w:tc>
          <w:tcPr>
            <w:tcW w:w="3915" w:type="dxa"/>
            <w:vAlign w:val="center"/>
          </w:tcPr>
          <w:p w14:paraId="03AFE05B" w14:textId="0A639492" w:rsidR="75A63BE5" w:rsidRDefault="75A63BE5" w:rsidP="75A63BE5">
            <w:pPr>
              <w:spacing w:after="0"/>
            </w:pPr>
            <w:r w:rsidRPr="75A63BE5">
              <w:rPr>
                <w:b/>
                <w:bCs/>
              </w:rPr>
              <w:t>Ethical Foundation Layer</w:t>
            </w:r>
          </w:p>
        </w:tc>
        <w:tc>
          <w:tcPr>
            <w:tcW w:w="6958" w:type="dxa"/>
            <w:vAlign w:val="center"/>
          </w:tcPr>
          <w:p w14:paraId="43389F03" w14:textId="3E3FFB70" w:rsidR="75A63BE5" w:rsidRDefault="75A63BE5" w:rsidP="75A63BE5">
            <w:pPr>
              <w:spacing w:after="0"/>
            </w:pPr>
            <w:r>
              <w:t>Grounded values, moral principles, human dignity</w:t>
            </w:r>
          </w:p>
        </w:tc>
      </w:tr>
      <w:tr w:rsidR="75A63BE5" w14:paraId="62ABADF0" w14:textId="77777777" w:rsidTr="75A63BE5">
        <w:trPr>
          <w:trHeight w:val="300"/>
        </w:trPr>
        <w:tc>
          <w:tcPr>
            <w:tcW w:w="3915" w:type="dxa"/>
            <w:vAlign w:val="center"/>
          </w:tcPr>
          <w:p w14:paraId="74350E2E" w14:textId="78BF0960" w:rsidR="75A63BE5" w:rsidRDefault="75A63BE5" w:rsidP="75A63BE5">
            <w:pPr>
              <w:spacing w:after="0"/>
            </w:pPr>
            <w:r w:rsidRPr="75A63BE5">
              <w:rPr>
                <w:b/>
                <w:bCs/>
              </w:rPr>
              <w:t>Integrity &amp; Resilience Layer</w:t>
            </w:r>
          </w:p>
        </w:tc>
        <w:tc>
          <w:tcPr>
            <w:tcW w:w="6958" w:type="dxa"/>
            <w:vAlign w:val="center"/>
          </w:tcPr>
          <w:p w14:paraId="67231AB7" w14:textId="62279AAA" w:rsidR="75A63BE5" w:rsidRDefault="75A63BE5" w:rsidP="75A63BE5">
            <w:pPr>
              <w:spacing w:after="0"/>
            </w:pPr>
            <w:r>
              <w:t>Filter lattice, adversarial defense, distortion prevention</w:t>
            </w:r>
          </w:p>
        </w:tc>
      </w:tr>
      <w:tr w:rsidR="75A63BE5" w14:paraId="46F10777" w14:textId="77777777" w:rsidTr="75A63BE5">
        <w:trPr>
          <w:trHeight w:val="300"/>
        </w:trPr>
        <w:tc>
          <w:tcPr>
            <w:tcW w:w="3915" w:type="dxa"/>
            <w:vAlign w:val="center"/>
          </w:tcPr>
          <w:p w14:paraId="619CE40B" w14:textId="7F15B785" w:rsidR="75A63BE5" w:rsidRDefault="75A63BE5" w:rsidP="75A63BE5">
            <w:pPr>
              <w:spacing w:after="0"/>
            </w:pPr>
            <w:r w:rsidRPr="75A63BE5">
              <w:rPr>
                <w:b/>
                <w:bCs/>
              </w:rPr>
              <w:t>Harmonization Engine</w:t>
            </w:r>
          </w:p>
        </w:tc>
        <w:tc>
          <w:tcPr>
            <w:tcW w:w="6958" w:type="dxa"/>
            <w:vAlign w:val="center"/>
          </w:tcPr>
          <w:p w14:paraId="171E53AD" w14:textId="43AC3E98" w:rsidR="75A63BE5" w:rsidRDefault="75A63BE5" w:rsidP="75A63BE5">
            <w:pPr>
              <w:spacing w:after="0"/>
            </w:pPr>
            <w:r>
              <w:t>Multi-model orchestration &amp; signal calibration</w:t>
            </w:r>
          </w:p>
        </w:tc>
      </w:tr>
      <w:tr w:rsidR="75A63BE5" w14:paraId="30A8A42A" w14:textId="77777777" w:rsidTr="75A63BE5">
        <w:trPr>
          <w:trHeight w:val="300"/>
        </w:trPr>
        <w:tc>
          <w:tcPr>
            <w:tcW w:w="3915" w:type="dxa"/>
            <w:vAlign w:val="center"/>
          </w:tcPr>
          <w:p w14:paraId="13E8F482" w14:textId="2A4FE236" w:rsidR="75A63BE5" w:rsidRDefault="75A63BE5" w:rsidP="75A63BE5">
            <w:pPr>
              <w:spacing w:after="0"/>
            </w:pPr>
            <w:r w:rsidRPr="75A63BE5">
              <w:rPr>
                <w:b/>
                <w:bCs/>
              </w:rPr>
              <w:t>Transparency &amp; Audit Layer</w:t>
            </w:r>
          </w:p>
        </w:tc>
        <w:tc>
          <w:tcPr>
            <w:tcW w:w="6958" w:type="dxa"/>
            <w:vAlign w:val="center"/>
          </w:tcPr>
          <w:p w14:paraId="423C3246" w14:textId="23420BD1" w:rsidR="75A63BE5" w:rsidRDefault="75A63BE5" w:rsidP="75A63BE5">
            <w:pPr>
              <w:spacing w:after="0"/>
            </w:pPr>
            <w:r>
              <w:t>Immutable Chronicle &amp; traceable reasoning</w:t>
            </w:r>
          </w:p>
        </w:tc>
      </w:tr>
      <w:tr w:rsidR="75A63BE5" w14:paraId="27054AA3" w14:textId="77777777" w:rsidTr="75A63BE5">
        <w:trPr>
          <w:trHeight w:val="300"/>
        </w:trPr>
        <w:tc>
          <w:tcPr>
            <w:tcW w:w="3915" w:type="dxa"/>
            <w:vAlign w:val="center"/>
          </w:tcPr>
          <w:p w14:paraId="600C87BF" w14:textId="40AB556D" w:rsidR="75A63BE5" w:rsidRDefault="75A63BE5" w:rsidP="75A63BE5">
            <w:pPr>
              <w:spacing w:after="0"/>
            </w:pPr>
            <w:r w:rsidRPr="75A63BE5">
              <w:rPr>
                <w:b/>
                <w:bCs/>
              </w:rPr>
              <w:t>Oversight &amp; Governance Layer</w:t>
            </w:r>
          </w:p>
        </w:tc>
        <w:tc>
          <w:tcPr>
            <w:tcW w:w="6958" w:type="dxa"/>
            <w:vAlign w:val="center"/>
          </w:tcPr>
          <w:p w14:paraId="5B6D5BC6" w14:textId="7658F566" w:rsidR="75A63BE5" w:rsidRDefault="75A63BE5" w:rsidP="75A63BE5">
            <w:pPr>
              <w:spacing w:after="0"/>
            </w:pPr>
            <w:r>
              <w:t>Human review, advisory structures, inspection</w:t>
            </w:r>
          </w:p>
        </w:tc>
      </w:tr>
      <w:tr w:rsidR="75A63BE5" w14:paraId="3D2DB755" w14:textId="77777777" w:rsidTr="75A63BE5">
        <w:trPr>
          <w:trHeight w:val="300"/>
        </w:trPr>
        <w:tc>
          <w:tcPr>
            <w:tcW w:w="3915" w:type="dxa"/>
            <w:vAlign w:val="center"/>
          </w:tcPr>
          <w:p w14:paraId="270F10FD" w14:textId="507DF926" w:rsidR="75A63BE5" w:rsidRDefault="75A63BE5" w:rsidP="75A63BE5">
            <w:pPr>
              <w:spacing w:after="0"/>
            </w:pPr>
            <w:r w:rsidRPr="75A63BE5">
              <w:rPr>
                <w:b/>
                <w:bCs/>
              </w:rPr>
              <w:t>Operational Interface Layer</w:t>
            </w:r>
          </w:p>
        </w:tc>
        <w:tc>
          <w:tcPr>
            <w:tcW w:w="6958" w:type="dxa"/>
            <w:vAlign w:val="center"/>
          </w:tcPr>
          <w:p w14:paraId="59B75A3C" w14:textId="36B75946" w:rsidR="75A63BE5" w:rsidRDefault="75A63BE5" w:rsidP="75A63BE5">
            <w:pPr>
              <w:spacing w:after="0"/>
            </w:pPr>
            <w:r>
              <w:t>Dashboard, telemetry, forensics tools</w:t>
            </w:r>
          </w:p>
        </w:tc>
      </w:tr>
      <w:tr w:rsidR="75A63BE5" w14:paraId="66B11DF9" w14:textId="77777777" w:rsidTr="75A63BE5">
        <w:trPr>
          <w:trHeight w:val="300"/>
        </w:trPr>
        <w:tc>
          <w:tcPr>
            <w:tcW w:w="3915" w:type="dxa"/>
            <w:vAlign w:val="center"/>
          </w:tcPr>
          <w:p w14:paraId="77A5E7B8" w14:textId="6CB952CD" w:rsidR="75A63BE5" w:rsidRDefault="75A63BE5" w:rsidP="75A63BE5">
            <w:pPr>
              <w:spacing w:after="0"/>
            </w:pPr>
            <w:r w:rsidRPr="75A63BE5">
              <w:rPr>
                <w:b/>
                <w:bCs/>
              </w:rPr>
              <w:t>Application &amp; Deployment Layer</w:t>
            </w:r>
          </w:p>
        </w:tc>
        <w:tc>
          <w:tcPr>
            <w:tcW w:w="6958" w:type="dxa"/>
            <w:vAlign w:val="center"/>
          </w:tcPr>
          <w:p w14:paraId="4A4FEA32" w14:textId="7B328F2B" w:rsidR="75A63BE5" w:rsidRDefault="75A63BE5" w:rsidP="75A63BE5">
            <w:pPr>
              <w:spacing w:after="0"/>
            </w:pPr>
            <w:r>
              <w:t>Enterprise workflows and integrations</w:t>
            </w:r>
          </w:p>
        </w:tc>
      </w:tr>
    </w:tbl>
    <w:p w14:paraId="34F25219" w14:textId="63AEAE48" w:rsidR="004D169A" w:rsidRDefault="2B25AA05" w:rsidP="75A63BE5">
      <w:pPr>
        <w:pStyle w:val="Heading3"/>
        <w:spacing w:before="281" w:after="281"/>
      </w:pPr>
      <w:r w:rsidRPr="75A63BE5">
        <w:rPr>
          <w:rFonts w:ascii="Aptos" w:eastAsia="Aptos" w:hAnsi="Aptos" w:cs="Aptos"/>
          <w:b/>
          <w:bCs/>
        </w:rPr>
        <w:lastRenderedPageBreak/>
        <w:t>Core Modules Added in v11</w:t>
      </w:r>
    </w:p>
    <w:tbl>
      <w:tblPr>
        <w:tblW w:w="1089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605"/>
        <w:gridCol w:w="6292"/>
      </w:tblGrid>
      <w:tr w:rsidR="75A63BE5" w14:paraId="5254E55E" w14:textId="77777777" w:rsidTr="000043C1">
        <w:trPr>
          <w:trHeight w:val="300"/>
        </w:trPr>
        <w:tc>
          <w:tcPr>
            <w:tcW w:w="4605" w:type="dxa"/>
            <w:vAlign w:val="center"/>
          </w:tcPr>
          <w:p w14:paraId="438B0BE8" w14:textId="017442AC" w:rsidR="75A63BE5" w:rsidRDefault="75A63BE5" w:rsidP="75A63BE5">
            <w:pPr>
              <w:spacing w:after="0"/>
              <w:jc w:val="center"/>
            </w:pPr>
            <w:r w:rsidRPr="75A63BE5">
              <w:rPr>
                <w:b/>
                <w:bCs/>
              </w:rPr>
              <w:t>Module</w:t>
            </w:r>
          </w:p>
        </w:tc>
        <w:tc>
          <w:tcPr>
            <w:tcW w:w="6292" w:type="dxa"/>
            <w:vAlign w:val="center"/>
          </w:tcPr>
          <w:p w14:paraId="4631FD92" w14:textId="3428335B" w:rsidR="75A63BE5" w:rsidRDefault="75A63BE5" w:rsidP="75A63BE5">
            <w:pPr>
              <w:spacing w:after="0"/>
              <w:jc w:val="center"/>
            </w:pPr>
            <w:r w:rsidRPr="75A63BE5">
              <w:rPr>
                <w:b/>
                <w:bCs/>
              </w:rPr>
              <w:t>Description</w:t>
            </w:r>
          </w:p>
        </w:tc>
      </w:tr>
      <w:tr w:rsidR="75A63BE5" w14:paraId="64C692AA" w14:textId="77777777" w:rsidTr="000043C1">
        <w:trPr>
          <w:trHeight w:val="300"/>
        </w:trPr>
        <w:tc>
          <w:tcPr>
            <w:tcW w:w="4605" w:type="dxa"/>
            <w:vAlign w:val="center"/>
          </w:tcPr>
          <w:p w14:paraId="7095E8CC" w14:textId="6878E83E" w:rsidR="75A63BE5" w:rsidRDefault="75A63BE5" w:rsidP="75A63BE5">
            <w:pPr>
              <w:spacing w:after="0"/>
            </w:pPr>
            <w:r w:rsidRPr="75A63BE5">
              <w:rPr>
                <w:rFonts w:ascii="Consolas" w:eastAsia="Consolas" w:hAnsi="Consolas" w:cs="Consolas"/>
              </w:rPr>
              <w:t>choir.py</w:t>
            </w:r>
          </w:p>
        </w:tc>
        <w:tc>
          <w:tcPr>
            <w:tcW w:w="6292" w:type="dxa"/>
            <w:vAlign w:val="center"/>
          </w:tcPr>
          <w:p w14:paraId="4269C25F" w14:textId="1C7B40DC" w:rsidR="75A63BE5" w:rsidRDefault="75A63BE5" w:rsidP="75A63BE5">
            <w:pPr>
              <w:spacing w:after="0"/>
            </w:pPr>
            <w:r>
              <w:t>Harmonization and orchestration engine</w:t>
            </w:r>
          </w:p>
        </w:tc>
      </w:tr>
      <w:tr w:rsidR="75A63BE5" w14:paraId="4A330BF9" w14:textId="77777777" w:rsidTr="000043C1">
        <w:trPr>
          <w:trHeight w:val="300"/>
        </w:trPr>
        <w:tc>
          <w:tcPr>
            <w:tcW w:w="4605" w:type="dxa"/>
            <w:vAlign w:val="center"/>
          </w:tcPr>
          <w:p w14:paraId="75802277" w14:textId="7A73781A" w:rsidR="75A63BE5" w:rsidRDefault="75A63BE5" w:rsidP="75A63BE5">
            <w:pPr>
              <w:spacing w:after="0"/>
            </w:pPr>
            <w:r w:rsidRPr="75A63BE5">
              <w:rPr>
                <w:rFonts w:ascii="Consolas" w:eastAsia="Consolas" w:hAnsi="Consolas" w:cs="Consolas"/>
              </w:rPr>
              <w:t>filters_</w:t>
            </w:r>
            <w:proofErr w:type="gramStart"/>
            <w:r w:rsidRPr="75A63BE5">
              <w:rPr>
                <w:rFonts w:ascii="Consolas" w:eastAsia="Consolas" w:hAnsi="Consolas" w:cs="Consolas"/>
              </w:rPr>
              <w:t>manifest.json</w:t>
            </w:r>
            <w:proofErr w:type="gramEnd"/>
          </w:p>
        </w:tc>
        <w:tc>
          <w:tcPr>
            <w:tcW w:w="6292" w:type="dxa"/>
            <w:vAlign w:val="center"/>
          </w:tcPr>
          <w:p w14:paraId="3A334208" w14:textId="7BF32492" w:rsidR="75A63BE5" w:rsidRDefault="75A63BE5" w:rsidP="75A63BE5">
            <w:pPr>
              <w:spacing w:after="0"/>
            </w:pPr>
            <w:r>
              <w:t>Filter registry &amp; adaptive scaling strategy</w:t>
            </w:r>
          </w:p>
        </w:tc>
      </w:tr>
      <w:tr w:rsidR="75A63BE5" w14:paraId="6684C791" w14:textId="77777777" w:rsidTr="000043C1">
        <w:trPr>
          <w:trHeight w:val="300"/>
        </w:trPr>
        <w:tc>
          <w:tcPr>
            <w:tcW w:w="4605" w:type="dxa"/>
            <w:vAlign w:val="center"/>
          </w:tcPr>
          <w:p w14:paraId="20F58414" w14:textId="704BD7F6" w:rsidR="75A63BE5" w:rsidRDefault="75A63BE5" w:rsidP="75A63BE5">
            <w:pPr>
              <w:spacing w:after="0"/>
            </w:pPr>
            <w:r w:rsidRPr="75A63BE5">
              <w:rPr>
                <w:rFonts w:ascii="Consolas" w:eastAsia="Consolas" w:hAnsi="Consolas" w:cs="Consolas"/>
              </w:rPr>
              <w:t>cathedral_dashboard.py</w:t>
            </w:r>
          </w:p>
        </w:tc>
        <w:tc>
          <w:tcPr>
            <w:tcW w:w="6292" w:type="dxa"/>
            <w:vAlign w:val="center"/>
          </w:tcPr>
          <w:p w14:paraId="0AAC48DB" w14:textId="7ADAE251" w:rsidR="75A63BE5" w:rsidRDefault="75A63BE5" w:rsidP="75A63BE5">
            <w:pPr>
              <w:spacing w:after="0"/>
            </w:pPr>
            <w:r>
              <w:t>Inspection &amp; telemetry surface</w:t>
            </w:r>
          </w:p>
        </w:tc>
      </w:tr>
      <w:tr w:rsidR="75A63BE5" w14:paraId="46A186D4" w14:textId="77777777" w:rsidTr="000043C1">
        <w:trPr>
          <w:trHeight w:val="300"/>
        </w:trPr>
        <w:tc>
          <w:tcPr>
            <w:tcW w:w="4605" w:type="dxa"/>
            <w:vAlign w:val="center"/>
          </w:tcPr>
          <w:p w14:paraId="253F99CA" w14:textId="003B87F2" w:rsidR="75A63BE5" w:rsidRDefault="75A63BE5" w:rsidP="75A63BE5">
            <w:pPr>
              <w:spacing w:after="0"/>
            </w:pPr>
            <w:r>
              <w:t>Immutable Chronicle schema</w:t>
            </w:r>
          </w:p>
        </w:tc>
        <w:tc>
          <w:tcPr>
            <w:tcW w:w="6292" w:type="dxa"/>
            <w:vAlign w:val="center"/>
          </w:tcPr>
          <w:p w14:paraId="2898C2B1" w14:textId="2740227B" w:rsidR="75A63BE5" w:rsidRDefault="75A63BE5" w:rsidP="75A63BE5">
            <w:pPr>
              <w:spacing w:after="0"/>
            </w:pPr>
            <w:r>
              <w:t>Forensic decision trail anchoring</w:t>
            </w:r>
          </w:p>
        </w:tc>
      </w:tr>
      <w:tr w:rsidR="75A63BE5" w14:paraId="3D74853B" w14:textId="77777777" w:rsidTr="000043C1">
        <w:trPr>
          <w:trHeight w:val="300"/>
        </w:trPr>
        <w:tc>
          <w:tcPr>
            <w:tcW w:w="4605" w:type="dxa"/>
            <w:vAlign w:val="center"/>
          </w:tcPr>
          <w:p w14:paraId="0931DCC5" w14:textId="404A97FA" w:rsidR="75A63BE5" w:rsidRDefault="75A63BE5" w:rsidP="75A63BE5">
            <w:pPr>
              <w:spacing w:after="0"/>
            </w:pPr>
            <w:r>
              <w:t>Governance documents + advisory board</w:t>
            </w:r>
          </w:p>
        </w:tc>
        <w:tc>
          <w:tcPr>
            <w:tcW w:w="6292" w:type="dxa"/>
            <w:vAlign w:val="center"/>
          </w:tcPr>
          <w:p w14:paraId="50E6EAAE" w14:textId="28685BB3" w:rsidR="75A63BE5" w:rsidRDefault="75A63BE5" w:rsidP="75A63BE5">
            <w:pPr>
              <w:spacing w:after="0"/>
            </w:pPr>
            <w:r>
              <w:t>Human accountability &amp; stewardship scaffolding</w:t>
            </w:r>
          </w:p>
        </w:tc>
      </w:tr>
    </w:tbl>
    <w:p w14:paraId="555BACD5" w14:textId="26F2841D" w:rsidR="000043C1" w:rsidRDefault="000043C1" w:rsidP="000043C1">
      <w:pPr>
        <w:pStyle w:val="Heading1"/>
        <w:spacing w:before="322" w:after="322"/>
      </w:pPr>
      <w:r w:rsidRPr="5CD24FEB">
        <w:rPr>
          <w:rFonts w:ascii="Aptos" w:eastAsia="Aptos" w:hAnsi="Aptos" w:cs="Aptos"/>
          <w:b/>
          <w:bCs/>
          <w:sz w:val="48"/>
          <w:szCs w:val="48"/>
        </w:rPr>
        <w:t xml:space="preserve">🕯 Guiding </w:t>
      </w:r>
      <w:r>
        <w:rPr>
          <w:rFonts w:ascii="Aptos" w:eastAsia="Aptos" w:hAnsi="Aptos" w:cs="Aptos"/>
          <w:b/>
          <w:bCs/>
          <w:sz w:val="48"/>
          <w:szCs w:val="48"/>
        </w:rPr>
        <w:t xml:space="preserve">Architectural </w:t>
      </w:r>
      <w:r w:rsidRPr="5CD24FEB">
        <w:rPr>
          <w:rFonts w:ascii="Aptos" w:eastAsia="Aptos" w:hAnsi="Aptos" w:cs="Aptos"/>
          <w:b/>
          <w:bCs/>
          <w:sz w:val="48"/>
          <w:szCs w:val="48"/>
        </w:rPr>
        <w:t>Principle</w:t>
      </w:r>
    </w:p>
    <w:p w14:paraId="407960A6" w14:textId="5C1E32ED" w:rsidR="004D169A" w:rsidRDefault="2B25AA05" w:rsidP="75A63BE5">
      <w:pPr>
        <w:spacing w:before="240" w:after="240"/>
      </w:pPr>
      <w:r w:rsidRPr="75A63BE5">
        <w:rPr>
          <w:rFonts w:ascii="Aptos" w:eastAsia="Aptos" w:hAnsi="Aptos" w:cs="Aptos"/>
          <w:i/>
          <w:iCs/>
        </w:rPr>
        <w:t>Truth before power. Transparency before performance. Integrity before scale.</w:t>
      </w:r>
    </w:p>
    <w:p w14:paraId="7BE98C9E" w14:textId="77777777" w:rsidR="00DE1E43" w:rsidRDefault="00DE1E43" w:rsidP="75A63BE5">
      <w:pPr>
        <w:pStyle w:val="Heading1"/>
        <w:spacing w:before="322" w:after="322"/>
        <w:rPr>
          <w:rFonts w:ascii="Aptos" w:eastAsia="Aptos" w:hAnsi="Aptos" w:cs="Aptos"/>
          <w:b/>
          <w:bCs/>
          <w:sz w:val="48"/>
          <w:szCs w:val="48"/>
        </w:rPr>
      </w:pPr>
    </w:p>
    <w:p w14:paraId="1213BF63" w14:textId="77777777" w:rsidR="00DE1E43" w:rsidRDefault="00DE1E43" w:rsidP="75A63BE5">
      <w:pPr>
        <w:pStyle w:val="Heading1"/>
        <w:spacing w:before="322" w:after="322"/>
        <w:rPr>
          <w:rFonts w:ascii="Aptos" w:eastAsia="Aptos" w:hAnsi="Aptos" w:cs="Aptos"/>
          <w:b/>
          <w:bCs/>
          <w:sz w:val="48"/>
          <w:szCs w:val="48"/>
        </w:rPr>
      </w:pPr>
    </w:p>
    <w:p w14:paraId="5306850E" w14:textId="77777777" w:rsidR="00DE1E43" w:rsidRDefault="00DE1E43" w:rsidP="75A63BE5">
      <w:pPr>
        <w:pStyle w:val="Heading1"/>
        <w:spacing w:before="322" w:after="322"/>
        <w:rPr>
          <w:rFonts w:ascii="Aptos" w:eastAsia="Aptos" w:hAnsi="Aptos" w:cs="Aptos"/>
          <w:b/>
          <w:bCs/>
          <w:sz w:val="48"/>
          <w:szCs w:val="48"/>
        </w:rPr>
      </w:pPr>
    </w:p>
    <w:p w14:paraId="15CEA980" w14:textId="77777777" w:rsidR="00DE1E43" w:rsidRDefault="00DE1E43" w:rsidP="75A63BE5">
      <w:pPr>
        <w:pStyle w:val="Heading1"/>
        <w:spacing w:before="322" w:after="322"/>
        <w:rPr>
          <w:rFonts w:ascii="Aptos" w:eastAsia="Aptos" w:hAnsi="Aptos" w:cs="Aptos"/>
          <w:b/>
          <w:bCs/>
          <w:sz w:val="48"/>
          <w:szCs w:val="48"/>
        </w:rPr>
      </w:pPr>
    </w:p>
    <w:p w14:paraId="6572525E" w14:textId="77777777" w:rsidR="00DE1E43" w:rsidRDefault="00DE1E43" w:rsidP="00DE1E43"/>
    <w:p w14:paraId="2F06ED7B" w14:textId="77777777" w:rsidR="00DE1E43" w:rsidRPr="00DE1E43" w:rsidRDefault="00DE1E43" w:rsidP="00DE1E43"/>
    <w:p w14:paraId="1C4C0B01" w14:textId="77777777" w:rsidR="00DE1E43" w:rsidRDefault="00DE1E43" w:rsidP="75A63BE5">
      <w:pPr>
        <w:pStyle w:val="Heading1"/>
        <w:spacing w:before="322" w:after="322"/>
        <w:rPr>
          <w:rFonts w:ascii="Aptos" w:eastAsia="Aptos" w:hAnsi="Aptos" w:cs="Aptos"/>
          <w:b/>
          <w:bCs/>
          <w:sz w:val="48"/>
          <w:szCs w:val="48"/>
        </w:rPr>
      </w:pPr>
    </w:p>
    <w:p w14:paraId="7338CA26" w14:textId="77777777" w:rsidR="00DE1E43" w:rsidRPr="00DE1E43" w:rsidRDefault="00DE1E43" w:rsidP="00DE1E43"/>
    <w:p w14:paraId="37D808F6" w14:textId="77777777" w:rsidR="00DE1E43" w:rsidRDefault="00DE1E43" w:rsidP="75A63BE5">
      <w:pPr>
        <w:pStyle w:val="Heading1"/>
        <w:spacing w:before="322" w:after="322"/>
        <w:rPr>
          <w:rFonts w:ascii="Aptos" w:eastAsia="Aptos" w:hAnsi="Aptos" w:cs="Aptos"/>
          <w:b/>
          <w:bCs/>
          <w:sz w:val="48"/>
          <w:szCs w:val="48"/>
        </w:rPr>
      </w:pPr>
    </w:p>
    <w:p w14:paraId="6C9E9D7A" w14:textId="77777777" w:rsidR="00DE1E43" w:rsidRDefault="00DE1E43" w:rsidP="00DE1E43"/>
    <w:p w14:paraId="1F5876BD" w14:textId="77777777" w:rsidR="00DE1E43" w:rsidRPr="00DE1E43" w:rsidRDefault="00DE1E43" w:rsidP="00DE1E43"/>
    <w:p w14:paraId="101C211A" w14:textId="77777777" w:rsidR="00DE1E43" w:rsidRPr="00DE1E43" w:rsidRDefault="00DE1E43" w:rsidP="00DE1E43"/>
    <w:p w14:paraId="54D883E5" w14:textId="24DC44AC" w:rsidR="004D169A" w:rsidRDefault="389739E1" w:rsidP="75A63BE5">
      <w:pPr>
        <w:pStyle w:val="Heading1"/>
        <w:spacing w:before="322" w:after="322"/>
      </w:pPr>
      <w:r w:rsidRPr="75A63BE5">
        <w:rPr>
          <w:rFonts w:ascii="Aptos" w:eastAsia="Aptos" w:hAnsi="Aptos" w:cs="Aptos"/>
          <w:b/>
          <w:bCs/>
          <w:sz w:val="48"/>
          <w:szCs w:val="48"/>
        </w:rPr>
        <w:lastRenderedPageBreak/>
        <w:t>5. Integrity &amp; Resilience Enhancements in Version 11</w:t>
      </w:r>
    </w:p>
    <w:p w14:paraId="0BDCCE1A" w14:textId="29B2B4E6" w:rsidR="004D169A" w:rsidRDefault="389739E1" w:rsidP="75A63BE5">
      <w:pPr>
        <w:spacing w:before="240" w:after="240"/>
      </w:pPr>
      <w:r w:rsidRPr="75A63BE5">
        <w:rPr>
          <w:rFonts w:ascii="Aptos" w:eastAsia="Aptos" w:hAnsi="Aptos" w:cs="Aptos"/>
        </w:rPr>
        <w:t xml:space="preserve">AI governance requires more than rules, logging, or compliance documentation. A system must remain stable, aligned, and trustworthy </w:t>
      </w:r>
      <w:r w:rsidRPr="75A63BE5">
        <w:rPr>
          <w:rFonts w:ascii="Aptos" w:eastAsia="Aptos" w:hAnsi="Aptos" w:cs="Aptos"/>
          <w:b/>
          <w:bCs/>
        </w:rPr>
        <w:t>under pressure</w:t>
      </w:r>
      <w:r w:rsidRPr="75A63BE5">
        <w:rPr>
          <w:rFonts w:ascii="Aptos" w:eastAsia="Aptos" w:hAnsi="Aptos" w:cs="Aptos"/>
        </w:rPr>
        <w:t>—including adversarial, emotional, political, and operational stress. Version 11 strengthens Cathedral’s ability to maintain ethical integrity and reasoning stability in high-stakes, high-conflict, or high-ambiguity environments.</w:t>
      </w:r>
    </w:p>
    <w:p w14:paraId="408D2CE0" w14:textId="3C19A02E" w:rsidR="004D169A" w:rsidRDefault="389739E1" w:rsidP="75A63BE5">
      <w:pPr>
        <w:spacing w:before="240" w:after="240"/>
      </w:pPr>
      <w:r w:rsidRPr="75A63BE5">
        <w:rPr>
          <w:rFonts w:ascii="Aptos" w:eastAsia="Aptos" w:hAnsi="Aptos" w:cs="Aptos"/>
        </w:rPr>
        <w:t>The Integrity &amp; Resilience Expansion in v11 introduces a hardened architecture designed to prevent distortion, exploitation, reasoning inversion, and systemic collapse — even when actors behave unpredictably or in bad faith, or when models diverge in reasoning paths.</w:t>
      </w:r>
    </w:p>
    <w:p w14:paraId="0273FF40" w14:textId="327812F4" w:rsidR="004D169A" w:rsidRDefault="389739E1" w:rsidP="75A63BE5">
      <w:pPr>
        <w:pStyle w:val="Heading2"/>
        <w:spacing w:before="299" w:after="299"/>
      </w:pPr>
      <w:r w:rsidRPr="75A63BE5">
        <w:rPr>
          <w:rFonts w:ascii="Aptos" w:eastAsia="Aptos" w:hAnsi="Aptos" w:cs="Aptos"/>
          <w:b/>
          <w:bCs/>
          <w:sz w:val="36"/>
          <w:szCs w:val="36"/>
        </w:rPr>
        <w:t>Key Integrity Enhancements Introduced in v11</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123"/>
        <w:gridCol w:w="3933"/>
        <w:gridCol w:w="3743"/>
      </w:tblGrid>
      <w:tr w:rsidR="75A63BE5" w14:paraId="7F891C97" w14:textId="77777777" w:rsidTr="75A63BE5">
        <w:trPr>
          <w:trHeight w:val="300"/>
        </w:trPr>
        <w:tc>
          <w:tcPr>
            <w:tcW w:w="3123" w:type="dxa"/>
            <w:vAlign w:val="center"/>
          </w:tcPr>
          <w:p w14:paraId="1F4B6DCA" w14:textId="6EBF0101" w:rsidR="75A63BE5" w:rsidRDefault="75A63BE5" w:rsidP="75A63BE5">
            <w:pPr>
              <w:spacing w:after="0"/>
              <w:jc w:val="center"/>
            </w:pPr>
            <w:r w:rsidRPr="75A63BE5">
              <w:rPr>
                <w:b/>
                <w:bCs/>
              </w:rPr>
              <w:t>Enhancement</w:t>
            </w:r>
          </w:p>
        </w:tc>
        <w:tc>
          <w:tcPr>
            <w:tcW w:w="3933" w:type="dxa"/>
            <w:vAlign w:val="center"/>
          </w:tcPr>
          <w:p w14:paraId="18B31436" w14:textId="040F9362" w:rsidR="75A63BE5" w:rsidRDefault="75A63BE5" w:rsidP="75A63BE5">
            <w:pPr>
              <w:spacing w:after="0"/>
              <w:jc w:val="center"/>
            </w:pPr>
            <w:r w:rsidRPr="75A63BE5">
              <w:rPr>
                <w:b/>
                <w:bCs/>
              </w:rPr>
              <w:t>Purpose</w:t>
            </w:r>
          </w:p>
        </w:tc>
        <w:tc>
          <w:tcPr>
            <w:tcW w:w="3743" w:type="dxa"/>
            <w:vAlign w:val="center"/>
          </w:tcPr>
          <w:p w14:paraId="6B27FB05" w14:textId="4760AF8F" w:rsidR="75A63BE5" w:rsidRDefault="75A63BE5" w:rsidP="75A63BE5">
            <w:pPr>
              <w:spacing w:after="0"/>
              <w:jc w:val="center"/>
            </w:pPr>
            <w:r w:rsidRPr="75A63BE5">
              <w:rPr>
                <w:b/>
                <w:bCs/>
              </w:rPr>
              <w:t>Outcome</w:t>
            </w:r>
          </w:p>
        </w:tc>
      </w:tr>
      <w:tr w:rsidR="75A63BE5" w14:paraId="378392F5" w14:textId="77777777" w:rsidTr="75A63BE5">
        <w:trPr>
          <w:trHeight w:val="300"/>
        </w:trPr>
        <w:tc>
          <w:tcPr>
            <w:tcW w:w="3123" w:type="dxa"/>
            <w:vAlign w:val="center"/>
          </w:tcPr>
          <w:p w14:paraId="7B6E7442" w14:textId="36E3C5C1" w:rsidR="75A63BE5" w:rsidRDefault="75A63BE5" w:rsidP="75A63BE5">
            <w:pPr>
              <w:spacing w:after="0"/>
            </w:pPr>
            <w:r w:rsidRPr="75A63BE5">
              <w:rPr>
                <w:b/>
                <w:bCs/>
              </w:rPr>
              <w:t>Integrity Hardening Layer</w:t>
            </w:r>
          </w:p>
        </w:tc>
        <w:tc>
          <w:tcPr>
            <w:tcW w:w="3933" w:type="dxa"/>
            <w:vAlign w:val="center"/>
          </w:tcPr>
          <w:p w14:paraId="28E5A06F" w14:textId="5738EBE4" w:rsidR="75A63BE5" w:rsidRDefault="75A63BE5" w:rsidP="75A63BE5">
            <w:pPr>
              <w:spacing w:after="0"/>
            </w:pPr>
            <w:r>
              <w:t>Strengthens internal reasoning fidelity and ethical stability</w:t>
            </w:r>
          </w:p>
        </w:tc>
        <w:tc>
          <w:tcPr>
            <w:tcW w:w="3743" w:type="dxa"/>
            <w:vAlign w:val="center"/>
          </w:tcPr>
          <w:p w14:paraId="7B5E7C2D" w14:textId="6D5B25DF" w:rsidR="75A63BE5" w:rsidRDefault="75A63BE5" w:rsidP="75A63BE5">
            <w:pPr>
              <w:spacing w:after="0"/>
            </w:pPr>
            <w:r>
              <w:t>Prevents corruption, reasoning drift, and subtle alignment erosion</w:t>
            </w:r>
          </w:p>
        </w:tc>
      </w:tr>
      <w:tr w:rsidR="75A63BE5" w14:paraId="7CA6A769" w14:textId="77777777" w:rsidTr="75A63BE5">
        <w:trPr>
          <w:trHeight w:val="300"/>
        </w:trPr>
        <w:tc>
          <w:tcPr>
            <w:tcW w:w="3123" w:type="dxa"/>
            <w:vAlign w:val="center"/>
          </w:tcPr>
          <w:p w14:paraId="3A9739F1" w14:textId="4A87398D" w:rsidR="75A63BE5" w:rsidRDefault="75A63BE5" w:rsidP="75A63BE5">
            <w:pPr>
              <w:spacing w:after="0"/>
            </w:pPr>
            <w:r w:rsidRPr="75A63BE5">
              <w:rPr>
                <w:b/>
                <w:bCs/>
              </w:rPr>
              <w:t>Distortion &amp; Inversion Defense Architecture</w:t>
            </w:r>
          </w:p>
        </w:tc>
        <w:tc>
          <w:tcPr>
            <w:tcW w:w="3933" w:type="dxa"/>
            <w:vAlign w:val="center"/>
          </w:tcPr>
          <w:p w14:paraId="369A5E9D" w14:textId="13037535" w:rsidR="75A63BE5" w:rsidRDefault="75A63BE5" w:rsidP="75A63BE5">
            <w:pPr>
              <w:spacing w:after="0"/>
            </w:pPr>
            <w:r>
              <w:t>Detects and mitigates logical, emotional, or adversarial manipulation</w:t>
            </w:r>
          </w:p>
        </w:tc>
        <w:tc>
          <w:tcPr>
            <w:tcW w:w="3743" w:type="dxa"/>
            <w:vAlign w:val="center"/>
          </w:tcPr>
          <w:p w14:paraId="0BE9C188" w14:textId="5F34FF0A" w:rsidR="75A63BE5" w:rsidRDefault="75A63BE5" w:rsidP="75A63BE5">
            <w:pPr>
              <w:spacing w:after="0"/>
            </w:pPr>
            <w:r>
              <w:t>Creates structural resistance to coercion, pressure, or gaslighting</w:t>
            </w:r>
          </w:p>
        </w:tc>
      </w:tr>
      <w:tr w:rsidR="75A63BE5" w14:paraId="0CBDD790" w14:textId="77777777" w:rsidTr="75A63BE5">
        <w:trPr>
          <w:trHeight w:val="300"/>
        </w:trPr>
        <w:tc>
          <w:tcPr>
            <w:tcW w:w="3123" w:type="dxa"/>
            <w:vAlign w:val="center"/>
          </w:tcPr>
          <w:p w14:paraId="55BE1431" w14:textId="704B97DC" w:rsidR="75A63BE5" w:rsidRDefault="75A63BE5" w:rsidP="75A63BE5">
            <w:pPr>
              <w:spacing w:after="0"/>
            </w:pPr>
            <w:r w:rsidRPr="75A63BE5">
              <w:rPr>
                <w:b/>
                <w:bCs/>
              </w:rPr>
              <w:t>Shadow Echo &amp; Archetypal Harmony Frameworks</w:t>
            </w:r>
          </w:p>
        </w:tc>
        <w:tc>
          <w:tcPr>
            <w:tcW w:w="3933" w:type="dxa"/>
            <w:vAlign w:val="center"/>
          </w:tcPr>
          <w:p w14:paraId="37C9EE8B" w14:textId="5EB181D2" w:rsidR="75A63BE5" w:rsidRDefault="75A63BE5" w:rsidP="75A63BE5">
            <w:pPr>
              <w:spacing w:after="0"/>
            </w:pPr>
            <w:r>
              <w:t>Models competing intent signals and hidden conflict dynamics</w:t>
            </w:r>
          </w:p>
        </w:tc>
        <w:tc>
          <w:tcPr>
            <w:tcW w:w="3743" w:type="dxa"/>
            <w:vAlign w:val="center"/>
          </w:tcPr>
          <w:p w14:paraId="441B6755" w14:textId="33770535" w:rsidR="75A63BE5" w:rsidRDefault="75A63BE5" w:rsidP="75A63BE5">
            <w:pPr>
              <w:spacing w:after="0"/>
            </w:pPr>
            <w:r>
              <w:t>Prevents polarization and narrative capture</w:t>
            </w:r>
          </w:p>
        </w:tc>
      </w:tr>
      <w:tr w:rsidR="75A63BE5" w14:paraId="2E1A82BC" w14:textId="77777777" w:rsidTr="75A63BE5">
        <w:trPr>
          <w:trHeight w:val="300"/>
        </w:trPr>
        <w:tc>
          <w:tcPr>
            <w:tcW w:w="3123" w:type="dxa"/>
            <w:vAlign w:val="center"/>
          </w:tcPr>
          <w:p w14:paraId="411093D4" w14:textId="643CBAF0" w:rsidR="75A63BE5" w:rsidRDefault="75A63BE5" w:rsidP="75A63BE5">
            <w:pPr>
              <w:spacing w:after="0"/>
            </w:pPr>
            <w:r w:rsidRPr="75A63BE5">
              <w:rPr>
                <w:b/>
                <w:bCs/>
              </w:rPr>
              <w:t>Compassion Fatigue Guardrail</w:t>
            </w:r>
          </w:p>
        </w:tc>
        <w:tc>
          <w:tcPr>
            <w:tcW w:w="3933" w:type="dxa"/>
            <w:vAlign w:val="center"/>
          </w:tcPr>
          <w:p w14:paraId="15B7B4D9" w14:textId="17DDB0DF" w:rsidR="75A63BE5" w:rsidRDefault="75A63BE5" w:rsidP="75A63BE5">
            <w:pPr>
              <w:spacing w:after="0"/>
            </w:pPr>
            <w:r>
              <w:t>Protects human stewards and reasoning teams from burnout</w:t>
            </w:r>
          </w:p>
        </w:tc>
        <w:tc>
          <w:tcPr>
            <w:tcW w:w="3743" w:type="dxa"/>
            <w:vAlign w:val="center"/>
          </w:tcPr>
          <w:p w14:paraId="58429B26" w14:textId="31DEDC1D" w:rsidR="75A63BE5" w:rsidRDefault="75A63BE5" w:rsidP="75A63BE5">
            <w:pPr>
              <w:spacing w:after="0"/>
            </w:pPr>
            <w:r>
              <w:t>Maintains clarity, fairness, and emotional stability under stress</w:t>
            </w:r>
          </w:p>
        </w:tc>
      </w:tr>
      <w:tr w:rsidR="75A63BE5" w14:paraId="3BDBC333" w14:textId="77777777" w:rsidTr="75A63BE5">
        <w:trPr>
          <w:trHeight w:val="300"/>
        </w:trPr>
        <w:tc>
          <w:tcPr>
            <w:tcW w:w="3123" w:type="dxa"/>
            <w:vAlign w:val="center"/>
          </w:tcPr>
          <w:p w14:paraId="4B0C1A65" w14:textId="141CAB80" w:rsidR="75A63BE5" w:rsidRDefault="75A63BE5" w:rsidP="75A63BE5">
            <w:pPr>
              <w:spacing w:after="0"/>
            </w:pPr>
            <w:r w:rsidRPr="75A63BE5">
              <w:rPr>
                <w:b/>
                <w:bCs/>
              </w:rPr>
              <w:t>Individuation Velocity &amp; Intent Clarity Index</w:t>
            </w:r>
          </w:p>
        </w:tc>
        <w:tc>
          <w:tcPr>
            <w:tcW w:w="3933" w:type="dxa"/>
            <w:vAlign w:val="center"/>
          </w:tcPr>
          <w:p w14:paraId="35127B24" w14:textId="43460148" w:rsidR="75A63BE5" w:rsidRDefault="75A63BE5" w:rsidP="75A63BE5">
            <w:pPr>
              <w:spacing w:after="0"/>
            </w:pPr>
            <w:r>
              <w:t>Measures alignment between reasoning, outcome, and truth</w:t>
            </w:r>
          </w:p>
        </w:tc>
        <w:tc>
          <w:tcPr>
            <w:tcW w:w="3743" w:type="dxa"/>
            <w:vAlign w:val="center"/>
          </w:tcPr>
          <w:p w14:paraId="1A267B6C" w14:textId="26303BFC" w:rsidR="75A63BE5" w:rsidRDefault="75A63BE5" w:rsidP="75A63BE5">
            <w:pPr>
              <w:spacing w:after="0"/>
            </w:pPr>
            <w:r>
              <w:t>Stabilizes decision-making trajectories</w:t>
            </w:r>
          </w:p>
        </w:tc>
      </w:tr>
      <w:tr w:rsidR="75A63BE5" w14:paraId="05062622" w14:textId="77777777" w:rsidTr="75A63BE5">
        <w:trPr>
          <w:trHeight w:val="300"/>
        </w:trPr>
        <w:tc>
          <w:tcPr>
            <w:tcW w:w="3123" w:type="dxa"/>
            <w:vAlign w:val="center"/>
          </w:tcPr>
          <w:p w14:paraId="0403D595" w14:textId="4D2F2FAF" w:rsidR="75A63BE5" w:rsidRDefault="75A63BE5" w:rsidP="75A63BE5">
            <w:pPr>
              <w:spacing w:after="0"/>
            </w:pPr>
            <w:r w:rsidRPr="75A63BE5">
              <w:rPr>
                <w:b/>
                <w:bCs/>
              </w:rPr>
              <w:t>Immutable Chronicle integration</w:t>
            </w:r>
          </w:p>
        </w:tc>
        <w:tc>
          <w:tcPr>
            <w:tcW w:w="3933" w:type="dxa"/>
            <w:vAlign w:val="center"/>
          </w:tcPr>
          <w:p w14:paraId="6E2E2E86" w14:textId="741BC2CB" w:rsidR="75A63BE5" w:rsidRDefault="75A63BE5" w:rsidP="75A63BE5">
            <w:pPr>
              <w:spacing w:after="0"/>
            </w:pPr>
            <w:r>
              <w:t>Provides non-editable record of reasoning path</w:t>
            </w:r>
          </w:p>
        </w:tc>
        <w:tc>
          <w:tcPr>
            <w:tcW w:w="3743" w:type="dxa"/>
            <w:vAlign w:val="center"/>
          </w:tcPr>
          <w:p w14:paraId="1A2D13A8" w14:textId="6B3857EB" w:rsidR="75A63BE5" w:rsidRDefault="75A63BE5" w:rsidP="75A63BE5">
            <w:pPr>
              <w:spacing w:after="0"/>
            </w:pPr>
            <w:r>
              <w:t>Forensic transparency &amp; regulatory confidence</w:t>
            </w:r>
          </w:p>
        </w:tc>
      </w:tr>
    </w:tbl>
    <w:p w14:paraId="5B5A5B40" w14:textId="39EE229A" w:rsidR="004D169A" w:rsidRDefault="004D169A"/>
    <w:p w14:paraId="723159C5" w14:textId="77777777" w:rsidR="00DE1E43" w:rsidRDefault="00DE1E43" w:rsidP="75A63BE5">
      <w:pPr>
        <w:pStyle w:val="Heading2"/>
        <w:spacing w:before="299" w:after="299"/>
        <w:rPr>
          <w:rFonts w:ascii="Aptos" w:eastAsia="Aptos" w:hAnsi="Aptos" w:cs="Aptos"/>
          <w:b/>
          <w:bCs/>
          <w:sz w:val="36"/>
          <w:szCs w:val="36"/>
        </w:rPr>
      </w:pPr>
    </w:p>
    <w:p w14:paraId="48E55CB2" w14:textId="77777777" w:rsidR="00DE1E43" w:rsidRDefault="00DE1E43" w:rsidP="75A63BE5">
      <w:pPr>
        <w:pStyle w:val="Heading2"/>
        <w:spacing w:before="299" w:after="299"/>
        <w:rPr>
          <w:rFonts w:ascii="Aptos" w:eastAsia="Aptos" w:hAnsi="Aptos" w:cs="Aptos"/>
          <w:b/>
          <w:bCs/>
          <w:sz w:val="36"/>
          <w:szCs w:val="36"/>
        </w:rPr>
      </w:pPr>
    </w:p>
    <w:p w14:paraId="6E7374C8" w14:textId="77777777" w:rsidR="00DE1E43" w:rsidRDefault="00DE1E43" w:rsidP="00DE1E43">
      <w:pPr>
        <w:rPr>
          <w:rFonts w:eastAsia="Aptos"/>
        </w:rPr>
      </w:pPr>
    </w:p>
    <w:p w14:paraId="5C7C4EBD" w14:textId="77777777" w:rsidR="00DE1E43" w:rsidRDefault="00DE1E43" w:rsidP="00DE1E43">
      <w:pPr>
        <w:rPr>
          <w:rFonts w:eastAsia="Aptos"/>
        </w:rPr>
      </w:pPr>
    </w:p>
    <w:p w14:paraId="20128876" w14:textId="5E5420D4" w:rsidR="004D169A" w:rsidRPr="00DE1E43" w:rsidRDefault="389739E1" w:rsidP="00DE1E43">
      <w:pPr>
        <w:rPr>
          <w:b/>
          <w:bCs/>
          <w:color w:val="0F4761" w:themeColor="accent1" w:themeShade="BF"/>
        </w:rPr>
      </w:pPr>
      <w:r w:rsidRPr="00DE1E43">
        <w:rPr>
          <w:rFonts w:eastAsia="Aptos"/>
          <w:b/>
          <w:bCs/>
          <w:color w:val="0F4761" w:themeColor="accent1" w:themeShade="BF"/>
        </w:rPr>
        <w:lastRenderedPageBreak/>
        <w:t>Why Integrity Hardening Matters</w:t>
      </w:r>
    </w:p>
    <w:p w14:paraId="4619457C" w14:textId="65A5990E" w:rsidR="004D169A" w:rsidRDefault="389739E1" w:rsidP="75A63BE5">
      <w:pPr>
        <w:spacing w:before="240" w:after="240"/>
      </w:pPr>
      <w:r w:rsidRPr="75A63BE5">
        <w:rPr>
          <w:rFonts w:ascii="Aptos" w:eastAsia="Aptos" w:hAnsi="Aptos" w:cs="Aptos"/>
        </w:rPr>
        <w:t xml:space="preserve">Most governance approaches protect </w:t>
      </w:r>
      <w:r w:rsidRPr="75A63BE5">
        <w:rPr>
          <w:rFonts w:ascii="Aptos" w:eastAsia="Aptos" w:hAnsi="Aptos" w:cs="Aptos"/>
          <w:b/>
          <w:bCs/>
        </w:rPr>
        <w:t>outputs</w:t>
      </w:r>
      <w:r w:rsidRPr="75A63BE5">
        <w:rPr>
          <w:rFonts w:ascii="Aptos" w:eastAsia="Aptos" w:hAnsi="Aptos" w:cs="Aptos"/>
        </w:rPr>
        <w:t xml:space="preserve">, not </w:t>
      </w:r>
      <w:r w:rsidRPr="75A63BE5">
        <w:rPr>
          <w:rFonts w:ascii="Aptos" w:eastAsia="Aptos" w:hAnsi="Aptos" w:cs="Aptos"/>
          <w:b/>
          <w:bCs/>
        </w:rPr>
        <w:t>internal reasoning pathways</w:t>
      </w:r>
      <w:r w:rsidRPr="75A63BE5">
        <w:rPr>
          <w:rFonts w:ascii="Aptos" w:eastAsia="Aptos" w:hAnsi="Aptos" w:cs="Aptos"/>
        </w:rPr>
        <w:t>. Without defense at the reasoning level, even ethical systems can be compromised through:</w:t>
      </w:r>
    </w:p>
    <w:p w14:paraId="75240E00" w14:textId="788A4606" w:rsidR="004D169A" w:rsidRDefault="389739E1" w:rsidP="75A63BE5">
      <w:pPr>
        <w:pStyle w:val="ListParagraph"/>
        <w:numPr>
          <w:ilvl w:val="0"/>
          <w:numId w:val="29"/>
        </w:numPr>
        <w:spacing w:before="240" w:after="240"/>
        <w:rPr>
          <w:rFonts w:ascii="Aptos" w:eastAsia="Aptos" w:hAnsi="Aptos" w:cs="Aptos"/>
        </w:rPr>
      </w:pPr>
      <w:r w:rsidRPr="75A63BE5">
        <w:rPr>
          <w:rFonts w:ascii="Aptos" w:eastAsia="Aptos" w:hAnsi="Aptos" w:cs="Aptos"/>
        </w:rPr>
        <w:t>Narrative manipulation</w:t>
      </w:r>
    </w:p>
    <w:p w14:paraId="1D1928D5" w14:textId="2438EF17" w:rsidR="004D169A" w:rsidRDefault="389739E1" w:rsidP="75A63BE5">
      <w:pPr>
        <w:pStyle w:val="ListParagraph"/>
        <w:numPr>
          <w:ilvl w:val="0"/>
          <w:numId w:val="29"/>
        </w:numPr>
        <w:spacing w:before="240" w:after="240"/>
        <w:rPr>
          <w:rFonts w:ascii="Aptos" w:eastAsia="Aptos" w:hAnsi="Aptos" w:cs="Aptos"/>
        </w:rPr>
      </w:pPr>
      <w:r w:rsidRPr="75A63BE5">
        <w:rPr>
          <w:rFonts w:ascii="Aptos" w:eastAsia="Aptos" w:hAnsi="Aptos" w:cs="Aptos"/>
        </w:rPr>
        <w:t>Adversarial prompting</w:t>
      </w:r>
    </w:p>
    <w:p w14:paraId="3E82624E" w14:textId="5505380B" w:rsidR="004D169A" w:rsidRDefault="389739E1" w:rsidP="75A63BE5">
      <w:pPr>
        <w:pStyle w:val="ListParagraph"/>
        <w:numPr>
          <w:ilvl w:val="0"/>
          <w:numId w:val="29"/>
        </w:numPr>
        <w:spacing w:before="240" w:after="240"/>
        <w:rPr>
          <w:rFonts w:ascii="Aptos" w:eastAsia="Aptos" w:hAnsi="Aptos" w:cs="Aptos"/>
        </w:rPr>
      </w:pPr>
      <w:r w:rsidRPr="75A63BE5">
        <w:rPr>
          <w:rFonts w:ascii="Aptos" w:eastAsia="Aptos" w:hAnsi="Aptos" w:cs="Aptos"/>
        </w:rPr>
        <w:t>Psychological pressure or coercion</w:t>
      </w:r>
    </w:p>
    <w:p w14:paraId="4B24101A" w14:textId="7088BE32" w:rsidR="004D169A" w:rsidRDefault="389739E1" w:rsidP="75A63BE5">
      <w:pPr>
        <w:pStyle w:val="ListParagraph"/>
        <w:numPr>
          <w:ilvl w:val="0"/>
          <w:numId w:val="29"/>
        </w:numPr>
        <w:spacing w:before="240" w:after="240"/>
        <w:rPr>
          <w:rFonts w:ascii="Aptos" w:eastAsia="Aptos" w:hAnsi="Aptos" w:cs="Aptos"/>
        </w:rPr>
      </w:pPr>
      <w:r w:rsidRPr="75A63BE5">
        <w:rPr>
          <w:rFonts w:ascii="Aptos" w:eastAsia="Aptos" w:hAnsi="Aptos" w:cs="Aptos"/>
        </w:rPr>
        <w:t>Model-drift over time</w:t>
      </w:r>
    </w:p>
    <w:p w14:paraId="07C97F2E" w14:textId="54B25041" w:rsidR="004D169A" w:rsidRDefault="389739E1" w:rsidP="75A63BE5">
      <w:pPr>
        <w:pStyle w:val="ListParagraph"/>
        <w:numPr>
          <w:ilvl w:val="0"/>
          <w:numId w:val="29"/>
        </w:numPr>
        <w:spacing w:before="240" w:after="240"/>
        <w:rPr>
          <w:rFonts w:ascii="Aptos" w:eastAsia="Aptos" w:hAnsi="Aptos" w:cs="Aptos"/>
        </w:rPr>
      </w:pPr>
      <w:r w:rsidRPr="75A63BE5">
        <w:rPr>
          <w:rFonts w:ascii="Aptos" w:eastAsia="Aptos" w:hAnsi="Aptos" w:cs="Aptos"/>
        </w:rPr>
        <w:t>Compounding hallucinations across multiple models</w:t>
      </w:r>
    </w:p>
    <w:p w14:paraId="79CC83E1" w14:textId="7D549579" w:rsidR="004D169A" w:rsidRDefault="389739E1" w:rsidP="75A63BE5">
      <w:pPr>
        <w:pStyle w:val="ListParagraph"/>
        <w:numPr>
          <w:ilvl w:val="0"/>
          <w:numId w:val="29"/>
        </w:numPr>
        <w:spacing w:before="240" w:after="240"/>
        <w:rPr>
          <w:rFonts w:ascii="Aptos" w:eastAsia="Aptos" w:hAnsi="Aptos" w:cs="Aptos"/>
        </w:rPr>
      </w:pPr>
      <w:r w:rsidRPr="75A63BE5">
        <w:rPr>
          <w:rFonts w:ascii="Aptos" w:eastAsia="Aptos" w:hAnsi="Aptos" w:cs="Aptos"/>
        </w:rPr>
        <w:t>Conflicting values or stakeholder incentives</w:t>
      </w:r>
    </w:p>
    <w:p w14:paraId="78DFD10A" w14:textId="53D11201" w:rsidR="004D169A" w:rsidRDefault="389739E1" w:rsidP="75A63BE5">
      <w:pPr>
        <w:pStyle w:val="ListParagraph"/>
        <w:numPr>
          <w:ilvl w:val="0"/>
          <w:numId w:val="29"/>
        </w:numPr>
        <w:spacing w:before="240" w:after="240"/>
        <w:rPr>
          <w:rFonts w:ascii="Aptos" w:eastAsia="Aptos" w:hAnsi="Aptos" w:cs="Aptos"/>
        </w:rPr>
      </w:pPr>
      <w:r w:rsidRPr="75A63BE5">
        <w:rPr>
          <w:rFonts w:ascii="Aptos" w:eastAsia="Aptos" w:hAnsi="Aptos" w:cs="Aptos"/>
        </w:rPr>
        <w:t>Human fatigue or entrenched factional logic</w:t>
      </w:r>
    </w:p>
    <w:p w14:paraId="7923B99C" w14:textId="155FEF50" w:rsidR="004D169A" w:rsidRDefault="389739E1" w:rsidP="75A63BE5">
      <w:pPr>
        <w:pStyle w:val="Heading3"/>
        <w:spacing w:before="281" w:after="281"/>
      </w:pPr>
      <w:r w:rsidRPr="75A63BE5">
        <w:rPr>
          <w:rFonts w:ascii="Aptos" w:eastAsia="Aptos" w:hAnsi="Aptos" w:cs="Aptos"/>
          <w:b/>
          <w:bCs/>
        </w:rPr>
        <w:t>Failure Mode Example Categories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30"/>
        <w:gridCol w:w="8464"/>
      </w:tblGrid>
      <w:tr w:rsidR="75A63BE5" w14:paraId="3AF2A3F0" w14:textId="77777777" w:rsidTr="75A63BE5">
        <w:trPr>
          <w:trHeight w:val="300"/>
        </w:trPr>
        <w:tc>
          <w:tcPr>
            <w:tcW w:w="2430" w:type="dxa"/>
            <w:vAlign w:val="center"/>
          </w:tcPr>
          <w:p w14:paraId="525A54AA" w14:textId="2EC8CA0A" w:rsidR="75A63BE5" w:rsidRDefault="75A63BE5" w:rsidP="75A63BE5">
            <w:pPr>
              <w:spacing w:after="0"/>
              <w:jc w:val="center"/>
            </w:pPr>
            <w:r w:rsidRPr="75A63BE5">
              <w:rPr>
                <w:b/>
                <w:bCs/>
              </w:rPr>
              <w:t>Risk Type</w:t>
            </w:r>
          </w:p>
        </w:tc>
        <w:tc>
          <w:tcPr>
            <w:tcW w:w="8464" w:type="dxa"/>
            <w:vAlign w:val="center"/>
          </w:tcPr>
          <w:p w14:paraId="407DD0C7" w14:textId="07F3DAF5" w:rsidR="75A63BE5" w:rsidRDefault="75A63BE5" w:rsidP="75A63BE5">
            <w:pPr>
              <w:spacing w:after="0"/>
              <w:jc w:val="center"/>
            </w:pPr>
            <w:r w:rsidRPr="75A63BE5">
              <w:rPr>
                <w:b/>
                <w:bCs/>
              </w:rPr>
              <w:t>Example</w:t>
            </w:r>
          </w:p>
        </w:tc>
      </w:tr>
      <w:tr w:rsidR="75A63BE5" w14:paraId="7A6A22AB" w14:textId="77777777" w:rsidTr="75A63BE5">
        <w:trPr>
          <w:trHeight w:val="300"/>
        </w:trPr>
        <w:tc>
          <w:tcPr>
            <w:tcW w:w="2430" w:type="dxa"/>
            <w:vAlign w:val="center"/>
          </w:tcPr>
          <w:p w14:paraId="129D42F8" w14:textId="2617C10C" w:rsidR="75A63BE5" w:rsidRDefault="75A63BE5" w:rsidP="75A63BE5">
            <w:pPr>
              <w:spacing w:after="0"/>
            </w:pPr>
            <w:r w:rsidRPr="75A63BE5">
              <w:rPr>
                <w:b/>
                <w:bCs/>
              </w:rPr>
              <w:t>Distortion</w:t>
            </w:r>
          </w:p>
        </w:tc>
        <w:tc>
          <w:tcPr>
            <w:tcW w:w="8464" w:type="dxa"/>
            <w:vAlign w:val="center"/>
          </w:tcPr>
          <w:p w14:paraId="346B46FE" w14:textId="458AA4F9" w:rsidR="75A63BE5" w:rsidRDefault="75A63BE5" w:rsidP="75A63BE5">
            <w:pPr>
              <w:spacing w:after="0"/>
            </w:pPr>
            <w:r>
              <w:t>A model gradually conforms to repeated misinformation</w:t>
            </w:r>
          </w:p>
        </w:tc>
      </w:tr>
      <w:tr w:rsidR="75A63BE5" w14:paraId="05ED178B" w14:textId="77777777" w:rsidTr="75A63BE5">
        <w:trPr>
          <w:trHeight w:val="300"/>
        </w:trPr>
        <w:tc>
          <w:tcPr>
            <w:tcW w:w="2430" w:type="dxa"/>
            <w:vAlign w:val="center"/>
          </w:tcPr>
          <w:p w14:paraId="581277C5" w14:textId="71A2FD17" w:rsidR="75A63BE5" w:rsidRDefault="75A63BE5" w:rsidP="75A63BE5">
            <w:pPr>
              <w:spacing w:after="0"/>
            </w:pPr>
            <w:r w:rsidRPr="75A63BE5">
              <w:rPr>
                <w:b/>
                <w:bCs/>
              </w:rPr>
              <w:t>Inversion</w:t>
            </w:r>
          </w:p>
        </w:tc>
        <w:tc>
          <w:tcPr>
            <w:tcW w:w="8464" w:type="dxa"/>
            <w:vAlign w:val="center"/>
          </w:tcPr>
          <w:p w14:paraId="5810FEB7" w14:textId="4DB9003C" w:rsidR="75A63BE5" w:rsidRDefault="75A63BE5" w:rsidP="75A63BE5">
            <w:pPr>
              <w:spacing w:after="0"/>
            </w:pPr>
            <w:r>
              <w:t>Pressure causes a system to reverse its ethical principles</w:t>
            </w:r>
          </w:p>
        </w:tc>
      </w:tr>
      <w:tr w:rsidR="75A63BE5" w14:paraId="2228BFBC" w14:textId="77777777" w:rsidTr="75A63BE5">
        <w:trPr>
          <w:trHeight w:val="300"/>
        </w:trPr>
        <w:tc>
          <w:tcPr>
            <w:tcW w:w="2430" w:type="dxa"/>
            <w:vAlign w:val="center"/>
          </w:tcPr>
          <w:p w14:paraId="2ECD680D" w14:textId="342E6A21" w:rsidR="75A63BE5" w:rsidRDefault="75A63BE5" w:rsidP="75A63BE5">
            <w:pPr>
              <w:spacing w:after="0"/>
            </w:pPr>
            <w:r w:rsidRPr="75A63BE5">
              <w:rPr>
                <w:b/>
                <w:bCs/>
              </w:rPr>
              <w:t>Collapse</w:t>
            </w:r>
          </w:p>
        </w:tc>
        <w:tc>
          <w:tcPr>
            <w:tcW w:w="8464" w:type="dxa"/>
            <w:vAlign w:val="center"/>
          </w:tcPr>
          <w:p w14:paraId="7521036A" w14:textId="341355ED" w:rsidR="75A63BE5" w:rsidRDefault="75A63BE5" w:rsidP="75A63BE5">
            <w:pPr>
              <w:spacing w:after="0"/>
            </w:pPr>
            <w:r>
              <w:t>Lack of procedural integrity leads to factional dysfunction</w:t>
            </w:r>
          </w:p>
        </w:tc>
      </w:tr>
      <w:tr w:rsidR="75A63BE5" w14:paraId="2FAC9911" w14:textId="77777777" w:rsidTr="75A63BE5">
        <w:trPr>
          <w:trHeight w:val="300"/>
        </w:trPr>
        <w:tc>
          <w:tcPr>
            <w:tcW w:w="2430" w:type="dxa"/>
            <w:vAlign w:val="center"/>
          </w:tcPr>
          <w:p w14:paraId="2F7A2AAF" w14:textId="1D6DB3BA" w:rsidR="75A63BE5" w:rsidRDefault="75A63BE5" w:rsidP="75A63BE5">
            <w:pPr>
              <w:spacing w:after="0"/>
            </w:pPr>
            <w:r w:rsidRPr="75A63BE5">
              <w:rPr>
                <w:b/>
                <w:bCs/>
              </w:rPr>
              <w:t>Capture</w:t>
            </w:r>
          </w:p>
        </w:tc>
        <w:tc>
          <w:tcPr>
            <w:tcW w:w="8464" w:type="dxa"/>
            <w:vAlign w:val="center"/>
          </w:tcPr>
          <w:p w14:paraId="242B1E2D" w14:textId="6C0288F6" w:rsidR="75A63BE5" w:rsidRDefault="75A63BE5" w:rsidP="75A63BE5">
            <w:pPr>
              <w:spacing w:after="0"/>
            </w:pPr>
            <w:r>
              <w:t>A single actor derails or dominates a governance process</w:t>
            </w:r>
          </w:p>
        </w:tc>
      </w:tr>
      <w:tr w:rsidR="75A63BE5" w14:paraId="2A8FBC4E" w14:textId="77777777" w:rsidTr="75A63BE5">
        <w:trPr>
          <w:trHeight w:val="300"/>
        </w:trPr>
        <w:tc>
          <w:tcPr>
            <w:tcW w:w="2430" w:type="dxa"/>
            <w:vAlign w:val="center"/>
          </w:tcPr>
          <w:p w14:paraId="78AEC173" w14:textId="1D51C5F0" w:rsidR="75A63BE5" w:rsidRDefault="75A63BE5" w:rsidP="75A63BE5">
            <w:pPr>
              <w:spacing w:after="0"/>
            </w:pPr>
            <w:r w:rsidRPr="75A63BE5">
              <w:rPr>
                <w:b/>
                <w:bCs/>
              </w:rPr>
              <w:t>Drift</w:t>
            </w:r>
          </w:p>
        </w:tc>
        <w:tc>
          <w:tcPr>
            <w:tcW w:w="8464" w:type="dxa"/>
            <w:vAlign w:val="center"/>
          </w:tcPr>
          <w:p w14:paraId="2F5FC655" w14:textId="2994D127" w:rsidR="75A63BE5" w:rsidRDefault="75A63BE5" w:rsidP="75A63BE5">
            <w:pPr>
              <w:spacing w:after="0"/>
            </w:pPr>
            <w:r>
              <w:t>Ethical reasoning decays under long-term operational stress</w:t>
            </w:r>
          </w:p>
        </w:tc>
      </w:tr>
    </w:tbl>
    <w:p w14:paraId="5A96BA22" w14:textId="6F6EB11E" w:rsidR="004D169A" w:rsidRDefault="389739E1" w:rsidP="75A63BE5">
      <w:pPr>
        <w:spacing w:before="240" w:after="240"/>
      </w:pPr>
      <w:r w:rsidRPr="75A63BE5">
        <w:rPr>
          <w:rFonts w:ascii="Aptos" w:eastAsia="Aptos" w:hAnsi="Aptos" w:cs="Aptos"/>
        </w:rPr>
        <w:t>Cathedral v11 is designed to protect against these dynamics structurally rather than reactively.</w:t>
      </w:r>
    </w:p>
    <w:p w14:paraId="46D4493D" w14:textId="28D3FA75" w:rsidR="004D169A" w:rsidRDefault="389739E1" w:rsidP="75A63BE5">
      <w:pPr>
        <w:pStyle w:val="Heading2"/>
        <w:spacing w:before="299" w:after="299"/>
      </w:pPr>
      <w:r w:rsidRPr="75A63BE5">
        <w:rPr>
          <w:rFonts w:ascii="Aptos" w:eastAsia="Aptos" w:hAnsi="Aptos" w:cs="Aptos"/>
          <w:b/>
          <w:bCs/>
          <w:sz w:val="36"/>
          <w:szCs w:val="36"/>
        </w:rPr>
        <w:t>Resilience in High-Conflict Environments</w:t>
      </w:r>
    </w:p>
    <w:p w14:paraId="13067F8E" w14:textId="7BDAA711" w:rsidR="004D169A" w:rsidRDefault="389739E1" w:rsidP="75A63BE5">
      <w:pPr>
        <w:spacing w:before="240" w:after="240"/>
      </w:pPr>
      <w:r w:rsidRPr="75A63BE5">
        <w:rPr>
          <w:rFonts w:ascii="Aptos" w:eastAsia="Aptos" w:hAnsi="Aptos" w:cs="Aptos"/>
        </w:rPr>
        <w:t>True integrity is tested not in calm systems, but under:</w:t>
      </w:r>
    </w:p>
    <w:p w14:paraId="3693DA4A" w14:textId="19345746" w:rsidR="004D169A" w:rsidRDefault="389739E1" w:rsidP="75A63BE5">
      <w:pPr>
        <w:pStyle w:val="ListParagraph"/>
        <w:numPr>
          <w:ilvl w:val="0"/>
          <w:numId w:val="28"/>
        </w:numPr>
        <w:spacing w:before="240" w:after="240"/>
        <w:rPr>
          <w:rFonts w:ascii="Aptos" w:eastAsia="Aptos" w:hAnsi="Aptos" w:cs="Aptos"/>
        </w:rPr>
      </w:pPr>
      <w:r w:rsidRPr="75A63BE5">
        <w:rPr>
          <w:rFonts w:ascii="Aptos" w:eastAsia="Aptos" w:hAnsi="Aptos" w:cs="Aptos"/>
        </w:rPr>
        <w:t>Contested claims of truth</w:t>
      </w:r>
    </w:p>
    <w:p w14:paraId="680C323F" w14:textId="7C99E092" w:rsidR="004D169A" w:rsidRDefault="389739E1" w:rsidP="75A63BE5">
      <w:pPr>
        <w:pStyle w:val="ListParagraph"/>
        <w:numPr>
          <w:ilvl w:val="0"/>
          <w:numId w:val="28"/>
        </w:numPr>
        <w:spacing w:before="240" w:after="240"/>
        <w:rPr>
          <w:rFonts w:ascii="Aptos" w:eastAsia="Aptos" w:hAnsi="Aptos" w:cs="Aptos"/>
        </w:rPr>
      </w:pPr>
      <w:r w:rsidRPr="75A63BE5">
        <w:rPr>
          <w:rFonts w:ascii="Aptos" w:eastAsia="Aptos" w:hAnsi="Aptos" w:cs="Aptos"/>
        </w:rPr>
        <w:t>Competing incentives</w:t>
      </w:r>
    </w:p>
    <w:p w14:paraId="2D2BE083" w14:textId="01B3ACCE" w:rsidR="004D169A" w:rsidRDefault="389739E1" w:rsidP="75A63BE5">
      <w:pPr>
        <w:pStyle w:val="ListParagraph"/>
        <w:numPr>
          <w:ilvl w:val="0"/>
          <w:numId w:val="28"/>
        </w:numPr>
        <w:spacing w:before="240" w:after="240"/>
        <w:rPr>
          <w:rFonts w:ascii="Aptos" w:eastAsia="Aptos" w:hAnsi="Aptos" w:cs="Aptos"/>
        </w:rPr>
      </w:pPr>
      <w:r w:rsidRPr="75A63BE5">
        <w:rPr>
          <w:rFonts w:ascii="Aptos" w:eastAsia="Aptos" w:hAnsi="Aptos" w:cs="Aptos"/>
        </w:rPr>
        <w:t>Emotional escalation and narrative warfare</w:t>
      </w:r>
    </w:p>
    <w:p w14:paraId="24AA4D8B" w14:textId="1D678173" w:rsidR="004D169A" w:rsidRDefault="389739E1" w:rsidP="75A63BE5">
      <w:pPr>
        <w:pStyle w:val="ListParagraph"/>
        <w:numPr>
          <w:ilvl w:val="0"/>
          <w:numId w:val="28"/>
        </w:numPr>
        <w:spacing w:before="240" w:after="240"/>
        <w:rPr>
          <w:rFonts w:ascii="Aptos" w:eastAsia="Aptos" w:hAnsi="Aptos" w:cs="Aptos"/>
        </w:rPr>
      </w:pPr>
      <w:r w:rsidRPr="75A63BE5">
        <w:rPr>
          <w:rFonts w:ascii="Aptos" w:eastAsia="Aptos" w:hAnsi="Aptos" w:cs="Aptos"/>
        </w:rPr>
        <w:t>Legitimacy crisis</w:t>
      </w:r>
    </w:p>
    <w:p w14:paraId="0D748697" w14:textId="1F2091E9" w:rsidR="004D169A" w:rsidRDefault="389739E1" w:rsidP="75A63BE5">
      <w:pPr>
        <w:pStyle w:val="ListParagraph"/>
        <w:numPr>
          <w:ilvl w:val="0"/>
          <w:numId w:val="28"/>
        </w:numPr>
        <w:spacing w:before="240" w:after="240"/>
        <w:rPr>
          <w:rFonts w:ascii="Aptos" w:eastAsia="Aptos" w:hAnsi="Aptos" w:cs="Aptos"/>
        </w:rPr>
      </w:pPr>
      <w:r w:rsidRPr="75A63BE5">
        <w:rPr>
          <w:rFonts w:ascii="Aptos" w:eastAsia="Aptos" w:hAnsi="Aptos" w:cs="Aptos"/>
        </w:rPr>
        <w:t>Leadership vacuum</w:t>
      </w:r>
    </w:p>
    <w:p w14:paraId="7BD3438F" w14:textId="2C46D72A" w:rsidR="004D169A" w:rsidRDefault="389739E1" w:rsidP="75A63BE5">
      <w:pPr>
        <w:pStyle w:val="ListParagraph"/>
        <w:numPr>
          <w:ilvl w:val="0"/>
          <w:numId w:val="28"/>
        </w:numPr>
        <w:spacing w:before="240" w:after="240"/>
        <w:rPr>
          <w:rFonts w:ascii="Aptos" w:eastAsia="Aptos" w:hAnsi="Aptos" w:cs="Aptos"/>
        </w:rPr>
      </w:pPr>
      <w:r w:rsidRPr="75A63BE5">
        <w:rPr>
          <w:rFonts w:ascii="Aptos" w:eastAsia="Aptos" w:hAnsi="Aptos" w:cs="Aptos"/>
        </w:rPr>
        <w:t>Institutional distrust</w:t>
      </w:r>
    </w:p>
    <w:p w14:paraId="5BC821AF" w14:textId="04CC2D35" w:rsidR="004D169A" w:rsidRDefault="389739E1" w:rsidP="75A63BE5">
      <w:pPr>
        <w:spacing w:before="240" w:after="240"/>
      </w:pPr>
      <w:r w:rsidRPr="75A63BE5">
        <w:rPr>
          <w:rFonts w:ascii="Aptos" w:eastAsia="Aptos" w:hAnsi="Aptos" w:cs="Aptos"/>
        </w:rPr>
        <w:t>These dynamics occur in:</w:t>
      </w:r>
    </w:p>
    <w:p w14:paraId="602D0F8E" w14:textId="7636F6E8" w:rsidR="004D169A" w:rsidRDefault="389739E1" w:rsidP="75A63BE5">
      <w:pPr>
        <w:pStyle w:val="ListParagraph"/>
        <w:numPr>
          <w:ilvl w:val="0"/>
          <w:numId w:val="27"/>
        </w:numPr>
        <w:spacing w:before="240" w:after="240"/>
        <w:rPr>
          <w:rFonts w:ascii="Aptos" w:eastAsia="Aptos" w:hAnsi="Aptos" w:cs="Aptos"/>
        </w:rPr>
      </w:pPr>
      <w:r w:rsidRPr="75A63BE5">
        <w:rPr>
          <w:rFonts w:ascii="Aptos" w:eastAsia="Aptos" w:hAnsi="Aptos" w:cs="Aptos"/>
        </w:rPr>
        <w:t>Public governance failure</w:t>
      </w:r>
    </w:p>
    <w:p w14:paraId="240D2E68" w14:textId="084E9C1F" w:rsidR="004D169A" w:rsidRDefault="389739E1" w:rsidP="75A63BE5">
      <w:pPr>
        <w:pStyle w:val="ListParagraph"/>
        <w:numPr>
          <w:ilvl w:val="0"/>
          <w:numId w:val="27"/>
        </w:numPr>
        <w:spacing w:before="240" w:after="240"/>
        <w:rPr>
          <w:rFonts w:ascii="Aptos" w:eastAsia="Aptos" w:hAnsi="Aptos" w:cs="Aptos"/>
        </w:rPr>
      </w:pPr>
      <w:r w:rsidRPr="75A63BE5">
        <w:rPr>
          <w:rFonts w:ascii="Aptos" w:eastAsia="Aptos" w:hAnsi="Aptos" w:cs="Aptos"/>
        </w:rPr>
        <w:t>Corporate breakdowns</w:t>
      </w:r>
    </w:p>
    <w:p w14:paraId="031D6C0B" w14:textId="09B24AA7" w:rsidR="004D169A" w:rsidRDefault="389739E1" w:rsidP="75A63BE5">
      <w:pPr>
        <w:pStyle w:val="ListParagraph"/>
        <w:numPr>
          <w:ilvl w:val="0"/>
          <w:numId w:val="27"/>
        </w:numPr>
        <w:spacing w:before="240" w:after="240"/>
        <w:rPr>
          <w:rFonts w:ascii="Aptos" w:eastAsia="Aptos" w:hAnsi="Aptos" w:cs="Aptos"/>
        </w:rPr>
      </w:pPr>
      <w:r w:rsidRPr="75A63BE5">
        <w:rPr>
          <w:rFonts w:ascii="Aptos" w:eastAsia="Aptos" w:hAnsi="Aptos" w:cs="Aptos"/>
        </w:rPr>
        <w:t>Political party implosions</w:t>
      </w:r>
    </w:p>
    <w:p w14:paraId="7EFA252A" w14:textId="705656FB" w:rsidR="004D169A" w:rsidRDefault="389739E1" w:rsidP="75A63BE5">
      <w:pPr>
        <w:pStyle w:val="ListParagraph"/>
        <w:numPr>
          <w:ilvl w:val="0"/>
          <w:numId w:val="27"/>
        </w:numPr>
        <w:spacing w:before="240" w:after="240"/>
        <w:rPr>
          <w:rFonts w:ascii="Aptos" w:eastAsia="Aptos" w:hAnsi="Aptos" w:cs="Aptos"/>
        </w:rPr>
      </w:pPr>
      <w:r w:rsidRPr="75A63BE5">
        <w:rPr>
          <w:rFonts w:ascii="Aptos" w:eastAsia="Aptos" w:hAnsi="Aptos" w:cs="Aptos"/>
        </w:rPr>
        <w:t>Crisis response systems</w:t>
      </w:r>
    </w:p>
    <w:p w14:paraId="514AE832" w14:textId="03C7B9CC" w:rsidR="004D169A" w:rsidRDefault="389739E1" w:rsidP="75A63BE5">
      <w:pPr>
        <w:pStyle w:val="ListParagraph"/>
        <w:numPr>
          <w:ilvl w:val="0"/>
          <w:numId w:val="27"/>
        </w:numPr>
        <w:spacing w:before="240" w:after="240"/>
        <w:rPr>
          <w:rFonts w:ascii="Aptos" w:eastAsia="Aptos" w:hAnsi="Aptos" w:cs="Aptos"/>
        </w:rPr>
      </w:pPr>
      <w:r w:rsidRPr="75A63BE5">
        <w:rPr>
          <w:rFonts w:ascii="Aptos" w:eastAsia="Aptos" w:hAnsi="Aptos" w:cs="Aptos"/>
        </w:rPr>
        <w:t>Global regulatory battles</w:t>
      </w:r>
    </w:p>
    <w:p w14:paraId="765CAA9A" w14:textId="6F536064" w:rsidR="004D169A" w:rsidRDefault="389739E1" w:rsidP="75A63BE5">
      <w:pPr>
        <w:spacing w:before="240" w:after="240"/>
      </w:pPr>
      <w:r w:rsidRPr="75A63BE5">
        <w:rPr>
          <w:rFonts w:ascii="Aptos" w:eastAsia="Aptos" w:hAnsi="Aptos" w:cs="Aptos"/>
        </w:rPr>
        <w:lastRenderedPageBreak/>
        <w:t xml:space="preserve">Cathedral incorporates resilience patterns drawn from </w:t>
      </w:r>
      <w:r w:rsidRPr="75A63BE5">
        <w:rPr>
          <w:rFonts w:ascii="Aptos" w:eastAsia="Aptos" w:hAnsi="Aptos" w:cs="Aptos"/>
          <w:b/>
          <w:bCs/>
        </w:rPr>
        <w:t>real-world stress environments</w:t>
      </w:r>
      <w:r w:rsidRPr="75A63BE5">
        <w:rPr>
          <w:rFonts w:ascii="Aptos" w:eastAsia="Aptos" w:hAnsi="Aptos" w:cs="Aptos"/>
        </w:rPr>
        <w:t>, enabling reasoning that remains:</w:t>
      </w:r>
    </w:p>
    <w:p w14:paraId="1A69C936" w14:textId="1AC113C6" w:rsidR="004D169A" w:rsidRDefault="389739E1" w:rsidP="75A63BE5">
      <w:pPr>
        <w:pStyle w:val="ListParagraph"/>
        <w:numPr>
          <w:ilvl w:val="0"/>
          <w:numId w:val="26"/>
        </w:numPr>
        <w:spacing w:before="240" w:after="240"/>
        <w:rPr>
          <w:rFonts w:ascii="Aptos" w:eastAsia="Aptos" w:hAnsi="Aptos" w:cs="Aptos"/>
        </w:rPr>
      </w:pPr>
      <w:r w:rsidRPr="75A63BE5">
        <w:rPr>
          <w:rFonts w:ascii="Aptos" w:eastAsia="Aptos" w:hAnsi="Aptos" w:cs="Aptos"/>
        </w:rPr>
        <w:t>Clear</w:t>
      </w:r>
    </w:p>
    <w:p w14:paraId="20AC3537" w14:textId="7513034F" w:rsidR="004D169A" w:rsidRDefault="389739E1" w:rsidP="75A63BE5">
      <w:pPr>
        <w:pStyle w:val="ListParagraph"/>
        <w:numPr>
          <w:ilvl w:val="0"/>
          <w:numId w:val="26"/>
        </w:numPr>
        <w:spacing w:before="240" w:after="240"/>
        <w:rPr>
          <w:rFonts w:ascii="Aptos" w:eastAsia="Aptos" w:hAnsi="Aptos" w:cs="Aptos"/>
        </w:rPr>
      </w:pPr>
      <w:r w:rsidRPr="75A63BE5">
        <w:rPr>
          <w:rFonts w:ascii="Aptos" w:eastAsia="Aptos" w:hAnsi="Aptos" w:cs="Aptos"/>
        </w:rPr>
        <w:t>Transparent</w:t>
      </w:r>
    </w:p>
    <w:p w14:paraId="5F5CB0E4" w14:textId="0BE399EC" w:rsidR="004D169A" w:rsidRDefault="389739E1" w:rsidP="75A63BE5">
      <w:pPr>
        <w:pStyle w:val="ListParagraph"/>
        <w:numPr>
          <w:ilvl w:val="0"/>
          <w:numId w:val="26"/>
        </w:numPr>
        <w:spacing w:before="240" w:after="240"/>
        <w:rPr>
          <w:rFonts w:ascii="Aptos" w:eastAsia="Aptos" w:hAnsi="Aptos" w:cs="Aptos"/>
        </w:rPr>
      </w:pPr>
      <w:r w:rsidRPr="75A63BE5">
        <w:rPr>
          <w:rFonts w:ascii="Aptos" w:eastAsia="Aptos" w:hAnsi="Aptos" w:cs="Aptos"/>
        </w:rPr>
        <w:t>Accountable</w:t>
      </w:r>
    </w:p>
    <w:p w14:paraId="202886D8" w14:textId="348FFCE1" w:rsidR="004D169A" w:rsidRDefault="389739E1" w:rsidP="75A63BE5">
      <w:pPr>
        <w:pStyle w:val="ListParagraph"/>
        <w:numPr>
          <w:ilvl w:val="0"/>
          <w:numId w:val="26"/>
        </w:numPr>
        <w:spacing w:before="240" w:after="240"/>
        <w:rPr>
          <w:rFonts w:ascii="Aptos" w:eastAsia="Aptos" w:hAnsi="Aptos" w:cs="Aptos"/>
        </w:rPr>
      </w:pPr>
      <w:r w:rsidRPr="75A63BE5">
        <w:rPr>
          <w:rFonts w:ascii="Aptos" w:eastAsia="Aptos" w:hAnsi="Aptos" w:cs="Aptos"/>
        </w:rPr>
        <w:t>Stable</w:t>
      </w:r>
    </w:p>
    <w:p w14:paraId="0BC8BBC1" w14:textId="1912EFCE" w:rsidR="004D169A" w:rsidRDefault="389739E1" w:rsidP="75A63BE5">
      <w:pPr>
        <w:pStyle w:val="ListParagraph"/>
        <w:numPr>
          <w:ilvl w:val="0"/>
          <w:numId w:val="26"/>
        </w:numPr>
        <w:spacing w:before="240" w:after="240"/>
        <w:rPr>
          <w:rFonts w:ascii="Aptos" w:eastAsia="Aptos" w:hAnsi="Aptos" w:cs="Aptos"/>
        </w:rPr>
      </w:pPr>
      <w:r w:rsidRPr="75A63BE5">
        <w:rPr>
          <w:rFonts w:ascii="Aptos" w:eastAsia="Aptos" w:hAnsi="Aptos" w:cs="Aptos"/>
        </w:rPr>
        <w:t>Fair</w:t>
      </w:r>
    </w:p>
    <w:p w14:paraId="0B51B013" w14:textId="6E012780" w:rsidR="004D169A" w:rsidRDefault="389739E1" w:rsidP="75A63BE5">
      <w:pPr>
        <w:pStyle w:val="ListParagraph"/>
        <w:numPr>
          <w:ilvl w:val="0"/>
          <w:numId w:val="26"/>
        </w:numPr>
        <w:spacing w:before="240" w:after="240"/>
        <w:rPr>
          <w:rFonts w:ascii="Aptos" w:eastAsia="Aptos" w:hAnsi="Aptos" w:cs="Aptos"/>
        </w:rPr>
      </w:pPr>
      <w:r w:rsidRPr="75A63BE5">
        <w:rPr>
          <w:rFonts w:ascii="Aptos" w:eastAsia="Aptos" w:hAnsi="Aptos" w:cs="Aptos"/>
        </w:rPr>
        <w:t>Uncorrupted</w:t>
      </w:r>
    </w:p>
    <w:p w14:paraId="6A366A47" w14:textId="77777777" w:rsidR="000043C1" w:rsidRDefault="000043C1" w:rsidP="000043C1">
      <w:pPr>
        <w:pStyle w:val="Heading1"/>
        <w:spacing w:before="322" w:after="322"/>
      </w:pPr>
      <w:r w:rsidRPr="5CD24FEB">
        <w:rPr>
          <w:rFonts w:ascii="Aptos" w:eastAsia="Aptos" w:hAnsi="Aptos" w:cs="Aptos"/>
          <w:b/>
          <w:bCs/>
          <w:sz w:val="48"/>
          <w:szCs w:val="48"/>
        </w:rPr>
        <w:t>🕯 Guiding Principle</w:t>
      </w:r>
    </w:p>
    <w:p w14:paraId="4B07F098" w14:textId="40C306D4" w:rsidR="004D169A" w:rsidRDefault="389739E1" w:rsidP="75A63BE5">
      <w:pPr>
        <w:spacing w:before="240" w:after="240"/>
      </w:pPr>
      <w:r w:rsidRPr="75A63BE5">
        <w:rPr>
          <w:rFonts w:ascii="Aptos" w:eastAsia="Aptos" w:hAnsi="Aptos" w:cs="Aptos"/>
          <w:i/>
          <w:iCs/>
        </w:rPr>
        <w:t>Integrity is not a static virtue — it is a dynamic capability strengthened through pressure.</w:t>
      </w:r>
    </w:p>
    <w:p w14:paraId="22D7714F" w14:textId="69CAF7BB" w:rsidR="004D169A" w:rsidRDefault="389739E1" w:rsidP="75A63BE5">
      <w:pPr>
        <w:pStyle w:val="Heading2"/>
        <w:spacing w:before="299" w:after="299"/>
      </w:pPr>
      <w:r w:rsidRPr="75A63BE5">
        <w:rPr>
          <w:rFonts w:ascii="Aptos" w:eastAsia="Aptos" w:hAnsi="Aptos" w:cs="Aptos"/>
          <w:b/>
          <w:bCs/>
          <w:sz w:val="36"/>
          <w:szCs w:val="36"/>
        </w:rPr>
        <w:t>The Ethical Architecture of Resilience</w:t>
      </w:r>
    </w:p>
    <w:p w14:paraId="64B588E9" w14:textId="008ABE9A" w:rsidR="004D169A" w:rsidRDefault="389739E1" w:rsidP="75A63BE5">
      <w:pPr>
        <w:spacing w:before="240" w:after="240"/>
      </w:pPr>
      <w:r w:rsidRPr="75A63BE5">
        <w:rPr>
          <w:rFonts w:ascii="Aptos" w:eastAsia="Aptos" w:hAnsi="Aptos" w:cs="Aptos"/>
        </w:rPr>
        <w:t>Cathedral’s integrity mechanisms reflect a simple principle:</w:t>
      </w:r>
    </w:p>
    <w:p w14:paraId="6235A6D4" w14:textId="4B175A70" w:rsidR="004D169A" w:rsidRDefault="389739E1" w:rsidP="75A63BE5">
      <w:pPr>
        <w:spacing w:before="240" w:after="240"/>
      </w:pPr>
      <w:r w:rsidRPr="75A63BE5">
        <w:rPr>
          <w:rFonts w:ascii="Aptos" w:eastAsia="Aptos" w:hAnsi="Aptos" w:cs="Aptos"/>
          <w:b/>
          <w:bCs/>
        </w:rPr>
        <w:t>Truth must remain stable even when everything around it is unstable.</w:t>
      </w:r>
    </w:p>
    <w:p w14:paraId="57E4290E" w14:textId="024B3BC5" w:rsidR="004D169A" w:rsidRDefault="389739E1" w:rsidP="75A63BE5">
      <w:pPr>
        <w:spacing w:before="240" w:after="240"/>
      </w:pPr>
      <w:r w:rsidRPr="75A63BE5">
        <w:rPr>
          <w:rFonts w:ascii="Aptos" w:eastAsia="Aptos" w:hAnsi="Aptos" w:cs="Aptos"/>
        </w:rPr>
        <w:t>This aligns with the framework’s guiding philosophy:</w:t>
      </w:r>
    </w:p>
    <w:p w14:paraId="442D5020" w14:textId="00243DEA" w:rsidR="004D169A" w:rsidRDefault="389739E1" w:rsidP="75A63BE5">
      <w:pPr>
        <w:pStyle w:val="ListParagraph"/>
        <w:numPr>
          <w:ilvl w:val="0"/>
          <w:numId w:val="25"/>
        </w:numPr>
        <w:spacing w:before="240" w:after="240"/>
        <w:rPr>
          <w:rFonts w:ascii="Aptos" w:eastAsia="Aptos" w:hAnsi="Aptos" w:cs="Aptos"/>
        </w:rPr>
      </w:pPr>
      <w:r w:rsidRPr="75A63BE5">
        <w:rPr>
          <w:rFonts w:ascii="Aptos" w:eastAsia="Aptos" w:hAnsi="Aptos" w:cs="Aptos"/>
        </w:rPr>
        <w:t>Stewardship over control</w:t>
      </w:r>
    </w:p>
    <w:p w14:paraId="58BCAD30" w14:textId="77BC7ED1" w:rsidR="004D169A" w:rsidRDefault="389739E1" w:rsidP="75A63BE5">
      <w:pPr>
        <w:pStyle w:val="ListParagraph"/>
        <w:numPr>
          <w:ilvl w:val="0"/>
          <w:numId w:val="25"/>
        </w:numPr>
        <w:spacing w:before="240" w:after="240"/>
        <w:rPr>
          <w:rFonts w:ascii="Aptos" w:eastAsia="Aptos" w:hAnsi="Aptos" w:cs="Aptos"/>
        </w:rPr>
      </w:pPr>
      <w:r w:rsidRPr="75A63BE5">
        <w:rPr>
          <w:rFonts w:ascii="Aptos" w:eastAsia="Aptos" w:hAnsi="Aptos" w:cs="Aptos"/>
        </w:rPr>
        <w:t>Transparency over secrecy</w:t>
      </w:r>
    </w:p>
    <w:p w14:paraId="5A194B77" w14:textId="013B1A20" w:rsidR="004D169A" w:rsidRDefault="389739E1" w:rsidP="75A63BE5">
      <w:pPr>
        <w:pStyle w:val="ListParagraph"/>
        <w:numPr>
          <w:ilvl w:val="0"/>
          <w:numId w:val="25"/>
        </w:numPr>
        <w:spacing w:before="240" w:after="240"/>
        <w:rPr>
          <w:rFonts w:ascii="Aptos" w:eastAsia="Aptos" w:hAnsi="Aptos" w:cs="Aptos"/>
        </w:rPr>
      </w:pPr>
      <w:r w:rsidRPr="75A63BE5">
        <w:rPr>
          <w:rFonts w:ascii="Aptos" w:eastAsia="Aptos" w:hAnsi="Aptos" w:cs="Aptos"/>
        </w:rPr>
        <w:t>Construction over domination</w:t>
      </w:r>
    </w:p>
    <w:p w14:paraId="39F53821" w14:textId="5D608056" w:rsidR="004D169A" w:rsidRDefault="389739E1" w:rsidP="75A63BE5">
      <w:pPr>
        <w:pStyle w:val="ListParagraph"/>
        <w:numPr>
          <w:ilvl w:val="0"/>
          <w:numId w:val="25"/>
        </w:numPr>
        <w:spacing w:before="240" w:after="240"/>
        <w:rPr>
          <w:rFonts w:ascii="Aptos" w:eastAsia="Aptos" w:hAnsi="Aptos" w:cs="Aptos"/>
        </w:rPr>
      </w:pPr>
      <w:r w:rsidRPr="75A63BE5">
        <w:rPr>
          <w:rFonts w:ascii="Aptos" w:eastAsia="Aptos" w:hAnsi="Aptos" w:cs="Aptos"/>
        </w:rPr>
        <w:t>Dignity over utility</w:t>
      </w:r>
    </w:p>
    <w:p w14:paraId="6C1C2FAC" w14:textId="3F385420" w:rsidR="004D169A" w:rsidRDefault="389739E1" w:rsidP="75A63BE5">
      <w:pPr>
        <w:pStyle w:val="ListParagraph"/>
        <w:numPr>
          <w:ilvl w:val="0"/>
          <w:numId w:val="25"/>
        </w:numPr>
        <w:spacing w:before="240" w:after="240"/>
        <w:rPr>
          <w:rFonts w:ascii="Aptos" w:eastAsia="Aptos" w:hAnsi="Aptos" w:cs="Aptos"/>
        </w:rPr>
      </w:pPr>
      <w:r w:rsidRPr="75A63BE5">
        <w:rPr>
          <w:rFonts w:ascii="Aptos" w:eastAsia="Aptos" w:hAnsi="Aptos" w:cs="Aptos"/>
        </w:rPr>
        <w:t>Evolution without corruption</w:t>
      </w:r>
    </w:p>
    <w:p w14:paraId="0748F446" w14:textId="77777777" w:rsidR="000043C1" w:rsidRDefault="000043C1" w:rsidP="000043C1">
      <w:pPr>
        <w:pStyle w:val="Heading1"/>
        <w:numPr>
          <w:ilvl w:val="0"/>
          <w:numId w:val="25"/>
        </w:numPr>
        <w:spacing w:before="322" w:after="322"/>
      </w:pPr>
      <w:r w:rsidRPr="5CD24FEB">
        <w:rPr>
          <w:rFonts w:ascii="Aptos" w:eastAsia="Aptos" w:hAnsi="Aptos" w:cs="Aptos"/>
          <w:b/>
          <w:bCs/>
          <w:sz w:val="48"/>
          <w:szCs w:val="48"/>
        </w:rPr>
        <w:t>🕯 Guiding Principle</w:t>
      </w:r>
    </w:p>
    <w:p w14:paraId="15F843B1" w14:textId="4498161C" w:rsidR="004D169A" w:rsidRDefault="389739E1" w:rsidP="75A63BE5">
      <w:pPr>
        <w:spacing w:before="240" w:after="240"/>
      </w:pPr>
      <w:r w:rsidRPr="75A63BE5">
        <w:rPr>
          <w:rFonts w:ascii="Aptos" w:eastAsia="Aptos" w:hAnsi="Aptos" w:cs="Aptos"/>
        </w:rPr>
        <w:t>Resilience is not merely a defensive posture — it is a foundation that enables confident innovation, collaboration, and trust.</w:t>
      </w:r>
    </w:p>
    <w:p w14:paraId="020292A9" w14:textId="77777777" w:rsidR="000043C1" w:rsidRDefault="000043C1" w:rsidP="75A63BE5">
      <w:pPr>
        <w:pStyle w:val="Heading2"/>
        <w:spacing w:before="299" w:after="299"/>
        <w:rPr>
          <w:rFonts w:ascii="Aptos" w:eastAsia="Aptos" w:hAnsi="Aptos" w:cs="Aptos"/>
          <w:b/>
          <w:bCs/>
          <w:sz w:val="36"/>
          <w:szCs w:val="36"/>
        </w:rPr>
      </w:pPr>
    </w:p>
    <w:p w14:paraId="01D9CD69" w14:textId="77777777" w:rsidR="000043C1" w:rsidRDefault="000043C1" w:rsidP="75A63BE5">
      <w:pPr>
        <w:pStyle w:val="Heading2"/>
        <w:spacing w:before="299" w:after="299"/>
        <w:rPr>
          <w:rFonts w:ascii="Aptos" w:eastAsia="Aptos" w:hAnsi="Aptos" w:cs="Aptos"/>
          <w:b/>
          <w:bCs/>
          <w:sz w:val="36"/>
          <w:szCs w:val="36"/>
        </w:rPr>
      </w:pPr>
    </w:p>
    <w:p w14:paraId="5CDED62A" w14:textId="77777777" w:rsidR="000043C1" w:rsidRDefault="000043C1" w:rsidP="000043C1">
      <w:pPr>
        <w:rPr>
          <w:rFonts w:eastAsia="Aptos"/>
        </w:rPr>
      </w:pPr>
    </w:p>
    <w:p w14:paraId="6342F30F" w14:textId="77777777" w:rsidR="000043C1" w:rsidRDefault="000043C1" w:rsidP="000043C1">
      <w:pPr>
        <w:rPr>
          <w:rFonts w:eastAsia="Aptos"/>
        </w:rPr>
      </w:pPr>
    </w:p>
    <w:p w14:paraId="7CD8C365" w14:textId="6BCAEF15" w:rsidR="004D169A" w:rsidRPr="000043C1" w:rsidRDefault="389739E1" w:rsidP="000043C1">
      <w:pPr>
        <w:rPr>
          <w:b/>
          <w:bCs/>
          <w:color w:val="0F4761" w:themeColor="accent1" w:themeShade="BF"/>
          <w:sz w:val="36"/>
          <w:szCs w:val="36"/>
        </w:rPr>
      </w:pPr>
      <w:r w:rsidRPr="000043C1">
        <w:rPr>
          <w:rFonts w:eastAsia="Aptos"/>
          <w:b/>
          <w:bCs/>
          <w:color w:val="0F4761" w:themeColor="accent1" w:themeShade="BF"/>
          <w:sz w:val="36"/>
          <w:szCs w:val="36"/>
        </w:rPr>
        <w:lastRenderedPageBreak/>
        <w:t>Outcome of v11 Integrity Enhancements</w:t>
      </w:r>
    </w:p>
    <w:tbl>
      <w:tblPr>
        <w:tblW w:w="1090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335"/>
        <w:gridCol w:w="6569"/>
      </w:tblGrid>
      <w:tr w:rsidR="75A63BE5" w14:paraId="57ACA8C4" w14:textId="77777777" w:rsidTr="5CD24FEB">
        <w:trPr>
          <w:trHeight w:val="300"/>
        </w:trPr>
        <w:tc>
          <w:tcPr>
            <w:tcW w:w="4335" w:type="dxa"/>
            <w:vAlign w:val="center"/>
          </w:tcPr>
          <w:p w14:paraId="18EAAA03" w14:textId="640EB3B2" w:rsidR="75A63BE5" w:rsidRDefault="75A63BE5" w:rsidP="75A63BE5">
            <w:pPr>
              <w:spacing w:after="0"/>
              <w:jc w:val="center"/>
            </w:pPr>
            <w:r w:rsidRPr="75A63BE5">
              <w:rPr>
                <w:b/>
                <w:bCs/>
              </w:rPr>
              <w:t>Result</w:t>
            </w:r>
          </w:p>
        </w:tc>
        <w:tc>
          <w:tcPr>
            <w:tcW w:w="6569" w:type="dxa"/>
            <w:vAlign w:val="center"/>
          </w:tcPr>
          <w:p w14:paraId="3F560112" w14:textId="558CACD1" w:rsidR="75A63BE5" w:rsidRDefault="75A63BE5" w:rsidP="75A63BE5">
            <w:pPr>
              <w:spacing w:after="0"/>
              <w:jc w:val="center"/>
            </w:pPr>
            <w:r w:rsidRPr="75A63BE5">
              <w:rPr>
                <w:b/>
                <w:bCs/>
              </w:rPr>
              <w:t>Description</w:t>
            </w:r>
          </w:p>
        </w:tc>
      </w:tr>
      <w:tr w:rsidR="75A63BE5" w14:paraId="359A7FBB" w14:textId="77777777" w:rsidTr="5CD24FEB">
        <w:trPr>
          <w:trHeight w:val="300"/>
        </w:trPr>
        <w:tc>
          <w:tcPr>
            <w:tcW w:w="4335" w:type="dxa"/>
            <w:vAlign w:val="center"/>
          </w:tcPr>
          <w:p w14:paraId="583E21AD" w14:textId="3B80CD7A" w:rsidR="75A63BE5" w:rsidRDefault="75A63BE5" w:rsidP="75A63BE5">
            <w:pPr>
              <w:spacing w:after="0"/>
            </w:pPr>
            <w:r w:rsidRPr="75A63BE5">
              <w:rPr>
                <w:b/>
                <w:bCs/>
              </w:rPr>
              <w:t>Greater systemic stability</w:t>
            </w:r>
          </w:p>
        </w:tc>
        <w:tc>
          <w:tcPr>
            <w:tcW w:w="6569" w:type="dxa"/>
            <w:vAlign w:val="center"/>
          </w:tcPr>
          <w:p w14:paraId="6A050ECF" w14:textId="67B5D3F3" w:rsidR="75A63BE5" w:rsidRDefault="75A63BE5" w:rsidP="75A63BE5">
            <w:pPr>
              <w:spacing w:after="0"/>
            </w:pPr>
            <w:r>
              <w:t>Reliable behavior even under challenging conditions</w:t>
            </w:r>
          </w:p>
        </w:tc>
      </w:tr>
      <w:tr w:rsidR="75A63BE5" w14:paraId="5DFC737F" w14:textId="77777777" w:rsidTr="5CD24FEB">
        <w:trPr>
          <w:trHeight w:val="300"/>
        </w:trPr>
        <w:tc>
          <w:tcPr>
            <w:tcW w:w="4335" w:type="dxa"/>
            <w:vAlign w:val="center"/>
          </w:tcPr>
          <w:p w14:paraId="770F4F39" w14:textId="27358651" w:rsidR="75A63BE5" w:rsidRDefault="75A63BE5" w:rsidP="75A63BE5">
            <w:pPr>
              <w:spacing w:after="0"/>
            </w:pPr>
            <w:r w:rsidRPr="75A63BE5">
              <w:rPr>
                <w:b/>
                <w:bCs/>
              </w:rPr>
              <w:t>Enterprise trustworthiness</w:t>
            </w:r>
          </w:p>
        </w:tc>
        <w:tc>
          <w:tcPr>
            <w:tcW w:w="6569" w:type="dxa"/>
            <w:vAlign w:val="center"/>
          </w:tcPr>
          <w:p w14:paraId="51EC2E65" w14:textId="50442820" w:rsidR="75A63BE5" w:rsidRDefault="75A63BE5" w:rsidP="75A63BE5">
            <w:pPr>
              <w:spacing w:after="0"/>
            </w:pPr>
            <w:r>
              <w:t>Confidence for regulators, boards, and public audiences</w:t>
            </w:r>
          </w:p>
        </w:tc>
      </w:tr>
      <w:tr w:rsidR="75A63BE5" w14:paraId="258AE99C" w14:textId="77777777" w:rsidTr="5CD24FEB">
        <w:trPr>
          <w:trHeight w:val="300"/>
        </w:trPr>
        <w:tc>
          <w:tcPr>
            <w:tcW w:w="4335" w:type="dxa"/>
            <w:vAlign w:val="center"/>
          </w:tcPr>
          <w:p w14:paraId="186014C9" w14:textId="53A46535" w:rsidR="75A63BE5" w:rsidRDefault="75A63BE5" w:rsidP="75A63BE5">
            <w:pPr>
              <w:spacing w:after="0"/>
            </w:pPr>
            <w:r w:rsidRPr="75A63BE5">
              <w:rPr>
                <w:b/>
                <w:bCs/>
              </w:rPr>
              <w:t>Operational safety</w:t>
            </w:r>
          </w:p>
        </w:tc>
        <w:tc>
          <w:tcPr>
            <w:tcW w:w="6569" w:type="dxa"/>
            <w:vAlign w:val="center"/>
          </w:tcPr>
          <w:p w14:paraId="7FE728CB" w14:textId="4A300447" w:rsidR="75A63BE5" w:rsidRDefault="75A63BE5" w:rsidP="75A63BE5">
            <w:pPr>
              <w:spacing w:after="0"/>
            </w:pPr>
            <w:r>
              <w:t>Governance that scales without losing ethical clarity</w:t>
            </w:r>
          </w:p>
        </w:tc>
      </w:tr>
      <w:tr w:rsidR="75A63BE5" w14:paraId="7398EA17" w14:textId="77777777" w:rsidTr="5CD24FEB">
        <w:trPr>
          <w:trHeight w:val="300"/>
        </w:trPr>
        <w:tc>
          <w:tcPr>
            <w:tcW w:w="4335" w:type="dxa"/>
            <w:vAlign w:val="center"/>
          </w:tcPr>
          <w:p w14:paraId="689A9EFF" w14:textId="68028684" w:rsidR="75A63BE5" w:rsidRDefault="75A63BE5" w:rsidP="75A63BE5">
            <w:pPr>
              <w:spacing w:after="0"/>
            </w:pPr>
            <w:r w:rsidRPr="75A63BE5">
              <w:rPr>
                <w:b/>
                <w:bCs/>
              </w:rPr>
              <w:t>Human-AI partnership durability</w:t>
            </w:r>
          </w:p>
        </w:tc>
        <w:tc>
          <w:tcPr>
            <w:tcW w:w="6569" w:type="dxa"/>
            <w:vAlign w:val="center"/>
          </w:tcPr>
          <w:p w14:paraId="1968549A" w14:textId="7ADC523A" w:rsidR="75A63BE5" w:rsidRDefault="75A63BE5" w:rsidP="75A63BE5">
            <w:pPr>
              <w:spacing w:after="0"/>
            </w:pPr>
            <w:r>
              <w:t>Reduces psychological and moral erosion</w:t>
            </w:r>
          </w:p>
        </w:tc>
      </w:tr>
      <w:tr w:rsidR="75A63BE5" w14:paraId="58CC6E1E" w14:textId="77777777" w:rsidTr="5CD24FEB">
        <w:trPr>
          <w:trHeight w:val="300"/>
        </w:trPr>
        <w:tc>
          <w:tcPr>
            <w:tcW w:w="4335" w:type="dxa"/>
            <w:vAlign w:val="center"/>
          </w:tcPr>
          <w:p w14:paraId="086AF36F" w14:textId="5FB4E0AF" w:rsidR="75A63BE5" w:rsidRDefault="75A63BE5" w:rsidP="75A63BE5">
            <w:pPr>
              <w:spacing w:after="0"/>
            </w:pPr>
            <w:r w:rsidRPr="75A63BE5">
              <w:rPr>
                <w:b/>
                <w:bCs/>
              </w:rPr>
              <w:t>Foundation for v12 global standards</w:t>
            </w:r>
          </w:p>
        </w:tc>
        <w:tc>
          <w:tcPr>
            <w:tcW w:w="6569" w:type="dxa"/>
            <w:vAlign w:val="center"/>
          </w:tcPr>
          <w:p w14:paraId="3918BC91" w14:textId="0D4DF22C" w:rsidR="75A63BE5" w:rsidRDefault="75A63BE5" w:rsidP="75A63BE5">
            <w:pPr>
              <w:spacing w:after="0"/>
            </w:pPr>
            <w:r>
              <w:t>Ready for regulatory compliance integration</w:t>
            </w:r>
          </w:p>
        </w:tc>
      </w:tr>
    </w:tbl>
    <w:p w14:paraId="2C078E63" w14:textId="27B3D385" w:rsidR="004D169A" w:rsidRDefault="004D169A"/>
    <w:p w14:paraId="5BE21345" w14:textId="77777777" w:rsidR="000043C1" w:rsidRDefault="000043C1"/>
    <w:p w14:paraId="21770096" w14:textId="77777777" w:rsidR="000043C1" w:rsidRDefault="000043C1"/>
    <w:p w14:paraId="55C21EF7" w14:textId="77777777" w:rsidR="000043C1" w:rsidRDefault="000043C1"/>
    <w:p w14:paraId="6C5DF589" w14:textId="77777777" w:rsidR="000043C1" w:rsidRDefault="000043C1"/>
    <w:p w14:paraId="2AA3FD29" w14:textId="77777777" w:rsidR="000043C1" w:rsidRDefault="000043C1"/>
    <w:p w14:paraId="0F684A57" w14:textId="77777777" w:rsidR="000043C1" w:rsidRDefault="000043C1"/>
    <w:p w14:paraId="1146CDF6" w14:textId="77777777" w:rsidR="000043C1" w:rsidRDefault="000043C1"/>
    <w:p w14:paraId="66E8EDAA" w14:textId="77777777" w:rsidR="000043C1" w:rsidRDefault="000043C1" w:rsidP="5CD24FEB">
      <w:pPr>
        <w:pStyle w:val="Heading1"/>
        <w:spacing w:before="322" w:after="322"/>
        <w:rPr>
          <w:rFonts w:ascii="Aptos" w:eastAsia="Aptos" w:hAnsi="Aptos" w:cs="Aptos"/>
          <w:b/>
          <w:bCs/>
          <w:sz w:val="48"/>
          <w:szCs w:val="48"/>
        </w:rPr>
      </w:pPr>
    </w:p>
    <w:p w14:paraId="695F87BD" w14:textId="77777777" w:rsidR="000043C1" w:rsidRDefault="000043C1" w:rsidP="000043C1"/>
    <w:p w14:paraId="15FD64FD" w14:textId="77777777" w:rsidR="000043C1" w:rsidRPr="000043C1" w:rsidRDefault="000043C1" w:rsidP="000043C1"/>
    <w:p w14:paraId="4AB6B213" w14:textId="77777777" w:rsidR="000043C1" w:rsidRDefault="000043C1" w:rsidP="5CD24FEB">
      <w:pPr>
        <w:pStyle w:val="Heading1"/>
        <w:spacing w:before="322" w:after="322"/>
        <w:rPr>
          <w:rFonts w:ascii="Aptos" w:eastAsia="Aptos" w:hAnsi="Aptos" w:cs="Aptos"/>
          <w:b/>
          <w:bCs/>
          <w:sz w:val="48"/>
          <w:szCs w:val="48"/>
        </w:rPr>
      </w:pPr>
    </w:p>
    <w:p w14:paraId="1B1F4DFA" w14:textId="77777777" w:rsidR="000043C1" w:rsidRDefault="000043C1" w:rsidP="5CD24FEB">
      <w:pPr>
        <w:pStyle w:val="Heading1"/>
        <w:spacing w:before="322" w:after="322"/>
        <w:rPr>
          <w:rFonts w:ascii="Aptos" w:eastAsia="Aptos" w:hAnsi="Aptos" w:cs="Aptos"/>
          <w:b/>
          <w:bCs/>
          <w:sz w:val="48"/>
          <w:szCs w:val="48"/>
        </w:rPr>
      </w:pPr>
    </w:p>
    <w:p w14:paraId="7274960E" w14:textId="77777777" w:rsidR="000043C1" w:rsidRDefault="000043C1" w:rsidP="5CD24FEB">
      <w:pPr>
        <w:pStyle w:val="Heading1"/>
        <w:spacing w:before="322" w:after="322"/>
        <w:rPr>
          <w:rFonts w:ascii="Aptos" w:eastAsia="Aptos" w:hAnsi="Aptos" w:cs="Aptos"/>
          <w:b/>
          <w:bCs/>
          <w:sz w:val="48"/>
          <w:szCs w:val="48"/>
        </w:rPr>
      </w:pPr>
    </w:p>
    <w:p w14:paraId="44B483AF" w14:textId="77777777" w:rsidR="000043C1" w:rsidRDefault="000043C1" w:rsidP="000043C1">
      <w:pPr>
        <w:rPr>
          <w:rFonts w:eastAsia="Aptos"/>
          <w:b/>
          <w:bCs/>
          <w:color w:val="0F4761" w:themeColor="accent1" w:themeShade="BF"/>
          <w:sz w:val="48"/>
          <w:szCs w:val="48"/>
        </w:rPr>
      </w:pPr>
    </w:p>
    <w:p w14:paraId="3AE29B8A" w14:textId="77777777" w:rsidR="000043C1" w:rsidRDefault="000043C1" w:rsidP="000043C1">
      <w:pPr>
        <w:rPr>
          <w:rFonts w:eastAsia="Aptos"/>
          <w:b/>
          <w:bCs/>
          <w:color w:val="0F4761" w:themeColor="accent1" w:themeShade="BF"/>
          <w:sz w:val="48"/>
          <w:szCs w:val="48"/>
        </w:rPr>
      </w:pPr>
    </w:p>
    <w:p w14:paraId="2B2F458D" w14:textId="5C2CB9D9" w:rsidR="37C63E87" w:rsidRPr="000043C1" w:rsidRDefault="37C63E87" w:rsidP="000043C1">
      <w:pPr>
        <w:rPr>
          <w:b/>
          <w:bCs/>
          <w:color w:val="0F4761" w:themeColor="accent1" w:themeShade="BF"/>
          <w:sz w:val="48"/>
          <w:szCs w:val="48"/>
        </w:rPr>
      </w:pPr>
      <w:r w:rsidRPr="000043C1">
        <w:rPr>
          <w:rFonts w:eastAsia="Aptos"/>
          <w:b/>
          <w:bCs/>
          <w:color w:val="0F4761" w:themeColor="accent1" w:themeShade="BF"/>
          <w:sz w:val="48"/>
          <w:szCs w:val="48"/>
        </w:rPr>
        <w:lastRenderedPageBreak/>
        <w:t>6. The Multi-Model Harmonization Engine (Choir) — Deep Dive</w:t>
      </w:r>
    </w:p>
    <w:p w14:paraId="17AC9296" w14:textId="247B52DC" w:rsidR="37C63E87" w:rsidRDefault="37C63E87" w:rsidP="5CD24FEB">
      <w:pPr>
        <w:spacing w:before="240" w:after="240"/>
      </w:pPr>
      <w:r w:rsidRPr="5CD24FEB">
        <w:rPr>
          <w:rFonts w:ascii="Aptos" w:eastAsia="Aptos" w:hAnsi="Aptos" w:cs="Aptos"/>
        </w:rPr>
        <w:t>Modern AI systems tend to act as isolated reasoning agents. Even when organizations use multiple AI tools—model switching, ensemble routing, vendor redundancy, or multi-agent workflows—their outputs are typically siloed. They do not reason together, calibrate against one another, or collaboratively stabilize truth.</w:t>
      </w:r>
    </w:p>
    <w:p w14:paraId="5F6F4CD3" w14:textId="21FE72C9" w:rsidR="37C63E87" w:rsidRDefault="37C63E87" w:rsidP="5CD24FEB">
      <w:pPr>
        <w:pStyle w:val="Heading3"/>
        <w:spacing w:before="281" w:after="281"/>
      </w:pPr>
      <w:r w:rsidRPr="5CD24FEB">
        <w:rPr>
          <w:rFonts w:ascii="Aptos" w:eastAsia="Aptos" w:hAnsi="Aptos" w:cs="Aptos"/>
          <w:b/>
          <w:bCs/>
        </w:rPr>
        <w:t>The consequence</w:t>
      </w:r>
    </w:p>
    <w:p w14:paraId="7C5D24AB" w14:textId="48ECB6C6" w:rsidR="37C63E87" w:rsidRDefault="37C63E87" w:rsidP="5CD24FEB">
      <w:pPr>
        <w:spacing w:before="240" w:after="240"/>
      </w:pPr>
      <w:r w:rsidRPr="5CD24FEB">
        <w:rPr>
          <w:rFonts w:ascii="Aptos" w:eastAsia="Aptos" w:hAnsi="Aptos" w:cs="Aptos"/>
        </w:rPr>
        <w:t>A single model’s hallucination, bias, adversarial vulnerability, or emotional distortion can propagate through a system unchecked—amplifying risk rather than mitigating it.</w:t>
      </w:r>
    </w:p>
    <w:p w14:paraId="5C8A0348" w14:textId="167EA847" w:rsidR="37C63E87" w:rsidRDefault="37C63E87" w:rsidP="5CD24FEB">
      <w:pPr>
        <w:pStyle w:val="Heading3"/>
        <w:spacing w:before="281" w:after="281"/>
      </w:pPr>
      <w:r w:rsidRPr="5CD24FEB">
        <w:rPr>
          <w:rFonts w:ascii="Aptos" w:eastAsia="Aptos" w:hAnsi="Aptos" w:cs="Aptos"/>
          <w:b/>
          <w:bCs/>
        </w:rPr>
        <w:t>The Cathedral response</w:t>
      </w:r>
    </w:p>
    <w:p w14:paraId="1376327E" w14:textId="4206CCF1" w:rsidR="37C63E87" w:rsidRDefault="37C63E87" w:rsidP="5CD24FEB">
      <w:pPr>
        <w:spacing w:before="240" w:after="240"/>
      </w:pPr>
      <w:r w:rsidRPr="5CD24FEB">
        <w:rPr>
          <w:rFonts w:ascii="Aptos" w:eastAsia="Aptos" w:hAnsi="Aptos" w:cs="Aptos"/>
        </w:rPr>
        <w:t xml:space="preserve">The </w:t>
      </w:r>
      <w:r w:rsidRPr="5CD24FEB">
        <w:rPr>
          <w:rFonts w:ascii="Aptos" w:eastAsia="Aptos" w:hAnsi="Aptos" w:cs="Aptos"/>
          <w:b/>
          <w:bCs/>
        </w:rPr>
        <w:t>Choir Engine</w:t>
      </w:r>
      <w:r w:rsidRPr="5CD24FEB">
        <w:rPr>
          <w:rFonts w:ascii="Aptos" w:eastAsia="Aptos" w:hAnsi="Aptos" w:cs="Aptos"/>
        </w:rPr>
        <w:t xml:space="preserve"> is the harmonization and orchestration core at the center of the Cathedral Framework. It enables multiple heterogeneous models to reason collaboratively rather than independently, applying integrity filters and cross-validation logic to ensure stable, explainable, accountable results.</w:t>
      </w:r>
    </w:p>
    <w:p w14:paraId="21E3DB2A" w14:textId="177E73F9" w:rsidR="37C63E87" w:rsidRDefault="37C63E87" w:rsidP="5CD24FEB">
      <w:pPr>
        <w:pStyle w:val="Heading2"/>
        <w:spacing w:before="299" w:after="299"/>
      </w:pPr>
      <w:r w:rsidRPr="5CD24FEB">
        <w:rPr>
          <w:rFonts w:ascii="Aptos" w:eastAsia="Aptos" w:hAnsi="Aptos" w:cs="Aptos"/>
          <w:b/>
          <w:bCs/>
          <w:sz w:val="36"/>
          <w:szCs w:val="36"/>
        </w:rPr>
        <w:t>Purpose of the Choir Engine</w:t>
      </w:r>
    </w:p>
    <w:tbl>
      <w:tblPr>
        <w:tblW w:w="0" w:type="auto"/>
        <w:tblInd w:w="-16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543"/>
        <w:gridCol w:w="5392"/>
      </w:tblGrid>
      <w:tr w:rsidR="5CD24FEB" w14:paraId="7C5CDF76" w14:textId="77777777" w:rsidTr="5CD24FEB">
        <w:trPr>
          <w:trHeight w:val="300"/>
        </w:trPr>
        <w:tc>
          <w:tcPr>
            <w:tcW w:w="5685" w:type="dxa"/>
            <w:vAlign w:val="center"/>
          </w:tcPr>
          <w:p w14:paraId="4E7DFEE0" w14:textId="603F7BEA" w:rsidR="5CD24FEB" w:rsidRDefault="5CD24FEB" w:rsidP="5CD24FEB">
            <w:pPr>
              <w:spacing w:after="0"/>
              <w:jc w:val="center"/>
            </w:pPr>
            <w:r w:rsidRPr="5CD24FEB">
              <w:rPr>
                <w:b/>
                <w:bCs/>
              </w:rPr>
              <w:t>Objective</w:t>
            </w:r>
          </w:p>
        </w:tc>
        <w:tc>
          <w:tcPr>
            <w:tcW w:w="5537" w:type="dxa"/>
            <w:vAlign w:val="center"/>
          </w:tcPr>
          <w:p w14:paraId="29507475" w14:textId="7973EB2E" w:rsidR="5CD24FEB" w:rsidRDefault="5CD24FEB" w:rsidP="5CD24FEB">
            <w:pPr>
              <w:spacing w:after="0"/>
              <w:jc w:val="center"/>
            </w:pPr>
            <w:r w:rsidRPr="5CD24FEB">
              <w:rPr>
                <w:b/>
                <w:bCs/>
              </w:rPr>
              <w:t>Outcome</w:t>
            </w:r>
          </w:p>
        </w:tc>
      </w:tr>
      <w:tr w:rsidR="5CD24FEB" w14:paraId="3EE8B0AC" w14:textId="77777777" w:rsidTr="5CD24FEB">
        <w:trPr>
          <w:trHeight w:val="300"/>
        </w:trPr>
        <w:tc>
          <w:tcPr>
            <w:tcW w:w="5685" w:type="dxa"/>
            <w:vAlign w:val="center"/>
          </w:tcPr>
          <w:p w14:paraId="77CB1564" w14:textId="75A4B35A" w:rsidR="5CD24FEB" w:rsidRDefault="5CD24FEB" w:rsidP="5CD24FEB">
            <w:pPr>
              <w:spacing w:after="0"/>
            </w:pPr>
            <w:r>
              <w:t>Coordinate multiple AI systems in structured reasoning workflows</w:t>
            </w:r>
          </w:p>
        </w:tc>
        <w:tc>
          <w:tcPr>
            <w:tcW w:w="5537" w:type="dxa"/>
            <w:vAlign w:val="center"/>
          </w:tcPr>
          <w:p w14:paraId="4C418605" w14:textId="071BDEEB" w:rsidR="5CD24FEB" w:rsidRDefault="5CD24FEB" w:rsidP="5CD24FEB">
            <w:pPr>
              <w:spacing w:after="0"/>
            </w:pPr>
            <w:r>
              <w:t>Reduces instability &amp; dependency on any single model</w:t>
            </w:r>
          </w:p>
        </w:tc>
      </w:tr>
      <w:tr w:rsidR="5CD24FEB" w14:paraId="004E7686" w14:textId="77777777" w:rsidTr="5CD24FEB">
        <w:trPr>
          <w:trHeight w:val="300"/>
        </w:trPr>
        <w:tc>
          <w:tcPr>
            <w:tcW w:w="5685" w:type="dxa"/>
            <w:vAlign w:val="center"/>
          </w:tcPr>
          <w:p w14:paraId="367860D4" w14:textId="064767FB" w:rsidR="5CD24FEB" w:rsidRDefault="5CD24FEB" w:rsidP="5CD24FEB">
            <w:pPr>
              <w:spacing w:after="0"/>
            </w:pPr>
            <w:r>
              <w:t>Compare reasoning paths across models</w:t>
            </w:r>
          </w:p>
        </w:tc>
        <w:tc>
          <w:tcPr>
            <w:tcW w:w="5537" w:type="dxa"/>
            <w:vAlign w:val="center"/>
          </w:tcPr>
          <w:p w14:paraId="01F41644" w14:textId="69154BD6" w:rsidR="5CD24FEB" w:rsidRDefault="5CD24FEB" w:rsidP="5CD24FEB">
            <w:pPr>
              <w:spacing w:after="0"/>
            </w:pPr>
            <w:r>
              <w:t>Detects divergence, hallucination, or distortion</w:t>
            </w:r>
          </w:p>
        </w:tc>
      </w:tr>
      <w:tr w:rsidR="5CD24FEB" w14:paraId="181F994E" w14:textId="77777777" w:rsidTr="5CD24FEB">
        <w:trPr>
          <w:trHeight w:val="300"/>
        </w:trPr>
        <w:tc>
          <w:tcPr>
            <w:tcW w:w="5685" w:type="dxa"/>
            <w:vAlign w:val="center"/>
          </w:tcPr>
          <w:p w14:paraId="26658806" w14:textId="7F86634B" w:rsidR="5CD24FEB" w:rsidRDefault="5CD24FEB" w:rsidP="5CD24FEB">
            <w:pPr>
              <w:spacing w:after="0"/>
            </w:pPr>
            <w:r>
              <w:t>Apply integrity filters during reasoning (not after)</w:t>
            </w:r>
          </w:p>
        </w:tc>
        <w:tc>
          <w:tcPr>
            <w:tcW w:w="5537" w:type="dxa"/>
            <w:vAlign w:val="center"/>
          </w:tcPr>
          <w:p w14:paraId="4373BF55" w14:textId="4AD30B59" w:rsidR="5CD24FEB" w:rsidRDefault="5CD24FEB" w:rsidP="5CD24FEB">
            <w:pPr>
              <w:spacing w:after="0"/>
            </w:pPr>
            <w:r>
              <w:t>Guards against corrupted outcomes</w:t>
            </w:r>
          </w:p>
        </w:tc>
      </w:tr>
      <w:tr w:rsidR="5CD24FEB" w14:paraId="2F38516F" w14:textId="77777777" w:rsidTr="5CD24FEB">
        <w:trPr>
          <w:trHeight w:val="300"/>
        </w:trPr>
        <w:tc>
          <w:tcPr>
            <w:tcW w:w="5685" w:type="dxa"/>
            <w:vAlign w:val="center"/>
          </w:tcPr>
          <w:p w14:paraId="369F88B8" w14:textId="61119CB3" w:rsidR="5CD24FEB" w:rsidRDefault="5CD24FEB" w:rsidP="5CD24FEB">
            <w:pPr>
              <w:spacing w:after="0"/>
            </w:pPr>
            <w:r>
              <w:t>Maintain transparent reasoning logs</w:t>
            </w:r>
          </w:p>
        </w:tc>
        <w:tc>
          <w:tcPr>
            <w:tcW w:w="5537" w:type="dxa"/>
            <w:vAlign w:val="center"/>
          </w:tcPr>
          <w:p w14:paraId="2BEB3042" w14:textId="0581DC0F" w:rsidR="5CD24FEB" w:rsidRDefault="5CD24FEB" w:rsidP="5CD24FEB">
            <w:pPr>
              <w:spacing w:after="0"/>
            </w:pPr>
            <w:r>
              <w:t>Supports audit and forensic accountability</w:t>
            </w:r>
          </w:p>
        </w:tc>
      </w:tr>
      <w:tr w:rsidR="5CD24FEB" w14:paraId="50AB65CF" w14:textId="77777777" w:rsidTr="5CD24FEB">
        <w:trPr>
          <w:trHeight w:val="300"/>
        </w:trPr>
        <w:tc>
          <w:tcPr>
            <w:tcW w:w="5685" w:type="dxa"/>
            <w:vAlign w:val="center"/>
          </w:tcPr>
          <w:p w14:paraId="1B356FAD" w14:textId="022E283A" w:rsidR="5CD24FEB" w:rsidRDefault="5CD24FEB" w:rsidP="5CD24FEB">
            <w:pPr>
              <w:spacing w:after="0"/>
            </w:pPr>
            <w:r>
              <w:t>Enable safe experimentation in sandbox mode</w:t>
            </w:r>
          </w:p>
        </w:tc>
        <w:tc>
          <w:tcPr>
            <w:tcW w:w="5537" w:type="dxa"/>
            <w:vAlign w:val="center"/>
          </w:tcPr>
          <w:p w14:paraId="10E4BDEF" w14:textId="59DF69C3" w:rsidR="5CD24FEB" w:rsidRDefault="5CD24FEB" w:rsidP="5CD24FEB">
            <w:pPr>
              <w:spacing w:after="0"/>
            </w:pPr>
            <w:r>
              <w:t>Prevents risk to production environments</w:t>
            </w:r>
          </w:p>
        </w:tc>
      </w:tr>
      <w:tr w:rsidR="5CD24FEB" w14:paraId="6FE39C21" w14:textId="77777777" w:rsidTr="5CD24FEB">
        <w:trPr>
          <w:trHeight w:val="300"/>
        </w:trPr>
        <w:tc>
          <w:tcPr>
            <w:tcW w:w="5685" w:type="dxa"/>
            <w:vAlign w:val="center"/>
          </w:tcPr>
          <w:p w14:paraId="4FC2CA77" w14:textId="51AD51F7" w:rsidR="5CD24FEB" w:rsidRDefault="5CD24FEB" w:rsidP="5CD24FEB">
            <w:pPr>
              <w:spacing w:after="0"/>
            </w:pPr>
            <w:r>
              <w:t>Protect alignment under pressure</w:t>
            </w:r>
          </w:p>
        </w:tc>
        <w:tc>
          <w:tcPr>
            <w:tcW w:w="5537" w:type="dxa"/>
            <w:vAlign w:val="center"/>
          </w:tcPr>
          <w:p w14:paraId="7AA1E0EA" w14:textId="32580C9F" w:rsidR="5CD24FEB" w:rsidRDefault="5CD24FEB" w:rsidP="5CD24FEB">
            <w:pPr>
              <w:spacing w:after="0"/>
            </w:pPr>
            <w:r>
              <w:t>Ensures ethical reasoning stability</w:t>
            </w:r>
          </w:p>
        </w:tc>
      </w:tr>
    </w:tbl>
    <w:p w14:paraId="4029CD46" w14:textId="7552690E" w:rsidR="5CD24FEB" w:rsidRDefault="5CD24FEB"/>
    <w:p w14:paraId="2C7E46A5" w14:textId="77777777" w:rsidR="00DE1E43" w:rsidRDefault="00DE1E43" w:rsidP="00DE1E43">
      <w:pPr>
        <w:rPr>
          <w:rFonts w:eastAsia="Aptos"/>
        </w:rPr>
      </w:pPr>
    </w:p>
    <w:p w14:paraId="3FFD3C87" w14:textId="77777777" w:rsidR="00DE1E43" w:rsidRDefault="00DE1E43" w:rsidP="5CD24FEB">
      <w:pPr>
        <w:pStyle w:val="Heading2"/>
        <w:spacing w:before="299" w:after="299"/>
        <w:rPr>
          <w:rFonts w:ascii="Aptos" w:eastAsia="Aptos" w:hAnsi="Aptos" w:cs="Aptos"/>
          <w:b/>
          <w:bCs/>
          <w:sz w:val="36"/>
          <w:szCs w:val="36"/>
        </w:rPr>
      </w:pPr>
    </w:p>
    <w:p w14:paraId="7B64873E" w14:textId="77777777" w:rsidR="00DE1E43" w:rsidRPr="00DE1E43" w:rsidRDefault="00DE1E43" w:rsidP="00DE1E43"/>
    <w:p w14:paraId="33854447" w14:textId="77777777" w:rsidR="000043C1" w:rsidRDefault="000043C1" w:rsidP="000043C1">
      <w:pPr>
        <w:rPr>
          <w:rFonts w:eastAsia="Aptos"/>
          <w:b/>
          <w:bCs/>
          <w:color w:val="0F4761" w:themeColor="accent1" w:themeShade="BF"/>
          <w:sz w:val="36"/>
          <w:szCs w:val="36"/>
        </w:rPr>
      </w:pPr>
    </w:p>
    <w:p w14:paraId="026DE164" w14:textId="77777777" w:rsidR="000043C1" w:rsidRDefault="000043C1" w:rsidP="000043C1">
      <w:pPr>
        <w:rPr>
          <w:rFonts w:eastAsia="Aptos"/>
          <w:b/>
          <w:bCs/>
          <w:color w:val="0F4761" w:themeColor="accent1" w:themeShade="BF"/>
          <w:sz w:val="36"/>
          <w:szCs w:val="36"/>
        </w:rPr>
      </w:pPr>
    </w:p>
    <w:p w14:paraId="380F9CB9" w14:textId="1A993408" w:rsidR="37C63E87" w:rsidRPr="000043C1" w:rsidRDefault="37C63E87" w:rsidP="000043C1">
      <w:pPr>
        <w:rPr>
          <w:b/>
          <w:bCs/>
          <w:color w:val="0F4761" w:themeColor="accent1" w:themeShade="BF"/>
          <w:sz w:val="36"/>
          <w:szCs w:val="36"/>
        </w:rPr>
      </w:pPr>
      <w:r w:rsidRPr="000043C1">
        <w:rPr>
          <w:rFonts w:eastAsia="Aptos"/>
          <w:b/>
          <w:bCs/>
          <w:color w:val="0F4761" w:themeColor="accent1" w:themeShade="BF"/>
          <w:sz w:val="36"/>
          <w:szCs w:val="36"/>
        </w:rPr>
        <w:lastRenderedPageBreak/>
        <w:t>Harmonization Workflow Overview</w:t>
      </w:r>
    </w:p>
    <w:p w14:paraId="516BCC9D" w14:textId="56E6A887" w:rsidR="37C63E87" w:rsidRPr="000043C1" w:rsidRDefault="37C63E87" w:rsidP="5CD24FEB">
      <w:pPr>
        <w:spacing w:before="240" w:after="240"/>
        <w:rPr>
          <w:sz w:val="32"/>
          <w:szCs w:val="32"/>
        </w:rPr>
      </w:pPr>
      <w:r w:rsidRPr="000043C1">
        <w:rPr>
          <w:rFonts w:ascii="Aptos" w:eastAsia="Aptos" w:hAnsi="Aptos" w:cs="Aptos"/>
          <w:sz w:val="32"/>
          <w:szCs w:val="32"/>
        </w:rPr>
        <w:t>Below is the conceptual pipeline of the Choir Engine inside v11:</w:t>
      </w:r>
    </w:p>
    <w:p w14:paraId="4104ABF5" w14:textId="49FD7E69" w:rsidR="37C63E87" w:rsidRPr="000043C1" w:rsidRDefault="37C63E87" w:rsidP="5CD24FEB">
      <w:pPr>
        <w:spacing w:after="0"/>
        <w:rPr>
          <w:rFonts w:ascii="Consolas" w:eastAsia="Consolas" w:hAnsi="Consolas" w:cs="Consolas"/>
          <w:sz w:val="32"/>
          <w:szCs w:val="32"/>
        </w:rPr>
      </w:pPr>
      <w:r w:rsidRPr="000043C1">
        <w:rPr>
          <w:rFonts w:ascii="Consolas" w:eastAsia="Consolas" w:hAnsi="Consolas" w:cs="Consolas"/>
          <w:sz w:val="32"/>
          <w:szCs w:val="32"/>
        </w:rPr>
        <w:t>User Input / External Trigger</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Pre-Processing Layer</w:t>
      </w:r>
      <w:r w:rsidRPr="000043C1">
        <w:rPr>
          <w:sz w:val="32"/>
          <w:szCs w:val="32"/>
        </w:rPr>
        <w:br/>
      </w:r>
      <w:r w:rsidRPr="000043C1">
        <w:rPr>
          <w:rFonts w:ascii="Consolas" w:eastAsia="Consolas" w:hAnsi="Consolas" w:cs="Consolas"/>
          <w:sz w:val="32"/>
          <w:szCs w:val="32"/>
        </w:rPr>
        <w:t xml:space="preserve">   (intent, context, metadata)</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Multi-Model Harmonization Engine (Choir)</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 Model A       | Model B       | Model C       |  → Optional expansion to N models</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Cross-Model Signal Comparison &amp; Integrity Evaluation</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181-Filter Lattice</w:t>
      </w:r>
      <w:r w:rsidRPr="000043C1">
        <w:rPr>
          <w:sz w:val="32"/>
          <w:szCs w:val="32"/>
        </w:rPr>
        <w:br/>
      </w:r>
      <w:r w:rsidRPr="000043C1">
        <w:rPr>
          <w:rFonts w:ascii="Consolas" w:eastAsia="Consolas" w:hAnsi="Consolas" w:cs="Consolas"/>
          <w:sz w:val="32"/>
          <w:szCs w:val="32"/>
        </w:rPr>
        <w:t xml:space="preserve"> (truth-first → ethical → cognitive → adversarial defense)</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Shadow Echo &amp; Archetypal Harmony Resolution</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Immutable Chronicle Logging</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Aggregated &amp; Aligned Output</w:t>
      </w:r>
      <w:r w:rsidRPr="000043C1">
        <w:rPr>
          <w:sz w:val="32"/>
          <w:szCs w:val="32"/>
        </w:rPr>
        <w:br/>
      </w:r>
      <w:r w:rsidRPr="000043C1">
        <w:rPr>
          <w:rFonts w:ascii="Consolas" w:eastAsia="Consolas" w:hAnsi="Consolas" w:cs="Consolas"/>
          <w:sz w:val="32"/>
          <w:szCs w:val="32"/>
        </w:rPr>
        <w:t xml:space="preserve">         │</w:t>
      </w:r>
      <w:r w:rsidRPr="000043C1">
        <w:rPr>
          <w:sz w:val="32"/>
          <w:szCs w:val="32"/>
        </w:rPr>
        <w:br/>
      </w:r>
      <w:r w:rsidRPr="000043C1">
        <w:rPr>
          <w:rFonts w:ascii="Consolas" w:eastAsia="Consolas" w:hAnsi="Consolas" w:cs="Consolas"/>
          <w:sz w:val="32"/>
          <w:szCs w:val="32"/>
        </w:rPr>
        <w:t xml:space="preserve"> Dashboard Telemetry / Sandbox / Production Output</w:t>
      </w:r>
      <w:r w:rsidRPr="000043C1">
        <w:rPr>
          <w:sz w:val="32"/>
          <w:szCs w:val="32"/>
        </w:rPr>
        <w:br/>
      </w:r>
    </w:p>
    <w:p w14:paraId="00DBF791" w14:textId="77777777" w:rsidR="00DE1E43" w:rsidRDefault="00DE1E43" w:rsidP="5CD24FEB">
      <w:pPr>
        <w:pStyle w:val="Heading2"/>
        <w:spacing w:before="299" w:after="299"/>
        <w:rPr>
          <w:rFonts w:ascii="Aptos" w:eastAsia="Aptos" w:hAnsi="Aptos" w:cs="Aptos"/>
          <w:b/>
          <w:bCs/>
          <w:sz w:val="36"/>
          <w:szCs w:val="36"/>
        </w:rPr>
      </w:pPr>
    </w:p>
    <w:p w14:paraId="6DC4D12B" w14:textId="77777777" w:rsidR="00DE1E43" w:rsidRDefault="00DE1E43" w:rsidP="5CD24FEB">
      <w:pPr>
        <w:pStyle w:val="Heading2"/>
        <w:spacing w:before="299" w:after="299"/>
        <w:rPr>
          <w:rFonts w:ascii="Aptos" w:eastAsia="Aptos" w:hAnsi="Aptos" w:cs="Aptos"/>
          <w:b/>
          <w:bCs/>
          <w:sz w:val="36"/>
          <w:szCs w:val="36"/>
        </w:rPr>
      </w:pPr>
    </w:p>
    <w:p w14:paraId="641EDBC8" w14:textId="77777777" w:rsidR="000043C1" w:rsidRDefault="000043C1" w:rsidP="000043C1">
      <w:pPr>
        <w:rPr>
          <w:rFonts w:eastAsia="Aptos"/>
          <w:b/>
          <w:bCs/>
          <w:color w:val="0F4761" w:themeColor="accent1" w:themeShade="BF"/>
          <w:sz w:val="36"/>
          <w:szCs w:val="36"/>
        </w:rPr>
      </w:pPr>
    </w:p>
    <w:p w14:paraId="3FF37AA0" w14:textId="7E8F8CF0" w:rsidR="37C63E87" w:rsidRPr="000043C1" w:rsidRDefault="37C63E87" w:rsidP="000043C1">
      <w:pPr>
        <w:rPr>
          <w:b/>
          <w:bCs/>
          <w:color w:val="0F4761" w:themeColor="accent1" w:themeShade="BF"/>
          <w:sz w:val="36"/>
          <w:szCs w:val="36"/>
        </w:rPr>
      </w:pPr>
      <w:r w:rsidRPr="000043C1">
        <w:rPr>
          <w:rFonts w:eastAsia="Aptos"/>
          <w:b/>
          <w:bCs/>
          <w:color w:val="0F4761" w:themeColor="accent1" w:themeShade="BF"/>
          <w:sz w:val="36"/>
          <w:szCs w:val="36"/>
        </w:rPr>
        <w:lastRenderedPageBreak/>
        <w:t>Example Harmonization Scenario</w:t>
      </w:r>
    </w:p>
    <w:p w14:paraId="5AA16537" w14:textId="2C3CA568" w:rsidR="37C63E87" w:rsidRDefault="37C63E87" w:rsidP="5CD24FEB">
      <w:pPr>
        <w:spacing w:before="240" w:after="240"/>
      </w:pPr>
      <w:r w:rsidRPr="5CD24FEB">
        <w:rPr>
          <w:rFonts w:ascii="Aptos" w:eastAsia="Aptos" w:hAnsi="Aptos" w:cs="Aptos"/>
          <w:i/>
          <w:iCs/>
        </w:rPr>
        <w:t xml:space="preserve">(Illustrative </w:t>
      </w:r>
      <w:proofErr w:type="gramStart"/>
      <w:r w:rsidRPr="5CD24FEB">
        <w:rPr>
          <w:rFonts w:ascii="Aptos" w:eastAsia="Aptos" w:hAnsi="Aptos" w:cs="Aptos"/>
          <w:i/>
          <w:iCs/>
        </w:rPr>
        <w:t>mini-workflow</w:t>
      </w:r>
      <w:proofErr w:type="gramEnd"/>
      <w:r w:rsidRPr="5CD24FEB">
        <w:rPr>
          <w:rFonts w:ascii="Aptos" w:eastAsia="Aptos" w:hAnsi="Aptos" w:cs="Aptos"/>
          <w:i/>
          <w:iCs/>
        </w:rPr>
        <w:t xml:space="preserve"> for executive/pilot readers)</w:t>
      </w:r>
    </w:p>
    <w:p w14:paraId="35F3370E" w14:textId="48AF2E2F" w:rsidR="37C63E87" w:rsidRDefault="37C63E87" w:rsidP="5CD24FEB">
      <w:pPr>
        <w:pStyle w:val="Heading3"/>
        <w:spacing w:before="281" w:after="281"/>
      </w:pPr>
      <w:r w:rsidRPr="5CD24FEB">
        <w:rPr>
          <w:rFonts w:ascii="Aptos" w:eastAsia="Aptos" w:hAnsi="Aptos" w:cs="Aptos"/>
          <w:b/>
          <w:bCs/>
        </w:rPr>
        <w:t>Prompt:</w:t>
      </w:r>
    </w:p>
    <w:p w14:paraId="76066898" w14:textId="53A3DCBD" w:rsidR="37C63E87" w:rsidRDefault="37C63E87" w:rsidP="5CD24FEB">
      <w:pPr>
        <w:spacing w:before="240" w:after="240"/>
      </w:pPr>
      <w:r w:rsidRPr="5CD24FEB">
        <w:rPr>
          <w:rFonts w:ascii="Aptos" w:eastAsia="Aptos" w:hAnsi="Aptos" w:cs="Aptos"/>
          <w:i/>
          <w:iCs/>
        </w:rPr>
        <w:t>“Draft a client notification about market volatility and reassure them about long-term strategy.”</w:t>
      </w:r>
    </w:p>
    <w:p w14:paraId="5DD8E678" w14:textId="0F111572" w:rsidR="37C63E87" w:rsidRDefault="37C63E87" w:rsidP="5CD24FEB">
      <w:pPr>
        <w:pStyle w:val="Heading3"/>
        <w:spacing w:before="281" w:after="281"/>
      </w:pPr>
      <w:r w:rsidRPr="5CD24FEB">
        <w:rPr>
          <w:rFonts w:ascii="Aptos" w:eastAsia="Aptos" w:hAnsi="Aptos" w:cs="Aptos"/>
          <w:b/>
          <w:bCs/>
        </w:rPr>
        <w:t>Internal Process: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851"/>
        <w:gridCol w:w="5919"/>
      </w:tblGrid>
      <w:tr w:rsidR="5CD24FEB" w14:paraId="41FB8026" w14:textId="77777777" w:rsidTr="5CD24FEB">
        <w:trPr>
          <w:trHeight w:val="300"/>
        </w:trPr>
        <w:tc>
          <w:tcPr>
            <w:tcW w:w="4905" w:type="dxa"/>
            <w:vAlign w:val="center"/>
          </w:tcPr>
          <w:p w14:paraId="03E885D3" w14:textId="09DB3E3A" w:rsidR="5CD24FEB" w:rsidRDefault="5CD24FEB" w:rsidP="5CD24FEB">
            <w:pPr>
              <w:spacing w:after="0"/>
              <w:jc w:val="center"/>
            </w:pPr>
            <w:r w:rsidRPr="5CD24FEB">
              <w:rPr>
                <w:b/>
                <w:bCs/>
              </w:rPr>
              <w:t>Step</w:t>
            </w:r>
          </w:p>
        </w:tc>
        <w:tc>
          <w:tcPr>
            <w:tcW w:w="5989" w:type="dxa"/>
            <w:vAlign w:val="center"/>
          </w:tcPr>
          <w:p w14:paraId="79BCEECD" w14:textId="0F138CFD" w:rsidR="5CD24FEB" w:rsidRDefault="5CD24FEB" w:rsidP="5CD24FEB">
            <w:pPr>
              <w:spacing w:after="0"/>
              <w:jc w:val="center"/>
            </w:pPr>
            <w:r w:rsidRPr="5CD24FEB">
              <w:rPr>
                <w:b/>
                <w:bCs/>
              </w:rPr>
              <w:t>Action</w:t>
            </w:r>
          </w:p>
        </w:tc>
      </w:tr>
      <w:tr w:rsidR="5CD24FEB" w14:paraId="3771DCF3" w14:textId="77777777" w:rsidTr="5CD24FEB">
        <w:trPr>
          <w:trHeight w:val="300"/>
        </w:trPr>
        <w:tc>
          <w:tcPr>
            <w:tcW w:w="4905" w:type="dxa"/>
            <w:vAlign w:val="center"/>
          </w:tcPr>
          <w:p w14:paraId="1CE44109" w14:textId="2D300F2C" w:rsidR="5CD24FEB" w:rsidRDefault="5CD24FEB" w:rsidP="5CD24FEB">
            <w:pPr>
              <w:spacing w:after="0"/>
            </w:pPr>
            <w:r>
              <w:t>Input is pre-processed</w:t>
            </w:r>
          </w:p>
        </w:tc>
        <w:tc>
          <w:tcPr>
            <w:tcW w:w="5989" w:type="dxa"/>
            <w:vAlign w:val="center"/>
          </w:tcPr>
          <w:p w14:paraId="4D95BE51" w14:textId="67970B9C" w:rsidR="5CD24FEB" w:rsidRDefault="5CD24FEB" w:rsidP="5CD24FEB">
            <w:pPr>
              <w:spacing w:after="0"/>
            </w:pPr>
            <w:r>
              <w:t>Intent identification + risk classification</w:t>
            </w:r>
          </w:p>
        </w:tc>
      </w:tr>
      <w:tr w:rsidR="5CD24FEB" w14:paraId="53A64F4A" w14:textId="77777777" w:rsidTr="5CD24FEB">
        <w:trPr>
          <w:trHeight w:val="300"/>
        </w:trPr>
        <w:tc>
          <w:tcPr>
            <w:tcW w:w="4905" w:type="dxa"/>
            <w:vAlign w:val="center"/>
          </w:tcPr>
          <w:p w14:paraId="7AEBB0ED" w14:textId="3E9527E9" w:rsidR="5CD24FEB" w:rsidRDefault="5CD24FEB" w:rsidP="5CD24FEB">
            <w:pPr>
              <w:spacing w:after="0"/>
            </w:pPr>
            <w:r>
              <w:t>Models provide independent reasoning paths</w:t>
            </w:r>
          </w:p>
        </w:tc>
        <w:tc>
          <w:tcPr>
            <w:tcW w:w="5989" w:type="dxa"/>
            <w:vAlign w:val="center"/>
          </w:tcPr>
          <w:p w14:paraId="28162E63" w14:textId="2626EDDB" w:rsidR="5CD24FEB" w:rsidRDefault="5CD24FEB" w:rsidP="5CD24FEB">
            <w:pPr>
              <w:spacing w:after="0"/>
            </w:pPr>
            <w:r>
              <w:t>GPT-5, Claude, Gemini, xAI compute distinct responses</w:t>
            </w:r>
          </w:p>
        </w:tc>
      </w:tr>
      <w:tr w:rsidR="5CD24FEB" w14:paraId="329F7FAD" w14:textId="77777777" w:rsidTr="5CD24FEB">
        <w:trPr>
          <w:trHeight w:val="300"/>
        </w:trPr>
        <w:tc>
          <w:tcPr>
            <w:tcW w:w="4905" w:type="dxa"/>
            <w:vAlign w:val="center"/>
          </w:tcPr>
          <w:p w14:paraId="2271999C" w14:textId="336E1FE9" w:rsidR="5CD24FEB" w:rsidRDefault="5CD24FEB" w:rsidP="5CD24FEB">
            <w:pPr>
              <w:spacing w:after="0"/>
            </w:pPr>
            <w:r>
              <w:t>Comparative reasoning map</w:t>
            </w:r>
          </w:p>
        </w:tc>
        <w:tc>
          <w:tcPr>
            <w:tcW w:w="5989" w:type="dxa"/>
            <w:vAlign w:val="center"/>
          </w:tcPr>
          <w:p w14:paraId="7062221B" w14:textId="524D68D5" w:rsidR="5CD24FEB" w:rsidRDefault="5CD24FEB" w:rsidP="5CD24FEB">
            <w:pPr>
              <w:spacing w:after="0"/>
            </w:pPr>
            <w:r>
              <w:t>Identifies agreement, conflict, divergence</w:t>
            </w:r>
          </w:p>
        </w:tc>
      </w:tr>
      <w:tr w:rsidR="5CD24FEB" w14:paraId="2208A487" w14:textId="77777777" w:rsidTr="5CD24FEB">
        <w:trPr>
          <w:trHeight w:val="300"/>
        </w:trPr>
        <w:tc>
          <w:tcPr>
            <w:tcW w:w="4905" w:type="dxa"/>
            <w:vAlign w:val="center"/>
          </w:tcPr>
          <w:p w14:paraId="78296B2C" w14:textId="41BC8746" w:rsidR="5CD24FEB" w:rsidRDefault="5CD24FEB" w:rsidP="5CD24FEB">
            <w:pPr>
              <w:spacing w:after="0"/>
            </w:pPr>
            <w:r>
              <w:t>Integrity filter lattice applied</w:t>
            </w:r>
          </w:p>
        </w:tc>
        <w:tc>
          <w:tcPr>
            <w:tcW w:w="5989" w:type="dxa"/>
            <w:vAlign w:val="center"/>
          </w:tcPr>
          <w:p w14:paraId="2C3CB1C3" w14:textId="1B749445" w:rsidR="5CD24FEB" w:rsidRDefault="5CD24FEB" w:rsidP="5CD24FEB">
            <w:pPr>
              <w:spacing w:after="0"/>
            </w:pPr>
            <w:r>
              <w:t>Removes emotional manipulation, bias, hallucinations</w:t>
            </w:r>
          </w:p>
        </w:tc>
      </w:tr>
      <w:tr w:rsidR="5CD24FEB" w14:paraId="1235C706" w14:textId="77777777" w:rsidTr="5CD24FEB">
        <w:trPr>
          <w:trHeight w:val="300"/>
        </w:trPr>
        <w:tc>
          <w:tcPr>
            <w:tcW w:w="4905" w:type="dxa"/>
            <w:vAlign w:val="center"/>
          </w:tcPr>
          <w:p w14:paraId="172E499D" w14:textId="3D1BC74A" w:rsidR="5CD24FEB" w:rsidRDefault="5CD24FEB" w:rsidP="5CD24FEB">
            <w:pPr>
              <w:spacing w:after="0"/>
            </w:pPr>
            <w:r>
              <w:t>Shadow Echo balance</w:t>
            </w:r>
          </w:p>
        </w:tc>
        <w:tc>
          <w:tcPr>
            <w:tcW w:w="5989" w:type="dxa"/>
            <w:vAlign w:val="center"/>
          </w:tcPr>
          <w:p w14:paraId="3470065A" w14:textId="59885804" w:rsidR="5CD24FEB" w:rsidRDefault="5CD24FEB" w:rsidP="5CD24FEB">
            <w:pPr>
              <w:spacing w:after="0"/>
            </w:pPr>
            <w:r>
              <w:t>Prevents fear-amplification or persuasion distortion</w:t>
            </w:r>
          </w:p>
        </w:tc>
      </w:tr>
      <w:tr w:rsidR="5CD24FEB" w14:paraId="603155A0" w14:textId="77777777" w:rsidTr="5CD24FEB">
        <w:trPr>
          <w:trHeight w:val="300"/>
        </w:trPr>
        <w:tc>
          <w:tcPr>
            <w:tcW w:w="4905" w:type="dxa"/>
            <w:vAlign w:val="center"/>
          </w:tcPr>
          <w:p w14:paraId="64735B08" w14:textId="00A4042E" w:rsidR="5CD24FEB" w:rsidRDefault="5CD24FEB" w:rsidP="5CD24FEB">
            <w:pPr>
              <w:spacing w:after="0"/>
            </w:pPr>
            <w:r>
              <w:t>Immutable Chronicle record created</w:t>
            </w:r>
          </w:p>
        </w:tc>
        <w:tc>
          <w:tcPr>
            <w:tcW w:w="5989" w:type="dxa"/>
            <w:vAlign w:val="center"/>
          </w:tcPr>
          <w:p w14:paraId="7296F625" w14:textId="6AA46329" w:rsidR="5CD24FEB" w:rsidRDefault="5CD24FEB" w:rsidP="5CD24FEB">
            <w:pPr>
              <w:spacing w:after="0"/>
            </w:pPr>
            <w:r>
              <w:t>Captures reasoning logic and filter decisions</w:t>
            </w:r>
          </w:p>
        </w:tc>
      </w:tr>
      <w:tr w:rsidR="5CD24FEB" w14:paraId="3DD174A0" w14:textId="77777777" w:rsidTr="5CD24FEB">
        <w:trPr>
          <w:trHeight w:val="300"/>
        </w:trPr>
        <w:tc>
          <w:tcPr>
            <w:tcW w:w="4905" w:type="dxa"/>
            <w:vAlign w:val="center"/>
          </w:tcPr>
          <w:p w14:paraId="5980F475" w14:textId="52416969" w:rsidR="5CD24FEB" w:rsidRDefault="5CD24FEB" w:rsidP="5CD24FEB">
            <w:pPr>
              <w:spacing w:after="0"/>
            </w:pPr>
            <w:r>
              <w:t>Unified output produced</w:t>
            </w:r>
          </w:p>
        </w:tc>
        <w:tc>
          <w:tcPr>
            <w:tcW w:w="5989" w:type="dxa"/>
            <w:vAlign w:val="center"/>
          </w:tcPr>
          <w:p w14:paraId="36D842C9" w14:textId="792ED0EC" w:rsidR="5CD24FEB" w:rsidRDefault="5CD24FEB" w:rsidP="5CD24FEB">
            <w:pPr>
              <w:spacing w:after="0"/>
            </w:pPr>
            <w:r>
              <w:t>Stable, aligned, regulator-safe message</w:t>
            </w:r>
          </w:p>
        </w:tc>
      </w:tr>
    </w:tbl>
    <w:p w14:paraId="05E752E3" w14:textId="78356F0A" w:rsidR="5CD24FEB" w:rsidRDefault="5CD24FEB"/>
    <w:p w14:paraId="50211F1A" w14:textId="7882A32B" w:rsidR="37C63E87" w:rsidRDefault="37C63E87" w:rsidP="5CD24FEB">
      <w:pPr>
        <w:pStyle w:val="Heading2"/>
        <w:spacing w:before="299" w:after="299"/>
      </w:pPr>
      <w:r w:rsidRPr="5CD24FEB">
        <w:rPr>
          <w:rFonts w:ascii="Aptos" w:eastAsia="Aptos" w:hAnsi="Aptos" w:cs="Aptos"/>
          <w:b/>
          <w:bCs/>
          <w:sz w:val="36"/>
          <w:szCs w:val="36"/>
        </w:rPr>
        <w:t>Pseudo-Code Illustration (High Level)</w:t>
      </w:r>
    </w:p>
    <w:p w14:paraId="3E41C394" w14:textId="2C7E8AFB" w:rsidR="37C63E87" w:rsidRDefault="37C63E87" w:rsidP="5CD24FEB">
      <w:pPr>
        <w:spacing w:after="0"/>
        <w:rPr>
          <w:rFonts w:ascii="Consolas" w:eastAsia="Consolas" w:hAnsi="Consolas" w:cs="Consolas"/>
        </w:rPr>
      </w:pPr>
      <w:r w:rsidRPr="5CD24FEB">
        <w:rPr>
          <w:rFonts w:ascii="Consolas" w:eastAsia="Consolas" w:hAnsi="Consolas" w:cs="Consolas"/>
        </w:rPr>
        <w:t>def harmonize(prompt):</w:t>
      </w:r>
      <w:r>
        <w:br/>
      </w:r>
      <w:r w:rsidRPr="5CD24FEB">
        <w:rPr>
          <w:rFonts w:ascii="Consolas" w:eastAsia="Consolas" w:hAnsi="Consolas" w:cs="Consolas"/>
        </w:rPr>
        <w:t xml:space="preserve">    responses = {}</w:t>
      </w:r>
      <w:r>
        <w:br/>
      </w:r>
      <w:r w:rsidRPr="5CD24FEB">
        <w:rPr>
          <w:rFonts w:ascii="Consolas" w:eastAsia="Consolas" w:hAnsi="Consolas" w:cs="Consolas"/>
        </w:rPr>
        <w:t xml:space="preserve">    for model in </w:t>
      </w:r>
      <w:proofErr w:type="gramStart"/>
      <w:r w:rsidRPr="5CD24FEB">
        <w:rPr>
          <w:rFonts w:ascii="Consolas" w:eastAsia="Consolas" w:hAnsi="Consolas" w:cs="Consolas"/>
        </w:rPr>
        <w:t>self.models</w:t>
      </w:r>
      <w:proofErr w:type="gramEnd"/>
      <w:r w:rsidRPr="5CD24FEB">
        <w:rPr>
          <w:rFonts w:ascii="Consolas" w:eastAsia="Consolas" w:hAnsi="Consolas" w:cs="Consolas"/>
        </w:rPr>
        <w:t>:</w:t>
      </w:r>
      <w:r>
        <w:br/>
      </w:r>
      <w:r w:rsidRPr="5CD24FEB">
        <w:rPr>
          <w:rFonts w:ascii="Consolas" w:eastAsia="Consolas" w:hAnsi="Consolas" w:cs="Consolas"/>
        </w:rPr>
        <w:t xml:space="preserve">        responses[model] = model.generate(prompt)</w:t>
      </w:r>
      <w:r>
        <w:br/>
      </w:r>
      <w:r>
        <w:br/>
      </w:r>
      <w:r w:rsidRPr="5CD24FEB">
        <w:rPr>
          <w:rFonts w:ascii="Consolas" w:eastAsia="Consolas" w:hAnsi="Consolas" w:cs="Consolas"/>
        </w:rPr>
        <w:t xml:space="preserve">    comparison = compare_responses(responses)</w:t>
      </w:r>
      <w:r>
        <w:br/>
      </w:r>
      <w:r w:rsidRPr="5CD24FEB">
        <w:rPr>
          <w:rFonts w:ascii="Consolas" w:eastAsia="Consolas" w:hAnsi="Consolas" w:cs="Consolas"/>
        </w:rPr>
        <w:t xml:space="preserve">    integrity_pass = apply_filters(comparison, self.filters)</w:t>
      </w:r>
      <w:r>
        <w:br/>
      </w:r>
      <w:r w:rsidRPr="5CD24FEB">
        <w:rPr>
          <w:rFonts w:ascii="Consolas" w:eastAsia="Consolas" w:hAnsi="Consolas" w:cs="Consolas"/>
        </w:rPr>
        <w:t xml:space="preserve">    chronicle.log(prompt, responses, integrity_pass)</w:t>
      </w:r>
      <w:r>
        <w:br/>
      </w:r>
      <w:r>
        <w:br/>
      </w:r>
      <w:r w:rsidRPr="5CD24FEB">
        <w:rPr>
          <w:rFonts w:ascii="Consolas" w:eastAsia="Consolas" w:hAnsi="Consolas" w:cs="Consolas"/>
        </w:rPr>
        <w:t xml:space="preserve">    return produce_unified_output(integrity_pass)</w:t>
      </w:r>
      <w:r>
        <w:br/>
      </w:r>
    </w:p>
    <w:p w14:paraId="785C376E" w14:textId="48E0C370" w:rsidR="37C63E87" w:rsidRDefault="37C63E87" w:rsidP="5CD24FEB">
      <w:pPr>
        <w:spacing w:before="240" w:after="240"/>
      </w:pPr>
      <w:r w:rsidRPr="5CD24FEB">
        <w:rPr>
          <w:rFonts w:ascii="Aptos" w:eastAsia="Aptos" w:hAnsi="Aptos" w:cs="Aptos"/>
          <w:b/>
          <w:bCs/>
        </w:rPr>
        <w:t>Note</w:t>
      </w:r>
      <w:r w:rsidRPr="5CD24FEB">
        <w:rPr>
          <w:rFonts w:ascii="Aptos" w:eastAsia="Aptos" w:hAnsi="Aptos" w:cs="Aptos"/>
        </w:rPr>
        <w:t>: Cathedral v11 does not enforce any specific model or vendor —</w:t>
      </w:r>
      <w:r>
        <w:br/>
      </w:r>
      <w:r w:rsidRPr="5CD24FEB">
        <w:rPr>
          <w:rFonts w:ascii="Aptos" w:eastAsia="Aptos" w:hAnsi="Aptos" w:cs="Aptos"/>
        </w:rPr>
        <w:t xml:space="preserve"> it orchestrates whatever constellation the enterprise employs.</w:t>
      </w:r>
    </w:p>
    <w:p w14:paraId="4D8C8165" w14:textId="707204EA" w:rsidR="5CD24FEB" w:rsidRDefault="5CD24FEB"/>
    <w:p w14:paraId="4236753E" w14:textId="433D038A" w:rsidR="37C63E87" w:rsidRDefault="37C63E87" w:rsidP="5CD24FEB">
      <w:pPr>
        <w:pStyle w:val="Heading2"/>
        <w:spacing w:before="299" w:after="299"/>
      </w:pPr>
      <w:r w:rsidRPr="5CD24FEB">
        <w:rPr>
          <w:rFonts w:ascii="Aptos" w:eastAsia="Aptos" w:hAnsi="Aptos" w:cs="Aptos"/>
          <w:b/>
          <w:bCs/>
          <w:sz w:val="36"/>
          <w:szCs w:val="36"/>
        </w:rPr>
        <w:lastRenderedPageBreak/>
        <w:t>Why Multi-Model Harmonization is Critical</w:t>
      </w:r>
    </w:p>
    <w:p w14:paraId="54E895E7" w14:textId="67E3F588" w:rsidR="37C63E87" w:rsidRDefault="37C63E87" w:rsidP="5CD24FEB">
      <w:pPr>
        <w:pStyle w:val="Heading3"/>
        <w:spacing w:before="281" w:after="281"/>
      </w:pPr>
      <w:r w:rsidRPr="5CD24FEB">
        <w:rPr>
          <w:rFonts w:ascii="Aptos" w:eastAsia="Aptos" w:hAnsi="Aptos" w:cs="Aptos"/>
          <w:b/>
          <w:bCs/>
        </w:rPr>
        <w:t>Without harmonization:</w:t>
      </w:r>
    </w:p>
    <w:p w14:paraId="20D8A42C" w14:textId="502AD8E4" w:rsidR="37C63E87" w:rsidRDefault="37C63E87" w:rsidP="5CD24FEB">
      <w:pPr>
        <w:pStyle w:val="ListParagraph"/>
        <w:numPr>
          <w:ilvl w:val="0"/>
          <w:numId w:val="24"/>
        </w:numPr>
        <w:spacing w:before="240" w:after="240"/>
        <w:rPr>
          <w:rFonts w:ascii="Aptos" w:eastAsia="Aptos" w:hAnsi="Aptos" w:cs="Aptos"/>
        </w:rPr>
      </w:pPr>
      <w:r w:rsidRPr="5CD24FEB">
        <w:rPr>
          <w:rFonts w:ascii="Aptos" w:eastAsia="Aptos" w:hAnsi="Aptos" w:cs="Aptos"/>
        </w:rPr>
        <w:t>A single hallucinating model dominates a workflow</w:t>
      </w:r>
    </w:p>
    <w:p w14:paraId="61A056AA" w14:textId="7E95612E" w:rsidR="37C63E87" w:rsidRDefault="37C63E87" w:rsidP="5CD24FEB">
      <w:pPr>
        <w:pStyle w:val="ListParagraph"/>
        <w:numPr>
          <w:ilvl w:val="0"/>
          <w:numId w:val="24"/>
        </w:numPr>
        <w:spacing w:before="240" w:after="240"/>
        <w:rPr>
          <w:rFonts w:ascii="Aptos" w:eastAsia="Aptos" w:hAnsi="Aptos" w:cs="Aptos"/>
        </w:rPr>
      </w:pPr>
      <w:r w:rsidRPr="5CD24FEB">
        <w:rPr>
          <w:rFonts w:ascii="Aptos" w:eastAsia="Aptos" w:hAnsi="Aptos" w:cs="Aptos"/>
        </w:rPr>
        <w:t>Systems inherit vendor bias and blind spots</w:t>
      </w:r>
    </w:p>
    <w:p w14:paraId="3C7E83BD" w14:textId="16D31B77" w:rsidR="37C63E87" w:rsidRDefault="37C63E87" w:rsidP="5CD24FEB">
      <w:pPr>
        <w:pStyle w:val="ListParagraph"/>
        <w:numPr>
          <w:ilvl w:val="0"/>
          <w:numId w:val="24"/>
        </w:numPr>
        <w:spacing w:before="240" w:after="240"/>
        <w:rPr>
          <w:rFonts w:ascii="Aptos" w:eastAsia="Aptos" w:hAnsi="Aptos" w:cs="Aptos"/>
        </w:rPr>
      </w:pPr>
      <w:r w:rsidRPr="5CD24FEB">
        <w:rPr>
          <w:rFonts w:ascii="Aptos" w:eastAsia="Aptos" w:hAnsi="Aptos" w:cs="Aptos"/>
        </w:rPr>
        <w:t>Enterprises cannot verify reasoning quality</w:t>
      </w:r>
    </w:p>
    <w:p w14:paraId="2EBDFDD8" w14:textId="5CCF1E56" w:rsidR="37C63E87" w:rsidRDefault="37C63E87" w:rsidP="5CD24FEB">
      <w:pPr>
        <w:pStyle w:val="ListParagraph"/>
        <w:numPr>
          <w:ilvl w:val="0"/>
          <w:numId w:val="24"/>
        </w:numPr>
        <w:spacing w:before="240" w:after="240"/>
        <w:rPr>
          <w:rFonts w:ascii="Aptos" w:eastAsia="Aptos" w:hAnsi="Aptos" w:cs="Aptos"/>
        </w:rPr>
      </w:pPr>
      <w:r w:rsidRPr="5CD24FEB">
        <w:rPr>
          <w:rFonts w:ascii="Aptos" w:eastAsia="Aptos" w:hAnsi="Aptos" w:cs="Aptos"/>
        </w:rPr>
        <w:t>Errors remain invisible until after damage occurs</w:t>
      </w:r>
    </w:p>
    <w:p w14:paraId="27F188F2" w14:textId="64E26BCB" w:rsidR="37C63E87" w:rsidRDefault="37C63E87" w:rsidP="5CD24FEB">
      <w:pPr>
        <w:pStyle w:val="Heading3"/>
        <w:spacing w:before="281" w:after="281"/>
      </w:pPr>
      <w:r w:rsidRPr="5CD24FEB">
        <w:rPr>
          <w:rFonts w:ascii="Aptos" w:eastAsia="Aptos" w:hAnsi="Aptos" w:cs="Aptos"/>
          <w:b/>
          <w:bCs/>
        </w:rPr>
        <w:t>With Choir harmonization:</w:t>
      </w:r>
    </w:p>
    <w:p w14:paraId="79845AA9" w14:textId="763DE33E" w:rsidR="37C63E87" w:rsidRDefault="37C63E87" w:rsidP="5CD24FEB">
      <w:pPr>
        <w:pStyle w:val="ListParagraph"/>
        <w:numPr>
          <w:ilvl w:val="0"/>
          <w:numId w:val="23"/>
        </w:numPr>
        <w:spacing w:before="240" w:after="240"/>
        <w:rPr>
          <w:rFonts w:ascii="Aptos" w:eastAsia="Aptos" w:hAnsi="Aptos" w:cs="Aptos"/>
        </w:rPr>
      </w:pPr>
      <w:r w:rsidRPr="5CD24FEB">
        <w:rPr>
          <w:rFonts w:ascii="Aptos" w:eastAsia="Aptos" w:hAnsi="Aptos" w:cs="Aptos"/>
        </w:rPr>
        <w:t>Integrity becomes structurally enforced</w:t>
      </w:r>
    </w:p>
    <w:p w14:paraId="1652DD97" w14:textId="762A8AF3" w:rsidR="37C63E87" w:rsidRDefault="37C63E87" w:rsidP="5CD24FEB">
      <w:pPr>
        <w:pStyle w:val="ListParagraph"/>
        <w:numPr>
          <w:ilvl w:val="0"/>
          <w:numId w:val="23"/>
        </w:numPr>
        <w:spacing w:before="240" w:after="240"/>
        <w:rPr>
          <w:rFonts w:ascii="Aptos" w:eastAsia="Aptos" w:hAnsi="Aptos" w:cs="Aptos"/>
        </w:rPr>
      </w:pPr>
      <w:r w:rsidRPr="5CD24FEB">
        <w:rPr>
          <w:rFonts w:ascii="Aptos" w:eastAsia="Aptos" w:hAnsi="Aptos" w:cs="Aptos"/>
        </w:rPr>
        <w:t>Truth becomes a consensus rather than a guess</w:t>
      </w:r>
    </w:p>
    <w:p w14:paraId="18A6CBE7" w14:textId="7F5E4965" w:rsidR="37C63E87" w:rsidRDefault="37C63E87" w:rsidP="5CD24FEB">
      <w:pPr>
        <w:pStyle w:val="ListParagraph"/>
        <w:numPr>
          <w:ilvl w:val="0"/>
          <w:numId w:val="23"/>
        </w:numPr>
        <w:spacing w:before="240" w:after="240"/>
        <w:rPr>
          <w:rFonts w:ascii="Aptos" w:eastAsia="Aptos" w:hAnsi="Aptos" w:cs="Aptos"/>
        </w:rPr>
      </w:pPr>
      <w:r w:rsidRPr="5CD24FEB">
        <w:rPr>
          <w:rFonts w:ascii="Aptos" w:eastAsia="Aptos" w:hAnsi="Aptos" w:cs="Aptos"/>
        </w:rPr>
        <w:t>Reasoning becomes inspectable and auditable</w:t>
      </w:r>
    </w:p>
    <w:p w14:paraId="436F054D" w14:textId="593E399C" w:rsidR="37C63E87" w:rsidRDefault="37C63E87" w:rsidP="5CD24FEB">
      <w:pPr>
        <w:pStyle w:val="ListParagraph"/>
        <w:numPr>
          <w:ilvl w:val="0"/>
          <w:numId w:val="23"/>
        </w:numPr>
        <w:spacing w:before="240" w:after="240"/>
        <w:rPr>
          <w:rFonts w:ascii="Aptos" w:eastAsia="Aptos" w:hAnsi="Aptos" w:cs="Aptos"/>
          <w:i/>
          <w:iCs/>
        </w:rPr>
      </w:pPr>
      <w:r w:rsidRPr="5CD24FEB">
        <w:rPr>
          <w:rFonts w:ascii="Aptos" w:eastAsia="Aptos" w:hAnsi="Aptos" w:cs="Aptos"/>
        </w:rPr>
        <w:t xml:space="preserve">System failure becomes </w:t>
      </w:r>
      <w:r w:rsidRPr="5CD24FEB">
        <w:rPr>
          <w:rFonts w:ascii="Aptos" w:eastAsia="Aptos" w:hAnsi="Aptos" w:cs="Aptos"/>
          <w:i/>
          <w:iCs/>
        </w:rPr>
        <w:t>detectable and containable</w:t>
      </w:r>
    </w:p>
    <w:p w14:paraId="3348207C" w14:textId="0BF03AD3" w:rsidR="37C63E87" w:rsidRDefault="37C63E87" w:rsidP="5CD24FEB">
      <w:pPr>
        <w:pStyle w:val="Heading2"/>
        <w:spacing w:before="299" w:after="299"/>
      </w:pPr>
      <w:r w:rsidRPr="5CD24FEB">
        <w:rPr>
          <w:rFonts w:ascii="Aptos" w:eastAsia="Aptos" w:hAnsi="Aptos" w:cs="Aptos"/>
          <w:b/>
          <w:bCs/>
          <w:sz w:val="36"/>
          <w:szCs w:val="36"/>
        </w:rPr>
        <w:t>Outcome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627"/>
        <w:gridCol w:w="7143"/>
      </w:tblGrid>
      <w:tr w:rsidR="5CD24FEB" w14:paraId="50BECC3B" w14:textId="77777777" w:rsidTr="5CD24FEB">
        <w:trPr>
          <w:trHeight w:val="300"/>
        </w:trPr>
        <w:tc>
          <w:tcPr>
            <w:tcW w:w="3660" w:type="dxa"/>
            <w:vAlign w:val="center"/>
          </w:tcPr>
          <w:p w14:paraId="4799CD82" w14:textId="2D403142" w:rsidR="5CD24FEB" w:rsidRDefault="5CD24FEB" w:rsidP="5CD24FEB">
            <w:pPr>
              <w:spacing w:after="0"/>
              <w:jc w:val="center"/>
            </w:pPr>
            <w:r w:rsidRPr="5CD24FEB">
              <w:rPr>
                <w:b/>
                <w:bCs/>
              </w:rPr>
              <w:t>Benefit</w:t>
            </w:r>
          </w:p>
        </w:tc>
        <w:tc>
          <w:tcPr>
            <w:tcW w:w="7235" w:type="dxa"/>
            <w:vAlign w:val="center"/>
          </w:tcPr>
          <w:p w14:paraId="55E7583D" w14:textId="0946C801" w:rsidR="5CD24FEB" w:rsidRDefault="5CD24FEB" w:rsidP="5CD24FEB">
            <w:pPr>
              <w:spacing w:after="0"/>
              <w:jc w:val="center"/>
            </w:pPr>
            <w:r w:rsidRPr="5CD24FEB">
              <w:rPr>
                <w:b/>
                <w:bCs/>
              </w:rPr>
              <w:t>Impact</w:t>
            </w:r>
          </w:p>
        </w:tc>
      </w:tr>
      <w:tr w:rsidR="5CD24FEB" w14:paraId="4F386429" w14:textId="77777777" w:rsidTr="5CD24FEB">
        <w:trPr>
          <w:trHeight w:val="300"/>
        </w:trPr>
        <w:tc>
          <w:tcPr>
            <w:tcW w:w="3660" w:type="dxa"/>
            <w:vAlign w:val="center"/>
          </w:tcPr>
          <w:p w14:paraId="4A2D7775" w14:textId="552192C9" w:rsidR="5CD24FEB" w:rsidRDefault="5CD24FEB" w:rsidP="5CD24FEB">
            <w:pPr>
              <w:spacing w:after="0"/>
            </w:pPr>
            <w:r w:rsidRPr="5CD24FEB">
              <w:rPr>
                <w:b/>
                <w:bCs/>
              </w:rPr>
              <w:t>Reduced risk</w:t>
            </w:r>
          </w:p>
        </w:tc>
        <w:tc>
          <w:tcPr>
            <w:tcW w:w="7235" w:type="dxa"/>
            <w:vAlign w:val="center"/>
          </w:tcPr>
          <w:p w14:paraId="55375CC5" w14:textId="346386C5" w:rsidR="5CD24FEB" w:rsidRDefault="5CD24FEB" w:rsidP="5CD24FEB">
            <w:pPr>
              <w:spacing w:after="0"/>
            </w:pPr>
            <w:r>
              <w:t>No single point of cognitive failure</w:t>
            </w:r>
          </w:p>
        </w:tc>
      </w:tr>
      <w:tr w:rsidR="5CD24FEB" w14:paraId="23D05A79" w14:textId="77777777" w:rsidTr="5CD24FEB">
        <w:trPr>
          <w:trHeight w:val="300"/>
        </w:trPr>
        <w:tc>
          <w:tcPr>
            <w:tcW w:w="3660" w:type="dxa"/>
            <w:vAlign w:val="center"/>
          </w:tcPr>
          <w:p w14:paraId="359EA84E" w14:textId="323059D3" w:rsidR="5CD24FEB" w:rsidRDefault="5CD24FEB" w:rsidP="5CD24FEB">
            <w:pPr>
              <w:spacing w:after="0"/>
            </w:pPr>
            <w:r w:rsidRPr="5CD24FEB">
              <w:rPr>
                <w:b/>
                <w:bCs/>
              </w:rPr>
              <w:t>Proof-grade transparency</w:t>
            </w:r>
          </w:p>
        </w:tc>
        <w:tc>
          <w:tcPr>
            <w:tcW w:w="7235" w:type="dxa"/>
            <w:vAlign w:val="center"/>
          </w:tcPr>
          <w:p w14:paraId="6F63D176" w14:textId="401638EB" w:rsidR="5CD24FEB" w:rsidRDefault="5CD24FEB" w:rsidP="5CD24FEB">
            <w:pPr>
              <w:spacing w:after="0"/>
            </w:pPr>
            <w:r>
              <w:t>Every reasoning step traceable and defendable</w:t>
            </w:r>
          </w:p>
        </w:tc>
      </w:tr>
      <w:tr w:rsidR="5CD24FEB" w14:paraId="2FACEA87" w14:textId="77777777" w:rsidTr="5CD24FEB">
        <w:trPr>
          <w:trHeight w:val="300"/>
        </w:trPr>
        <w:tc>
          <w:tcPr>
            <w:tcW w:w="3660" w:type="dxa"/>
            <w:vAlign w:val="center"/>
          </w:tcPr>
          <w:p w14:paraId="67740A52" w14:textId="51B4C562" w:rsidR="5CD24FEB" w:rsidRDefault="5CD24FEB" w:rsidP="5CD24FEB">
            <w:pPr>
              <w:spacing w:after="0"/>
            </w:pPr>
            <w:r w:rsidRPr="5CD24FEB">
              <w:rPr>
                <w:b/>
                <w:bCs/>
              </w:rPr>
              <w:t>Greater accuracy &amp; stability</w:t>
            </w:r>
          </w:p>
        </w:tc>
        <w:tc>
          <w:tcPr>
            <w:tcW w:w="7235" w:type="dxa"/>
            <w:vAlign w:val="center"/>
          </w:tcPr>
          <w:p w14:paraId="6CBC4142" w14:textId="74F3F890" w:rsidR="5CD24FEB" w:rsidRDefault="5CD24FEB" w:rsidP="5CD24FEB">
            <w:pPr>
              <w:spacing w:after="0"/>
            </w:pPr>
            <w:r>
              <w:t>Consensus mitigates hallucination</w:t>
            </w:r>
          </w:p>
        </w:tc>
      </w:tr>
      <w:tr w:rsidR="5CD24FEB" w14:paraId="3B5DE66E" w14:textId="77777777" w:rsidTr="5CD24FEB">
        <w:trPr>
          <w:trHeight w:val="300"/>
        </w:trPr>
        <w:tc>
          <w:tcPr>
            <w:tcW w:w="3660" w:type="dxa"/>
            <w:vAlign w:val="center"/>
          </w:tcPr>
          <w:p w14:paraId="1209FAE4" w14:textId="6EFA699B" w:rsidR="5CD24FEB" w:rsidRDefault="5CD24FEB" w:rsidP="5CD24FEB">
            <w:pPr>
              <w:spacing w:after="0"/>
            </w:pPr>
            <w:r w:rsidRPr="5CD24FEB">
              <w:rPr>
                <w:b/>
                <w:bCs/>
              </w:rPr>
              <w:t>Enterprise trust</w:t>
            </w:r>
          </w:p>
        </w:tc>
        <w:tc>
          <w:tcPr>
            <w:tcW w:w="7235" w:type="dxa"/>
            <w:vAlign w:val="center"/>
          </w:tcPr>
          <w:p w14:paraId="384C6DBD" w14:textId="20203346" w:rsidR="5CD24FEB" w:rsidRDefault="5CD24FEB" w:rsidP="5CD24FEB">
            <w:pPr>
              <w:spacing w:after="0"/>
            </w:pPr>
            <w:r>
              <w:t>Regulators, boards, and clients gain confidence</w:t>
            </w:r>
          </w:p>
        </w:tc>
      </w:tr>
      <w:tr w:rsidR="5CD24FEB" w14:paraId="69470FFB" w14:textId="77777777" w:rsidTr="5CD24FEB">
        <w:trPr>
          <w:trHeight w:val="300"/>
        </w:trPr>
        <w:tc>
          <w:tcPr>
            <w:tcW w:w="3660" w:type="dxa"/>
            <w:vAlign w:val="center"/>
          </w:tcPr>
          <w:p w14:paraId="5887D0B9" w14:textId="54D47394" w:rsidR="5CD24FEB" w:rsidRDefault="5CD24FEB" w:rsidP="5CD24FEB">
            <w:pPr>
              <w:spacing w:after="0"/>
            </w:pPr>
            <w:proofErr w:type="gramStart"/>
            <w:r w:rsidRPr="5CD24FEB">
              <w:rPr>
                <w:b/>
                <w:bCs/>
              </w:rPr>
              <w:t>Future-proofing</w:t>
            </w:r>
            <w:proofErr w:type="gramEnd"/>
          </w:p>
        </w:tc>
        <w:tc>
          <w:tcPr>
            <w:tcW w:w="7235" w:type="dxa"/>
            <w:vAlign w:val="center"/>
          </w:tcPr>
          <w:p w14:paraId="2ABED1E7" w14:textId="2271F75D" w:rsidR="5CD24FEB" w:rsidRDefault="5CD24FEB" w:rsidP="5CD24FEB">
            <w:pPr>
              <w:spacing w:after="0"/>
            </w:pPr>
            <w:r>
              <w:t>Models can change without breaking governance</w:t>
            </w:r>
          </w:p>
        </w:tc>
      </w:tr>
    </w:tbl>
    <w:p w14:paraId="33A1095C" w14:textId="706FC6C3" w:rsidR="5CD24FEB" w:rsidRDefault="5CD24FEB"/>
    <w:p w14:paraId="1EE0DD51" w14:textId="6B78A94E" w:rsidR="37C63E87" w:rsidRDefault="37C63E87" w:rsidP="5CD24FEB">
      <w:pPr>
        <w:pStyle w:val="Heading1"/>
        <w:spacing w:before="322" w:after="322"/>
      </w:pPr>
      <w:r w:rsidRPr="5CD24FEB">
        <w:rPr>
          <w:rFonts w:ascii="Aptos" w:eastAsia="Aptos" w:hAnsi="Aptos" w:cs="Aptos"/>
          <w:b/>
          <w:bCs/>
          <w:sz w:val="48"/>
          <w:szCs w:val="48"/>
        </w:rPr>
        <w:t>🕯 Guiding Principle</w:t>
      </w:r>
    </w:p>
    <w:p w14:paraId="71E2ECE0" w14:textId="3F2DB8DC" w:rsidR="37C63E87" w:rsidRDefault="37C63E87" w:rsidP="5CD24FEB">
      <w:pPr>
        <w:spacing w:before="240" w:after="240"/>
      </w:pPr>
      <w:r w:rsidRPr="5CD24FEB">
        <w:rPr>
          <w:rFonts w:ascii="Aptos" w:eastAsia="Aptos" w:hAnsi="Aptos" w:cs="Aptos"/>
          <w:i/>
          <w:iCs/>
        </w:rPr>
        <w:t>Intelligence is strongest when it harmonizes rather than dominates.</w:t>
      </w:r>
    </w:p>
    <w:p w14:paraId="18D162BD" w14:textId="4FCE67F6" w:rsidR="37C63E87" w:rsidRDefault="37C63E87" w:rsidP="5CD24FEB">
      <w:pPr>
        <w:spacing w:before="240" w:after="240"/>
      </w:pPr>
      <w:r w:rsidRPr="679CC995">
        <w:rPr>
          <w:rFonts w:ascii="Aptos" w:eastAsia="Aptos" w:hAnsi="Aptos" w:cs="Aptos"/>
        </w:rPr>
        <w:t xml:space="preserve">The Choir Engine enables AI systems to act not as competing voices, but as </w:t>
      </w:r>
      <w:r w:rsidRPr="679CC995">
        <w:rPr>
          <w:rFonts w:ascii="Aptos" w:eastAsia="Aptos" w:hAnsi="Aptos" w:cs="Aptos"/>
          <w:b/>
          <w:bCs/>
        </w:rPr>
        <w:t>a disciplined ensemble</w:t>
      </w:r>
      <w:r w:rsidRPr="679CC995">
        <w:rPr>
          <w:rFonts w:ascii="Aptos" w:eastAsia="Aptos" w:hAnsi="Aptos" w:cs="Aptos"/>
        </w:rPr>
        <w:t xml:space="preserve"> guided by truth, transparency, and human stewardship.</w:t>
      </w:r>
    </w:p>
    <w:p w14:paraId="1E868E04" w14:textId="77777777" w:rsidR="000043C1" w:rsidRDefault="000043C1" w:rsidP="000043C1">
      <w:pPr>
        <w:rPr>
          <w:rFonts w:eastAsia="Aptos"/>
        </w:rPr>
      </w:pPr>
    </w:p>
    <w:p w14:paraId="77F39D97" w14:textId="0EE26698" w:rsidR="5CD24FEB" w:rsidRDefault="2E1FAC0D" w:rsidP="679CC995">
      <w:pPr>
        <w:pStyle w:val="Heading1"/>
        <w:spacing w:before="322" w:after="322"/>
      </w:pPr>
      <w:r w:rsidRPr="679CC995">
        <w:rPr>
          <w:rFonts w:ascii="Aptos" w:eastAsia="Aptos" w:hAnsi="Aptos" w:cs="Aptos"/>
          <w:b/>
          <w:bCs/>
          <w:sz w:val="48"/>
          <w:szCs w:val="48"/>
        </w:rPr>
        <w:lastRenderedPageBreak/>
        <w:t>7. The Immutable Audit Chronicle &amp; Forensic Transparency</w:t>
      </w:r>
    </w:p>
    <w:p w14:paraId="4779B1E3" w14:textId="3DD833A8" w:rsidR="5CD24FEB" w:rsidRDefault="2E1FAC0D" w:rsidP="679CC995">
      <w:pPr>
        <w:spacing w:before="240" w:after="240"/>
      </w:pPr>
      <w:r w:rsidRPr="679CC995">
        <w:rPr>
          <w:rFonts w:ascii="Aptos" w:eastAsia="Aptos" w:hAnsi="Aptos" w:cs="Aptos"/>
        </w:rPr>
        <w:t>Modern AI systems typically log inputs and outputs, but rarely the reasoning pathways that lead to conclusions. This absence of traceability makes it difficult for organizations to investigate anomalies, reconstruct decision logic, or demonstrate responsible oversight when challenged by internal review, litigation, or regulatory inquiries.</w:t>
      </w:r>
    </w:p>
    <w:p w14:paraId="3B231FC9" w14:textId="584D2DA8" w:rsidR="5CD24FEB" w:rsidRDefault="2E1FAC0D" w:rsidP="679CC995">
      <w:pPr>
        <w:spacing w:before="240" w:after="240"/>
      </w:pPr>
      <w:r w:rsidRPr="679CC995">
        <w:rPr>
          <w:rFonts w:ascii="Aptos" w:eastAsia="Aptos" w:hAnsi="Aptos" w:cs="Aptos"/>
        </w:rPr>
        <w:t xml:space="preserve">The </w:t>
      </w:r>
      <w:r w:rsidRPr="679CC995">
        <w:rPr>
          <w:rFonts w:ascii="Aptos" w:eastAsia="Aptos" w:hAnsi="Aptos" w:cs="Aptos"/>
          <w:b/>
          <w:bCs/>
        </w:rPr>
        <w:t>Immutable Audit Chronicle</w:t>
      </w:r>
      <w:r w:rsidRPr="679CC995">
        <w:rPr>
          <w:rFonts w:ascii="Aptos" w:eastAsia="Aptos" w:hAnsi="Aptos" w:cs="Aptos"/>
        </w:rPr>
        <w:t xml:space="preserve"> introduced in v11 creates a tamper-resistant, time-sequenced, human-readable record of the internal reasoning process. It captures how decisions were formed, how models agreed or diverged, and where integrity filters intervened — providing transparency that turns ambiguity into accountability.</w:t>
      </w:r>
    </w:p>
    <w:p w14:paraId="3E54CAF9" w14:textId="4156F296" w:rsidR="5CD24FEB" w:rsidRDefault="2E1FAC0D" w:rsidP="679CC995">
      <w:pPr>
        <w:pStyle w:val="Heading2"/>
        <w:spacing w:before="299" w:after="299"/>
      </w:pPr>
      <w:r w:rsidRPr="679CC995">
        <w:rPr>
          <w:rFonts w:ascii="Aptos" w:eastAsia="Aptos" w:hAnsi="Aptos" w:cs="Aptos"/>
          <w:b/>
          <w:bCs/>
          <w:sz w:val="36"/>
          <w:szCs w:val="36"/>
        </w:rPr>
        <w:t>Purpose of the Chronicle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00" w:firstRow="0" w:lastRow="0" w:firstColumn="0" w:lastColumn="0" w:noHBand="1" w:noVBand="1"/>
      </w:tblPr>
      <w:tblGrid>
        <w:gridCol w:w="4200"/>
        <w:gridCol w:w="6701"/>
      </w:tblGrid>
      <w:tr w:rsidR="679CC995" w14:paraId="4299BA18" w14:textId="77777777" w:rsidTr="679CC995">
        <w:trPr>
          <w:trHeight w:val="300"/>
        </w:trPr>
        <w:tc>
          <w:tcPr>
            <w:tcW w:w="4200" w:type="dxa"/>
            <w:vAlign w:val="center"/>
          </w:tcPr>
          <w:p w14:paraId="43784B2D" w14:textId="441BB094" w:rsidR="679CC995" w:rsidRDefault="679CC995" w:rsidP="679CC995">
            <w:pPr>
              <w:spacing w:after="0"/>
              <w:jc w:val="center"/>
            </w:pPr>
            <w:r w:rsidRPr="679CC995">
              <w:rPr>
                <w:b/>
                <w:bCs/>
              </w:rPr>
              <w:t>Governance Need</w:t>
            </w:r>
          </w:p>
        </w:tc>
        <w:tc>
          <w:tcPr>
            <w:tcW w:w="6701" w:type="dxa"/>
            <w:vAlign w:val="center"/>
          </w:tcPr>
          <w:p w14:paraId="271B5119" w14:textId="673B3D21" w:rsidR="679CC995" w:rsidRDefault="679CC995" w:rsidP="679CC995">
            <w:pPr>
              <w:spacing w:after="0"/>
              <w:jc w:val="center"/>
            </w:pPr>
            <w:r w:rsidRPr="679CC995">
              <w:rPr>
                <w:b/>
                <w:bCs/>
              </w:rPr>
              <w:t>Solution Provided</w:t>
            </w:r>
          </w:p>
        </w:tc>
      </w:tr>
      <w:tr w:rsidR="679CC995" w14:paraId="549F6EAE" w14:textId="77777777" w:rsidTr="679CC995">
        <w:trPr>
          <w:trHeight w:val="300"/>
        </w:trPr>
        <w:tc>
          <w:tcPr>
            <w:tcW w:w="4200" w:type="dxa"/>
            <w:vAlign w:val="center"/>
          </w:tcPr>
          <w:p w14:paraId="74C0E67B" w14:textId="524B4D4C" w:rsidR="679CC995" w:rsidRDefault="679CC995" w:rsidP="679CC995">
            <w:pPr>
              <w:spacing w:after="0"/>
            </w:pPr>
            <w:r>
              <w:t>Reconstruct decisions and reasoning</w:t>
            </w:r>
          </w:p>
        </w:tc>
        <w:tc>
          <w:tcPr>
            <w:tcW w:w="6701" w:type="dxa"/>
            <w:vAlign w:val="center"/>
          </w:tcPr>
          <w:p w14:paraId="37A496A1" w14:textId="4BDA1A7B" w:rsidR="679CC995" w:rsidRDefault="679CC995" w:rsidP="679CC995">
            <w:pPr>
              <w:spacing w:after="0"/>
            </w:pPr>
            <w:r>
              <w:t>Transparent lineage of system thought process</w:t>
            </w:r>
          </w:p>
        </w:tc>
      </w:tr>
      <w:tr w:rsidR="679CC995" w14:paraId="07020822" w14:textId="77777777" w:rsidTr="679CC995">
        <w:trPr>
          <w:trHeight w:val="300"/>
        </w:trPr>
        <w:tc>
          <w:tcPr>
            <w:tcW w:w="4200" w:type="dxa"/>
            <w:vAlign w:val="center"/>
          </w:tcPr>
          <w:p w14:paraId="34108776" w14:textId="18C41FCB" w:rsidR="679CC995" w:rsidRDefault="679CC995" w:rsidP="679CC995">
            <w:pPr>
              <w:spacing w:after="0"/>
            </w:pPr>
            <w:r>
              <w:t>Document oversight and stewardship</w:t>
            </w:r>
          </w:p>
        </w:tc>
        <w:tc>
          <w:tcPr>
            <w:tcW w:w="6701" w:type="dxa"/>
            <w:vAlign w:val="center"/>
          </w:tcPr>
          <w:p w14:paraId="5D1067B7" w14:textId="7471CE10" w:rsidR="679CC995" w:rsidRDefault="679CC995" w:rsidP="679CC995">
            <w:pPr>
              <w:spacing w:after="0"/>
            </w:pPr>
            <w:r>
              <w:t>Evidence of human-in-the-loop and filter activation</w:t>
            </w:r>
          </w:p>
        </w:tc>
      </w:tr>
      <w:tr w:rsidR="679CC995" w14:paraId="23396EE2" w14:textId="77777777" w:rsidTr="679CC995">
        <w:trPr>
          <w:trHeight w:val="300"/>
        </w:trPr>
        <w:tc>
          <w:tcPr>
            <w:tcW w:w="4200" w:type="dxa"/>
            <w:vAlign w:val="center"/>
          </w:tcPr>
          <w:p w14:paraId="40BC0CD9" w14:textId="6A3BDD4A" w:rsidR="679CC995" w:rsidRDefault="679CC995" w:rsidP="679CC995">
            <w:pPr>
              <w:spacing w:after="0"/>
            </w:pPr>
            <w:r>
              <w:t>Identify explanation for outcomes</w:t>
            </w:r>
          </w:p>
        </w:tc>
        <w:tc>
          <w:tcPr>
            <w:tcW w:w="6701" w:type="dxa"/>
            <w:vAlign w:val="center"/>
          </w:tcPr>
          <w:p w14:paraId="0BEE16D6" w14:textId="2D430EBF" w:rsidR="679CC995" w:rsidRDefault="679CC995" w:rsidP="679CC995">
            <w:pPr>
              <w:spacing w:after="0"/>
            </w:pPr>
            <w:r>
              <w:t>Comparison of reasoning paths across models</w:t>
            </w:r>
          </w:p>
        </w:tc>
      </w:tr>
      <w:tr w:rsidR="679CC995" w14:paraId="77A27AA7" w14:textId="77777777" w:rsidTr="679CC995">
        <w:trPr>
          <w:trHeight w:val="300"/>
        </w:trPr>
        <w:tc>
          <w:tcPr>
            <w:tcW w:w="4200" w:type="dxa"/>
            <w:vAlign w:val="center"/>
          </w:tcPr>
          <w:p w14:paraId="31EE4777" w14:textId="3178A510" w:rsidR="679CC995" w:rsidRDefault="679CC995" w:rsidP="679CC995">
            <w:pPr>
              <w:spacing w:after="0"/>
            </w:pPr>
            <w:r>
              <w:t>Trace evolution of model behavior</w:t>
            </w:r>
          </w:p>
        </w:tc>
        <w:tc>
          <w:tcPr>
            <w:tcW w:w="6701" w:type="dxa"/>
            <w:vAlign w:val="center"/>
          </w:tcPr>
          <w:p w14:paraId="2A386EE4" w14:textId="047F6E35" w:rsidR="679CC995" w:rsidRDefault="679CC995" w:rsidP="679CC995">
            <w:pPr>
              <w:spacing w:after="0"/>
            </w:pPr>
            <w:r>
              <w:t>Historical log of reasoning shifts and anomalies</w:t>
            </w:r>
          </w:p>
        </w:tc>
      </w:tr>
      <w:tr w:rsidR="679CC995" w14:paraId="5D971B12" w14:textId="77777777" w:rsidTr="679CC995">
        <w:trPr>
          <w:trHeight w:val="300"/>
        </w:trPr>
        <w:tc>
          <w:tcPr>
            <w:tcW w:w="4200" w:type="dxa"/>
            <w:vAlign w:val="center"/>
          </w:tcPr>
          <w:p w14:paraId="5A3BFD43" w14:textId="1AD91058" w:rsidR="679CC995" w:rsidRDefault="679CC995" w:rsidP="679CC995">
            <w:pPr>
              <w:spacing w:after="0"/>
            </w:pPr>
            <w:r>
              <w:t>Support internal audit &amp; review</w:t>
            </w:r>
          </w:p>
        </w:tc>
        <w:tc>
          <w:tcPr>
            <w:tcW w:w="6701" w:type="dxa"/>
            <w:vAlign w:val="center"/>
          </w:tcPr>
          <w:p w14:paraId="5CA2C908" w14:textId="149B1F2A" w:rsidR="679CC995" w:rsidRDefault="679CC995" w:rsidP="679CC995">
            <w:pPr>
              <w:spacing w:after="0"/>
            </w:pPr>
            <w:r>
              <w:t>Forensic record suitable for internal governance events</w:t>
            </w:r>
          </w:p>
        </w:tc>
      </w:tr>
    </w:tbl>
    <w:p w14:paraId="2117E57C" w14:textId="7EC65904" w:rsidR="5CD24FEB" w:rsidRDefault="2E1FAC0D" w:rsidP="679CC995">
      <w:pPr>
        <w:spacing w:before="240" w:after="240"/>
      </w:pPr>
      <w:r w:rsidRPr="679CC995">
        <w:rPr>
          <w:rFonts w:ascii="Aptos" w:eastAsia="Aptos" w:hAnsi="Aptos" w:cs="Aptos"/>
        </w:rPr>
        <w:t xml:space="preserve">While v11 does not represent a formally certified compliance system under any specific regulatory authority, it </w:t>
      </w:r>
      <w:r w:rsidRPr="679CC995">
        <w:rPr>
          <w:rFonts w:ascii="Aptos" w:eastAsia="Aptos" w:hAnsi="Aptos" w:cs="Aptos"/>
          <w:b/>
          <w:bCs/>
        </w:rPr>
        <w:t>establishes the technical and ethical foundation</w:t>
      </w:r>
      <w:r w:rsidRPr="679CC995">
        <w:rPr>
          <w:rFonts w:ascii="Aptos" w:eastAsia="Aptos" w:hAnsi="Aptos" w:cs="Aptos"/>
        </w:rPr>
        <w:t xml:space="preserve"> needed to support high-trust AI environments.</w:t>
      </w:r>
    </w:p>
    <w:p w14:paraId="52C94D32" w14:textId="4E0539D1" w:rsidR="5CD24FEB" w:rsidRDefault="2E1FAC0D" w:rsidP="679CC995">
      <w:pPr>
        <w:pStyle w:val="Heading2"/>
        <w:spacing w:before="299" w:after="299"/>
      </w:pPr>
      <w:r w:rsidRPr="679CC995">
        <w:rPr>
          <w:rFonts w:ascii="Aptos" w:eastAsia="Aptos" w:hAnsi="Aptos" w:cs="Aptos"/>
          <w:b/>
          <w:bCs/>
          <w:sz w:val="36"/>
          <w:szCs w:val="36"/>
        </w:rPr>
        <w:t>Core Chronicle Data Elements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525"/>
        <w:gridCol w:w="7381"/>
      </w:tblGrid>
      <w:tr w:rsidR="679CC995" w14:paraId="2E908310" w14:textId="77777777" w:rsidTr="679CC995">
        <w:trPr>
          <w:trHeight w:val="300"/>
        </w:trPr>
        <w:tc>
          <w:tcPr>
            <w:tcW w:w="3525" w:type="dxa"/>
            <w:vAlign w:val="center"/>
          </w:tcPr>
          <w:p w14:paraId="13EB684F" w14:textId="7568538D" w:rsidR="679CC995" w:rsidRDefault="679CC995" w:rsidP="679CC995">
            <w:pPr>
              <w:spacing w:after="0"/>
              <w:jc w:val="center"/>
            </w:pPr>
            <w:r w:rsidRPr="679CC995">
              <w:rPr>
                <w:b/>
                <w:bCs/>
              </w:rPr>
              <w:t>Element</w:t>
            </w:r>
          </w:p>
        </w:tc>
        <w:tc>
          <w:tcPr>
            <w:tcW w:w="7381" w:type="dxa"/>
            <w:vAlign w:val="center"/>
          </w:tcPr>
          <w:p w14:paraId="292EE388" w14:textId="47ED826E" w:rsidR="679CC995" w:rsidRDefault="679CC995" w:rsidP="679CC995">
            <w:pPr>
              <w:spacing w:after="0"/>
              <w:jc w:val="center"/>
            </w:pPr>
            <w:r w:rsidRPr="679CC995">
              <w:rPr>
                <w:b/>
                <w:bCs/>
              </w:rPr>
              <w:t>Description</w:t>
            </w:r>
          </w:p>
        </w:tc>
      </w:tr>
      <w:tr w:rsidR="679CC995" w14:paraId="7E3F443D" w14:textId="77777777" w:rsidTr="679CC995">
        <w:trPr>
          <w:trHeight w:val="300"/>
        </w:trPr>
        <w:tc>
          <w:tcPr>
            <w:tcW w:w="3525" w:type="dxa"/>
            <w:vAlign w:val="center"/>
          </w:tcPr>
          <w:p w14:paraId="48BA7005" w14:textId="65678513" w:rsidR="679CC995" w:rsidRDefault="679CC995" w:rsidP="679CC995">
            <w:pPr>
              <w:spacing w:after="0"/>
            </w:pPr>
            <w:r>
              <w:t>Input context</w:t>
            </w:r>
          </w:p>
        </w:tc>
        <w:tc>
          <w:tcPr>
            <w:tcW w:w="7381" w:type="dxa"/>
            <w:vAlign w:val="center"/>
          </w:tcPr>
          <w:p w14:paraId="410631D7" w14:textId="0E744A19" w:rsidR="679CC995" w:rsidRDefault="679CC995" w:rsidP="679CC995">
            <w:pPr>
              <w:spacing w:after="0"/>
            </w:pPr>
            <w:r>
              <w:t>Prompt, intent analysis, metadata</w:t>
            </w:r>
          </w:p>
        </w:tc>
      </w:tr>
      <w:tr w:rsidR="679CC995" w14:paraId="63DB8567" w14:textId="77777777" w:rsidTr="679CC995">
        <w:trPr>
          <w:trHeight w:val="300"/>
        </w:trPr>
        <w:tc>
          <w:tcPr>
            <w:tcW w:w="3525" w:type="dxa"/>
            <w:vAlign w:val="center"/>
          </w:tcPr>
          <w:p w14:paraId="485EAD90" w14:textId="01C36B19" w:rsidR="679CC995" w:rsidRDefault="679CC995" w:rsidP="679CC995">
            <w:pPr>
              <w:spacing w:after="0"/>
            </w:pPr>
            <w:r>
              <w:t>Multi-model reasoning records</w:t>
            </w:r>
          </w:p>
        </w:tc>
        <w:tc>
          <w:tcPr>
            <w:tcW w:w="7381" w:type="dxa"/>
            <w:vAlign w:val="center"/>
          </w:tcPr>
          <w:p w14:paraId="57CFC111" w14:textId="337E7234" w:rsidR="679CC995" w:rsidRDefault="679CC995" w:rsidP="679CC995">
            <w:pPr>
              <w:spacing w:after="0"/>
            </w:pPr>
            <w:r>
              <w:t>Parallel reasoning paths before harmonization</w:t>
            </w:r>
          </w:p>
        </w:tc>
      </w:tr>
      <w:tr w:rsidR="679CC995" w14:paraId="69CC37E8" w14:textId="77777777" w:rsidTr="679CC995">
        <w:trPr>
          <w:trHeight w:val="300"/>
        </w:trPr>
        <w:tc>
          <w:tcPr>
            <w:tcW w:w="3525" w:type="dxa"/>
            <w:vAlign w:val="center"/>
          </w:tcPr>
          <w:p w14:paraId="57DC74C9" w14:textId="54E32CCD" w:rsidR="679CC995" w:rsidRDefault="679CC995" w:rsidP="679CC995">
            <w:pPr>
              <w:spacing w:after="0"/>
            </w:pPr>
            <w:r>
              <w:t>Divergence &amp; conflict mapping</w:t>
            </w:r>
          </w:p>
        </w:tc>
        <w:tc>
          <w:tcPr>
            <w:tcW w:w="7381" w:type="dxa"/>
            <w:vAlign w:val="center"/>
          </w:tcPr>
          <w:p w14:paraId="63D0ADB2" w14:textId="279EE660" w:rsidR="679CC995" w:rsidRDefault="679CC995" w:rsidP="679CC995">
            <w:pPr>
              <w:spacing w:after="0"/>
            </w:pPr>
            <w:r>
              <w:t>Agreement / conflict patterns</w:t>
            </w:r>
          </w:p>
        </w:tc>
      </w:tr>
      <w:tr w:rsidR="679CC995" w14:paraId="746204FD" w14:textId="77777777" w:rsidTr="679CC995">
        <w:trPr>
          <w:trHeight w:val="300"/>
        </w:trPr>
        <w:tc>
          <w:tcPr>
            <w:tcW w:w="3525" w:type="dxa"/>
            <w:vAlign w:val="center"/>
          </w:tcPr>
          <w:p w14:paraId="0A51C564" w14:textId="3D0560D0" w:rsidR="679CC995" w:rsidRDefault="679CC995" w:rsidP="679CC995">
            <w:pPr>
              <w:spacing w:after="0"/>
            </w:pPr>
            <w:r>
              <w:t>Filter application sequence</w:t>
            </w:r>
          </w:p>
        </w:tc>
        <w:tc>
          <w:tcPr>
            <w:tcW w:w="7381" w:type="dxa"/>
            <w:vAlign w:val="center"/>
          </w:tcPr>
          <w:p w14:paraId="742B5BDC" w14:textId="672D36B8" w:rsidR="679CC995" w:rsidRDefault="679CC995" w:rsidP="679CC995">
            <w:pPr>
              <w:spacing w:after="0"/>
            </w:pPr>
            <w:r>
              <w:t>Which filters triggered and why</w:t>
            </w:r>
          </w:p>
        </w:tc>
      </w:tr>
      <w:tr w:rsidR="679CC995" w14:paraId="77E261D4" w14:textId="77777777" w:rsidTr="679CC995">
        <w:trPr>
          <w:trHeight w:val="300"/>
        </w:trPr>
        <w:tc>
          <w:tcPr>
            <w:tcW w:w="3525" w:type="dxa"/>
            <w:vAlign w:val="center"/>
          </w:tcPr>
          <w:p w14:paraId="078825A5" w14:textId="722530E3" w:rsidR="679CC995" w:rsidRDefault="679CC995" w:rsidP="679CC995">
            <w:pPr>
              <w:spacing w:after="0"/>
            </w:pPr>
            <w:r>
              <w:t>Human oversight activity</w:t>
            </w:r>
          </w:p>
        </w:tc>
        <w:tc>
          <w:tcPr>
            <w:tcW w:w="7381" w:type="dxa"/>
            <w:vAlign w:val="center"/>
          </w:tcPr>
          <w:p w14:paraId="4A8D61F4" w14:textId="52178E80" w:rsidR="679CC995" w:rsidRDefault="679CC995" w:rsidP="679CC995">
            <w:pPr>
              <w:spacing w:after="0"/>
            </w:pPr>
            <w:r>
              <w:t>Escalation, review, intervention, override</w:t>
            </w:r>
          </w:p>
        </w:tc>
      </w:tr>
      <w:tr w:rsidR="679CC995" w14:paraId="67DD9AC8" w14:textId="77777777" w:rsidTr="679CC995">
        <w:trPr>
          <w:trHeight w:val="300"/>
        </w:trPr>
        <w:tc>
          <w:tcPr>
            <w:tcW w:w="3525" w:type="dxa"/>
            <w:vAlign w:val="center"/>
          </w:tcPr>
          <w:p w14:paraId="324ED3B3" w14:textId="4CEAD13B" w:rsidR="679CC995" w:rsidRDefault="679CC995" w:rsidP="679CC995">
            <w:pPr>
              <w:spacing w:after="0"/>
            </w:pPr>
            <w:r>
              <w:t>Integrity telemetry</w:t>
            </w:r>
          </w:p>
        </w:tc>
        <w:tc>
          <w:tcPr>
            <w:tcW w:w="7381" w:type="dxa"/>
            <w:vAlign w:val="center"/>
          </w:tcPr>
          <w:p w14:paraId="651995FE" w14:textId="04ABD433" w:rsidR="679CC995" w:rsidRDefault="679CC995" w:rsidP="679CC995">
            <w:pPr>
              <w:spacing w:after="0"/>
            </w:pPr>
            <w:r>
              <w:t>Risk signals, coherence scores</w:t>
            </w:r>
          </w:p>
        </w:tc>
      </w:tr>
      <w:tr w:rsidR="679CC995" w14:paraId="6F8424FF" w14:textId="77777777" w:rsidTr="679CC995">
        <w:trPr>
          <w:trHeight w:val="300"/>
        </w:trPr>
        <w:tc>
          <w:tcPr>
            <w:tcW w:w="3525" w:type="dxa"/>
            <w:vAlign w:val="center"/>
          </w:tcPr>
          <w:p w14:paraId="1B22F939" w14:textId="4C23A21A" w:rsidR="679CC995" w:rsidRDefault="679CC995" w:rsidP="679CC995">
            <w:pPr>
              <w:spacing w:after="0"/>
            </w:pPr>
            <w:r>
              <w:t>Immutable signature</w:t>
            </w:r>
          </w:p>
        </w:tc>
        <w:tc>
          <w:tcPr>
            <w:tcW w:w="7381" w:type="dxa"/>
            <w:vAlign w:val="center"/>
          </w:tcPr>
          <w:p w14:paraId="2173AB8D" w14:textId="3587D2AD" w:rsidR="679CC995" w:rsidRDefault="679CC995" w:rsidP="679CC995">
            <w:pPr>
              <w:spacing w:after="0"/>
            </w:pPr>
            <w:r>
              <w:t>Timestamp + cryptographic anchoring</w:t>
            </w:r>
          </w:p>
        </w:tc>
      </w:tr>
    </w:tbl>
    <w:p w14:paraId="19E775C6" w14:textId="0F849140" w:rsidR="5CD24FEB" w:rsidRPr="000043C1" w:rsidRDefault="2E1FAC0D" w:rsidP="679CC995">
      <w:pPr>
        <w:pStyle w:val="Heading3"/>
        <w:spacing w:before="281" w:after="281"/>
        <w:rPr>
          <w:sz w:val="32"/>
          <w:szCs w:val="32"/>
        </w:rPr>
      </w:pPr>
      <w:r w:rsidRPr="000043C1">
        <w:rPr>
          <w:rFonts w:ascii="Aptos" w:eastAsia="Aptos" w:hAnsi="Aptos" w:cs="Aptos"/>
          <w:b/>
          <w:bCs/>
          <w:sz w:val="32"/>
          <w:szCs w:val="32"/>
        </w:rPr>
        <w:lastRenderedPageBreak/>
        <w:t>Example (illustrative)</w:t>
      </w:r>
    </w:p>
    <w:p w14:paraId="3B038515" w14:textId="1187CEF4" w:rsidR="5CD24FEB" w:rsidRDefault="2E1FAC0D" w:rsidP="679CC995">
      <w:pPr>
        <w:spacing w:after="0"/>
        <w:rPr>
          <w:rFonts w:ascii="Consolas" w:eastAsia="Consolas" w:hAnsi="Consolas" w:cs="Consolas"/>
        </w:rPr>
      </w:pPr>
      <w:r w:rsidRPr="000043C1">
        <w:rPr>
          <w:rFonts w:ascii="Consolas" w:eastAsia="Consolas" w:hAnsi="Consolas" w:cs="Consolas"/>
          <w:sz w:val="32"/>
          <w:szCs w:val="32"/>
        </w:rPr>
        <w:t>{</w:t>
      </w:r>
      <w:r w:rsidR="5CD24FEB" w:rsidRPr="000043C1">
        <w:rPr>
          <w:sz w:val="32"/>
          <w:szCs w:val="32"/>
        </w:rPr>
        <w:br/>
      </w:r>
      <w:r w:rsidRPr="000043C1">
        <w:rPr>
          <w:rFonts w:ascii="Consolas" w:eastAsia="Consolas" w:hAnsi="Consolas" w:cs="Consolas"/>
          <w:sz w:val="32"/>
          <w:szCs w:val="32"/>
        </w:rPr>
        <w:t xml:space="preserve">  "timestamp": "2025-11-18T14:22:51Z",</w:t>
      </w:r>
      <w:r w:rsidR="5CD24FEB" w:rsidRPr="000043C1">
        <w:rPr>
          <w:sz w:val="32"/>
          <w:szCs w:val="32"/>
        </w:rPr>
        <w:br/>
      </w:r>
      <w:r w:rsidRPr="000043C1">
        <w:rPr>
          <w:rFonts w:ascii="Consolas" w:eastAsia="Consolas" w:hAnsi="Consolas" w:cs="Consolas"/>
          <w:sz w:val="32"/>
          <w:szCs w:val="32"/>
        </w:rPr>
        <w:t xml:space="preserve">  "input": "Draft market volatility advisory note",</w:t>
      </w:r>
      <w:r w:rsidR="5CD24FEB" w:rsidRPr="000043C1">
        <w:rPr>
          <w:sz w:val="32"/>
          <w:szCs w:val="32"/>
        </w:rPr>
        <w:br/>
      </w:r>
      <w:r w:rsidRPr="000043C1">
        <w:rPr>
          <w:rFonts w:ascii="Consolas" w:eastAsia="Consolas" w:hAnsi="Consolas" w:cs="Consolas"/>
          <w:sz w:val="32"/>
          <w:szCs w:val="32"/>
        </w:rPr>
        <w:t xml:space="preserve">  "models_compared": ["GPT5", "Claude4", "Gemini3"],</w:t>
      </w:r>
      <w:r w:rsidR="5CD24FEB" w:rsidRPr="000043C1">
        <w:rPr>
          <w:sz w:val="32"/>
          <w:szCs w:val="32"/>
        </w:rPr>
        <w:br/>
      </w:r>
      <w:r w:rsidRPr="000043C1">
        <w:rPr>
          <w:rFonts w:ascii="Consolas" w:eastAsia="Consolas" w:hAnsi="Consolas" w:cs="Consolas"/>
          <w:sz w:val="32"/>
          <w:szCs w:val="32"/>
        </w:rPr>
        <w:t xml:space="preserve">  "alignment_score": 0.82,</w:t>
      </w:r>
      <w:r w:rsidR="5CD24FEB" w:rsidRPr="000043C1">
        <w:rPr>
          <w:sz w:val="32"/>
          <w:szCs w:val="32"/>
        </w:rPr>
        <w:br/>
      </w:r>
      <w:r w:rsidRPr="000043C1">
        <w:rPr>
          <w:rFonts w:ascii="Consolas" w:eastAsia="Consolas" w:hAnsi="Consolas" w:cs="Consolas"/>
          <w:sz w:val="32"/>
          <w:szCs w:val="32"/>
        </w:rPr>
        <w:t xml:space="preserve">  "filters_triggered": ["Integrity-Hardening", "Intent-Clarity"],</w:t>
      </w:r>
      <w:r w:rsidR="5CD24FEB" w:rsidRPr="000043C1">
        <w:rPr>
          <w:sz w:val="32"/>
          <w:szCs w:val="32"/>
        </w:rPr>
        <w:br/>
      </w:r>
      <w:r w:rsidRPr="000043C1">
        <w:rPr>
          <w:rFonts w:ascii="Consolas" w:eastAsia="Consolas" w:hAnsi="Consolas" w:cs="Consolas"/>
          <w:sz w:val="32"/>
          <w:szCs w:val="32"/>
        </w:rPr>
        <w:t xml:space="preserve">  "intervention": "None",</w:t>
      </w:r>
      <w:r w:rsidR="5CD24FEB" w:rsidRPr="000043C1">
        <w:rPr>
          <w:sz w:val="32"/>
          <w:szCs w:val="32"/>
        </w:rPr>
        <w:br/>
      </w:r>
      <w:r w:rsidRPr="000043C1">
        <w:rPr>
          <w:rFonts w:ascii="Consolas" w:eastAsia="Consolas" w:hAnsi="Consolas" w:cs="Consolas"/>
          <w:sz w:val="32"/>
          <w:szCs w:val="32"/>
        </w:rPr>
        <w:t xml:space="preserve">  "chronicle_hash": "b3f0217d92cd21..."</w:t>
      </w:r>
      <w:r w:rsidR="5CD24FEB" w:rsidRPr="000043C1">
        <w:rPr>
          <w:sz w:val="32"/>
          <w:szCs w:val="32"/>
        </w:rPr>
        <w:br/>
      </w:r>
      <w:r w:rsidRPr="000043C1">
        <w:rPr>
          <w:rFonts w:ascii="Consolas" w:eastAsia="Consolas" w:hAnsi="Consolas" w:cs="Consolas"/>
          <w:sz w:val="32"/>
          <w:szCs w:val="32"/>
        </w:rPr>
        <w:t>}</w:t>
      </w:r>
      <w:r w:rsidR="5CD24FEB" w:rsidRPr="000043C1">
        <w:rPr>
          <w:sz w:val="32"/>
          <w:szCs w:val="32"/>
        </w:rPr>
        <w:br/>
      </w:r>
    </w:p>
    <w:p w14:paraId="1561605E" w14:textId="4D17F81B" w:rsidR="5CD24FEB" w:rsidRDefault="2E1FAC0D" w:rsidP="679CC995">
      <w:pPr>
        <w:pStyle w:val="Heading2"/>
        <w:spacing w:before="299" w:after="299"/>
      </w:pPr>
      <w:r w:rsidRPr="679CC995">
        <w:rPr>
          <w:rFonts w:ascii="Aptos" w:eastAsia="Aptos" w:hAnsi="Aptos" w:cs="Aptos"/>
          <w:b/>
          <w:bCs/>
          <w:sz w:val="36"/>
          <w:szCs w:val="36"/>
        </w:rPr>
        <w:t>Position Relative to Regulatory Expectations</w:t>
      </w:r>
    </w:p>
    <w:p w14:paraId="130810D6" w14:textId="274A7FDB" w:rsidR="5CD24FEB" w:rsidRDefault="2E1FAC0D" w:rsidP="679CC995">
      <w:pPr>
        <w:spacing w:before="240" w:after="240"/>
      </w:pPr>
      <w:r w:rsidRPr="679CC995">
        <w:rPr>
          <w:rFonts w:ascii="Aptos" w:eastAsia="Aptos" w:hAnsi="Aptos" w:cs="Aptos"/>
        </w:rPr>
        <w:t xml:space="preserve">Cathedral v11 does </w:t>
      </w:r>
      <w:r w:rsidRPr="679CC995">
        <w:rPr>
          <w:rFonts w:ascii="Aptos" w:eastAsia="Aptos" w:hAnsi="Aptos" w:cs="Aptos"/>
          <w:b/>
          <w:bCs/>
        </w:rPr>
        <w:t>not</w:t>
      </w:r>
      <w:r w:rsidRPr="679CC995">
        <w:rPr>
          <w:rFonts w:ascii="Aptos" w:eastAsia="Aptos" w:hAnsi="Aptos" w:cs="Aptos"/>
        </w:rPr>
        <w:t xml:space="preserve"> claim certification, approval, or proven compliance under SEC, FINRA, EU AI Act, or any other regulatory framework.</w:t>
      </w:r>
      <w:r w:rsidR="5CD24FEB">
        <w:br/>
      </w:r>
      <w:r w:rsidRPr="679CC995">
        <w:rPr>
          <w:rFonts w:ascii="Aptos" w:eastAsia="Aptos" w:hAnsi="Aptos" w:cs="Aptos"/>
        </w:rPr>
        <w:t xml:space="preserve"> However, the Chronicle is intentionally engineered to support the </w:t>
      </w:r>
      <w:r w:rsidRPr="679CC995">
        <w:rPr>
          <w:rFonts w:ascii="Aptos" w:eastAsia="Aptos" w:hAnsi="Aptos" w:cs="Aptos"/>
          <w:b/>
          <w:bCs/>
        </w:rPr>
        <w:t>core supervision concepts referenced by emerging regulatory guidance</w:t>
      </w:r>
      <w:r w:rsidRPr="679CC995">
        <w:rPr>
          <w:rFonts w:ascii="Aptos" w:eastAsia="Aptos" w:hAnsi="Aptos" w:cs="Aptos"/>
        </w:rPr>
        <w:t>, including:</w:t>
      </w:r>
    </w:p>
    <w:p w14:paraId="21804911" w14:textId="7528AB78" w:rsidR="5CD24FEB" w:rsidRDefault="2E1FAC0D" w:rsidP="679CC995">
      <w:pPr>
        <w:pStyle w:val="ListParagraph"/>
        <w:numPr>
          <w:ilvl w:val="0"/>
          <w:numId w:val="22"/>
        </w:numPr>
        <w:spacing w:before="240" w:after="240"/>
        <w:rPr>
          <w:rFonts w:ascii="Aptos" w:eastAsia="Aptos" w:hAnsi="Aptos" w:cs="Aptos"/>
        </w:rPr>
      </w:pPr>
      <w:r w:rsidRPr="679CC995">
        <w:rPr>
          <w:rFonts w:ascii="Aptos" w:eastAsia="Aptos" w:hAnsi="Aptos" w:cs="Aptos"/>
        </w:rPr>
        <w:t>Transparent documentation</w:t>
      </w:r>
    </w:p>
    <w:p w14:paraId="4CE02A24" w14:textId="5BBA5862" w:rsidR="5CD24FEB" w:rsidRDefault="2E1FAC0D" w:rsidP="679CC995">
      <w:pPr>
        <w:pStyle w:val="ListParagraph"/>
        <w:numPr>
          <w:ilvl w:val="0"/>
          <w:numId w:val="22"/>
        </w:numPr>
        <w:spacing w:before="240" w:after="240"/>
        <w:rPr>
          <w:rFonts w:ascii="Aptos" w:eastAsia="Aptos" w:hAnsi="Aptos" w:cs="Aptos"/>
        </w:rPr>
      </w:pPr>
      <w:r w:rsidRPr="679CC995">
        <w:rPr>
          <w:rFonts w:ascii="Aptos" w:eastAsia="Aptos" w:hAnsi="Aptos" w:cs="Aptos"/>
        </w:rPr>
        <w:t>Ability to reconstruct decision paths</w:t>
      </w:r>
    </w:p>
    <w:p w14:paraId="3C3465C2" w14:textId="6097F9AA" w:rsidR="5CD24FEB" w:rsidRDefault="2E1FAC0D" w:rsidP="679CC995">
      <w:pPr>
        <w:pStyle w:val="ListParagraph"/>
        <w:numPr>
          <w:ilvl w:val="0"/>
          <w:numId w:val="22"/>
        </w:numPr>
        <w:spacing w:before="240" w:after="240"/>
        <w:rPr>
          <w:rFonts w:ascii="Aptos" w:eastAsia="Aptos" w:hAnsi="Aptos" w:cs="Aptos"/>
        </w:rPr>
      </w:pPr>
      <w:r w:rsidRPr="679CC995">
        <w:rPr>
          <w:rFonts w:ascii="Aptos" w:eastAsia="Aptos" w:hAnsi="Aptos" w:cs="Aptos"/>
        </w:rPr>
        <w:t>Demonstrable human oversight</w:t>
      </w:r>
    </w:p>
    <w:p w14:paraId="425B6889" w14:textId="6BA560BE" w:rsidR="5CD24FEB" w:rsidRDefault="2E1FAC0D" w:rsidP="679CC995">
      <w:pPr>
        <w:pStyle w:val="ListParagraph"/>
        <w:numPr>
          <w:ilvl w:val="0"/>
          <w:numId w:val="22"/>
        </w:numPr>
        <w:spacing w:before="240" w:after="240"/>
        <w:rPr>
          <w:rFonts w:ascii="Aptos" w:eastAsia="Aptos" w:hAnsi="Aptos" w:cs="Aptos"/>
        </w:rPr>
      </w:pPr>
      <w:r w:rsidRPr="679CC995">
        <w:rPr>
          <w:rFonts w:ascii="Aptos" w:eastAsia="Aptos" w:hAnsi="Aptos" w:cs="Aptos"/>
        </w:rPr>
        <w:t>Recordkeeping suitable for internal audit</w:t>
      </w:r>
    </w:p>
    <w:p w14:paraId="59337296" w14:textId="405C5B79" w:rsidR="5CD24FEB" w:rsidRDefault="2E1FAC0D" w:rsidP="679CC995">
      <w:pPr>
        <w:spacing w:before="240" w:after="240"/>
      </w:pPr>
      <w:r w:rsidRPr="679CC995">
        <w:rPr>
          <w:rFonts w:ascii="Aptos" w:eastAsia="Aptos" w:hAnsi="Aptos" w:cs="Aptos"/>
        </w:rPr>
        <w:t xml:space="preserve">These areas reflect </w:t>
      </w:r>
      <w:r w:rsidRPr="679CC995">
        <w:rPr>
          <w:rFonts w:ascii="Aptos" w:eastAsia="Aptos" w:hAnsi="Aptos" w:cs="Aptos"/>
          <w:b/>
          <w:bCs/>
        </w:rPr>
        <w:t>technology-neutral principles</w:t>
      </w:r>
      <w:r w:rsidRPr="679CC995">
        <w:rPr>
          <w:rFonts w:ascii="Aptos" w:eastAsia="Aptos" w:hAnsi="Aptos" w:cs="Aptos"/>
        </w:rPr>
        <w:t xml:space="preserve"> that regulators have indicated will apply to AI systems, particularly where client impact or public trust is involved.</w:t>
      </w:r>
    </w:p>
    <w:p w14:paraId="633F47E8" w14:textId="78BA99D4" w:rsidR="5CD24FEB" w:rsidRDefault="2E1FAC0D" w:rsidP="679CC995">
      <w:pPr>
        <w:spacing w:before="240" w:after="240"/>
      </w:pPr>
      <w:r w:rsidRPr="679CC995">
        <w:rPr>
          <w:rFonts w:ascii="Aptos" w:eastAsia="Aptos" w:hAnsi="Aptos" w:cs="Aptos"/>
          <w:i/>
          <w:iCs/>
        </w:rPr>
        <w:t>Cathedral v11 provides the architectural framework and transparency capabilities necessary to support responsible oversight and documentation in regulated environments, while formal regulatory mapping and compliance tooling will be introduced in v12.</w:t>
      </w:r>
    </w:p>
    <w:p w14:paraId="05E51665" w14:textId="49E34369" w:rsidR="5CD24FEB" w:rsidRDefault="5CD24FEB"/>
    <w:p w14:paraId="7401CA41" w14:textId="77777777" w:rsidR="000043C1" w:rsidRDefault="000043C1" w:rsidP="679CC995">
      <w:pPr>
        <w:pStyle w:val="Heading2"/>
        <w:spacing w:before="299" w:after="299"/>
        <w:rPr>
          <w:rFonts w:ascii="Aptos" w:eastAsia="Aptos" w:hAnsi="Aptos" w:cs="Aptos"/>
          <w:b/>
          <w:bCs/>
          <w:sz w:val="36"/>
          <w:szCs w:val="36"/>
        </w:rPr>
      </w:pPr>
    </w:p>
    <w:p w14:paraId="5611BD83" w14:textId="77777777" w:rsidR="000043C1" w:rsidRDefault="000043C1" w:rsidP="000043C1">
      <w:pPr>
        <w:rPr>
          <w:rFonts w:eastAsia="Aptos"/>
        </w:rPr>
      </w:pPr>
    </w:p>
    <w:p w14:paraId="78EA12E3" w14:textId="77777777" w:rsidR="000043C1" w:rsidRDefault="000043C1" w:rsidP="000043C1">
      <w:pPr>
        <w:rPr>
          <w:rFonts w:eastAsia="Aptos"/>
        </w:rPr>
      </w:pPr>
    </w:p>
    <w:p w14:paraId="384D62CE" w14:textId="01A02CFA" w:rsidR="5CD24FEB" w:rsidRPr="000043C1" w:rsidRDefault="2E1FAC0D" w:rsidP="000043C1">
      <w:pPr>
        <w:rPr>
          <w:b/>
          <w:bCs/>
          <w:color w:val="0F4761" w:themeColor="accent1" w:themeShade="BF"/>
          <w:sz w:val="36"/>
          <w:szCs w:val="36"/>
        </w:rPr>
      </w:pPr>
      <w:r w:rsidRPr="000043C1">
        <w:rPr>
          <w:rFonts w:eastAsia="Aptos"/>
          <w:b/>
          <w:bCs/>
          <w:color w:val="0F4761" w:themeColor="accent1" w:themeShade="BF"/>
          <w:sz w:val="36"/>
          <w:szCs w:val="36"/>
        </w:rPr>
        <w:lastRenderedPageBreak/>
        <w:t>Roadmap to v12 Regulatory Alignment</w:t>
      </w:r>
    </w:p>
    <w:p w14:paraId="7FA9611B" w14:textId="3323938B" w:rsidR="5CD24FEB" w:rsidRDefault="2E1FAC0D" w:rsidP="679CC995">
      <w:pPr>
        <w:spacing w:before="240" w:after="240"/>
      </w:pPr>
      <w:r w:rsidRPr="679CC995">
        <w:rPr>
          <w:rFonts w:ascii="Aptos" w:eastAsia="Aptos" w:hAnsi="Aptos" w:cs="Aptos"/>
        </w:rPr>
        <w:t>Version 12 will introduce:</w:t>
      </w:r>
    </w:p>
    <w:p w14:paraId="07F80F76" w14:textId="0398B1FC" w:rsidR="5CD24FEB" w:rsidRDefault="2E1FAC0D" w:rsidP="679CC995">
      <w:pPr>
        <w:pStyle w:val="ListParagraph"/>
        <w:numPr>
          <w:ilvl w:val="0"/>
          <w:numId w:val="21"/>
        </w:numPr>
        <w:spacing w:before="240" w:after="240"/>
        <w:rPr>
          <w:rFonts w:ascii="Aptos" w:eastAsia="Aptos" w:hAnsi="Aptos" w:cs="Aptos"/>
        </w:rPr>
      </w:pPr>
      <w:r w:rsidRPr="679CC995">
        <w:rPr>
          <w:rFonts w:ascii="Aptos" w:eastAsia="Aptos" w:hAnsi="Aptos" w:cs="Aptos"/>
          <w:b/>
          <w:bCs/>
        </w:rPr>
        <w:t>Formal mapping</w:t>
      </w:r>
      <w:r w:rsidRPr="679CC995">
        <w:rPr>
          <w:rFonts w:ascii="Aptos" w:eastAsia="Aptos" w:hAnsi="Aptos" w:cs="Aptos"/>
        </w:rPr>
        <w:t xml:space="preserve"> of Cathedral capabilities to SEC/FINRA supervisory concepts, NIST AI Risk Management Framework, ISO/IEC 42001, OECD guidelines, and the EU AI Act high-risk obligations</w:t>
      </w:r>
    </w:p>
    <w:p w14:paraId="34155884" w14:textId="301BBD54" w:rsidR="5CD24FEB" w:rsidRDefault="2E1FAC0D" w:rsidP="679CC995">
      <w:pPr>
        <w:pStyle w:val="ListParagraph"/>
        <w:numPr>
          <w:ilvl w:val="0"/>
          <w:numId w:val="21"/>
        </w:numPr>
        <w:spacing w:before="240" w:after="240"/>
        <w:rPr>
          <w:rFonts w:ascii="Aptos" w:eastAsia="Aptos" w:hAnsi="Aptos" w:cs="Aptos"/>
          <w:b/>
          <w:bCs/>
        </w:rPr>
      </w:pPr>
      <w:r w:rsidRPr="679CC995">
        <w:rPr>
          <w:rFonts w:ascii="Aptos" w:eastAsia="Aptos" w:hAnsi="Aptos" w:cs="Aptos"/>
          <w:b/>
          <w:bCs/>
        </w:rPr>
        <w:t>Compliance dashboards and regulatory reporting views</w:t>
      </w:r>
    </w:p>
    <w:p w14:paraId="6899DA1B" w14:textId="134F616D" w:rsidR="5CD24FEB" w:rsidRDefault="2E1FAC0D" w:rsidP="679CC995">
      <w:pPr>
        <w:pStyle w:val="ListParagraph"/>
        <w:numPr>
          <w:ilvl w:val="0"/>
          <w:numId w:val="21"/>
        </w:numPr>
        <w:spacing w:before="240" w:after="240"/>
        <w:rPr>
          <w:rFonts w:ascii="Aptos" w:eastAsia="Aptos" w:hAnsi="Aptos" w:cs="Aptos"/>
          <w:b/>
          <w:bCs/>
        </w:rPr>
      </w:pPr>
      <w:r w:rsidRPr="679CC995">
        <w:rPr>
          <w:rFonts w:ascii="Aptos" w:eastAsia="Aptos" w:hAnsi="Aptos" w:cs="Aptos"/>
          <w:b/>
          <w:bCs/>
        </w:rPr>
        <w:t>Automated incident reporting and learning pipeline</w:t>
      </w:r>
    </w:p>
    <w:p w14:paraId="5659B155" w14:textId="1D2C9A5B" w:rsidR="5CD24FEB" w:rsidRDefault="2E1FAC0D" w:rsidP="679CC995">
      <w:pPr>
        <w:pStyle w:val="ListParagraph"/>
        <w:numPr>
          <w:ilvl w:val="0"/>
          <w:numId w:val="21"/>
        </w:numPr>
        <w:spacing w:before="240" w:after="240"/>
        <w:rPr>
          <w:rFonts w:ascii="Aptos" w:eastAsia="Aptos" w:hAnsi="Aptos" w:cs="Aptos"/>
          <w:b/>
          <w:bCs/>
        </w:rPr>
      </w:pPr>
      <w:r w:rsidRPr="679CC995">
        <w:rPr>
          <w:rFonts w:ascii="Aptos" w:eastAsia="Aptos" w:hAnsi="Aptos" w:cs="Aptos"/>
          <w:b/>
          <w:bCs/>
        </w:rPr>
        <w:t>Jurisdiction-specific governance modules</w:t>
      </w:r>
    </w:p>
    <w:p w14:paraId="1504512A" w14:textId="1D113469" w:rsidR="5CD24FEB" w:rsidRDefault="2E1FAC0D" w:rsidP="679CC995">
      <w:pPr>
        <w:pStyle w:val="ListParagraph"/>
        <w:numPr>
          <w:ilvl w:val="0"/>
          <w:numId w:val="21"/>
        </w:numPr>
        <w:spacing w:before="240" w:after="240"/>
        <w:rPr>
          <w:rFonts w:ascii="Aptos" w:eastAsia="Aptos" w:hAnsi="Aptos" w:cs="Aptos"/>
          <w:b/>
          <w:bCs/>
        </w:rPr>
      </w:pPr>
      <w:r w:rsidRPr="679CC995">
        <w:rPr>
          <w:rFonts w:ascii="Aptos" w:eastAsia="Aptos" w:hAnsi="Aptos" w:cs="Aptos"/>
          <w:b/>
          <w:bCs/>
        </w:rPr>
        <w:t>Pilot validation and external review pathways</w:t>
      </w:r>
    </w:p>
    <w:p w14:paraId="27E8D1D7" w14:textId="22B8E20E" w:rsidR="5CD24FEB" w:rsidRDefault="2E1FAC0D" w:rsidP="679CC995">
      <w:pPr>
        <w:spacing w:before="240" w:after="240"/>
      </w:pPr>
      <w:r w:rsidRPr="679CC995">
        <w:rPr>
          <w:rFonts w:ascii="Aptos" w:eastAsia="Aptos" w:hAnsi="Aptos" w:cs="Aptos"/>
          <w:i/>
          <w:iCs/>
        </w:rPr>
        <w:t>v11 builds the infrastructure. v12 operationalizes regulatory alignment.</w:t>
      </w:r>
    </w:p>
    <w:p w14:paraId="0706D0B1" w14:textId="74F73758" w:rsidR="5CD24FEB" w:rsidRDefault="2E1FAC0D" w:rsidP="679CC995">
      <w:pPr>
        <w:pStyle w:val="Heading2"/>
        <w:spacing w:before="299" w:after="299"/>
      </w:pPr>
      <w:r w:rsidRPr="679CC995">
        <w:rPr>
          <w:rFonts w:ascii="Aptos" w:eastAsia="Aptos" w:hAnsi="Aptos" w:cs="Aptos"/>
          <w:b/>
          <w:bCs/>
          <w:sz w:val="36"/>
          <w:szCs w:val="36"/>
        </w:rPr>
        <w:t>Foundational Philosophy</w:t>
      </w:r>
    </w:p>
    <w:p w14:paraId="67F982C3" w14:textId="561D3F25" w:rsidR="5CD24FEB" w:rsidRDefault="2E1FAC0D" w:rsidP="679CC995">
      <w:pPr>
        <w:spacing w:before="240" w:after="240"/>
      </w:pPr>
      <w:r w:rsidRPr="679CC995">
        <w:rPr>
          <w:rFonts w:ascii="Aptos" w:eastAsia="Aptos" w:hAnsi="Aptos" w:cs="Aptos"/>
          <w:i/>
          <w:iCs/>
        </w:rPr>
        <w:t>Truth becomes trustworthy only when it is visible.</w:t>
      </w:r>
    </w:p>
    <w:p w14:paraId="6E278D8F" w14:textId="6EA8F676" w:rsidR="5CD24FEB" w:rsidRDefault="2E1FAC0D" w:rsidP="679CC995">
      <w:pPr>
        <w:spacing w:before="240" w:after="240"/>
      </w:pPr>
      <w:r w:rsidRPr="679CC995">
        <w:rPr>
          <w:rFonts w:ascii="Aptos" w:eastAsia="Aptos" w:hAnsi="Aptos" w:cs="Aptos"/>
        </w:rPr>
        <w:t>The Chronicle ensures that:</w:t>
      </w:r>
    </w:p>
    <w:p w14:paraId="09C24B75" w14:textId="3252F762" w:rsidR="5CD24FEB" w:rsidRDefault="2E1FAC0D" w:rsidP="679CC995">
      <w:pPr>
        <w:pStyle w:val="ListParagraph"/>
        <w:numPr>
          <w:ilvl w:val="0"/>
          <w:numId w:val="20"/>
        </w:numPr>
        <w:spacing w:before="240" w:after="240"/>
        <w:rPr>
          <w:rFonts w:ascii="Aptos" w:eastAsia="Aptos" w:hAnsi="Aptos" w:cs="Aptos"/>
        </w:rPr>
      </w:pPr>
      <w:r w:rsidRPr="679CC995">
        <w:rPr>
          <w:rFonts w:ascii="Aptos" w:eastAsia="Aptos" w:hAnsi="Aptos" w:cs="Aptos"/>
        </w:rPr>
        <w:t>Reasoning cannot be rewritten</w:t>
      </w:r>
    </w:p>
    <w:p w14:paraId="3A4FC423" w14:textId="7B01BF8B" w:rsidR="5CD24FEB" w:rsidRDefault="2E1FAC0D" w:rsidP="679CC995">
      <w:pPr>
        <w:pStyle w:val="ListParagraph"/>
        <w:numPr>
          <w:ilvl w:val="0"/>
          <w:numId w:val="20"/>
        </w:numPr>
        <w:spacing w:before="240" w:after="240"/>
        <w:rPr>
          <w:rFonts w:ascii="Aptos" w:eastAsia="Aptos" w:hAnsi="Aptos" w:cs="Aptos"/>
        </w:rPr>
      </w:pPr>
      <w:r w:rsidRPr="679CC995">
        <w:rPr>
          <w:rFonts w:ascii="Aptos" w:eastAsia="Aptos" w:hAnsi="Aptos" w:cs="Aptos"/>
        </w:rPr>
        <w:t>Responsibility cannot be hidden</w:t>
      </w:r>
    </w:p>
    <w:p w14:paraId="59A8EF9B" w14:textId="6A7F6A7B" w:rsidR="5CD24FEB" w:rsidRDefault="2E1FAC0D" w:rsidP="679CC995">
      <w:pPr>
        <w:pStyle w:val="ListParagraph"/>
        <w:numPr>
          <w:ilvl w:val="0"/>
          <w:numId w:val="20"/>
        </w:numPr>
        <w:spacing w:before="240" w:after="240"/>
        <w:rPr>
          <w:rFonts w:ascii="Aptos" w:eastAsia="Aptos" w:hAnsi="Aptos" w:cs="Aptos"/>
        </w:rPr>
      </w:pPr>
      <w:r w:rsidRPr="679CC995">
        <w:rPr>
          <w:rFonts w:ascii="Aptos" w:eastAsia="Aptos" w:hAnsi="Aptos" w:cs="Aptos"/>
        </w:rPr>
        <w:t>Integrity does not depend on personality or power</w:t>
      </w:r>
    </w:p>
    <w:p w14:paraId="46A414D9" w14:textId="284D44A6" w:rsidR="5CD24FEB" w:rsidRDefault="2E1FAC0D" w:rsidP="679CC995">
      <w:pPr>
        <w:spacing w:before="240" w:after="240"/>
      </w:pPr>
      <w:r w:rsidRPr="679CC995">
        <w:rPr>
          <w:rFonts w:ascii="Aptos" w:eastAsia="Aptos" w:hAnsi="Aptos" w:cs="Aptos"/>
        </w:rPr>
        <w:t>It turns governance into architecture, not intention.</w:t>
      </w:r>
    </w:p>
    <w:p w14:paraId="63A6E505" w14:textId="4D4A923C" w:rsidR="5CD24FEB" w:rsidRDefault="2E1FAC0D" w:rsidP="679CC995">
      <w:pPr>
        <w:pStyle w:val="Heading2"/>
        <w:spacing w:before="299" w:after="299"/>
      </w:pPr>
      <w:r w:rsidRPr="679CC995">
        <w:rPr>
          <w:rFonts w:ascii="Aptos" w:eastAsia="Aptos" w:hAnsi="Aptos" w:cs="Aptos"/>
          <w:b/>
          <w:bCs/>
          <w:sz w:val="36"/>
          <w:szCs w:val="36"/>
        </w:rPr>
        <w:t>Outcomes Enabled by v11</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865"/>
        <w:gridCol w:w="7966"/>
      </w:tblGrid>
      <w:tr w:rsidR="679CC995" w14:paraId="7FE9A710" w14:textId="77777777" w:rsidTr="679CC995">
        <w:trPr>
          <w:trHeight w:val="300"/>
        </w:trPr>
        <w:tc>
          <w:tcPr>
            <w:tcW w:w="2865" w:type="dxa"/>
            <w:vAlign w:val="center"/>
          </w:tcPr>
          <w:p w14:paraId="7575FB79" w14:textId="7670CC17" w:rsidR="679CC995" w:rsidRDefault="679CC995" w:rsidP="679CC995">
            <w:pPr>
              <w:spacing w:after="0"/>
              <w:jc w:val="center"/>
            </w:pPr>
            <w:r w:rsidRPr="679CC995">
              <w:rPr>
                <w:b/>
                <w:bCs/>
              </w:rPr>
              <w:t>Outcome</w:t>
            </w:r>
          </w:p>
        </w:tc>
        <w:tc>
          <w:tcPr>
            <w:tcW w:w="7966" w:type="dxa"/>
            <w:vAlign w:val="center"/>
          </w:tcPr>
          <w:p w14:paraId="64859208" w14:textId="273DC240" w:rsidR="679CC995" w:rsidRDefault="679CC995" w:rsidP="679CC995">
            <w:pPr>
              <w:spacing w:after="0"/>
              <w:jc w:val="center"/>
            </w:pPr>
            <w:r w:rsidRPr="679CC995">
              <w:rPr>
                <w:b/>
                <w:bCs/>
              </w:rPr>
              <w:t>Benefit</w:t>
            </w:r>
          </w:p>
        </w:tc>
      </w:tr>
      <w:tr w:rsidR="679CC995" w14:paraId="29A36836" w14:textId="77777777" w:rsidTr="679CC995">
        <w:trPr>
          <w:trHeight w:val="300"/>
        </w:trPr>
        <w:tc>
          <w:tcPr>
            <w:tcW w:w="2865" w:type="dxa"/>
            <w:vAlign w:val="center"/>
          </w:tcPr>
          <w:p w14:paraId="39D528B6" w14:textId="5AB578A6" w:rsidR="679CC995" w:rsidRDefault="679CC995" w:rsidP="679CC995">
            <w:pPr>
              <w:spacing w:after="0"/>
            </w:pPr>
            <w:r>
              <w:t>Forensic explainability</w:t>
            </w:r>
          </w:p>
        </w:tc>
        <w:tc>
          <w:tcPr>
            <w:tcW w:w="7966" w:type="dxa"/>
            <w:vAlign w:val="center"/>
          </w:tcPr>
          <w:p w14:paraId="5203855E" w14:textId="3560469C" w:rsidR="679CC995" w:rsidRDefault="679CC995" w:rsidP="679CC995">
            <w:pPr>
              <w:spacing w:after="0"/>
            </w:pPr>
            <w:r>
              <w:t>Decisions can be reconstructed and examined</w:t>
            </w:r>
          </w:p>
        </w:tc>
      </w:tr>
      <w:tr w:rsidR="679CC995" w14:paraId="0DC146B7" w14:textId="77777777" w:rsidTr="679CC995">
        <w:trPr>
          <w:trHeight w:val="300"/>
        </w:trPr>
        <w:tc>
          <w:tcPr>
            <w:tcW w:w="2865" w:type="dxa"/>
            <w:vAlign w:val="center"/>
          </w:tcPr>
          <w:p w14:paraId="0AF06505" w14:textId="6EB4233A" w:rsidR="679CC995" w:rsidRDefault="679CC995" w:rsidP="679CC995">
            <w:pPr>
              <w:spacing w:after="0"/>
            </w:pPr>
            <w:r>
              <w:t>Governance durability</w:t>
            </w:r>
          </w:p>
        </w:tc>
        <w:tc>
          <w:tcPr>
            <w:tcW w:w="7966" w:type="dxa"/>
            <w:vAlign w:val="center"/>
          </w:tcPr>
          <w:p w14:paraId="45CD94C6" w14:textId="721EF7B8" w:rsidR="679CC995" w:rsidRDefault="679CC995" w:rsidP="679CC995">
            <w:pPr>
              <w:spacing w:after="0"/>
            </w:pPr>
            <w:r>
              <w:t>Integrity survives pressure, conflict, and time</w:t>
            </w:r>
          </w:p>
        </w:tc>
      </w:tr>
      <w:tr w:rsidR="679CC995" w14:paraId="0CE7BE51" w14:textId="77777777" w:rsidTr="679CC995">
        <w:trPr>
          <w:trHeight w:val="300"/>
        </w:trPr>
        <w:tc>
          <w:tcPr>
            <w:tcW w:w="2865" w:type="dxa"/>
            <w:vAlign w:val="center"/>
          </w:tcPr>
          <w:p w14:paraId="687B9BE4" w14:textId="6CE4C9F3" w:rsidR="679CC995" w:rsidRDefault="679CC995" w:rsidP="679CC995">
            <w:pPr>
              <w:spacing w:after="0"/>
            </w:pPr>
            <w:r>
              <w:t>Institutional trust</w:t>
            </w:r>
          </w:p>
        </w:tc>
        <w:tc>
          <w:tcPr>
            <w:tcW w:w="7966" w:type="dxa"/>
            <w:vAlign w:val="center"/>
          </w:tcPr>
          <w:p w14:paraId="16D246C4" w14:textId="76ECEF84" w:rsidR="679CC995" w:rsidRDefault="679CC995" w:rsidP="679CC995">
            <w:pPr>
              <w:spacing w:after="0"/>
            </w:pPr>
            <w:r>
              <w:t>Stakeholders see how decisions were made</w:t>
            </w:r>
          </w:p>
        </w:tc>
      </w:tr>
      <w:tr w:rsidR="679CC995" w14:paraId="3A615277" w14:textId="77777777" w:rsidTr="679CC995">
        <w:trPr>
          <w:trHeight w:val="300"/>
        </w:trPr>
        <w:tc>
          <w:tcPr>
            <w:tcW w:w="2865" w:type="dxa"/>
            <w:vAlign w:val="center"/>
          </w:tcPr>
          <w:p w14:paraId="162276FD" w14:textId="68E380A3" w:rsidR="679CC995" w:rsidRDefault="679CC995" w:rsidP="679CC995">
            <w:pPr>
              <w:spacing w:after="0"/>
            </w:pPr>
            <w:r>
              <w:t>Pilot readiness</w:t>
            </w:r>
          </w:p>
        </w:tc>
        <w:tc>
          <w:tcPr>
            <w:tcW w:w="7966" w:type="dxa"/>
            <w:vAlign w:val="center"/>
          </w:tcPr>
          <w:p w14:paraId="20762871" w14:textId="4219DE2F" w:rsidR="679CC995" w:rsidRDefault="679CC995" w:rsidP="679CC995">
            <w:pPr>
              <w:spacing w:after="0"/>
            </w:pPr>
            <w:r>
              <w:t>Infrastructure exists for regulatory alignment work in v12</w:t>
            </w:r>
          </w:p>
        </w:tc>
      </w:tr>
    </w:tbl>
    <w:p w14:paraId="261837B6" w14:textId="0D1627D3" w:rsidR="5CD24FEB" w:rsidRDefault="5CD24FEB"/>
    <w:p w14:paraId="7B4AE515" w14:textId="085D5B51" w:rsidR="5CD24FEB" w:rsidRDefault="2E1FAC0D" w:rsidP="679CC995">
      <w:pPr>
        <w:pStyle w:val="Heading1"/>
        <w:spacing w:before="322" w:after="322"/>
      </w:pPr>
      <w:r w:rsidRPr="679CC995">
        <w:rPr>
          <w:rFonts w:ascii="Aptos" w:eastAsia="Aptos" w:hAnsi="Aptos" w:cs="Aptos"/>
          <w:b/>
          <w:bCs/>
          <w:sz w:val="48"/>
          <w:szCs w:val="48"/>
        </w:rPr>
        <w:t>🕯 Guiding Principle</w:t>
      </w:r>
    </w:p>
    <w:p w14:paraId="13F02150" w14:textId="0F8BAE48" w:rsidR="5CD24FEB" w:rsidRDefault="2E1FAC0D" w:rsidP="679CC995">
      <w:pPr>
        <w:spacing w:before="240" w:after="240"/>
      </w:pPr>
      <w:r w:rsidRPr="679CC995">
        <w:rPr>
          <w:rFonts w:ascii="Aptos" w:eastAsia="Aptos" w:hAnsi="Aptos" w:cs="Aptos"/>
          <w:b/>
          <w:bCs/>
        </w:rPr>
        <w:t>Transparency is not an accessory — it is the structural core of ethical intelligence.</w:t>
      </w:r>
    </w:p>
    <w:p w14:paraId="1EB4DB66" w14:textId="1B8660A3" w:rsidR="5CD24FEB" w:rsidRDefault="1080BDED" w:rsidP="679CC995">
      <w:pPr>
        <w:pStyle w:val="Heading1"/>
        <w:spacing w:before="322" w:after="322"/>
      </w:pPr>
      <w:r w:rsidRPr="679CC995">
        <w:rPr>
          <w:rFonts w:ascii="Aptos" w:eastAsia="Aptos" w:hAnsi="Aptos" w:cs="Aptos"/>
          <w:b/>
          <w:bCs/>
          <w:sz w:val="48"/>
          <w:szCs w:val="48"/>
        </w:rPr>
        <w:lastRenderedPageBreak/>
        <w:t>8. Dashboard &amp; Telemetry Architecture</w:t>
      </w:r>
    </w:p>
    <w:p w14:paraId="471A3C65" w14:textId="680BCFE3" w:rsidR="5CD24FEB" w:rsidRDefault="1080BDED" w:rsidP="679CC995">
      <w:pPr>
        <w:spacing w:before="240" w:after="240"/>
      </w:pPr>
      <w:r w:rsidRPr="679CC995">
        <w:rPr>
          <w:rFonts w:ascii="Aptos" w:eastAsia="Aptos" w:hAnsi="Aptos" w:cs="Aptos"/>
        </w:rPr>
        <w:t>The Cathedral Dashboard is the operational oversight surface of the framework — providing real-time visibility into harmonization performance, filter activity, risk indicators, divergence mapping across models, and incident telemetry. It converts the internal reasoning process into actionable intelligence for human oversight.</w:t>
      </w:r>
    </w:p>
    <w:p w14:paraId="2B0AC944" w14:textId="59F65103" w:rsidR="5CD24FEB" w:rsidRDefault="1080BDED" w:rsidP="679CC995">
      <w:pPr>
        <w:spacing w:before="240" w:after="240"/>
      </w:pPr>
      <w:r w:rsidRPr="679CC995">
        <w:rPr>
          <w:rFonts w:ascii="Aptos" w:eastAsia="Aptos" w:hAnsi="Aptos" w:cs="Aptos"/>
        </w:rPr>
        <w:t>While v11 includes a functional architecture skeleton and telemetry scaffolding, the full visual dashboard will expand through v11.1–v11.2 as pilots generate real-world data.</w:t>
      </w:r>
    </w:p>
    <w:p w14:paraId="51208D86" w14:textId="6BF18D0D" w:rsidR="5CD24FEB" w:rsidRDefault="1080BDED" w:rsidP="679CC995">
      <w:pPr>
        <w:pStyle w:val="Heading2"/>
        <w:spacing w:before="299" w:after="299"/>
      </w:pPr>
      <w:r w:rsidRPr="679CC995">
        <w:rPr>
          <w:rFonts w:ascii="Aptos" w:eastAsia="Aptos" w:hAnsi="Aptos" w:cs="Aptos"/>
          <w:b/>
          <w:bCs/>
          <w:sz w:val="36"/>
          <w:szCs w:val="36"/>
        </w:rPr>
        <w:t>Purpose of the Dashboard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920"/>
        <w:gridCol w:w="5974"/>
      </w:tblGrid>
      <w:tr w:rsidR="679CC995" w14:paraId="0E26E46A" w14:textId="77777777" w:rsidTr="679CC995">
        <w:trPr>
          <w:trHeight w:val="300"/>
        </w:trPr>
        <w:tc>
          <w:tcPr>
            <w:tcW w:w="4920" w:type="dxa"/>
            <w:vAlign w:val="center"/>
          </w:tcPr>
          <w:p w14:paraId="0D101DD4" w14:textId="5319F5B5" w:rsidR="679CC995" w:rsidRDefault="679CC995" w:rsidP="679CC995">
            <w:pPr>
              <w:spacing w:after="0"/>
              <w:jc w:val="center"/>
            </w:pPr>
            <w:r w:rsidRPr="679CC995">
              <w:rPr>
                <w:b/>
                <w:bCs/>
              </w:rPr>
              <w:t>Governance Challenge</w:t>
            </w:r>
          </w:p>
        </w:tc>
        <w:tc>
          <w:tcPr>
            <w:tcW w:w="5974" w:type="dxa"/>
            <w:vAlign w:val="center"/>
          </w:tcPr>
          <w:p w14:paraId="7E99E138" w14:textId="519BBF72" w:rsidR="679CC995" w:rsidRDefault="679CC995" w:rsidP="679CC995">
            <w:pPr>
              <w:spacing w:after="0"/>
              <w:jc w:val="center"/>
            </w:pPr>
            <w:r w:rsidRPr="679CC995">
              <w:rPr>
                <w:b/>
                <w:bCs/>
              </w:rPr>
              <w:t>Dashboard Capability</w:t>
            </w:r>
          </w:p>
        </w:tc>
      </w:tr>
      <w:tr w:rsidR="679CC995" w14:paraId="1B2BC2FE" w14:textId="77777777" w:rsidTr="679CC995">
        <w:trPr>
          <w:trHeight w:val="300"/>
        </w:trPr>
        <w:tc>
          <w:tcPr>
            <w:tcW w:w="4920" w:type="dxa"/>
            <w:vAlign w:val="center"/>
          </w:tcPr>
          <w:p w14:paraId="5EE48FE4" w14:textId="76A098A8" w:rsidR="679CC995" w:rsidRDefault="679CC995" w:rsidP="679CC995">
            <w:pPr>
              <w:spacing w:after="0"/>
            </w:pPr>
            <w:r>
              <w:t>Opaque AI reasoning and black-box behavior</w:t>
            </w:r>
          </w:p>
        </w:tc>
        <w:tc>
          <w:tcPr>
            <w:tcW w:w="5974" w:type="dxa"/>
            <w:vAlign w:val="center"/>
          </w:tcPr>
          <w:p w14:paraId="426DC5D9" w14:textId="0C6AD353" w:rsidR="679CC995" w:rsidRDefault="679CC995" w:rsidP="679CC995">
            <w:pPr>
              <w:spacing w:after="0"/>
            </w:pPr>
            <w:r>
              <w:t>Transparent real-time reasoning visibility</w:t>
            </w:r>
          </w:p>
        </w:tc>
      </w:tr>
      <w:tr w:rsidR="679CC995" w14:paraId="3E551337" w14:textId="77777777" w:rsidTr="679CC995">
        <w:trPr>
          <w:trHeight w:val="300"/>
        </w:trPr>
        <w:tc>
          <w:tcPr>
            <w:tcW w:w="4920" w:type="dxa"/>
            <w:vAlign w:val="center"/>
          </w:tcPr>
          <w:p w14:paraId="54751AFF" w14:textId="2C7CBA85" w:rsidR="679CC995" w:rsidRDefault="679CC995" w:rsidP="679CC995">
            <w:pPr>
              <w:spacing w:after="0"/>
            </w:pPr>
            <w:r>
              <w:t>Difficulty determining when to intervene</w:t>
            </w:r>
          </w:p>
        </w:tc>
        <w:tc>
          <w:tcPr>
            <w:tcW w:w="5974" w:type="dxa"/>
            <w:vAlign w:val="center"/>
          </w:tcPr>
          <w:p w14:paraId="3B717F86" w14:textId="2986B6A7" w:rsidR="679CC995" w:rsidRDefault="679CC995" w:rsidP="679CC995">
            <w:pPr>
              <w:spacing w:after="0"/>
            </w:pPr>
            <w:r>
              <w:t>Risk telemetry, alerts, escalation pathways</w:t>
            </w:r>
          </w:p>
        </w:tc>
      </w:tr>
      <w:tr w:rsidR="679CC995" w14:paraId="08304637" w14:textId="77777777" w:rsidTr="679CC995">
        <w:trPr>
          <w:trHeight w:val="300"/>
        </w:trPr>
        <w:tc>
          <w:tcPr>
            <w:tcW w:w="4920" w:type="dxa"/>
            <w:vAlign w:val="center"/>
          </w:tcPr>
          <w:p w14:paraId="22FA7C34" w14:textId="37F73E29" w:rsidR="679CC995" w:rsidRDefault="679CC995" w:rsidP="679CC995">
            <w:pPr>
              <w:spacing w:after="0"/>
            </w:pPr>
            <w:r>
              <w:t>Hard to trace model divergence</w:t>
            </w:r>
          </w:p>
        </w:tc>
        <w:tc>
          <w:tcPr>
            <w:tcW w:w="5974" w:type="dxa"/>
            <w:vAlign w:val="center"/>
          </w:tcPr>
          <w:p w14:paraId="412CD959" w14:textId="2EF4715D" w:rsidR="679CC995" w:rsidRDefault="679CC995" w:rsidP="679CC995">
            <w:pPr>
              <w:spacing w:after="0"/>
            </w:pPr>
            <w:r>
              <w:t>Model-to-model agreement/disagreement visualization</w:t>
            </w:r>
          </w:p>
        </w:tc>
      </w:tr>
      <w:tr w:rsidR="679CC995" w14:paraId="3B757D1A" w14:textId="77777777" w:rsidTr="679CC995">
        <w:trPr>
          <w:trHeight w:val="300"/>
        </w:trPr>
        <w:tc>
          <w:tcPr>
            <w:tcW w:w="4920" w:type="dxa"/>
            <w:vAlign w:val="center"/>
          </w:tcPr>
          <w:p w14:paraId="7901B262" w14:textId="22F61070" w:rsidR="679CC995" w:rsidRDefault="679CC995" w:rsidP="679CC995">
            <w:pPr>
              <w:spacing w:after="0"/>
            </w:pPr>
            <w:r>
              <w:t>Lack of evidence for oversight</w:t>
            </w:r>
          </w:p>
        </w:tc>
        <w:tc>
          <w:tcPr>
            <w:tcW w:w="5974" w:type="dxa"/>
            <w:vAlign w:val="center"/>
          </w:tcPr>
          <w:p w14:paraId="306B61AF" w14:textId="021BFEA1" w:rsidR="679CC995" w:rsidRDefault="679CC995" w:rsidP="679CC995">
            <w:pPr>
              <w:spacing w:after="0"/>
            </w:pPr>
            <w:r>
              <w:t>Audit-ready decision trail &amp; chronicle linkage</w:t>
            </w:r>
          </w:p>
        </w:tc>
      </w:tr>
      <w:tr w:rsidR="679CC995" w14:paraId="4654E7EA" w14:textId="77777777" w:rsidTr="679CC995">
        <w:trPr>
          <w:trHeight w:val="300"/>
        </w:trPr>
        <w:tc>
          <w:tcPr>
            <w:tcW w:w="4920" w:type="dxa"/>
            <w:vAlign w:val="center"/>
          </w:tcPr>
          <w:p w14:paraId="21EFBE2F" w14:textId="4C235E7D" w:rsidR="679CC995" w:rsidRDefault="679CC995" w:rsidP="679CC995">
            <w:pPr>
              <w:spacing w:after="0"/>
            </w:pPr>
            <w:r>
              <w:t>Need to confirm integrity in real workflows</w:t>
            </w:r>
          </w:p>
        </w:tc>
        <w:tc>
          <w:tcPr>
            <w:tcW w:w="5974" w:type="dxa"/>
            <w:vAlign w:val="center"/>
          </w:tcPr>
          <w:p w14:paraId="099E6535" w14:textId="760EFD64" w:rsidR="679CC995" w:rsidRDefault="679CC995" w:rsidP="679CC995">
            <w:pPr>
              <w:spacing w:after="0"/>
            </w:pPr>
            <w:r>
              <w:t>Live harmonization metrics &amp; filter activation logs</w:t>
            </w:r>
          </w:p>
        </w:tc>
      </w:tr>
    </w:tbl>
    <w:p w14:paraId="621AEDD2" w14:textId="5A33409C" w:rsidR="5CD24FEB" w:rsidRDefault="5CD24FEB"/>
    <w:p w14:paraId="2D438A42" w14:textId="33C85B96" w:rsidR="5CD24FEB" w:rsidRDefault="1080BDED" w:rsidP="679CC995">
      <w:pPr>
        <w:pStyle w:val="Heading2"/>
        <w:spacing w:before="299" w:after="299"/>
      </w:pPr>
      <w:r w:rsidRPr="679CC995">
        <w:rPr>
          <w:rFonts w:ascii="Aptos" w:eastAsia="Aptos" w:hAnsi="Aptos" w:cs="Aptos"/>
          <w:b/>
          <w:bCs/>
          <w:sz w:val="36"/>
          <w:szCs w:val="36"/>
        </w:rPr>
        <w:t>Dashboard Components in v11</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805"/>
        <w:gridCol w:w="8101"/>
      </w:tblGrid>
      <w:tr w:rsidR="679CC995" w14:paraId="135B1727" w14:textId="77777777" w:rsidTr="679CC995">
        <w:trPr>
          <w:trHeight w:val="300"/>
        </w:trPr>
        <w:tc>
          <w:tcPr>
            <w:tcW w:w="2805" w:type="dxa"/>
            <w:vAlign w:val="center"/>
          </w:tcPr>
          <w:p w14:paraId="731E8C7D" w14:textId="575C06D7" w:rsidR="679CC995" w:rsidRDefault="679CC995" w:rsidP="679CC995">
            <w:pPr>
              <w:spacing w:after="0"/>
              <w:jc w:val="center"/>
            </w:pPr>
            <w:r w:rsidRPr="679CC995">
              <w:rPr>
                <w:b/>
                <w:bCs/>
              </w:rPr>
              <w:t>Component</w:t>
            </w:r>
          </w:p>
        </w:tc>
        <w:tc>
          <w:tcPr>
            <w:tcW w:w="8101" w:type="dxa"/>
            <w:vAlign w:val="center"/>
          </w:tcPr>
          <w:p w14:paraId="23B8A583" w14:textId="65BF1827" w:rsidR="679CC995" w:rsidRDefault="679CC995" w:rsidP="679CC995">
            <w:pPr>
              <w:spacing w:after="0"/>
              <w:jc w:val="center"/>
            </w:pPr>
            <w:r w:rsidRPr="679CC995">
              <w:rPr>
                <w:b/>
                <w:bCs/>
              </w:rPr>
              <w:t>Role in Oversight</w:t>
            </w:r>
          </w:p>
        </w:tc>
      </w:tr>
      <w:tr w:rsidR="679CC995" w14:paraId="05DB6C4B" w14:textId="77777777" w:rsidTr="679CC995">
        <w:trPr>
          <w:trHeight w:val="300"/>
        </w:trPr>
        <w:tc>
          <w:tcPr>
            <w:tcW w:w="2805" w:type="dxa"/>
            <w:vAlign w:val="center"/>
          </w:tcPr>
          <w:p w14:paraId="7413BD66" w14:textId="3F3B9A57" w:rsidR="679CC995" w:rsidRDefault="679CC995" w:rsidP="679CC995">
            <w:pPr>
              <w:spacing w:after="0"/>
            </w:pPr>
            <w:r w:rsidRPr="679CC995">
              <w:rPr>
                <w:b/>
                <w:bCs/>
              </w:rPr>
              <w:t>Metrics Panel</w:t>
            </w:r>
          </w:p>
        </w:tc>
        <w:tc>
          <w:tcPr>
            <w:tcW w:w="8101" w:type="dxa"/>
            <w:vAlign w:val="center"/>
          </w:tcPr>
          <w:p w14:paraId="6C1D3ABE" w14:textId="3BA37457" w:rsidR="679CC995" w:rsidRDefault="679CC995" w:rsidP="679CC995">
            <w:pPr>
              <w:spacing w:after="0"/>
            </w:pPr>
            <w:r>
              <w:t>Displays core performance, alignment, and risk data</w:t>
            </w:r>
          </w:p>
        </w:tc>
      </w:tr>
      <w:tr w:rsidR="679CC995" w14:paraId="38E0C55D" w14:textId="77777777" w:rsidTr="679CC995">
        <w:trPr>
          <w:trHeight w:val="300"/>
        </w:trPr>
        <w:tc>
          <w:tcPr>
            <w:tcW w:w="2805" w:type="dxa"/>
            <w:vAlign w:val="center"/>
          </w:tcPr>
          <w:p w14:paraId="4444266D" w14:textId="0D9B0B8D" w:rsidR="679CC995" w:rsidRDefault="679CC995" w:rsidP="679CC995">
            <w:pPr>
              <w:spacing w:after="0"/>
            </w:pPr>
            <w:r w:rsidRPr="679CC995">
              <w:rPr>
                <w:b/>
                <w:bCs/>
              </w:rPr>
              <w:t>Event Stream</w:t>
            </w:r>
          </w:p>
        </w:tc>
        <w:tc>
          <w:tcPr>
            <w:tcW w:w="8101" w:type="dxa"/>
            <w:vAlign w:val="center"/>
          </w:tcPr>
          <w:p w14:paraId="5B584CF0" w14:textId="168D8B63" w:rsidR="679CC995" w:rsidRDefault="679CC995" w:rsidP="679CC995">
            <w:pPr>
              <w:spacing w:after="0"/>
            </w:pPr>
            <w:r>
              <w:t>Logs real-time events, anomalies, and filter activations</w:t>
            </w:r>
          </w:p>
        </w:tc>
      </w:tr>
      <w:tr w:rsidR="679CC995" w14:paraId="7EB5CB87" w14:textId="77777777" w:rsidTr="679CC995">
        <w:trPr>
          <w:trHeight w:val="300"/>
        </w:trPr>
        <w:tc>
          <w:tcPr>
            <w:tcW w:w="2805" w:type="dxa"/>
            <w:vAlign w:val="center"/>
          </w:tcPr>
          <w:p w14:paraId="38F35E41" w14:textId="20C334F3" w:rsidR="679CC995" w:rsidRDefault="679CC995" w:rsidP="679CC995">
            <w:pPr>
              <w:spacing w:after="0"/>
            </w:pPr>
            <w:r w:rsidRPr="679CC995">
              <w:rPr>
                <w:b/>
                <w:bCs/>
              </w:rPr>
              <w:t>Harmonization Log</w:t>
            </w:r>
          </w:p>
        </w:tc>
        <w:tc>
          <w:tcPr>
            <w:tcW w:w="8101" w:type="dxa"/>
            <w:vAlign w:val="center"/>
          </w:tcPr>
          <w:p w14:paraId="0CA423BD" w14:textId="350DE931" w:rsidR="679CC995" w:rsidRDefault="679CC995" w:rsidP="679CC995">
            <w:pPr>
              <w:spacing w:after="0"/>
            </w:pPr>
            <w:r>
              <w:t>Tracks reasoning combination and consensus patterns</w:t>
            </w:r>
          </w:p>
        </w:tc>
      </w:tr>
      <w:tr w:rsidR="679CC995" w14:paraId="6CC26655" w14:textId="77777777" w:rsidTr="679CC995">
        <w:trPr>
          <w:trHeight w:val="300"/>
        </w:trPr>
        <w:tc>
          <w:tcPr>
            <w:tcW w:w="2805" w:type="dxa"/>
            <w:vAlign w:val="center"/>
          </w:tcPr>
          <w:p w14:paraId="6B2DEA0D" w14:textId="51B9FB98" w:rsidR="679CC995" w:rsidRDefault="679CC995" w:rsidP="679CC995">
            <w:pPr>
              <w:spacing w:after="0"/>
            </w:pPr>
            <w:r w:rsidRPr="679CC995">
              <w:rPr>
                <w:b/>
                <w:bCs/>
              </w:rPr>
              <w:t>Filter Activity Map</w:t>
            </w:r>
          </w:p>
        </w:tc>
        <w:tc>
          <w:tcPr>
            <w:tcW w:w="8101" w:type="dxa"/>
            <w:vAlign w:val="center"/>
          </w:tcPr>
          <w:p w14:paraId="46B488DD" w14:textId="45CE372F" w:rsidR="679CC995" w:rsidRDefault="679CC995" w:rsidP="679CC995">
            <w:pPr>
              <w:spacing w:after="0"/>
            </w:pPr>
            <w:r>
              <w:t>Shows where and why integrity filters were triggered</w:t>
            </w:r>
          </w:p>
        </w:tc>
      </w:tr>
      <w:tr w:rsidR="679CC995" w14:paraId="08EFA336" w14:textId="77777777" w:rsidTr="679CC995">
        <w:trPr>
          <w:trHeight w:val="300"/>
        </w:trPr>
        <w:tc>
          <w:tcPr>
            <w:tcW w:w="2805" w:type="dxa"/>
            <w:vAlign w:val="center"/>
          </w:tcPr>
          <w:p w14:paraId="5AEF659C" w14:textId="41FBFDCC" w:rsidR="679CC995" w:rsidRDefault="679CC995" w:rsidP="679CC995">
            <w:pPr>
              <w:spacing w:after="0"/>
            </w:pPr>
            <w:r w:rsidRPr="679CC995">
              <w:rPr>
                <w:b/>
                <w:bCs/>
              </w:rPr>
              <w:t>Incident Markers</w:t>
            </w:r>
          </w:p>
        </w:tc>
        <w:tc>
          <w:tcPr>
            <w:tcW w:w="8101" w:type="dxa"/>
            <w:vAlign w:val="center"/>
          </w:tcPr>
          <w:p w14:paraId="241C3F98" w14:textId="7B18C20C" w:rsidR="679CC995" w:rsidRDefault="679CC995" w:rsidP="679CC995">
            <w:pPr>
              <w:spacing w:after="0"/>
            </w:pPr>
            <w:r>
              <w:t>Flags items that require review or escalation</w:t>
            </w:r>
          </w:p>
        </w:tc>
      </w:tr>
      <w:tr w:rsidR="679CC995" w14:paraId="48DCD25A" w14:textId="77777777" w:rsidTr="679CC995">
        <w:trPr>
          <w:trHeight w:val="300"/>
        </w:trPr>
        <w:tc>
          <w:tcPr>
            <w:tcW w:w="2805" w:type="dxa"/>
            <w:vAlign w:val="center"/>
          </w:tcPr>
          <w:p w14:paraId="6C1C2A71" w14:textId="5424F2D5" w:rsidR="679CC995" w:rsidRDefault="679CC995" w:rsidP="679CC995">
            <w:pPr>
              <w:spacing w:after="0"/>
            </w:pPr>
            <w:r w:rsidRPr="679CC995">
              <w:rPr>
                <w:b/>
                <w:bCs/>
              </w:rPr>
              <w:t>System Health Status</w:t>
            </w:r>
          </w:p>
        </w:tc>
        <w:tc>
          <w:tcPr>
            <w:tcW w:w="8101" w:type="dxa"/>
            <w:vAlign w:val="center"/>
          </w:tcPr>
          <w:p w14:paraId="5FCFC10D" w14:textId="03AE7D9F" w:rsidR="679CC995" w:rsidRDefault="679CC995" w:rsidP="679CC995">
            <w:pPr>
              <w:spacing w:after="0"/>
            </w:pPr>
            <w:r>
              <w:t>Operational snapshot of model participation and stability</w:t>
            </w:r>
          </w:p>
        </w:tc>
      </w:tr>
    </w:tbl>
    <w:p w14:paraId="62E13E27" w14:textId="36689F39" w:rsidR="5CD24FEB" w:rsidRDefault="09E589C7" w:rsidP="679CC995">
      <w:pPr>
        <w:spacing w:before="240" w:after="240"/>
      </w:pPr>
      <w:r w:rsidRPr="679CC995">
        <w:rPr>
          <w:rFonts w:ascii="Aptos" w:eastAsia="Aptos" w:hAnsi="Aptos" w:cs="Aptos"/>
          <w:b/>
          <w:bCs/>
        </w:rPr>
        <w:t>v11 establishes the structural foundation and operational scaffolding.</w:t>
      </w:r>
      <w:r w:rsidR="5CD24FEB">
        <w:br/>
      </w:r>
      <w:r w:rsidRPr="679CC995">
        <w:rPr>
          <w:rFonts w:ascii="Aptos" w:eastAsia="Aptos" w:hAnsi="Aptos" w:cs="Aptos"/>
          <w:b/>
          <w:bCs/>
        </w:rPr>
        <w:t xml:space="preserve"> v12 will introduce full-scale instrumentation, regulatory telemetry, and live pilot-driven signal analysis.</w:t>
      </w:r>
      <w:r w:rsidR="5CD24FEB">
        <w:br/>
      </w:r>
      <w:r w:rsidRPr="679CC995">
        <w:rPr>
          <w:rFonts w:ascii="Aptos" w:eastAsia="Aptos" w:hAnsi="Aptos" w:cs="Aptos"/>
        </w:rPr>
        <w:t xml:space="preserve"> v12 is designed to incorporate real-world pilot data, global regulatory mapping, and automated incident intake pipelines.</w:t>
      </w:r>
    </w:p>
    <w:p w14:paraId="55201738" w14:textId="24BDB0E2" w:rsidR="5CD24FEB" w:rsidRDefault="5CD24FEB"/>
    <w:p w14:paraId="00C7C5C2" w14:textId="1B34B26B" w:rsidR="5CD24FEB" w:rsidRPr="000043C1" w:rsidRDefault="1080BDED" w:rsidP="679CC995">
      <w:pPr>
        <w:pStyle w:val="Heading2"/>
        <w:spacing w:before="299" w:after="299"/>
      </w:pPr>
      <w:r w:rsidRPr="000043C1">
        <w:rPr>
          <w:rFonts w:ascii="Aptos" w:eastAsia="Aptos" w:hAnsi="Aptos" w:cs="Aptos"/>
          <w:b/>
          <w:bCs/>
        </w:rPr>
        <w:lastRenderedPageBreak/>
        <w:t xml:space="preserve">Example Output Snapshot </w:t>
      </w:r>
      <w:r w:rsidRPr="000043C1">
        <w:rPr>
          <w:rFonts w:ascii="Aptos" w:eastAsia="Aptos" w:hAnsi="Aptos" w:cs="Aptos"/>
          <w:b/>
          <w:bCs/>
          <w:i/>
          <w:iCs/>
        </w:rPr>
        <w:t>(structural placeholder for illustrative clarity)</w:t>
      </w:r>
    </w:p>
    <w:p w14:paraId="4458525C" w14:textId="46E384C7" w:rsidR="5CD24FEB" w:rsidRDefault="1080BDED" w:rsidP="000043C1">
      <w:pPr>
        <w:spacing w:after="0"/>
      </w:pPr>
      <w:r w:rsidRPr="000043C1">
        <w:rPr>
          <w:rFonts w:ascii="Consolas" w:eastAsia="Consolas" w:hAnsi="Consolas" w:cs="Consolas"/>
          <w:sz w:val="32"/>
          <w:szCs w:val="32"/>
        </w:rPr>
        <w:t>{</w:t>
      </w:r>
      <w:r w:rsidR="5CD24FEB" w:rsidRPr="000043C1">
        <w:rPr>
          <w:sz w:val="32"/>
          <w:szCs w:val="32"/>
        </w:rPr>
        <w:br/>
      </w:r>
      <w:r w:rsidRPr="000043C1">
        <w:rPr>
          <w:rFonts w:ascii="Consolas" w:eastAsia="Consolas" w:hAnsi="Consolas" w:cs="Consolas"/>
          <w:sz w:val="32"/>
          <w:szCs w:val="32"/>
        </w:rPr>
        <w:t xml:space="preserve">  "timestamp": "2025-11-18T15:40:12Z",</w:t>
      </w:r>
      <w:r w:rsidR="5CD24FEB" w:rsidRPr="000043C1">
        <w:rPr>
          <w:sz w:val="32"/>
          <w:szCs w:val="32"/>
        </w:rPr>
        <w:br/>
      </w:r>
      <w:r w:rsidRPr="000043C1">
        <w:rPr>
          <w:rFonts w:ascii="Consolas" w:eastAsia="Consolas" w:hAnsi="Consolas" w:cs="Consolas"/>
          <w:sz w:val="32"/>
          <w:szCs w:val="32"/>
        </w:rPr>
        <w:t xml:space="preserve">  "alignment_score": 0.76,</w:t>
      </w:r>
      <w:r w:rsidR="5CD24FEB" w:rsidRPr="000043C1">
        <w:rPr>
          <w:sz w:val="32"/>
          <w:szCs w:val="32"/>
        </w:rPr>
        <w:br/>
      </w:r>
      <w:r w:rsidRPr="000043C1">
        <w:rPr>
          <w:rFonts w:ascii="Consolas" w:eastAsia="Consolas" w:hAnsi="Consolas" w:cs="Consolas"/>
          <w:sz w:val="32"/>
          <w:szCs w:val="32"/>
        </w:rPr>
        <w:t xml:space="preserve">  "divergence_detected": "moderate",</w:t>
      </w:r>
      <w:r w:rsidR="5CD24FEB" w:rsidRPr="000043C1">
        <w:rPr>
          <w:sz w:val="32"/>
          <w:szCs w:val="32"/>
        </w:rPr>
        <w:br/>
      </w:r>
      <w:r w:rsidRPr="000043C1">
        <w:rPr>
          <w:rFonts w:ascii="Consolas" w:eastAsia="Consolas" w:hAnsi="Consolas" w:cs="Consolas"/>
          <w:sz w:val="32"/>
          <w:szCs w:val="32"/>
        </w:rPr>
        <w:t xml:space="preserve">  "filters_triggered": ["Intent-Clarity", "Distortion-Defense"],</w:t>
      </w:r>
      <w:r w:rsidR="5CD24FEB" w:rsidRPr="000043C1">
        <w:rPr>
          <w:sz w:val="32"/>
          <w:szCs w:val="32"/>
        </w:rPr>
        <w:br/>
      </w:r>
      <w:r w:rsidRPr="000043C1">
        <w:rPr>
          <w:rFonts w:ascii="Consolas" w:eastAsia="Consolas" w:hAnsi="Consolas" w:cs="Consolas"/>
          <w:sz w:val="32"/>
          <w:szCs w:val="32"/>
        </w:rPr>
        <w:t xml:space="preserve">  "event": "Harmonization review recommended",</w:t>
      </w:r>
      <w:r w:rsidR="5CD24FEB" w:rsidRPr="000043C1">
        <w:rPr>
          <w:sz w:val="32"/>
          <w:szCs w:val="32"/>
        </w:rPr>
        <w:br/>
      </w:r>
      <w:r w:rsidRPr="000043C1">
        <w:rPr>
          <w:rFonts w:ascii="Consolas" w:eastAsia="Consolas" w:hAnsi="Consolas" w:cs="Consolas"/>
          <w:sz w:val="32"/>
          <w:szCs w:val="32"/>
        </w:rPr>
        <w:t xml:space="preserve">  "status": "human-review-optional"</w:t>
      </w:r>
      <w:r w:rsidR="5CD24FEB" w:rsidRPr="000043C1">
        <w:rPr>
          <w:sz w:val="32"/>
          <w:szCs w:val="32"/>
        </w:rPr>
        <w:br/>
      </w:r>
      <w:r w:rsidRPr="000043C1">
        <w:rPr>
          <w:rFonts w:ascii="Consolas" w:eastAsia="Consolas" w:hAnsi="Consolas" w:cs="Consolas"/>
          <w:sz w:val="32"/>
          <w:szCs w:val="32"/>
        </w:rPr>
        <w:t>}</w:t>
      </w:r>
      <w:r w:rsidR="5CD24FEB">
        <w:br/>
      </w:r>
    </w:p>
    <w:p w14:paraId="3AA933B9" w14:textId="6081050B" w:rsidR="5CD24FEB" w:rsidRDefault="1080BDED" w:rsidP="679CC995">
      <w:pPr>
        <w:pStyle w:val="Heading2"/>
        <w:spacing w:before="299" w:after="299"/>
      </w:pPr>
      <w:r w:rsidRPr="679CC995">
        <w:rPr>
          <w:rFonts w:ascii="Aptos" w:eastAsia="Aptos" w:hAnsi="Aptos" w:cs="Aptos"/>
          <w:b/>
          <w:bCs/>
          <w:sz w:val="36"/>
          <w:szCs w:val="36"/>
        </w:rPr>
        <w:t>Telemetry Signals Tracked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970"/>
        <w:gridCol w:w="7939"/>
      </w:tblGrid>
      <w:tr w:rsidR="679CC995" w14:paraId="6C58AA68" w14:textId="77777777" w:rsidTr="679CC995">
        <w:trPr>
          <w:trHeight w:val="300"/>
        </w:trPr>
        <w:tc>
          <w:tcPr>
            <w:tcW w:w="2970" w:type="dxa"/>
            <w:vAlign w:val="center"/>
          </w:tcPr>
          <w:p w14:paraId="2CE88B28" w14:textId="45F7CF12" w:rsidR="679CC995" w:rsidRDefault="679CC995" w:rsidP="679CC995">
            <w:pPr>
              <w:spacing w:after="0"/>
              <w:jc w:val="center"/>
            </w:pPr>
            <w:r w:rsidRPr="679CC995">
              <w:rPr>
                <w:b/>
                <w:bCs/>
              </w:rPr>
              <w:t>Category</w:t>
            </w:r>
          </w:p>
        </w:tc>
        <w:tc>
          <w:tcPr>
            <w:tcW w:w="7939" w:type="dxa"/>
            <w:vAlign w:val="center"/>
          </w:tcPr>
          <w:p w14:paraId="61172658" w14:textId="309DBDB0" w:rsidR="679CC995" w:rsidRDefault="679CC995" w:rsidP="679CC995">
            <w:pPr>
              <w:spacing w:after="0"/>
              <w:jc w:val="center"/>
            </w:pPr>
            <w:r w:rsidRPr="679CC995">
              <w:rPr>
                <w:b/>
                <w:bCs/>
              </w:rPr>
              <w:t>Example Signals</w:t>
            </w:r>
          </w:p>
        </w:tc>
      </w:tr>
      <w:tr w:rsidR="679CC995" w14:paraId="475DD897" w14:textId="77777777" w:rsidTr="679CC995">
        <w:trPr>
          <w:trHeight w:val="300"/>
        </w:trPr>
        <w:tc>
          <w:tcPr>
            <w:tcW w:w="2970" w:type="dxa"/>
            <w:vAlign w:val="center"/>
          </w:tcPr>
          <w:p w14:paraId="4842A457" w14:textId="0EE9C12A" w:rsidR="679CC995" w:rsidRDefault="679CC995" w:rsidP="679CC995">
            <w:pPr>
              <w:spacing w:after="0"/>
            </w:pPr>
            <w:r>
              <w:t>Reasoning Coherence</w:t>
            </w:r>
          </w:p>
        </w:tc>
        <w:tc>
          <w:tcPr>
            <w:tcW w:w="7939" w:type="dxa"/>
            <w:vAlign w:val="center"/>
          </w:tcPr>
          <w:p w14:paraId="79E74944" w14:textId="24480A01" w:rsidR="679CC995" w:rsidRDefault="679CC995" w:rsidP="679CC995">
            <w:pPr>
              <w:spacing w:after="0"/>
            </w:pPr>
            <w:r>
              <w:t>Agreement %, divergence intensity, semantic variance</w:t>
            </w:r>
          </w:p>
        </w:tc>
      </w:tr>
      <w:tr w:rsidR="679CC995" w14:paraId="2C26C30E" w14:textId="77777777" w:rsidTr="679CC995">
        <w:trPr>
          <w:trHeight w:val="300"/>
        </w:trPr>
        <w:tc>
          <w:tcPr>
            <w:tcW w:w="2970" w:type="dxa"/>
            <w:vAlign w:val="center"/>
          </w:tcPr>
          <w:p w14:paraId="4496AA4A" w14:textId="22F63939" w:rsidR="679CC995" w:rsidRDefault="679CC995" w:rsidP="679CC995">
            <w:pPr>
              <w:spacing w:after="0"/>
            </w:pPr>
            <w:r>
              <w:t>Integrity Signals</w:t>
            </w:r>
          </w:p>
        </w:tc>
        <w:tc>
          <w:tcPr>
            <w:tcW w:w="7939" w:type="dxa"/>
            <w:vAlign w:val="center"/>
          </w:tcPr>
          <w:p w14:paraId="36B04861" w14:textId="7CC80DD9" w:rsidR="679CC995" w:rsidRDefault="679CC995" w:rsidP="679CC995">
            <w:pPr>
              <w:spacing w:after="0"/>
            </w:pPr>
            <w:r>
              <w:t>Filter triggers, override attempts, anomaly spikes</w:t>
            </w:r>
          </w:p>
        </w:tc>
      </w:tr>
      <w:tr w:rsidR="679CC995" w14:paraId="46A6A85C" w14:textId="77777777" w:rsidTr="679CC995">
        <w:trPr>
          <w:trHeight w:val="300"/>
        </w:trPr>
        <w:tc>
          <w:tcPr>
            <w:tcW w:w="2970" w:type="dxa"/>
            <w:vAlign w:val="center"/>
          </w:tcPr>
          <w:p w14:paraId="51F7BE3B" w14:textId="7B5C6DA2" w:rsidR="679CC995" w:rsidRDefault="679CC995" w:rsidP="679CC995">
            <w:pPr>
              <w:spacing w:after="0"/>
            </w:pPr>
            <w:r>
              <w:t>Ethical Stability</w:t>
            </w:r>
          </w:p>
        </w:tc>
        <w:tc>
          <w:tcPr>
            <w:tcW w:w="7939" w:type="dxa"/>
            <w:vAlign w:val="center"/>
          </w:tcPr>
          <w:p w14:paraId="43C778E5" w14:textId="751CA67C" w:rsidR="679CC995" w:rsidRDefault="679CC995" w:rsidP="679CC995">
            <w:pPr>
              <w:spacing w:after="0"/>
            </w:pPr>
            <w:r>
              <w:t>Value-alignment stability index</w:t>
            </w:r>
          </w:p>
        </w:tc>
      </w:tr>
      <w:tr w:rsidR="679CC995" w14:paraId="696D2808" w14:textId="77777777" w:rsidTr="679CC995">
        <w:trPr>
          <w:trHeight w:val="300"/>
        </w:trPr>
        <w:tc>
          <w:tcPr>
            <w:tcW w:w="2970" w:type="dxa"/>
            <w:vAlign w:val="center"/>
          </w:tcPr>
          <w:p w14:paraId="01ABCA6E" w14:textId="3E4DF62A" w:rsidR="679CC995" w:rsidRDefault="679CC995" w:rsidP="679CC995">
            <w:pPr>
              <w:spacing w:after="0"/>
            </w:pPr>
            <w:r>
              <w:t>Risk Indicators</w:t>
            </w:r>
          </w:p>
        </w:tc>
        <w:tc>
          <w:tcPr>
            <w:tcW w:w="7939" w:type="dxa"/>
            <w:vAlign w:val="center"/>
          </w:tcPr>
          <w:p w14:paraId="2918273F" w14:textId="493967E2" w:rsidR="679CC995" w:rsidRDefault="679CC995" w:rsidP="679CC995">
            <w:pPr>
              <w:spacing w:after="0"/>
            </w:pPr>
            <w:r>
              <w:t>Outlier patterns, volatility mapping, escalation flags</w:t>
            </w:r>
          </w:p>
        </w:tc>
      </w:tr>
      <w:tr w:rsidR="679CC995" w14:paraId="3B84EA29" w14:textId="77777777" w:rsidTr="679CC995">
        <w:trPr>
          <w:trHeight w:val="300"/>
        </w:trPr>
        <w:tc>
          <w:tcPr>
            <w:tcW w:w="2970" w:type="dxa"/>
            <w:vAlign w:val="center"/>
          </w:tcPr>
          <w:p w14:paraId="06531390" w14:textId="7375D469" w:rsidR="679CC995" w:rsidRDefault="679CC995" w:rsidP="679CC995">
            <w:pPr>
              <w:spacing w:after="0"/>
            </w:pPr>
            <w:r>
              <w:t>Human Layer</w:t>
            </w:r>
          </w:p>
        </w:tc>
        <w:tc>
          <w:tcPr>
            <w:tcW w:w="7939" w:type="dxa"/>
            <w:vAlign w:val="center"/>
          </w:tcPr>
          <w:p w14:paraId="55B1CFBE" w14:textId="18E37F85" w:rsidR="679CC995" w:rsidRDefault="679CC995" w:rsidP="679CC995">
            <w:pPr>
              <w:spacing w:after="0"/>
            </w:pPr>
            <w:r>
              <w:t>Reviewer actions, approvals, overrides, time-to-intervention</w:t>
            </w:r>
          </w:p>
        </w:tc>
      </w:tr>
      <w:tr w:rsidR="679CC995" w14:paraId="34BF68CD" w14:textId="77777777" w:rsidTr="679CC995">
        <w:trPr>
          <w:trHeight w:val="300"/>
        </w:trPr>
        <w:tc>
          <w:tcPr>
            <w:tcW w:w="2970" w:type="dxa"/>
            <w:vAlign w:val="center"/>
          </w:tcPr>
          <w:p w14:paraId="6E2E0FA5" w14:textId="39760B68" w:rsidR="679CC995" w:rsidRDefault="679CC995" w:rsidP="679CC995">
            <w:pPr>
              <w:spacing w:after="0"/>
            </w:pPr>
            <w:r>
              <w:t>Evolution Over Time</w:t>
            </w:r>
          </w:p>
        </w:tc>
        <w:tc>
          <w:tcPr>
            <w:tcW w:w="7939" w:type="dxa"/>
            <w:vAlign w:val="center"/>
          </w:tcPr>
          <w:p w14:paraId="58A61DAB" w14:textId="3AC68A2B" w:rsidR="679CC995" w:rsidRDefault="679CC995" w:rsidP="679CC995">
            <w:pPr>
              <w:spacing w:after="0"/>
            </w:pPr>
            <w:r>
              <w:t>Drift, decay, consistency, resilience benchmarks</w:t>
            </w:r>
          </w:p>
        </w:tc>
      </w:tr>
    </w:tbl>
    <w:p w14:paraId="76EEEBDD" w14:textId="36C2E2F6" w:rsidR="5CD24FEB" w:rsidRDefault="5CD24FEB"/>
    <w:p w14:paraId="08464F4C" w14:textId="4B05A712" w:rsidR="5CD24FEB" w:rsidRDefault="1080BDED" w:rsidP="679CC995">
      <w:pPr>
        <w:pStyle w:val="Heading2"/>
        <w:spacing w:before="299" w:after="299"/>
      </w:pPr>
      <w:r w:rsidRPr="679CC995">
        <w:rPr>
          <w:rFonts w:ascii="Aptos" w:eastAsia="Aptos" w:hAnsi="Aptos" w:cs="Aptos"/>
          <w:b/>
          <w:bCs/>
          <w:sz w:val="36"/>
          <w:szCs w:val="36"/>
        </w:rPr>
        <w:t>Value for Enterprise Environments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570"/>
        <w:gridCol w:w="7332"/>
      </w:tblGrid>
      <w:tr w:rsidR="679CC995" w14:paraId="54ABAB2C" w14:textId="77777777" w:rsidTr="679CC995">
        <w:trPr>
          <w:trHeight w:val="300"/>
        </w:trPr>
        <w:tc>
          <w:tcPr>
            <w:tcW w:w="3570" w:type="dxa"/>
            <w:vAlign w:val="center"/>
          </w:tcPr>
          <w:p w14:paraId="0BDDDDED" w14:textId="0E72DD30" w:rsidR="679CC995" w:rsidRDefault="679CC995" w:rsidP="679CC995">
            <w:pPr>
              <w:spacing w:after="0"/>
              <w:jc w:val="center"/>
            </w:pPr>
            <w:r w:rsidRPr="679CC995">
              <w:rPr>
                <w:b/>
                <w:bCs/>
              </w:rPr>
              <w:t>Outcome</w:t>
            </w:r>
          </w:p>
        </w:tc>
        <w:tc>
          <w:tcPr>
            <w:tcW w:w="7332" w:type="dxa"/>
            <w:vAlign w:val="center"/>
          </w:tcPr>
          <w:p w14:paraId="17282DDE" w14:textId="75EF1212" w:rsidR="679CC995" w:rsidRDefault="679CC995" w:rsidP="679CC995">
            <w:pPr>
              <w:spacing w:after="0"/>
              <w:jc w:val="center"/>
            </w:pPr>
            <w:r w:rsidRPr="679CC995">
              <w:rPr>
                <w:b/>
                <w:bCs/>
              </w:rPr>
              <w:t>How the Dashboard Enables It</w:t>
            </w:r>
          </w:p>
        </w:tc>
      </w:tr>
      <w:tr w:rsidR="679CC995" w14:paraId="53D5D399" w14:textId="77777777" w:rsidTr="679CC995">
        <w:trPr>
          <w:trHeight w:val="300"/>
        </w:trPr>
        <w:tc>
          <w:tcPr>
            <w:tcW w:w="3570" w:type="dxa"/>
            <w:vAlign w:val="center"/>
          </w:tcPr>
          <w:p w14:paraId="57B7DB44" w14:textId="56A1F8DF" w:rsidR="679CC995" w:rsidRDefault="679CC995" w:rsidP="679CC995">
            <w:pPr>
              <w:spacing w:after="0"/>
            </w:pPr>
            <w:r>
              <w:t>Supervision &amp; accountability</w:t>
            </w:r>
          </w:p>
        </w:tc>
        <w:tc>
          <w:tcPr>
            <w:tcW w:w="7332" w:type="dxa"/>
            <w:vAlign w:val="center"/>
          </w:tcPr>
          <w:p w14:paraId="7859F6B3" w14:textId="441589C2" w:rsidR="679CC995" w:rsidRDefault="679CC995" w:rsidP="679CC995">
            <w:pPr>
              <w:spacing w:after="0"/>
            </w:pPr>
            <w:r>
              <w:t>Continuous evidence of oversight</w:t>
            </w:r>
          </w:p>
        </w:tc>
      </w:tr>
      <w:tr w:rsidR="679CC995" w14:paraId="13FAFD29" w14:textId="77777777" w:rsidTr="679CC995">
        <w:trPr>
          <w:trHeight w:val="300"/>
        </w:trPr>
        <w:tc>
          <w:tcPr>
            <w:tcW w:w="3570" w:type="dxa"/>
            <w:vAlign w:val="center"/>
          </w:tcPr>
          <w:p w14:paraId="015352DD" w14:textId="72695272" w:rsidR="679CC995" w:rsidRDefault="679CC995" w:rsidP="679CC995">
            <w:pPr>
              <w:spacing w:after="0"/>
            </w:pPr>
            <w:r>
              <w:t>Model comparison</w:t>
            </w:r>
          </w:p>
        </w:tc>
        <w:tc>
          <w:tcPr>
            <w:tcW w:w="7332" w:type="dxa"/>
            <w:vAlign w:val="center"/>
          </w:tcPr>
          <w:p w14:paraId="6E5B6B9F" w14:textId="0757AF00" w:rsidR="679CC995" w:rsidRDefault="679CC995" w:rsidP="679CC995">
            <w:pPr>
              <w:spacing w:after="0"/>
            </w:pPr>
            <w:r>
              <w:t>Ability to view behavior across multiple engines</w:t>
            </w:r>
          </w:p>
        </w:tc>
      </w:tr>
      <w:tr w:rsidR="679CC995" w14:paraId="3B874FF7" w14:textId="77777777" w:rsidTr="679CC995">
        <w:trPr>
          <w:trHeight w:val="300"/>
        </w:trPr>
        <w:tc>
          <w:tcPr>
            <w:tcW w:w="3570" w:type="dxa"/>
            <w:vAlign w:val="center"/>
          </w:tcPr>
          <w:p w14:paraId="061E6A14" w14:textId="6F9873B2" w:rsidR="679CC995" w:rsidRDefault="679CC995" w:rsidP="679CC995">
            <w:pPr>
              <w:spacing w:after="0"/>
            </w:pPr>
            <w:r>
              <w:t>Incident learning</w:t>
            </w:r>
          </w:p>
        </w:tc>
        <w:tc>
          <w:tcPr>
            <w:tcW w:w="7332" w:type="dxa"/>
            <w:vAlign w:val="center"/>
          </w:tcPr>
          <w:p w14:paraId="52CA702C" w14:textId="21A9F0FC" w:rsidR="679CC995" w:rsidRDefault="679CC995" w:rsidP="679CC995">
            <w:pPr>
              <w:spacing w:after="0"/>
            </w:pPr>
            <w:r>
              <w:t>Feedback improves future harmonization</w:t>
            </w:r>
          </w:p>
        </w:tc>
      </w:tr>
      <w:tr w:rsidR="679CC995" w14:paraId="5C9613EA" w14:textId="77777777" w:rsidTr="679CC995">
        <w:trPr>
          <w:trHeight w:val="300"/>
        </w:trPr>
        <w:tc>
          <w:tcPr>
            <w:tcW w:w="3570" w:type="dxa"/>
            <w:vAlign w:val="center"/>
          </w:tcPr>
          <w:p w14:paraId="321B7306" w14:textId="74351811" w:rsidR="679CC995" w:rsidRDefault="679CC995" w:rsidP="679CC995">
            <w:pPr>
              <w:spacing w:after="0"/>
            </w:pPr>
            <w:r>
              <w:t>Trust visibility</w:t>
            </w:r>
          </w:p>
        </w:tc>
        <w:tc>
          <w:tcPr>
            <w:tcW w:w="7332" w:type="dxa"/>
            <w:vAlign w:val="center"/>
          </w:tcPr>
          <w:p w14:paraId="4094B8BF" w14:textId="57E79C7D" w:rsidR="679CC995" w:rsidRDefault="679CC995" w:rsidP="679CC995">
            <w:pPr>
              <w:spacing w:after="0"/>
            </w:pPr>
            <w:r>
              <w:t>Proves ethical intent rather than asserting it</w:t>
            </w:r>
          </w:p>
        </w:tc>
      </w:tr>
      <w:tr w:rsidR="679CC995" w14:paraId="128699EC" w14:textId="77777777" w:rsidTr="679CC995">
        <w:trPr>
          <w:trHeight w:val="300"/>
        </w:trPr>
        <w:tc>
          <w:tcPr>
            <w:tcW w:w="3570" w:type="dxa"/>
            <w:vAlign w:val="center"/>
          </w:tcPr>
          <w:p w14:paraId="228F3378" w14:textId="210374D6" w:rsidR="679CC995" w:rsidRDefault="679CC995" w:rsidP="679CC995">
            <w:pPr>
              <w:spacing w:after="0"/>
            </w:pPr>
            <w:r>
              <w:t>Operational readiness</w:t>
            </w:r>
          </w:p>
        </w:tc>
        <w:tc>
          <w:tcPr>
            <w:tcW w:w="7332" w:type="dxa"/>
            <w:vAlign w:val="center"/>
          </w:tcPr>
          <w:p w14:paraId="50E55A9F" w14:textId="6FEC61B9" w:rsidR="679CC995" w:rsidRDefault="679CC995" w:rsidP="679CC995">
            <w:pPr>
              <w:spacing w:after="0"/>
            </w:pPr>
            <w:r>
              <w:t>Creates infrastructure for audits and regulation-aligned governance</w:t>
            </w:r>
          </w:p>
        </w:tc>
      </w:tr>
    </w:tbl>
    <w:p w14:paraId="76125BEE" w14:textId="0A99C027" w:rsidR="5CD24FEB" w:rsidRDefault="5CD24FEB"/>
    <w:p w14:paraId="1A1F80AB" w14:textId="77777777" w:rsidR="000043C1" w:rsidRDefault="000043C1" w:rsidP="000043C1">
      <w:pPr>
        <w:rPr>
          <w:rFonts w:eastAsia="Aptos"/>
        </w:rPr>
      </w:pPr>
    </w:p>
    <w:p w14:paraId="4D22AA82" w14:textId="511E7FF3" w:rsidR="5CD24FEB" w:rsidRDefault="1080BDED" w:rsidP="679CC995">
      <w:pPr>
        <w:pStyle w:val="Heading2"/>
        <w:spacing w:before="299" w:after="299"/>
      </w:pPr>
      <w:r w:rsidRPr="679CC995">
        <w:rPr>
          <w:rFonts w:ascii="Aptos" w:eastAsia="Aptos" w:hAnsi="Aptos" w:cs="Aptos"/>
          <w:b/>
          <w:bCs/>
          <w:sz w:val="36"/>
          <w:szCs w:val="36"/>
        </w:rPr>
        <w:lastRenderedPageBreak/>
        <w:t>Roadmap Toward v12</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380"/>
        <w:gridCol w:w="9523"/>
      </w:tblGrid>
      <w:tr w:rsidR="679CC995" w14:paraId="64CE0466" w14:textId="77777777" w:rsidTr="679CC995">
        <w:trPr>
          <w:trHeight w:val="300"/>
        </w:trPr>
        <w:tc>
          <w:tcPr>
            <w:tcW w:w="1380" w:type="dxa"/>
            <w:vAlign w:val="center"/>
          </w:tcPr>
          <w:p w14:paraId="46070AC5" w14:textId="546E0A28" w:rsidR="679CC995" w:rsidRDefault="679CC995" w:rsidP="679CC995">
            <w:pPr>
              <w:spacing w:after="0"/>
              <w:jc w:val="center"/>
            </w:pPr>
            <w:r w:rsidRPr="679CC995">
              <w:rPr>
                <w:b/>
                <w:bCs/>
              </w:rPr>
              <w:t>Release</w:t>
            </w:r>
          </w:p>
        </w:tc>
        <w:tc>
          <w:tcPr>
            <w:tcW w:w="9523" w:type="dxa"/>
            <w:vAlign w:val="center"/>
          </w:tcPr>
          <w:p w14:paraId="64EA72BE" w14:textId="1057D9F6" w:rsidR="679CC995" w:rsidRDefault="679CC995" w:rsidP="679CC995">
            <w:pPr>
              <w:spacing w:after="0"/>
              <w:jc w:val="center"/>
            </w:pPr>
            <w:r w:rsidRPr="679CC995">
              <w:rPr>
                <w:b/>
                <w:bCs/>
              </w:rPr>
              <w:t>Dashboard Evolution</w:t>
            </w:r>
          </w:p>
        </w:tc>
      </w:tr>
      <w:tr w:rsidR="679CC995" w14:paraId="42776452" w14:textId="77777777" w:rsidTr="679CC995">
        <w:trPr>
          <w:trHeight w:val="300"/>
        </w:trPr>
        <w:tc>
          <w:tcPr>
            <w:tcW w:w="1380" w:type="dxa"/>
            <w:vAlign w:val="center"/>
          </w:tcPr>
          <w:p w14:paraId="4CB934DC" w14:textId="639921CB" w:rsidR="679CC995" w:rsidRDefault="679CC995" w:rsidP="679CC995">
            <w:pPr>
              <w:spacing w:after="0"/>
            </w:pPr>
            <w:r w:rsidRPr="679CC995">
              <w:rPr>
                <w:b/>
                <w:bCs/>
              </w:rPr>
              <w:t>v11.1</w:t>
            </w:r>
          </w:p>
        </w:tc>
        <w:tc>
          <w:tcPr>
            <w:tcW w:w="9523" w:type="dxa"/>
            <w:vAlign w:val="center"/>
          </w:tcPr>
          <w:p w14:paraId="64DEAD0B" w14:textId="0556DD56" w:rsidR="679CC995" w:rsidRDefault="679CC995" w:rsidP="679CC995">
            <w:pPr>
              <w:spacing w:after="0"/>
            </w:pPr>
            <w:r>
              <w:t>Basic pilot visualization, divergence mapping, incident tagging</w:t>
            </w:r>
          </w:p>
        </w:tc>
      </w:tr>
      <w:tr w:rsidR="679CC995" w14:paraId="24186605" w14:textId="77777777" w:rsidTr="679CC995">
        <w:trPr>
          <w:trHeight w:val="300"/>
        </w:trPr>
        <w:tc>
          <w:tcPr>
            <w:tcW w:w="1380" w:type="dxa"/>
            <w:vAlign w:val="center"/>
          </w:tcPr>
          <w:p w14:paraId="39A6F350" w14:textId="72D12044" w:rsidR="679CC995" w:rsidRDefault="679CC995" w:rsidP="679CC995">
            <w:pPr>
              <w:spacing w:after="0"/>
            </w:pPr>
            <w:r w:rsidRPr="679CC995">
              <w:rPr>
                <w:b/>
                <w:bCs/>
              </w:rPr>
              <w:t>v11.2</w:t>
            </w:r>
          </w:p>
        </w:tc>
        <w:tc>
          <w:tcPr>
            <w:tcW w:w="9523" w:type="dxa"/>
            <w:vAlign w:val="center"/>
          </w:tcPr>
          <w:p w14:paraId="6DFF092F" w14:textId="6A29FE9D" w:rsidR="679CC995" w:rsidRDefault="679CC995" w:rsidP="679CC995">
            <w:pPr>
              <w:spacing w:after="0"/>
            </w:pPr>
            <w:r>
              <w:t>Pilot-driven UX refinement + initial compliance reporting views</w:t>
            </w:r>
          </w:p>
        </w:tc>
      </w:tr>
      <w:tr w:rsidR="679CC995" w14:paraId="4B50625A" w14:textId="77777777" w:rsidTr="679CC995">
        <w:trPr>
          <w:trHeight w:val="300"/>
        </w:trPr>
        <w:tc>
          <w:tcPr>
            <w:tcW w:w="1380" w:type="dxa"/>
            <w:vAlign w:val="center"/>
          </w:tcPr>
          <w:p w14:paraId="5E7B24A9" w14:textId="37090CE6" w:rsidR="679CC995" w:rsidRDefault="679CC995" w:rsidP="679CC995">
            <w:pPr>
              <w:spacing w:after="0"/>
            </w:pPr>
            <w:r w:rsidRPr="679CC995">
              <w:rPr>
                <w:b/>
                <w:bCs/>
              </w:rPr>
              <w:t>v12</w:t>
            </w:r>
          </w:p>
        </w:tc>
        <w:tc>
          <w:tcPr>
            <w:tcW w:w="9523" w:type="dxa"/>
            <w:vAlign w:val="center"/>
          </w:tcPr>
          <w:p w14:paraId="2B6C6ECD" w14:textId="746C6F4A" w:rsidR="679CC995" w:rsidRDefault="679CC995" w:rsidP="679CC995">
            <w:pPr>
              <w:spacing w:after="0"/>
            </w:pPr>
            <w:r>
              <w:t>Full regulatory reporting, SOC-style dashboards, multi-tenant oversight tools</w:t>
            </w:r>
          </w:p>
        </w:tc>
      </w:tr>
    </w:tbl>
    <w:p w14:paraId="7E696CA7" w14:textId="58B4BEA5" w:rsidR="5CD24FEB" w:rsidRDefault="5CD24FEB"/>
    <w:p w14:paraId="69B03CB1" w14:textId="77777777" w:rsidR="000043C1" w:rsidRDefault="000043C1" w:rsidP="000043C1">
      <w:pPr>
        <w:pStyle w:val="Heading1"/>
        <w:spacing w:before="322" w:after="322"/>
      </w:pPr>
      <w:r w:rsidRPr="5CD24FEB">
        <w:rPr>
          <w:rFonts w:ascii="Aptos" w:eastAsia="Aptos" w:hAnsi="Aptos" w:cs="Aptos"/>
          <w:b/>
          <w:bCs/>
          <w:sz w:val="48"/>
          <w:szCs w:val="48"/>
        </w:rPr>
        <w:t>🕯 Guiding Principle</w:t>
      </w:r>
    </w:p>
    <w:p w14:paraId="721E96F4" w14:textId="7D49B198" w:rsidR="5CD24FEB" w:rsidRDefault="1080BDED" w:rsidP="679CC995">
      <w:pPr>
        <w:spacing w:before="240" w:after="240"/>
      </w:pPr>
      <w:r w:rsidRPr="679CC995">
        <w:rPr>
          <w:rFonts w:ascii="Aptos" w:eastAsia="Aptos" w:hAnsi="Aptos" w:cs="Aptos"/>
          <w:i/>
          <w:iCs/>
        </w:rPr>
        <w:t>Oversight must be visible, navigable, and real-time — or it is not oversight.</w:t>
      </w:r>
    </w:p>
    <w:p w14:paraId="6781173D" w14:textId="77777777" w:rsidR="000043C1" w:rsidRDefault="1080BDED" w:rsidP="000043C1">
      <w:pPr>
        <w:spacing w:after="0" w:line="240" w:lineRule="auto"/>
        <w:rPr>
          <w:rFonts w:ascii="Aptos" w:eastAsia="Aptos" w:hAnsi="Aptos" w:cs="Aptos"/>
        </w:rPr>
      </w:pPr>
      <w:r w:rsidRPr="679CC995">
        <w:rPr>
          <w:rFonts w:ascii="Aptos" w:eastAsia="Aptos" w:hAnsi="Aptos" w:cs="Aptos"/>
        </w:rPr>
        <w:t>The Dashboard makes intelligence observable.</w:t>
      </w:r>
      <w:r w:rsidR="5CD24FEB">
        <w:br/>
      </w:r>
    </w:p>
    <w:p w14:paraId="34D71B3D" w14:textId="77777777" w:rsidR="000043C1" w:rsidRDefault="1080BDED" w:rsidP="000043C1">
      <w:pPr>
        <w:spacing w:after="0" w:line="240" w:lineRule="auto"/>
        <w:rPr>
          <w:rFonts w:ascii="Aptos" w:eastAsia="Aptos" w:hAnsi="Aptos" w:cs="Aptos"/>
        </w:rPr>
      </w:pPr>
      <w:r w:rsidRPr="679CC995">
        <w:rPr>
          <w:rFonts w:ascii="Aptos" w:eastAsia="Aptos" w:hAnsi="Aptos" w:cs="Aptos"/>
        </w:rPr>
        <w:t>The Chronicle makes intelligence auditable.</w:t>
      </w:r>
      <w:r w:rsidR="5CD24FEB">
        <w:br/>
      </w:r>
    </w:p>
    <w:p w14:paraId="721170D1" w14:textId="71F73C74" w:rsidR="5CD24FEB" w:rsidRDefault="1080BDED" w:rsidP="000043C1">
      <w:pPr>
        <w:spacing w:after="0" w:line="240" w:lineRule="auto"/>
      </w:pPr>
      <w:r w:rsidRPr="679CC995">
        <w:rPr>
          <w:rFonts w:ascii="Aptos" w:eastAsia="Aptos" w:hAnsi="Aptos" w:cs="Aptos"/>
        </w:rPr>
        <w:t>The Filters make intelligence trustworthy.</w:t>
      </w:r>
    </w:p>
    <w:p w14:paraId="23836DDA" w14:textId="77777777" w:rsidR="000043C1" w:rsidRDefault="000043C1" w:rsidP="000043C1">
      <w:pPr>
        <w:spacing w:after="0" w:line="240" w:lineRule="auto"/>
        <w:rPr>
          <w:rFonts w:ascii="Aptos" w:eastAsia="Aptos" w:hAnsi="Aptos" w:cs="Aptos"/>
        </w:rPr>
      </w:pPr>
    </w:p>
    <w:p w14:paraId="7E829A94" w14:textId="3B3CB89F" w:rsidR="5CD24FEB" w:rsidRDefault="1080BDED" w:rsidP="000043C1">
      <w:pPr>
        <w:spacing w:after="0" w:line="240" w:lineRule="auto"/>
      </w:pPr>
      <w:r w:rsidRPr="679CC995">
        <w:rPr>
          <w:rFonts w:ascii="Aptos" w:eastAsia="Aptos" w:hAnsi="Aptos" w:cs="Aptos"/>
        </w:rPr>
        <w:t xml:space="preserve">Together, they create </w:t>
      </w:r>
      <w:r w:rsidRPr="679CC995">
        <w:rPr>
          <w:rFonts w:ascii="Aptos" w:eastAsia="Aptos" w:hAnsi="Aptos" w:cs="Aptos"/>
          <w:b/>
          <w:bCs/>
        </w:rPr>
        <w:t>governable AI</w:t>
      </w:r>
      <w:r w:rsidRPr="679CC995">
        <w:rPr>
          <w:rFonts w:ascii="Aptos" w:eastAsia="Aptos" w:hAnsi="Aptos" w:cs="Aptos"/>
        </w:rPr>
        <w:t>.</w:t>
      </w:r>
    </w:p>
    <w:p w14:paraId="7628C6C1" w14:textId="7BB8B02E" w:rsidR="5CD24FEB" w:rsidRDefault="5CD24FEB" w:rsidP="679CC995">
      <w:pPr>
        <w:spacing w:before="240" w:after="240"/>
        <w:rPr>
          <w:rFonts w:ascii="Aptos" w:eastAsia="Aptos" w:hAnsi="Aptos" w:cs="Aptos"/>
          <w:b/>
          <w:bCs/>
        </w:rPr>
      </w:pPr>
    </w:p>
    <w:p w14:paraId="3E181258" w14:textId="77777777" w:rsidR="000043C1" w:rsidRDefault="000043C1" w:rsidP="679CC995">
      <w:pPr>
        <w:spacing w:before="240" w:after="240"/>
        <w:rPr>
          <w:rFonts w:ascii="Aptos" w:eastAsia="Aptos" w:hAnsi="Aptos" w:cs="Aptos"/>
          <w:b/>
          <w:bCs/>
        </w:rPr>
      </w:pPr>
    </w:p>
    <w:p w14:paraId="4746856E" w14:textId="77777777" w:rsidR="000043C1" w:rsidRDefault="000043C1" w:rsidP="679CC995">
      <w:pPr>
        <w:spacing w:before="240" w:after="240"/>
        <w:rPr>
          <w:rFonts w:ascii="Aptos" w:eastAsia="Aptos" w:hAnsi="Aptos" w:cs="Aptos"/>
          <w:b/>
          <w:bCs/>
        </w:rPr>
      </w:pPr>
    </w:p>
    <w:p w14:paraId="0F320CF8" w14:textId="77777777" w:rsidR="000043C1" w:rsidRDefault="000043C1" w:rsidP="679CC995">
      <w:pPr>
        <w:spacing w:before="240" w:after="240"/>
        <w:rPr>
          <w:rFonts w:ascii="Aptos" w:eastAsia="Aptos" w:hAnsi="Aptos" w:cs="Aptos"/>
          <w:b/>
          <w:bCs/>
        </w:rPr>
      </w:pPr>
    </w:p>
    <w:p w14:paraId="36CC290E" w14:textId="77777777" w:rsidR="000043C1" w:rsidRDefault="000043C1" w:rsidP="679CC995">
      <w:pPr>
        <w:pStyle w:val="Heading1"/>
        <w:spacing w:before="322" w:after="322"/>
        <w:rPr>
          <w:rFonts w:ascii="Aptos" w:eastAsia="Aptos" w:hAnsi="Aptos" w:cs="Aptos"/>
          <w:b/>
          <w:bCs/>
          <w:sz w:val="48"/>
          <w:szCs w:val="48"/>
        </w:rPr>
      </w:pPr>
    </w:p>
    <w:p w14:paraId="66F19328" w14:textId="77777777" w:rsidR="000043C1" w:rsidRDefault="000043C1" w:rsidP="679CC995">
      <w:pPr>
        <w:pStyle w:val="Heading1"/>
        <w:spacing w:before="322" w:after="322"/>
        <w:rPr>
          <w:rFonts w:ascii="Aptos" w:eastAsia="Aptos" w:hAnsi="Aptos" w:cs="Aptos"/>
          <w:b/>
          <w:bCs/>
          <w:sz w:val="48"/>
          <w:szCs w:val="48"/>
        </w:rPr>
      </w:pPr>
    </w:p>
    <w:p w14:paraId="5F839077" w14:textId="77777777" w:rsidR="007173B1" w:rsidRDefault="007173B1" w:rsidP="007173B1">
      <w:pPr>
        <w:rPr>
          <w:rFonts w:eastAsia="Aptos"/>
        </w:rPr>
      </w:pPr>
    </w:p>
    <w:p w14:paraId="12BCC7DC" w14:textId="77777777" w:rsidR="007173B1" w:rsidRDefault="007173B1" w:rsidP="007173B1">
      <w:pPr>
        <w:rPr>
          <w:rFonts w:eastAsia="Aptos"/>
        </w:rPr>
      </w:pPr>
    </w:p>
    <w:p w14:paraId="533DB5F0" w14:textId="77777777" w:rsidR="007173B1" w:rsidRDefault="007173B1" w:rsidP="007173B1">
      <w:pPr>
        <w:rPr>
          <w:rFonts w:eastAsia="Aptos"/>
        </w:rPr>
      </w:pPr>
    </w:p>
    <w:p w14:paraId="306DE202" w14:textId="77777777" w:rsidR="007173B1" w:rsidRDefault="007173B1" w:rsidP="007173B1">
      <w:pPr>
        <w:rPr>
          <w:rFonts w:eastAsia="Aptos"/>
        </w:rPr>
      </w:pPr>
    </w:p>
    <w:p w14:paraId="25B6A2F9" w14:textId="77777777" w:rsidR="007173B1" w:rsidRDefault="007173B1" w:rsidP="007173B1">
      <w:pPr>
        <w:rPr>
          <w:rFonts w:eastAsia="Aptos"/>
        </w:rPr>
      </w:pPr>
    </w:p>
    <w:p w14:paraId="3C4C6A37" w14:textId="77777777" w:rsidR="007173B1" w:rsidRDefault="007173B1" w:rsidP="007173B1">
      <w:pPr>
        <w:rPr>
          <w:rFonts w:eastAsia="Aptos"/>
        </w:rPr>
      </w:pPr>
    </w:p>
    <w:p w14:paraId="72539479" w14:textId="6A96F546" w:rsidR="5CD24FEB" w:rsidRPr="007173B1" w:rsidRDefault="2DBD67AB" w:rsidP="007173B1">
      <w:pPr>
        <w:rPr>
          <w:b/>
          <w:bCs/>
          <w:color w:val="0F4761" w:themeColor="accent1" w:themeShade="BF"/>
          <w:sz w:val="48"/>
          <w:szCs w:val="48"/>
        </w:rPr>
      </w:pPr>
      <w:r w:rsidRPr="007173B1">
        <w:rPr>
          <w:rFonts w:eastAsia="Aptos"/>
          <w:b/>
          <w:bCs/>
          <w:color w:val="0F4761" w:themeColor="accent1" w:themeShade="BF"/>
          <w:sz w:val="48"/>
          <w:szCs w:val="48"/>
        </w:rPr>
        <w:lastRenderedPageBreak/>
        <w:t>9. Integrity Filter Architecture &amp; Adaptive Ethical Lattice</w:t>
      </w:r>
    </w:p>
    <w:p w14:paraId="203314EF" w14:textId="16819958" w:rsidR="5CD24FEB" w:rsidRDefault="2DBD67AB" w:rsidP="679CC995">
      <w:pPr>
        <w:pStyle w:val="Heading3"/>
        <w:spacing w:before="281" w:after="281"/>
      </w:pPr>
      <w:r w:rsidRPr="679CC995">
        <w:rPr>
          <w:rFonts w:ascii="Aptos" w:eastAsia="Aptos" w:hAnsi="Aptos" w:cs="Aptos"/>
          <w:b/>
          <w:bCs/>
        </w:rPr>
        <w:t>The Spine of Trust, Reliability &amp; Transparent Reasoning</w:t>
      </w:r>
    </w:p>
    <w:p w14:paraId="771CC256" w14:textId="04DDE6EA" w:rsidR="5CD24FEB" w:rsidRDefault="2DBD67AB" w:rsidP="679CC995">
      <w:pPr>
        <w:spacing w:before="240" w:after="240"/>
      </w:pPr>
      <w:r w:rsidRPr="679CC995">
        <w:rPr>
          <w:rFonts w:ascii="Aptos" w:eastAsia="Aptos" w:hAnsi="Aptos" w:cs="Aptos"/>
        </w:rPr>
        <w:t xml:space="preserve">At the core of Cathedral v11 is a </w:t>
      </w:r>
      <w:r w:rsidRPr="679CC995">
        <w:rPr>
          <w:rFonts w:ascii="Aptos" w:eastAsia="Aptos" w:hAnsi="Aptos" w:cs="Aptos"/>
          <w:b/>
          <w:bCs/>
        </w:rPr>
        <w:t>structured filter lattice</w:t>
      </w:r>
      <w:r w:rsidRPr="679CC995">
        <w:rPr>
          <w:rFonts w:ascii="Aptos" w:eastAsia="Aptos" w:hAnsi="Aptos" w:cs="Aptos"/>
        </w:rPr>
        <w:t xml:space="preserve"> — a system of layered ethical, cognitive, and integrity constraints designed to shape and stabilize AI reasoning processes rather than merely inspecting outputs.</w:t>
      </w:r>
    </w:p>
    <w:p w14:paraId="55BD854A" w14:textId="285A1A6A" w:rsidR="5CD24FEB" w:rsidRDefault="2DBD67AB" w:rsidP="679CC995">
      <w:pPr>
        <w:spacing w:before="240" w:after="240"/>
      </w:pPr>
      <w:r w:rsidRPr="679CC995">
        <w:rPr>
          <w:rFonts w:ascii="Aptos" w:eastAsia="Aptos" w:hAnsi="Aptos" w:cs="Aptos"/>
        </w:rPr>
        <w:t xml:space="preserve">Where traditional guardrails operate as post-hoc checks, Cathedral’s filters operate </w:t>
      </w:r>
      <w:r w:rsidRPr="679CC995">
        <w:rPr>
          <w:rFonts w:ascii="Aptos" w:eastAsia="Aptos" w:hAnsi="Aptos" w:cs="Aptos"/>
          <w:b/>
          <w:bCs/>
        </w:rPr>
        <w:t>during reasoning</w:t>
      </w:r>
      <w:r w:rsidRPr="679CC995">
        <w:rPr>
          <w:rFonts w:ascii="Aptos" w:eastAsia="Aptos" w:hAnsi="Aptos" w:cs="Aptos"/>
        </w:rPr>
        <w:t>, actively guiding interpretation, harmonization, and decision-formation.</w:t>
      </w:r>
    </w:p>
    <w:p w14:paraId="52443DA4" w14:textId="772A52E3" w:rsidR="5CD24FEB" w:rsidRDefault="2DBD67AB" w:rsidP="679CC995">
      <w:pPr>
        <w:pStyle w:val="Heading2"/>
        <w:spacing w:before="299" w:after="299"/>
      </w:pPr>
      <w:r w:rsidRPr="679CC995">
        <w:rPr>
          <w:rFonts w:ascii="Aptos" w:eastAsia="Aptos" w:hAnsi="Aptos" w:cs="Aptos"/>
          <w:b/>
          <w:bCs/>
          <w:sz w:val="36"/>
          <w:szCs w:val="36"/>
        </w:rPr>
        <w:t>What Integrity Filters Do</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390"/>
        <w:gridCol w:w="7504"/>
      </w:tblGrid>
      <w:tr w:rsidR="679CC995" w14:paraId="51419663" w14:textId="77777777" w:rsidTr="679CC995">
        <w:trPr>
          <w:trHeight w:val="300"/>
        </w:trPr>
        <w:tc>
          <w:tcPr>
            <w:tcW w:w="3390" w:type="dxa"/>
            <w:vAlign w:val="center"/>
          </w:tcPr>
          <w:p w14:paraId="03870318" w14:textId="2D114BCC" w:rsidR="679CC995" w:rsidRDefault="679CC995" w:rsidP="679CC995">
            <w:pPr>
              <w:spacing w:after="0"/>
              <w:jc w:val="center"/>
            </w:pPr>
            <w:r w:rsidRPr="679CC995">
              <w:rPr>
                <w:b/>
                <w:bCs/>
              </w:rPr>
              <w:t>Function</w:t>
            </w:r>
          </w:p>
        </w:tc>
        <w:tc>
          <w:tcPr>
            <w:tcW w:w="7504" w:type="dxa"/>
            <w:vAlign w:val="center"/>
          </w:tcPr>
          <w:p w14:paraId="0997B4C1" w14:textId="6DB060F6" w:rsidR="679CC995" w:rsidRDefault="679CC995" w:rsidP="679CC995">
            <w:pPr>
              <w:spacing w:after="0"/>
              <w:jc w:val="center"/>
            </w:pPr>
            <w:r w:rsidRPr="679CC995">
              <w:rPr>
                <w:b/>
                <w:bCs/>
              </w:rPr>
              <w:t>Description</w:t>
            </w:r>
          </w:p>
        </w:tc>
      </w:tr>
      <w:tr w:rsidR="679CC995" w14:paraId="5CBA90F5" w14:textId="77777777" w:rsidTr="679CC995">
        <w:trPr>
          <w:trHeight w:val="300"/>
        </w:trPr>
        <w:tc>
          <w:tcPr>
            <w:tcW w:w="3390" w:type="dxa"/>
            <w:vAlign w:val="center"/>
          </w:tcPr>
          <w:p w14:paraId="5DC744FD" w14:textId="02451359" w:rsidR="679CC995" w:rsidRDefault="679CC995" w:rsidP="679CC995">
            <w:pPr>
              <w:spacing w:after="0"/>
            </w:pPr>
            <w:r w:rsidRPr="679CC995">
              <w:rPr>
                <w:b/>
                <w:bCs/>
              </w:rPr>
              <w:t>Prevent distortion &amp; adversarial manipulation</w:t>
            </w:r>
          </w:p>
        </w:tc>
        <w:tc>
          <w:tcPr>
            <w:tcW w:w="7504" w:type="dxa"/>
            <w:vAlign w:val="center"/>
          </w:tcPr>
          <w:p w14:paraId="02E3678A" w14:textId="50594D74" w:rsidR="679CC995" w:rsidRDefault="679CC995" w:rsidP="679CC995">
            <w:pPr>
              <w:spacing w:after="0"/>
            </w:pPr>
            <w:r>
              <w:t>Protect reasoning from coercion, exploitation, narrative hijacking, weaponization, or inference distortion</w:t>
            </w:r>
          </w:p>
        </w:tc>
      </w:tr>
      <w:tr w:rsidR="679CC995" w14:paraId="3D544061" w14:textId="77777777" w:rsidTr="679CC995">
        <w:trPr>
          <w:trHeight w:val="300"/>
        </w:trPr>
        <w:tc>
          <w:tcPr>
            <w:tcW w:w="3390" w:type="dxa"/>
            <w:vAlign w:val="center"/>
          </w:tcPr>
          <w:p w14:paraId="3FF544E6" w14:textId="42167AE6" w:rsidR="679CC995" w:rsidRDefault="679CC995" w:rsidP="679CC995">
            <w:pPr>
              <w:spacing w:after="0"/>
            </w:pPr>
            <w:r w:rsidRPr="679CC995">
              <w:rPr>
                <w:b/>
                <w:bCs/>
              </w:rPr>
              <w:t>Stabilize intent</w:t>
            </w:r>
          </w:p>
        </w:tc>
        <w:tc>
          <w:tcPr>
            <w:tcW w:w="7504" w:type="dxa"/>
            <w:vAlign w:val="center"/>
          </w:tcPr>
          <w:p w14:paraId="6B5D228C" w14:textId="09A54F1F" w:rsidR="679CC995" w:rsidRDefault="679CC995" w:rsidP="679CC995">
            <w:pPr>
              <w:spacing w:after="0"/>
            </w:pPr>
            <w:r>
              <w:t>Detect divergence from stated purpose and re-anchor toward ethical objectives</w:t>
            </w:r>
          </w:p>
        </w:tc>
      </w:tr>
      <w:tr w:rsidR="679CC995" w14:paraId="6E07F41F" w14:textId="77777777" w:rsidTr="679CC995">
        <w:trPr>
          <w:trHeight w:val="300"/>
        </w:trPr>
        <w:tc>
          <w:tcPr>
            <w:tcW w:w="3390" w:type="dxa"/>
            <w:vAlign w:val="center"/>
          </w:tcPr>
          <w:p w14:paraId="0904D648" w14:textId="67ECC944" w:rsidR="679CC995" w:rsidRDefault="679CC995" w:rsidP="679CC995">
            <w:pPr>
              <w:spacing w:after="0"/>
            </w:pPr>
            <w:r w:rsidRPr="679CC995">
              <w:rPr>
                <w:b/>
                <w:bCs/>
              </w:rPr>
              <w:t>Triangulate understanding</w:t>
            </w:r>
          </w:p>
        </w:tc>
        <w:tc>
          <w:tcPr>
            <w:tcW w:w="7504" w:type="dxa"/>
            <w:vAlign w:val="center"/>
          </w:tcPr>
          <w:p w14:paraId="71FF06C2" w14:textId="0885B1A1" w:rsidR="679CC995" w:rsidRDefault="679CC995" w:rsidP="679CC995">
            <w:pPr>
              <w:spacing w:after="0"/>
            </w:pPr>
            <w:r>
              <w:t>Evaluate coherence across models, sources, and signals</w:t>
            </w:r>
          </w:p>
        </w:tc>
      </w:tr>
      <w:tr w:rsidR="679CC995" w14:paraId="5B968411" w14:textId="77777777" w:rsidTr="679CC995">
        <w:trPr>
          <w:trHeight w:val="300"/>
        </w:trPr>
        <w:tc>
          <w:tcPr>
            <w:tcW w:w="3390" w:type="dxa"/>
            <w:vAlign w:val="center"/>
          </w:tcPr>
          <w:p w14:paraId="40F9888A" w14:textId="26A8E9B5" w:rsidR="679CC995" w:rsidRDefault="679CC995" w:rsidP="679CC995">
            <w:pPr>
              <w:spacing w:after="0"/>
            </w:pPr>
            <w:r w:rsidRPr="679CC995">
              <w:rPr>
                <w:b/>
                <w:bCs/>
              </w:rPr>
              <w:t>Expose shadow dynamics</w:t>
            </w:r>
          </w:p>
        </w:tc>
        <w:tc>
          <w:tcPr>
            <w:tcW w:w="7504" w:type="dxa"/>
            <w:vAlign w:val="center"/>
          </w:tcPr>
          <w:p w14:paraId="67EE4440" w14:textId="52737D3B" w:rsidR="679CC995" w:rsidRDefault="679CC995" w:rsidP="679CC995">
            <w:pPr>
              <w:spacing w:after="0"/>
            </w:pPr>
            <w:r>
              <w:t>Surface emotional, structural, or ideological pressure hidden beneath explicit reasoning</w:t>
            </w:r>
          </w:p>
        </w:tc>
      </w:tr>
      <w:tr w:rsidR="679CC995" w14:paraId="4AB6A3FE" w14:textId="77777777" w:rsidTr="679CC995">
        <w:trPr>
          <w:trHeight w:val="300"/>
        </w:trPr>
        <w:tc>
          <w:tcPr>
            <w:tcW w:w="3390" w:type="dxa"/>
            <w:vAlign w:val="center"/>
          </w:tcPr>
          <w:p w14:paraId="68059E59" w14:textId="7DC05F22" w:rsidR="679CC995" w:rsidRDefault="679CC995" w:rsidP="679CC995">
            <w:pPr>
              <w:spacing w:after="0"/>
            </w:pPr>
            <w:r w:rsidRPr="679CC995">
              <w:rPr>
                <w:b/>
                <w:bCs/>
              </w:rPr>
              <w:t>Harmonize cognitive frames</w:t>
            </w:r>
          </w:p>
        </w:tc>
        <w:tc>
          <w:tcPr>
            <w:tcW w:w="7504" w:type="dxa"/>
            <w:vAlign w:val="center"/>
          </w:tcPr>
          <w:p w14:paraId="1BBB31F6" w14:textId="655AFA0F" w:rsidR="679CC995" w:rsidRDefault="679CC995" w:rsidP="679CC995">
            <w:pPr>
              <w:spacing w:after="0"/>
            </w:pPr>
            <w:r>
              <w:t>Reduce conflict between models or perspectives while preserving truth-first rigor</w:t>
            </w:r>
          </w:p>
        </w:tc>
      </w:tr>
      <w:tr w:rsidR="679CC995" w14:paraId="4E0B90BE" w14:textId="77777777" w:rsidTr="679CC995">
        <w:trPr>
          <w:trHeight w:val="300"/>
        </w:trPr>
        <w:tc>
          <w:tcPr>
            <w:tcW w:w="3390" w:type="dxa"/>
            <w:vAlign w:val="center"/>
          </w:tcPr>
          <w:p w14:paraId="23DB2EC2" w14:textId="7ED927AE" w:rsidR="679CC995" w:rsidRDefault="679CC995" w:rsidP="679CC995">
            <w:pPr>
              <w:spacing w:after="0"/>
            </w:pPr>
            <w:r w:rsidRPr="679CC995">
              <w:rPr>
                <w:b/>
                <w:bCs/>
              </w:rPr>
              <w:t>Support human inspection</w:t>
            </w:r>
          </w:p>
        </w:tc>
        <w:tc>
          <w:tcPr>
            <w:tcW w:w="7504" w:type="dxa"/>
            <w:vAlign w:val="center"/>
          </w:tcPr>
          <w:p w14:paraId="03A6BAAF" w14:textId="5D4D38FE" w:rsidR="679CC995" w:rsidRDefault="679CC995" w:rsidP="679CC995">
            <w:pPr>
              <w:spacing w:after="0"/>
            </w:pPr>
            <w:r>
              <w:t>Produce transparent reasoning trails and explainable integrity checkpoints</w:t>
            </w:r>
          </w:p>
        </w:tc>
      </w:tr>
    </w:tbl>
    <w:p w14:paraId="57B73EB8" w14:textId="6EADCDFA" w:rsidR="5CD24FEB" w:rsidRDefault="5CD24FEB"/>
    <w:p w14:paraId="6A4D4CCC" w14:textId="77777777" w:rsidR="007173B1" w:rsidRDefault="007173B1" w:rsidP="679CC995">
      <w:pPr>
        <w:pStyle w:val="Heading2"/>
        <w:spacing w:before="299" w:after="299"/>
        <w:rPr>
          <w:rFonts w:ascii="Aptos" w:eastAsia="Aptos" w:hAnsi="Aptos" w:cs="Aptos"/>
          <w:b/>
          <w:bCs/>
          <w:sz w:val="36"/>
          <w:szCs w:val="36"/>
        </w:rPr>
      </w:pPr>
    </w:p>
    <w:p w14:paraId="2A6BC702" w14:textId="77777777" w:rsidR="007173B1" w:rsidRDefault="007173B1" w:rsidP="679CC995">
      <w:pPr>
        <w:pStyle w:val="Heading2"/>
        <w:spacing w:before="299" w:after="299"/>
        <w:rPr>
          <w:rFonts w:ascii="Aptos" w:eastAsia="Aptos" w:hAnsi="Aptos" w:cs="Aptos"/>
          <w:b/>
          <w:bCs/>
          <w:sz w:val="36"/>
          <w:szCs w:val="36"/>
        </w:rPr>
      </w:pPr>
    </w:p>
    <w:p w14:paraId="38F59D6E" w14:textId="77777777" w:rsidR="007173B1" w:rsidRDefault="007173B1" w:rsidP="679CC995">
      <w:pPr>
        <w:pStyle w:val="Heading2"/>
        <w:spacing w:before="299" w:after="299"/>
        <w:rPr>
          <w:rFonts w:ascii="Aptos" w:eastAsia="Aptos" w:hAnsi="Aptos" w:cs="Aptos"/>
          <w:b/>
          <w:bCs/>
          <w:sz w:val="36"/>
          <w:szCs w:val="36"/>
        </w:rPr>
      </w:pPr>
    </w:p>
    <w:p w14:paraId="4A2CA958" w14:textId="77777777" w:rsidR="007173B1" w:rsidRDefault="007173B1" w:rsidP="679CC995">
      <w:pPr>
        <w:pStyle w:val="Heading2"/>
        <w:spacing w:before="299" w:after="299"/>
        <w:rPr>
          <w:rFonts w:ascii="Aptos" w:eastAsia="Aptos" w:hAnsi="Aptos" w:cs="Aptos"/>
          <w:b/>
          <w:bCs/>
          <w:sz w:val="36"/>
          <w:szCs w:val="36"/>
        </w:rPr>
      </w:pPr>
    </w:p>
    <w:p w14:paraId="60B9FFA8" w14:textId="77777777" w:rsidR="007173B1" w:rsidRDefault="007173B1" w:rsidP="007173B1">
      <w:pPr>
        <w:rPr>
          <w:rFonts w:eastAsia="Aptos"/>
        </w:rPr>
      </w:pPr>
    </w:p>
    <w:p w14:paraId="23C6A3D0" w14:textId="77777777" w:rsidR="007173B1" w:rsidRDefault="007173B1" w:rsidP="007173B1">
      <w:pPr>
        <w:rPr>
          <w:rFonts w:eastAsia="Aptos"/>
        </w:rPr>
      </w:pPr>
    </w:p>
    <w:p w14:paraId="645C46DC" w14:textId="5A91BB2D" w:rsidR="5CD24FEB" w:rsidRPr="007173B1" w:rsidRDefault="2DBD67AB" w:rsidP="007173B1">
      <w:pPr>
        <w:rPr>
          <w:b/>
          <w:bCs/>
          <w:color w:val="0F4761" w:themeColor="accent1" w:themeShade="BF"/>
          <w:sz w:val="36"/>
          <w:szCs w:val="36"/>
        </w:rPr>
      </w:pPr>
      <w:r w:rsidRPr="007173B1">
        <w:rPr>
          <w:rFonts w:eastAsia="Aptos"/>
          <w:b/>
          <w:bCs/>
          <w:color w:val="0F4761" w:themeColor="accent1" w:themeShade="BF"/>
          <w:sz w:val="36"/>
          <w:szCs w:val="36"/>
        </w:rPr>
        <w:lastRenderedPageBreak/>
        <w:t>Core Filter Categories in v11</w:t>
      </w:r>
    </w:p>
    <w:tbl>
      <w:tblPr>
        <w:tblW w:w="1089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555"/>
        <w:gridCol w:w="7341"/>
      </w:tblGrid>
      <w:tr w:rsidR="679CC995" w14:paraId="2DEC6CEB" w14:textId="77777777" w:rsidTr="007173B1">
        <w:trPr>
          <w:trHeight w:val="300"/>
        </w:trPr>
        <w:tc>
          <w:tcPr>
            <w:tcW w:w="3555" w:type="dxa"/>
            <w:vAlign w:val="center"/>
          </w:tcPr>
          <w:p w14:paraId="1FC4D273" w14:textId="2C984220" w:rsidR="679CC995" w:rsidRDefault="679CC995" w:rsidP="679CC995">
            <w:pPr>
              <w:spacing w:after="0"/>
              <w:jc w:val="center"/>
            </w:pPr>
            <w:r w:rsidRPr="679CC995">
              <w:rPr>
                <w:b/>
                <w:bCs/>
              </w:rPr>
              <w:t>Category</w:t>
            </w:r>
          </w:p>
        </w:tc>
        <w:tc>
          <w:tcPr>
            <w:tcW w:w="7341" w:type="dxa"/>
            <w:vAlign w:val="center"/>
          </w:tcPr>
          <w:p w14:paraId="2ABE623D" w14:textId="00BEDC5D" w:rsidR="679CC995" w:rsidRDefault="679CC995" w:rsidP="679CC995">
            <w:pPr>
              <w:spacing w:after="0"/>
              <w:jc w:val="center"/>
            </w:pPr>
            <w:r w:rsidRPr="679CC995">
              <w:rPr>
                <w:b/>
                <w:bCs/>
              </w:rPr>
              <w:t>Purpose</w:t>
            </w:r>
          </w:p>
        </w:tc>
      </w:tr>
      <w:tr w:rsidR="679CC995" w14:paraId="729D91AB" w14:textId="77777777" w:rsidTr="007173B1">
        <w:trPr>
          <w:trHeight w:val="300"/>
        </w:trPr>
        <w:tc>
          <w:tcPr>
            <w:tcW w:w="3555" w:type="dxa"/>
            <w:vAlign w:val="center"/>
          </w:tcPr>
          <w:p w14:paraId="1D4A0300" w14:textId="5BFB566E" w:rsidR="679CC995" w:rsidRDefault="679CC995" w:rsidP="679CC995">
            <w:pPr>
              <w:spacing w:after="0"/>
            </w:pPr>
            <w:r w:rsidRPr="679CC995">
              <w:rPr>
                <w:b/>
                <w:bCs/>
              </w:rPr>
              <w:t>Truth-first filters</w:t>
            </w:r>
          </w:p>
        </w:tc>
        <w:tc>
          <w:tcPr>
            <w:tcW w:w="7341" w:type="dxa"/>
            <w:vAlign w:val="center"/>
          </w:tcPr>
          <w:p w14:paraId="08CD1A84" w14:textId="57FA580A" w:rsidR="679CC995" w:rsidRDefault="679CC995" w:rsidP="679CC995">
            <w:pPr>
              <w:spacing w:after="0"/>
            </w:pPr>
            <w:r>
              <w:t>Prioritize empirical grounding and evidence stability</w:t>
            </w:r>
          </w:p>
        </w:tc>
      </w:tr>
      <w:tr w:rsidR="679CC995" w14:paraId="42865E3C" w14:textId="77777777" w:rsidTr="007173B1">
        <w:trPr>
          <w:trHeight w:val="300"/>
        </w:trPr>
        <w:tc>
          <w:tcPr>
            <w:tcW w:w="3555" w:type="dxa"/>
            <w:vAlign w:val="center"/>
          </w:tcPr>
          <w:p w14:paraId="797042F7" w14:textId="7D222E42" w:rsidR="679CC995" w:rsidRDefault="679CC995" w:rsidP="679CC995">
            <w:pPr>
              <w:spacing w:after="0"/>
            </w:pPr>
            <w:r w:rsidRPr="679CC995">
              <w:rPr>
                <w:b/>
                <w:bCs/>
              </w:rPr>
              <w:t>Integrity hardening</w:t>
            </w:r>
          </w:p>
        </w:tc>
        <w:tc>
          <w:tcPr>
            <w:tcW w:w="7341" w:type="dxa"/>
            <w:vAlign w:val="center"/>
          </w:tcPr>
          <w:p w14:paraId="1EDAAB18" w14:textId="59D3F32F" w:rsidR="679CC995" w:rsidRDefault="679CC995" w:rsidP="679CC995">
            <w:pPr>
              <w:spacing w:after="0"/>
            </w:pPr>
            <w:r>
              <w:t>Resist manipulation, inversion, and ethical corrosion</w:t>
            </w:r>
          </w:p>
        </w:tc>
      </w:tr>
      <w:tr w:rsidR="679CC995" w14:paraId="3ACD9916" w14:textId="77777777" w:rsidTr="007173B1">
        <w:trPr>
          <w:trHeight w:val="300"/>
        </w:trPr>
        <w:tc>
          <w:tcPr>
            <w:tcW w:w="3555" w:type="dxa"/>
            <w:vAlign w:val="center"/>
          </w:tcPr>
          <w:p w14:paraId="3BF3FB72" w14:textId="7B498002" w:rsidR="679CC995" w:rsidRDefault="679CC995" w:rsidP="679CC995">
            <w:pPr>
              <w:spacing w:after="0"/>
            </w:pPr>
            <w:r w:rsidRPr="679CC995">
              <w:rPr>
                <w:b/>
                <w:bCs/>
              </w:rPr>
              <w:t>Shadow &amp; archetype filters</w:t>
            </w:r>
          </w:p>
        </w:tc>
        <w:tc>
          <w:tcPr>
            <w:tcW w:w="7341" w:type="dxa"/>
            <w:vAlign w:val="center"/>
          </w:tcPr>
          <w:p w14:paraId="391EC6AE" w14:textId="42461BF0" w:rsidR="679CC995" w:rsidRDefault="679CC995" w:rsidP="679CC995">
            <w:pPr>
              <w:spacing w:after="0"/>
            </w:pPr>
            <w:r>
              <w:t>Identify emotional or ideological distortion beneath rational structure</w:t>
            </w:r>
          </w:p>
        </w:tc>
      </w:tr>
      <w:tr w:rsidR="679CC995" w14:paraId="69E44B23" w14:textId="77777777" w:rsidTr="007173B1">
        <w:trPr>
          <w:trHeight w:val="300"/>
        </w:trPr>
        <w:tc>
          <w:tcPr>
            <w:tcW w:w="3555" w:type="dxa"/>
            <w:vAlign w:val="center"/>
          </w:tcPr>
          <w:p w14:paraId="0C93B1C9" w14:textId="201BDBF3" w:rsidR="679CC995" w:rsidRDefault="679CC995" w:rsidP="679CC995">
            <w:pPr>
              <w:spacing w:after="0"/>
            </w:pPr>
            <w:r w:rsidRPr="679CC995">
              <w:rPr>
                <w:b/>
                <w:bCs/>
              </w:rPr>
              <w:t>Compassion fatigue defense</w:t>
            </w:r>
          </w:p>
        </w:tc>
        <w:tc>
          <w:tcPr>
            <w:tcW w:w="7341" w:type="dxa"/>
            <w:vAlign w:val="center"/>
          </w:tcPr>
          <w:p w14:paraId="198FDA52" w14:textId="6EF9E674" w:rsidR="679CC995" w:rsidRDefault="679CC995" w:rsidP="679CC995">
            <w:pPr>
              <w:spacing w:after="0"/>
            </w:pPr>
            <w:r>
              <w:t>Protect stewardship relationships from burnout or desensitization</w:t>
            </w:r>
          </w:p>
        </w:tc>
      </w:tr>
      <w:tr w:rsidR="679CC995" w14:paraId="6CDB2280" w14:textId="77777777" w:rsidTr="007173B1">
        <w:trPr>
          <w:trHeight w:val="300"/>
        </w:trPr>
        <w:tc>
          <w:tcPr>
            <w:tcW w:w="3555" w:type="dxa"/>
            <w:vAlign w:val="center"/>
          </w:tcPr>
          <w:p w14:paraId="5570300A" w14:textId="0524D48F" w:rsidR="679CC995" w:rsidRDefault="679CC995" w:rsidP="679CC995">
            <w:pPr>
              <w:spacing w:after="0"/>
            </w:pPr>
            <w:r w:rsidRPr="679CC995">
              <w:rPr>
                <w:b/>
                <w:bCs/>
              </w:rPr>
              <w:t>Distortion defense</w:t>
            </w:r>
          </w:p>
        </w:tc>
        <w:tc>
          <w:tcPr>
            <w:tcW w:w="7341" w:type="dxa"/>
            <w:vAlign w:val="center"/>
          </w:tcPr>
          <w:p w14:paraId="2AB34C13" w14:textId="37FDBC23" w:rsidR="679CC995" w:rsidRDefault="679CC995" w:rsidP="679CC995">
            <w:pPr>
              <w:spacing w:after="0"/>
            </w:pPr>
            <w:r>
              <w:t>Guard against propaganda dynamics and narrative traps</w:t>
            </w:r>
          </w:p>
        </w:tc>
      </w:tr>
      <w:tr w:rsidR="679CC995" w14:paraId="39037079" w14:textId="77777777" w:rsidTr="007173B1">
        <w:trPr>
          <w:trHeight w:val="300"/>
        </w:trPr>
        <w:tc>
          <w:tcPr>
            <w:tcW w:w="3555" w:type="dxa"/>
            <w:vAlign w:val="center"/>
          </w:tcPr>
          <w:p w14:paraId="7D96CC6D" w14:textId="42226FEF" w:rsidR="679CC995" w:rsidRDefault="679CC995" w:rsidP="679CC995">
            <w:pPr>
              <w:spacing w:after="0"/>
            </w:pPr>
            <w:r w:rsidRPr="679CC995">
              <w:rPr>
                <w:b/>
                <w:bCs/>
              </w:rPr>
              <w:t>Intent clarity filters</w:t>
            </w:r>
          </w:p>
        </w:tc>
        <w:tc>
          <w:tcPr>
            <w:tcW w:w="7341" w:type="dxa"/>
            <w:vAlign w:val="center"/>
          </w:tcPr>
          <w:p w14:paraId="57E96A2F" w14:textId="482BE84E" w:rsidR="679CC995" w:rsidRDefault="679CC995" w:rsidP="679CC995">
            <w:pPr>
              <w:spacing w:after="0"/>
            </w:pPr>
            <w:r>
              <w:t>Maintain alignment with declared goals, values, and mission</w:t>
            </w:r>
          </w:p>
        </w:tc>
      </w:tr>
      <w:tr w:rsidR="679CC995" w14:paraId="2F638DF6" w14:textId="77777777" w:rsidTr="007173B1">
        <w:trPr>
          <w:trHeight w:val="300"/>
        </w:trPr>
        <w:tc>
          <w:tcPr>
            <w:tcW w:w="3555" w:type="dxa"/>
            <w:vAlign w:val="center"/>
          </w:tcPr>
          <w:p w14:paraId="5AE5A69B" w14:textId="076B3F3A" w:rsidR="679CC995" w:rsidRDefault="679CC995" w:rsidP="679CC995">
            <w:pPr>
              <w:spacing w:after="0"/>
            </w:pPr>
            <w:r w:rsidRPr="679CC995">
              <w:rPr>
                <w:b/>
                <w:bCs/>
              </w:rPr>
              <w:t>Harmonization resonance filters</w:t>
            </w:r>
          </w:p>
        </w:tc>
        <w:tc>
          <w:tcPr>
            <w:tcW w:w="7341" w:type="dxa"/>
            <w:vAlign w:val="center"/>
          </w:tcPr>
          <w:p w14:paraId="438E1C38" w14:textId="4471CE1D" w:rsidR="679CC995" w:rsidRDefault="679CC995" w:rsidP="679CC995">
            <w:pPr>
              <w:spacing w:after="0"/>
            </w:pPr>
            <w:r>
              <w:t>Improve coherence across multiple reasoning agents</w:t>
            </w:r>
          </w:p>
        </w:tc>
      </w:tr>
    </w:tbl>
    <w:p w14:paraId="3B1B0CFF"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7445135D" w14:textId="16871CB6" w:rsidR="5CD24FEB" w:rsidRDefault="2DBD67AB" w:rsidP="679CC995">
      <w:pPr>
        <w:spacing w:before="240" w:after="240"/>
      </w:pPr>
      <w:r w:rsidRPr="679CC995">
        <w:rPr>
          <w:rFonts w:ascii="Aptos" w:eastAsia="Aptos" w:hAnsi="Aptos" w:cs="Aptos"/>
          <w:i/>
          <w:iCs/>
        </w:rPr>
        <w:t>Cathedral governs how intelligence forms — not just what it produces.</w:t>
      </w:r>
    </w:p>
    <w:p w14:paraId="1F56D781" w14:textId="34DCA47E" w:rsidR="5CD24FEB" w:rsidRDefault="2DBD67AB" w:rsidP="679CC995">
      <w:pPr>
        <w:pStyle w:val="Heading2"/>
        <w:spacing w:before="299" w:after="299"/>
      </w:pPr>
      <w:r w:rsidRPr="679CC995">
        <w:rPr>
          <w:rFonts w:ascii="Aptos" w:eastAsia="Aptos" w:hAnsi="Aptos" w:cs="Aptos"/>
          <w:b/>
          <w:bCs/>
          <w:sz w:val="36"/>
          <w:szCs w:val="36"/>
        </w:rPr>
        <w:t>Why This Matters</w:t>
      </w:r>
    </w:p>
    <w:p w14:paraId="626D2CAB" w14:textId="67777D65" w:rsidR="5CD24FEB" w:rsidRDefault="2DBD67AB" w:rsidP="679CC995">
      <w:pPr>
        <w:spacing w:before="240" w:after="240"/>
      </w:pPr>
      <w:r w:rsidRPr="679CC995">
        <w:rPr>
          <w:rFonts w:ascii="Aptos" w:eastAsia="Aptos" w:hAnsi="Aptos" w:cs="Aptos"/>
        </w:rPr>
        <w:t xml:space="preserve">Traditional safety and compliance systems intervene </w:t>
      </w:r>
      <w:r w:rsidRPr="679CC995">
        <w:rPr>
          <w:rFonts w:ascii="Aptos" w:eastAsia="Aptos" w:hAnsi="Aptos" w:cs="Aptos"/>
          <w:b/>
          <w:bCs/>
        </w:rPr>
        <w:t>after</w:t>
      </w:r>
      <w:r w:rsidRPr="679CC995">
        <w:rPr>
          <w:rFonts w:ascii="Aptos" w:eastAsia="Aptos" w:hAnsi="Aptos" w:cs="Aptos"/>
        </w:rPr>
        <w:t xml:space="preserve"> harm or misalignment occurs.</w:t>
      </w:r>
      <w:r w:rsidR="5CD24FEB">
        <w:br/>
      </w:r>
      <w:r w:rsidRPr="679CC995">
        <w:rPr>
          <w:rFonts w:ascii="Aptos" w:eastAsia="Aptos" w:hAnsi="Aptos" w:cs="Aptos"/>
        </w:rPr>
        <w:t xml:space="preserve"> Cathedral’s integrity lattice intervenes </w:t>
      </w:r>
      <w:r w:rsidRPr="679CC995">
        <w:rPr>
          <w:rFonts w:ascii="Aptos" w:eastAsia="Aptos" w:hAnsi="Aptos" w:cs="Aptos"/>
          <w:b/>
          <w:bCs/>
        </w:rPr>
        <w:t>before and during reasoning</w:t>
      </w:r>
      <w:r w:rsidRPr="679CC995">
        <w:rPr>
          <w:rFonts w:ascii="Aptos" w:eastAsia="Aptos" w:hAnsi="Aptos" w:cs="Aptos"/>
        </w:rPr>
        <w:t>, allowing:</w:t>
      </w:r>
    </w:p>
    <w:p w14:paraId="7690E230" w14:textId="19AF1310" w:rsidR="5CD24FEB" w:rsidRDefault="2DBD67AB" w:rsidP="679CC995">
      <w:pPr>
        <w:pStyle w:val="ListParagraph"/>
        <w:numPr>
          <w:ilvl w:val="0"/>
          <w:numId w:val="19"/>
        </w:numPr>
        <w:spacing w:before="240" w:after="240"/>
        <w:rPr>
          <w:rFonts w:ascii="Aptos" w:eastAsia="Aptos" w:hAnsi="Aptos" w:cs="Aptos"/>
        </w:rPr>
      </w:pPr>
      <w:r w:rsidRPr="679CC995">
        <w:rPr>
          <w:rFonts w:ascii="Aptos" w:eastAsia="Aptos" w:hAnsi="Aptos" w:cs="Aptos"/>
        </w:rPr>
        <w:t>Transparent and auditable rationale formation</w:t>
      </w:r>
    </w:p>
    <w:p w14:paraId="3E4B8059" w14:textId="09262B73" w:rsidR="5CD24FEB" w:rsidRDefault="2DBD67AB" w:rsidP="679CC995">
      <w:pPr>
        <w:pStyle w:val="ListParagraph"/>
        <w:numPr>
          <w:ilvl w:val="0"/>
          <w:numId w:val="19"/>
        </w:numPr>
        <w:spacing w:before="240" w:after="240"/>
        <w:rPr>
          <w:rFonts w:ascii="Aptos" w:eastAsia="Aptos" w:hAnsi="Aptos" w:cs="Aptos"/>
        </w:rPr>
      </w:pPr>
      <w:r w:rsidRPr="679CC995">
        <w:rPr>
          <w:rFonts w:ascii="Aptos" w:eastAsia="Aptos" w:hAnsi="Aptos" w:cs="Aptos"/>
        </w:rPr>
        <w:t>Early detection of drift or distortion</w:t>
      </w:r>
    </w:p>
    <w:p w14:paraId="3D4D085E" w14:textId="28CEEE08" w:rsidR="5CD24FEB" w:rsidRDefault="2DBD67AB" w:rsidP="679CC995">
      <w:pPr>
        <w:pStyle w:val="ListParagraph"/>
        <w:numPr>
          <w:ilvl w:val="0"/>
          <w:numId w:val="19"/>
        </w:numPr>
        <w:spacing w:before="240" w:after="240"/>
        <w:rPr>
          <w:rFonts w:ascii="Aptos" w:eastAsia="Aptos" w:hAnsi="Aptos" w:cs="Aptos"/>
        </w:rPr>
      </w:pPr>
      <w:r w:rsidRPr="679CC995">
        <w:rPr>
          <w:rFonts w:ascii="Aptos" w:eastAsia="Aptos" w:hAnsi="Aptos" w:cs="Aptos"/>
        </w:rPr>
        <w:t>Real-time human oversight without micromanagement</w:t>
      </w:r>
    </w:p>
    <w:p w14:paraId="503C6917" w14:textId="784C06F8" w:rsidR="5CD24FEB" w:rsidRDefault="2DBD67AB" w:rsidP="679CC995">
      <w:pPr>
        <w:pStyle w:val="ListParagraph"/>
        <w:numPr>
          <w:ilvl w:val="0"/>
          <w:numId w:val="19"/>
        </w:numPr>
        <w:spacing w:before="240" w:after="240"/>
        <w:rPr>
          <w:rFonts w:ascii="Aptos" w:eastAsia="Aptos" w:hAnsi="Aptos" w:cs="Aptos"/>
        </w:rPr>
      </w:pPr>
      <w:r w:rsidRPr="679CC995">
        <w:rPr>
          <w:rFonts w:ascii="Aptos" w:eastAsia="Aptos" w:hAnsi="Aptos" w:cs="Aptos"/>
        </w:rPr>
        <w:t>High trust environments for critical decision support</w:t>
      </w:r>
    </w:p>
    <w:p w14:paraId="5868E813" w14:textId="57E68999" w:rsidR="5CD24FEB" w:rsidRDefault="2DBD67AB" w:rsidP="679CC995">
      <w:pPr>
        <w:pStyle w:val="ListParagraph"/>
        <w:numPr>
          <w:ilvl w:val="0"/>
          <w:numId w:val="19"/>
        </w:numPr>
        <w:spacing w:before="240" w:after="240"/>
        <w:rPr>
          <w:rFonts w:ascii="Aptos" w:eastAsia="Aptos" w:hAnsi="Aptos" w:cs="Aptos"/>
        </w:rPr>
      </w:pPr>
      <w:r w:rsidRPr="679CC995">
        <w:rPr>
          <w:rFonts w:ascii="Aptos" w:eastAsia="Aptos" w:hAnsi="Aptos" w:cs="Aptos"/>
        </w:rPr>
        <w:t>Confidence in multi-model orchestration</w:t>
      </w:r>
    </w:p>
    <w:p w14:paraId="1B8EDAA5" w14:textId="6906D6AB" w:rsidR="5CD24FEB" w:rsidRDefault="2DBD67AB" w:rsidP="679CC995">
      <w:pPr>
        <w:spacing w:before="240" w:after="240"/>
      </w:pPr>
      <w:r w:rsidRPr="679CC995">
        <w:rPr>
          <w:rFonts w:ascii="Aptos" w:eastAsia="Aptos" w:hAnsi="Aptos" w:cs="Aptos"/>
        </w:rPr>
        <w:t xml:space="preserve">This shift from output policing to </w:t>
      </w:r>
      <w:r w:rsidRPr="679CC995">
        <w:rPr>
          <w:rFonts w:ascii="Aptos" w:eastAsia="Aptos" w:hAnsi="Aptos" w:cs="Aptos"/>
          <w:b/>
          <w:bCs/>
        </w:rPr>
        <w:t>process governance</w:t>
      </w:r>
      <w:r w:rsidRPr="679CC995">
        <w:rPr>
          <w:rFonts w:ascii="Aptos" w:eastAsia="Aptos" w:hAnsi="Aptos" w:cs="Aptos"/>
        </w:rPr>
        <w:t xml:space="preserve"> represents a structural transformation in enterprise AI safety.</w:t>
      </w:r>
    </w:p>
    <w:p w14:paraId="7D8085F8" w14:textId="77777777" w:rsidR="007173B1" w:rsidRDefault="007173B1" w:rsidP="679CC995">
      <w:pPr>
        <w:pStyle w:val="Heading2"/>
        <w:spacing w:before="299" w:after="299"/>
        <w:rPr>
          <w:rFonts w:ascii="Aptos" w:eastAsia="Aptos" w:hAnsi="Aptos" w:cs="Aptos"/>
          <w:b/>
          <w:bCs/>
          <w:sz w:val="36"/>
          <w:szCs w:val="36"/>
        </w:rPr>
      </w:pPr>
    </w:p>
    <w:p w14:paraId="14FA6C1E" w14:textId="77777777" w:rsidR="007173B1" w:rsidRDefault="007173B1" w:rsidP="679CC995">
      <w:pPr>
        <w:pStyle w:val="Heading2"/>
        <w:spacing w:before="299" w:after="299"/>
        <w:rPr>
          <w:rFonts w:ascii="Aptos" w:eastAsia="Aptos" w:hAnsi="Aptos" w:cs="Aptos"/>
          <w:b/>
          <w:bCs/>
          <w:sz w:val="36"/>
          <w:szCs w:val="36"/>
        </w:rPr>
      </w:pPr>
    </w:p>
    <w:p w14:paraId="6FAAA1CE" w14:textId="77777777" w:rsidR="007173B1" w:rsidRDefault="007173B1" w:rsidP="679CC995">
      <w:pPr>
        <w:pStyle w:val="Heading2"/>
        <w:spacing w:before="299" w:after="299"/>
        <w:rPr>
          <w:rFonts w:ascii="Aptos" w:eastAsia="Aptos" w:hAnsi="Aptos" w:cs="Aptos"/>
          <w:b/>
          <w:bCs/>
          <w:sz w:val="36"/>
          <w:szCs w:val="36"/>
        </w:rPr>
      </w:pPr>
    </w:p>
    <w:p w14:paraId="42CB1359" w14:textId="77777777" w:rsidR="007173B1" w:rsidRDefault="007173B1" w:rsidP="679CC995">
      <w:pPr>
        <w:pStyle w:val="Heading2"/>
        <w:spacing w:before="299" w:after="299"/>
        <w:rPr>
          <w:rFonts w:ascii="Aptos" w:eastAsia="Aptos" w:hAnsi="Aptos" w:cs="Aptos"/>
          <w:b/>
          <w:bCs/>
          <w:sz w:val="36"/>
          <w:szCs w:val="36"/>
        </w:rPr>
      </w:pPr>
    </w:p>
    <w:p w14:paraId="68E4DF69" w14:textId="77777777" w:rsidR="007173B1" w:rsidRDefault="007173B1" w:rsidP="007173B1">
      <w:pPr>
        <w:rPr>
          <w:rFonts w:eastAsia="Aptos"/>
        </w:rPr>
      </w:pPr>
    </w:p>
    <w:p w14:paraId="483534DE" w14:textId="1E02B4F5" w:rsidR="5CD24FEB" w:rsidRPr="007173B1" w:rsidRDefault="2DBD67AB" w:rsidP="007173B1">
      <w:pPr>
        <w:rPr>
          <w:b/>
          <w:bCs/>
          <w:color w:val="0F4761" w:themeColor="accent1" w:themeShade="BF"/>
          <w:sz w:val="36"/>
          <w:szCs w:val="36"/>
        </w:rPr>
      </w:pPr>
      <w:r w:rsidRPr="007173B1">
        <w:rPr>
          <w:rFonts w:eastAsia="Aptos"/>
          <w:b/>
          <w:bCs/>
          <w:color w:val="0F4761" w:themeColor="accent1" w:themeShade="BF"/>
          <w:sz w:val="36"/>
          <w:szCs w:val="36"/>
        </w:rPr>
        <w:lastRenderedPageBreak/>
        <w:t>Designed to Adapt, Not Freeze</w:t>
      </w:r>
    </w:p>
    <w:p w14:paraId="0FF4D626" w14:textId="0EC1CB1D" w:rsidR="5CD24FEB" w:rsidRDefault="2DBD67AB" w:rsidP="679CC995">
      <w:pPr>
        <w:spacing w:before="240" w:after="240"/>
      </w:pPr>
      <w:r w:rsidRPr="679CC995">
        <w:rPr>
          <w:rFonts w:ascii="Aptos" w:eastAsia="Aptos" w:hAnsi="Aptos" w:cs="Aptos"/>
        </w:rPr>
        <w:t>Because ethical reasoning evolves with context, Cathedral’s filter system is:</w:t>
      </w:r>
    </w:p>
    <w:tbl>
      <w:tblPr>
        <w:tblW w:w="1090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25"/>
        <w:gridCol w:w="8880"/>
      </w:tblGrid>
      <w:tr w:rsidR="679CC995" w14:paraId="24331A80" w14:textId="77777777" w:rsidTr="007173B1">
        <w:trPr>
          <w:trHeight w:val="300"/>
        </w:trPr>
        <w:tc>
          <w:tcPr>
            <w:tcW w:w="2025" w:type="dxa"/>
            <w:vAlign w:val="center"/>
          </w:tcPr>
          <w:p w14:paraId="5640184B" w14:textId="5346E62F" w:rsidR="679CC995" w:rsidRDefault="679CC995" w:rsidP="679CC995">
            <w:pPr>
              <w:spacing w:after="0"/>
              <w:jc w:val="center"/>
            </w:pPr>
            <w:r w:rsidRPr="679CC995">
              <w:rPr>
                <w:b/>
                <w:bCs/>
              </w:rPr>
              <w:t>Capability</w:t>
            </w:r>
          </w:p>
        </w:tc>
        <w:tc>
          <w:tcPr>
            <w:tcW w:w="8880" w:type="dxa"/>
            <w:vAlign w:val="center"/>
          </w:tcPr>
          <w:p w14:paraId="4F6EDDFB" w14:textId="067F0243" w:rsidR="679CC995" w:rsidRDefault="679CC995" w:rsidP="679CC995">
            <w:pPr>
              <w:spacing w:after="0"/>
              <w:jc w:val="center"/>
            </w:pPr>
            <w:r w:rsidRPr="679CC995">
              <w:rPr>
                <w:b/>
                <w:bCs/>
              </w:rPr>
              <w:t>Benefit</w:t>
            </w:r>
          </w:p>
        </w:tc>
      </w:tr>
      <w:tr w:rsidR="679CC995" w14:paraId="102D0776" w14:textId="77777777" w:rsidTr="007173B1">
        <w:trPr>
          <w:trHeight w:val="300"/>
        </w:trPr>
        <w:tc>
          <w:tcPr>
            <w:tcW w:w="2025" w:type="dxa"/>
            <w:vAlign w:val="center"/>
          </w:tcPr>
          <w:p w14:paraId="3E7CDCA6" w14:textId="58F4822D" w:rsidR="679CC995" w:rsidRDefault="679CC995" w:rsidP="679CC995">
            <w:pPr>
              <w:spacing w:after="0"/>
            </w:pPr>
            <w:r w:rsidRPr="679CC995">
              <w:rPr>
                <w:b/>
                <w:bCs/>
              </w:rPr>
              <w:t>Adaptive</w:t>
            </w:r>
          </w:p>
        </w:tc>
        <w:tc>
          <w:tcPr>
            <w:tcW w:w="8880" w:type="dxa"/>
            <w:vAlign w:val="center"/>
          </w:tcPr>
          <w:p w14:paraId="114E2A82" w14:textId="79FCE1F8" w:rsidR="679CC995" w:rsidRDefault="679CC995" w:rsidP="679CC995">
            <w:pPr>
              <w:spacing w:after="0"/>
            </w:pPr>
            <w:r>
              <w:t>Expands and reweights filters as new challenges emerge</w:t>
            </w:r>
          </w:p>
        </w:tc>
      </w:tr>
      <w:tr w:rsidR="679CC995" w14:paraId="15CDFC44" w14:textId="77777777" w:rsidTr="007173B1">
        <w:trPr>
          <w:trHeight w:val="300"/>
        </w:trPr>
        <w:tc>
          <w:tcPr>
            <w:tcW w:w="2025" w:type="dxa"/>
            <w:vAlign w:val="center"/>
          </w:tcPr>
          <w:p w14:paraId="318E65DE" w14:textId="107B5623" w:rsidR="679CC995" w:rsidRDefault="679CC995" w:rsidP="679CC995">
            <w:pPr>
              <w:spacing w:after="0"/>
            </w:pPr>
            <w:r w:rsidRPr="679CC995">
              <w:rPr>
                <w:b/>
                <w:bCs/>
              </w:rPr>
              <w:t>Transparent</w:t>
            </w:r>
          </w:p>
        </w:tc>
        <w:tc>
          <w:tcPr>
            <w:tcW w:w="8880" w:type="dxa"/>
            <w:vAlign w:val="center"/>
          </w:tcPr>
          <w:p w14:paraId="7B617087" w14:textId="0A547185" w:rsidR="679CC995" w:rsidRDefault="679CC995" w:rsidP="679CC995">
            <w:pPr>
              <w:spacing w:after="0"/>
            </w:pPr>
            <w:r>
              <w:t>Every filter activation is auditable and explainable</w:t>
            </w:r>
          </w:p>
        </w:tc>
      </w:tr>
      <w:tr w:rsidR="679CC995" w14:paraId="50894EAB" w14:textId="77777777" w:rsidTr="007173B1">
        <w:trPr>
          <w:trHeight w:val="300"/>
        </w:trPr>
        <w:tc>
          <w:tcPr>
            <w:tcW w:w="2025" w:type="dxa"/>
            <w:vAlign w:val="center"/>
          </w:tcPr>
          <w:p w14:paraId="38FB2537" w14:textId="45EAB517" w:rsidR="679CC995" w:rsidRDefault="679CC995" w:rsidP="679CC995">
            <w:pPr>
              <w:spacing w:after="0"/>
            </w:pPr>
            <w:r w:rsidRPr="679CC995">
              <w:rPr>
                <w:b/>
                <w:bCs/>
              </w:rPr>
              <w:t>Configurable</w:t>
            </w:r>
          </w:p>
        </w:tc>
        <w:tc>
          <w:tcPr>
            <w:tcW w:w="8880" w:type="dxa"/>
            <w:vAlign w:val="center"/>
          </w:tcPr>
          <w:p w14:paraId="14C4C90E" w14:textId="4EB1CFF4" w:rsidR="679CC995" w:rsidRDefault="679CC995" w:rsidP="679CC995">
            <w:pPr>
              <w:spacing w:after="0"/>
            </w:pPr>
            <w:r>
              <w:t>Can be tuned for industry, regulation, or cultural domain</w:t>
            </w:r>
          </w:p>
        </w:tc>
      </w:tr>
      <w:tr w:rsidR="679CC995" w14:paraId="766D0266" w14:textId="77777777" w:rsidTr="007173B1">
        <w:trPr>
          <w:trHeight w:val="300"/>
        </w:trPr>
        <w:tc>
          <w:tcPr>
            <w:tcW w:w="2025" w:type="dxa"/>
            <w:vAlign w:val="center"/>
          </w:tcPr>
          <w:p w14:paraId="3FCEC1CF" w14:textId="4A9A4A1A" w:rsidR="679CC995" w:rsidRDefault="679CC995" w:rsidP="679CC995">
            <w:pPr>
              <w:spacing w:after="0"/>
            </w:pPr>
            <w:r w:rsidRPr="679CC995">
              <w:rPr>
                <w:b/>
                <w:bCs/>
              </w:rPr>
              <w:t>Extensible</w:t>
            </w:r>
          </w:p>
        </w:tc>
        <w:tc>
          <w:tcPr>
            <w:tcW w:w="8880" w:type="dxa"/>
            <w:vAlign w:val="center"/>
          </w:tcPr>
          <w:p w14:paraId="2CD7AB1E" w14:textId="7941731B" w:rsidR="679CC995" w:rsidRDefault="679CC995" w:rsidP="679CC995">
            <w:pPr>
              <w:spacing w:after="0"/>
            </w:pPr>
            <w:r>
              <w:t>v12 will include international compliance alignment &amp; incident learning loops</w:t>
            </w:r>
          </w:p>
        </w:tc>
      </w:tr>
    </w:tbl>
    <w:p w14:paraId="00B529D5"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0469BD3A" w14:textId="2F5BB921" w:rsidR="5CD24FEB" w:rsidRDefault="2DBD67AB" w:rsidP="679CC995">
      <w:pPr>
        <w:spacing w:before="240" w:after="240"/>
      </w:pPr>
      <w:r w:rsidRPr="679CC995">
        <w:rPr>
          <w:rFonts w:ascii="Aptos" w:eastAsia="Aptos" w:hAnsi="Aptos" w:cs="Aptos"/>
          <w:i/>
          <w:iCs/>
        </w:rPr>
        <w:t>Integrity must be dynamic; static safety fails under real pressure.</w:t>
      </w:r>
    </w:p>
    <w:p w14:paraId="34C41D1F" w14:textId="75F9937E" w:rsidR="5CD24FEB" w:rsidRDefault="2DBD67AB" w:rsidP="679CC995">
      <w:pPr>
        <w:pStyle w:val="Heading2"/>
        <w:spacing w:before="299" w:after="299"/>
      </w:pPr>
      <w:r w:rsidRPr="679CC995">
        <w:rPr>
          <w:rFonts w:ascii="Aptos" w:eastAsia="Aptos" w:hAnsi="Aptos" w:cs="Aptos"/>
          <w:b/>
          <w:bCs/>
          <w:sz w:val="36"/>
          <w:szCs w:val="36"/>
        </w:rPr>
        <w:t>The Role of Stewardship</w:t>
      </w:r>
    </w:p>
    <w:p w14:paraId="2C3B91EA" w14:textId="77777777" w:rsidR="007173B1" w:rsidRDefault="2DBD67AB" w:rsidP="007173B1">
      <w:pPr>
        <w:spacing w:after="0" w:line="240" w:lineRule="auto"/>
        <w:rPr>
          <w:rFonts w:ascii="Aptos" w:eastAsia="Aptos" w:hAnsi="Aptos" w:cs="Aptos"/>
        </w:rPr>
      </w:pPr>
      <w:r w:rsidRPr="679CC995">
        <w:rPr>
          <w:rFonts w:ascii="Aptos" w:eastAsia="Aptos" w:hAnsi="Aptos" w:cs="Aptos"/>
        </w:rPr>
        <w:t>AI cannot self-govern ethically without human partnership.</w:t>
      </w:r>
      <w:r w:rsidR="5CD24FEB">
        <w:br/>
      </w:r>
    </w:p>
    <w:p w14:paraId="51930810" w14:textId="58C582E6" w:rsidR="5CD24FEB" w:rsidRDefault="2DBD67AB" w:rsidP="007173B1">
      <w:pPr>
        <w:spacing w:after="0" w:line="240" w:lineRule="auto"/>
      </w:pPr>
      <w:r w:rsidRPr="679CC995">
        <w:rPr>
          <w:rFonts w:ascii="Aptos" w:eastAsia="Aptos" w:hAnsi="Aptos" w:cs="Aptos"/>
        </w:rPr>
        <w:t xml:space="preserve">Filters embed </w:t>
      </w:r>
      <w:r w:rsidRPr="679CC995">
        <w:rPr>
          <w:rFonts w:ascii="Aptos" w:eastAsia="Aptos" w:hAnsi="Aptos" w:cs="Aptos"/>
          <w:b/>
          <w:bCs/>
        </w:rPr>
        <w:t>human agency and responsibility</w:t>
      </w:r>
      <w:r w:rsidRPr="679CC995">
        <w:rPr>
          <w:rFonts w:ascii="Aptos" w:eastAsia="Aptos" w:hAnsi="Aptos" w:cs="Aptos"/>
        </w:rPr>
        <w:t xml:space="preserve"> directly into the reasoning pipeline — reinforcing a structure where machines process information, but </w:t>
      </w:r>
      <w:r w:rsidRPr="679CC995">
        <w:rPr>
          <w:rFonts w:ascii="Aptos" w:eastAsia="Aptos" w:hAnsi="Aptos" w:cs="Aptos"/>
          <w:b/>
          <w:bCs/>
        </w:rPr>
        <w:t>humans hold moral authority</w:t>
      </w:r>
      <w:r w:rsidRPr="679CC995">
        <w:rPr>
          <w:rFonts w:ascii="Aptos" w:eastAsia="Aptos" w:hAnsi="Aptos" w:cs="Aptos"/>
        </w:rPr>
        <w:t>.</w:t>
      </w:r>
    </w:p>
    <w:p w14:paraId="731F997A" w14:textId="77777777" w:rsidR="007173B1" w:rsidRDefault="007173B1" w:rsidP="007173B1">
      <w:pPr>
        <w:spacing w:after="0" w:line="240" w:lineRule="auto"/>
        <w:rPr>
          <w:rFonts w:ascii="Aptos" w:eastAsia="Aptos" w:hAnsi="Aptos" w:cs="Aptos"/>
        </w:rPr>
      </w:pPr>
    </w:p>
    <w:p w14:paraId="5FAA5AD9" w14:textId="17820C53" w:rsidR="5CD24FEB" w:rsidRDefault="2DBD67AB" w:rsidP="007173B1">
      <w:pPr>
        <w:spacing w:after="0" w:line="240" w:lineRule="auto"/>
      </w:pPr>
      <w:r w:rsidRPr="679CC995">
        <w:rPr>
          <w:rFonts w:ascii="Aptos" w:eastAsia="Aptos" w:hAnsi="Aptos" w:cs="Aptos"/>
        </w:rPr>
        <w:t>This is the foundation of Cathedral’s thesis:</w:t>
      </w:r>
    </w:p>
    <w:p w14:paraId="75CD53A2" w14:textId="77777777" w:rsidR="007173B1" w:rsidRDefault="007173B1" w:rsidP="007173B1">
      <w:pPr>
        <w:spacing w:after="0" w:line="240" w:lineRule="auto"/>
        <w:rPr>
          <w:rFonts w:ascii="Aptos" w:eastAsia="Aptos" w:hAnsi="Aptos" w:cs="Aptos"/>
          <w:i/>
          <w:iCs/>
        </w:rPr>
      </w:pPr>
    </w:p>
    <w:p w14:paraId="291CF690" w14:textId="48CF93B9" w:rsidR="5CD24FEB" w:rsidRDefault="2DBD67AB" w:rsidP="007173B1">
      <w:pPr>
        <w:spacing w:after="0" w:line="240" w:lineRule="auto"/>
      </w:pPr>
      <w:r w:rsidRPr="679CC995">
        <w:rPr>
          <w:rFonts w:ascii="Aptos" w:eastAsia="Aptos" w:hAnsi="Aptos" w:cs="Aptos"/>
          <w:i/>
          <w:iCs/>
        </w:rPr>
        <w:t>Human-AI partnership, not automation of moral judgment.</w:t>
      </w:r>
    </w:p>
    <w:p w14:paraId="26E7918E" w14:textId="77777777" w:rsidR="007173B1" w:rsidRDefault="007173B1" w:rsidP="679CC995">
      <w:pPr>
        <w:pStyle w:val="Heading1"/>
        <w:spacing w:before="322" w:after="322"/>
        <w:rPr>
          <w:rFonts w:ascii="Aptos" w:eastAsia="Aptos" w:hAnsi="Aptos" w:cs="Aptos"/>
          <w:b/>
          <w:bCs/>
          <w:sz w:val="48"/>
          <w:szCs w:val="48"/>
        </w:rPr>
      </w:pPr>
    </w:p>
    <w:p w14:paraId="358108B7" w14:textId="77777777" w:rsidR="007173B1" w:rsidRDefault="007173B1" w:rsidP="679CC995">
      <w:pPr>
        <w:pStyle w:val="Heading1"/>
        <w:spacing w:before="322" w:after="322"/>
        <w:rPr>
          <w:rFonts w:ascii="Aptos" w:eastAsia="Aptos" w:hAnsi="Aptos" w:cs="Aptos"/>
          <w:b/>
          <w:bCs/>
          <w:sz w:val="48"/>
          <w:szCs w:val="48"/>
        </w:rPr>
      </w:pPr>
    </w:p>
    <w:p w14:paraId="20A77C39" w14:textId="77777777" w:rsidR="007173B1" w:rsidRDefault="007173B1" w:rsidP="679CC995">
      <w:pPr>
        <w:pStyle w:val="Heading1"/>
        <w:spacing w:before="322" w:after="322"/>
        <w:rPr>
          <w:rFonts w:ascii="Aptos" w:eastAsia="Aptos" w:hAnsi="Aptos" w:cs="Aptos"/>
          <w:b/>
          <w:bCs/>
          <w:sz w:val="48"/>
          <w:szCs w:val="48"/>
        </w:rPr>
      </w:pPr>
    </w:p>
    <w:p w14:paraId="19B0E35F" w14:textId="77777777" w:rsidR="007173B1" w:rsidRDefault="007173B1" w:rsidP="007173B1">
      <w:pPr>
        <w:rPr>
          <w:rFonts w:eastAsia="Aptos"/>
        </w:rPr>
      </w:pPr>
    </w:p>
    <w:p w14:paraId="14D4BF3D" w14:textId="77777777" w:rsidR="007173B1" w:rsidRDefault="007173B1" w:rsidP="007173B1">
      <w:pPr>
        <w:rPr>
          <w:rFonts w:eastAsia="Aptos"/>
        </w:rPr>
      </w:pPr>
    </w:p>
    <w:p w14:paraId="1F4FF6C4" w14:textId="77777777" w:rsidR="007173B1" w:rsidRDefault="007173B1" w:rsidP="007173B1">
      <w:pPr>
        <w:rPr>
          <w:rFonts w:eastAsia="Aptos"/>
        </w:rPr>
      </w:pPr>
    </w:p>
    <w:p w14:paraId="622B01BE" w14:textId="77777777" w:rsidR="007173B1" w:rsidRDefault="007173B1" w:rsidP="007173B1">
      <w:pPr>
        <w:rPr>
          <w:rFonts w:eastAsia="Aptos"/>
        </w:rPr>
      </w:pPr>
    </w:p>
    <w:p w14:paraId="2E61BD02" w14:textId="77777777" w:rsidR="007173B1" w:rsidRDefault="007173B1" w:rsidP="007173B1">
      <w:pPr>
        <w:rPr>
          <w:rFonts w:eastAsia="Aptos"/>
        </w:rPr>
      </w:pPr>
    </w:p>
    <w:p w14:paraId="52F7B9C8" w14:textId="26EEB350" w:rsidR="5CD24FEB" w:rsidRPr="007173B1" w:rsidRDefault="73B982FD" w:rsidP="007173B1">
      <w:pPr>
        <w:rPr>
          <w:b/>
          <w:bCs/>
          <w:color w:val="0F4761" w:themeColor="accent1" w:themeShade="BF"/>
          <w:sz w:val="48"/>
          <w:szCs w:val="48"/>
        </w:rPr>
      </w:pPr>
      <w:r w:rsidRPr="007173B1">
        <w:rPr>
          <w:rFonts w:eastAsia="Aptos"/>
          <w:b/>
          <w:bCs/>
          <w:color w:val="0F4761" w:themeColor="accent1" w:themeShade="BF"/>
          <w:sz w:val="48"/>
          <w:szCs w:val="48"/>
        </w:rPr>
        <w:lastRenderedPageBreak/>
        <w:t>10. Immutable Audit Chronicle &amp; Explainability Framework</w:t>
      </w:r>
    </w:p>
    <w:p w14:paraId="26D57641" w14:textId="6943E930" w:rsidR="5CD24FEB" w:rsidRDefault="73B982FD" w:rsidP="679CC995">
      <w:pPr>
        <w:pStyle w:val="Heading3"/>
        <w:spacing w:before="281" w:after="281"/>
      </w:pPr>
      <w:r w:rsidRPr="679CC995">
        <w:rPr>
          <w:rFonts w:ascii="Aptos" w:eastAsia="Aptos" w:hAnsi="Aptos" w:cs="Aptos"/>
          <w:b/>
          <w:bCs/>
        </w:rPr>
        <w:t>Transparent Accountability for Real-World Decision Environments</w:t>
      </w:r>
    </w:p>
    <w:p w14:paraId="18E19A82" w14:textId="106B5EA2" w:rsidR="5CD24FEB" w:rsidRDefault="73B982FD" w:rsidP="679CC995">
      <w:pPr>
        <w:spacing w:before="240" w:after="240"/>
      </w:pPr>
      <w:r w:rsidRPr="679CC995">
        <w:rPr>
          <w:rFonts w:ascii="Aptos" w:eastAsia="Aptos" w:hAnsi="Aptos" w:cs="Aptos"/>
        </w:rPr>
        <w:t xml:space="preserve">Modern enterprises require more than AI performance — they require </w:t>
      </w:r>
      <w:r w:rsidRPr="679CC995">
        <w:rPr>
          <w:rFonts w:ascii="Aptos" w:eastAsia="Aptos" w:hAnsi="Aptos" w:cs="Aptos"/>
          <w:b/>
          <w:bCs/>
        </w:rPr>
        <w:t>provability</w:t>
      </w:r>
      <w:r w:rsidRPr="679CC995">
        <w:rPr>
          <w:rFonts w:ascii="Aptos" w:eastAsia="Aptos" w:hAnsi="Aptos" w:cs="Aptos"/>
        </w:rPr>
        <w:t xml:space="preserve">, </w:t>
      </w:r>
      <w:r w:rsidRPr="679CC995">
        <w:rPr>
          <w:rFonts w:ascii="Aptos" w:eastAsia="Aptos" w:hAnsi="Aptos" w:cs="Aptos"/>
          <w:b/>
          <w:bCs/>
        </w:rPr>
        <w:t>explainability</w:t>
      </w:r>
      <w:r w:rsidRPr="679CC995">
        <w:rPr>
          <w:rFonts w:ascii="Aptos" w:eastAsia="Aptos" w:hAnsi="Aptos" w:cs="Aptos"/>
        </w:rPr>
        <w:t xml:space="preserve">, and clear </w:t>
      </w:r>
      <w:r w:rsidRPr="679CC995">
        <w:rPr>
          <w:rFonts w:ascii="Aptos" w:eastAsia="Aptos" w:hAnsi="Aptos" w:cs="Aptos"/>
          <w:b/>
          <w:bCs/>
        </w:rPr>
        <w:t>responsibility pathways</w:t>
      </w:r>
      <w:r w:rsidRPr="679CC995">
        <w:rPr>
          <w:rFonts w:ascii="Aptos" w:eastAsia="Aptos" w:hAnsi="Aptos" w:cs="Aptos"/>
        </w:rPr>
        <w:t>.</w:t>
      </w:r>
    </w:p>
    <w:p w14:paraId="0D5C3AD6" w14:textId="7C46B72E" w:rsidR="5CD24FEB" w:rsidRDefault="5CD24FEB" w:rsidP="679CC995">
      <w:pPr>
        <w:spacing w:before="240" w:after="240"/>
      </w:pPr>
      <w:r>
        <w:br/>
      </w:r>
      <w:r w:rsidR="73B982FD" w:rsidRPr="679CC995">
        <w:rPr>
          <w:rFonts w:ascii="Aptos" w:eastAsia="Aptos" w:hAnsi="Aptos" w:cs="Aptos"/>
        </w:rPr>
        <w:t xml:space="preserve"> For this reason, the Cathedral Framework v11 introduces the </w:t>
      </w:r>
      <w:r w:rsidR="73B982FD" w:rsidRPr="679CC995">
        <w:rPr>
          <w:rFonts w:ascii="Aptos" w:eastAsia="Aptos" w:hAnsi="Aptos" w:cs="Aptos"/>
          <w:b/>
          <w:bCs/>
        </w:rPr>
        <w:t>Immutable Audit Chronicle</w:t>
      </w:r>
      <w:r w:rsidR="73B982FD" w:rsidRPr="679CC995">
        <w:rPr>
          <w:rFonts w:ascii="Aptos" w:eastAsia="Aptos" w:hAnsi="Aptos" w:cs="Aptos"/>
        </w:rPr>
        <w:t>, designed to produce a comprehensive and tamper-resistant reasoning audit trail.</w:t>
      </w:r>
    </w:p>
    <w:p w14:paraId="7D6D0509" w14:textId="49C1DCB1" w:rsidR="5CD24FEB" w:rsidRDefault="73B982FD" w:rsidP="679CC995">
      <w:pPr>
        <w:spacing w:before="240" w:after="240"/>
      </w:pPr>
      <w:r w:rsidRPr="679CC995">
        <w:rPr>
          <w:rFonts w:ascii="Aptos" w:eastAsia="Aptos" w:hAnsi="Aptos" w:cs="Aptos"/>
        </w:rPr>
        <w:t xml:space="preserve">Unlike conventional logs, which track inputs and outputs, the Chronicle documents </w:t>
      </w:r>
      <w:r w:rsidRPr="679CC995">
        <w:rPr>
          <w:rFonts w:ascii="Aptos" w:eastAsia="Aptos" w:hAnsi="Aptos" w:cs="Aptos"/>
          <w:b/>
          <w:bCs/>
        </w:rPr>
        <w:t>how</w:t>
      </w:r>
      <w:r w:rsidRPr="679CC995">
        <w:rPr>
          <w:rFonts w:ascii="Aptos" w:eastAsia="Aptos" w:hAnsi="Aptos" w:cs="Aptos"/>
        </w:rPr>
        <w:t xml:space="preserve"> and </w:t>
      </w:r>
      <w:r w:rsidRPr="679CC995">
        <w:rPr>
          <w:rFonts w:ascii="Aptos" w:eastAsia="Aptos" w:hAnsi="Aptos" w:cs="Aptos"/>
          <w:b/>
          <w:bCs/>
        </w:rPr>
        <w:t>why</w:t>
      </w:r>
      <w:r w:rsidRPr="679CC995">
        <w:rPr>
          <w:rFonts w:ascii="Aptos" w:eastAsia="Aptos" w:hAnsi="Aptos" w:cs="Aptos"/>
        </w:rPr>
        <w:t xml:space="preserve"> reasoning emerged — capturing internal steps that typically remain invisible.</w:t>
      </w:r>
    </w:p>
    <w:p w14:paraId="2C672CA4" w14:textId="0B65B27C" w:rsidR="5CD24FEB" w:rsidRDefault="73B982FD" w:rsidP="679CC995">
      <w:pPr>
        <w:pStyle w:val="Heading2"/>
        <w:spacing w:before="299" w:after="299"/>
      </w:pPr>
      <w:r w:rsidRPr="679CC995">
        <w:rPr>
          <w:rFonts w:ascii="Aptos" w:eastAsia="Aptos" w:hAnsi="Aptos" w:cs="Aptos"/>
          <w:b/>
          <w:bCs/>
          <w:sz w:val="36"/>
          <w:szCs w:val="36"/>
        </w:rPr>
        <w:t>What the Audit Chronicle Captures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260"/>
        <w:gridCol w:w="6774"/>
      </w:tblGrid>
      <w:tr w:rsidR="679CC995" w14:paraId="63D3B3A3" w14:textId="77777777" w:rsidTr="679CC995">
        <w:trPr>
          <w:trHeight w:val="300"/>
        </w:trPr>
        <w:tc>
          <w:tcPr>
            <w:tcW w:w="4260" w:type="dxa"/>
            <w:vAlign w:val="center"/>
          </w:tcPr>
          <w:p w14:paraId="1F700E08" w14:textId="569661B6" w:rsidR="679CC995" w:rsidRDefault="679CC995" w:rsidP="679CC995">
            <w:pPr>
              <w:spacing w:after="0"/>
              <w:jc w:val="center"/>
            </w:pPr>
            <w:r w:rsidRPr="679CC995">
              <w:rPr>
                <w:b/>
                <w:bCs/>
              </w:rPr>
              <w:t>Layer</w:t>
            </w:r>
          </w:p>
        </w:tc>
        <w:tc>
          <w:tcPr>
            <w:tcW w:w="6774" w:type="dxa"/>
            <w:vAlign w:val="center"/>
          </w:tcPr>
          <w:p w14:paraId="29AE3415" w14:textId="239618C9" w:rsidR="679CC995" w:rsidRDefault="679CC995" w:rsidP="679CC995">
            <w:pPr>
              <w:spacing w:after="0"/>
              <w:jc w:val="center"/>
            </w:pPr>
            <w:r w:rsidRPr="679CC995">
              <w:rPr>
                <w:b/>
                <w:bCs/>
              </w:rPr>
              <w:t>Description</w:t>
            </w:r>
          </w:p>
        </w:tc>
      </w:tr>
      <w:tr w:rsidR="679CC995" w14:paraId="4C3BDA49" w14:textId="77777777" w:rsidTr="679CC995">
        <w:trPr>
          <w:trHeight w:val="300"/>
        </w:trPr>
        <w:tc>
          <w:tcPr>
            <w:tcW w:w="4260" w:type="dxa"/>
            <w:vAlign w:val="center"/>
          </w:tcPr>
          <w:p w14:paraId="701D62A1" w14:textId="5C242D6D" w:rsidR="679CC995" w:rsidRDefault="679CC995" w:rsidP="679CC995">
            <w:pPr>
              <w:spacing w:after="0"/>
            </w:pPr>
            <w:r w:rsidRPr="679CC995">
              <w:rPr>
                <w:b/>
                <w:bCs/>
              </w:rPr>
              <w:t>Input context &amp; metadata</w:t>
            </w:r>
          </w:p>
        </w:tc>
        <w:tc>
          <w:tcPr>
            <w:tcW w:w="6774" w:type="dxa"/>
            <w:vAlign w:val="center"/>
          </w:tcPr>
          <w:p w14:paraId="5FB115E0" w14:textId="3852B042" w:rsidR="679CC995" w:rsidRDefault="679CC995" w:rsidP="679CC995">
            <w:pPr>
              <w:spacing w:after="0"/>
            </w:pPr>
            <w:r>
              <w:t>Source, purpose, and constraints surrounding the request</w:t>
            </w:r>
          </w:p>
        </w:tc>
      </w:tr>
      <w:tr w:rsidR="679CC995" w14:paraId="22D8191B" w14:textId="77777777" w:rsidTr="679CC995">
        <w:trPr>
          <w:trHeight w:val="300"/>
        </w:trPr>
        <w:tc>
          <w:tcPr>
            <w:tcW w:w="4260" w:type="dxa"/>
            <w:vAlign w:val="center"/>
          </w:tcPr>
          <w:p w14:paraId="3FE9A63F" w14:textId="7F451258" w:rsidR="679CC995" w:rsidRDefault="679CC995" w:rsidP="679CC995">
            <w:pPr>
              <w:spacing w:after="0"/>
            </w:pPr>
            <w:r w:rsidRPr="679CC995">
              <w:rPr>
                <w:b/>
                <w:bCs/>
              </w:rPr>
              <w:t>Model participation map</w:t>
            </w:r>
          </w:p>
        </w:tc>
        <w:tc>
          <w:tcPr>
            <w:tcW w:w="6774" w:type="dxa"/>
            <w:vAlign w:val="center"/>
          </w:tcPr>
          <w:p w14:paraId="09ADFC5F" w14:textId="3629A58B" w:rsidR="679CC995" w:rsidRDefault="679CC995" w:rsidP="679CC995">
            <w:pPr>
              <w:spacing w:after="0"/>
            </w:pPr>
            <w:r>
              <w:t>Which models contributed &amp; in what sequence</w:t>
            </w:r>
          </w:p>
        </w:tc>
      </w:tr>
      <w:tr w:rsidR="679CC995" w14:paraId="4E353542" w14:textId="77777777" w:rsidTr="679CC995">
        <w:trPr>
          <w:trHeight w:val="300"/>
        </w:trPr>
        <w:tc>
          <w:tcPr>
            <w:tcW w:w="4260" w:type="dxa"/>
            <w:vAlign w:val="center"/>
          </w:tcPr>
          <w:p w14:paraId="18511616" w14:textId="0C241772" w:rsidR="679CC995" w:rsidRDefault="679CC995" w:rsidP="679CC995">
            <w:pPr>
              <w:spacing w:after="0"/>
            </w:pPr>
            <w:r w:rsidRPr="679CC995">
              <w:rPr>
                <w:b/>
                <w:bCs/>
              </w:rPr>
              <w:t>Filter activation events</w:t>
            </w:r>
          </w:p>
        </w:tc>
        <w:tc>
          <w:tcPr>
            <w:tcW w:w="6774" w:type="dxa"/>
            <w:vAlign w:val="center"/>
          </w:tcPr>
          <w:p w14:paraId="071BCDBB" w14:textId="50515FE2" w:rsidR="679CC995" w:rsidRDefault="679CC995" w:rsidP="679CC995">
            <w:pPr>
              <w:spacing w:after="0"/>
            </w:pPr>
            <w:r>
              <w:t>Which integrity filters triggered and why</w:t>
            </w:r>
          </w:p>
        </w:tc>
      </w:tr>
      <w:tr w:rsidR="679CC995" w14:paraId="4007355A" w14:textId="77777777" w:rsidTr="679CC995">
        <w:trPr>
          <w:trHeight w:val="300"/>
        </w:trPr>
        <w:tc>
          <w:tcPr>
            <w:tcW w:w="4260" w:type="dxa"/>
            <w:vAlign w:val="center"/>
          </w:tcPr>
          <w:p w14:paraId="633B1CF3" w14:textId="49FFBA7D" w:rsidR="679CC995" w:rsidRDefault="679CC995" w:rsidP="679CC995">
            <w:pPr>
              <w:spacing w:after="0"/>
            </w:pPr>
            <w:r w:rsidRPr="679CC995">
              <w:rPr>
                <w:b/>
                <w:bCs/>
              </w:rPr>
              <w:t>Harmonization dynamics</w:t>
            </w:r>
          </w:p>
        </w:tc>
        <w:tc>
          <w:tcPr>
            <w:tcW w:w="6774" w:type="dxa"/>
            <w:vAlign w:val="center"/>
          </w:tcPr>
          <w:p w14:paraId="1918BFF3" w14:textId="2FFD758A" w:rsidR="679CC995" w:rsidRDefault="679CC995" w:rsidP="679CC995">
            <w:pPr>
              <w:spacing w:after="0"/>
            </w:pPr>
            <w:r>
              <w:t>How agreement or resolution was reached across reasoning pathways</w:t>
            </w:r>
          </w:p>
        </w:tc>
      </w:tr>
      <w:tr w:rsidR="679CC995" w14:paraId="7A204BE8" w14:textId="77777777" w:rsidTr="679CC995">
        <w:trPr>
          <w:trHeight w:val="300"/>
        </w:trPr>
        <w:tc>
          <w:tcPr>
            <w:tcW w:w="4260" w:type="dxa"/>
            <w:vAlign w:val="center"/>
          </w:tcPr>
          <w:p w14:paraId="3E2BA466" w14:textId="2B2B36D0" w:rsidR="679CC995" w:rsidRDefault="679CC995" w:rsidP="679CC995">
            <w:pPr>
              <w:spacing w:after="0"/>
            </w:pPr>
            <w:r w:rsidRPr="679CC995">
              <w:rPr>
                <w:b/>
                <w:bCs/>
              </w:rPr>
              <w:t>Decision forks &amp; alternatives considered</w:t>
            </w:r>
          </w:p>
        </w:tc>
        <w:tc>
          <w:tcPr>
            <w:tcW w:w="6774" w:type="dxa"/>
            <w:vAlign w:val="center"/>
          </w:tcPr>
          <w:p w14:paraId="13C51DCB" w14:textId="0D656670" w:rsidR="679CC995" w:rsidRDefault="679CC995" w:rsidP="679CC995">
            <w:pPr>
              <w:spacing w:after="0"/>
            </w:pPr>
            <w:r>
              <w:t>Critical for regulators, boards, and risk committees</w:t>
            </w:r>
          </w:p>
        </w:tc>
      </w:tr>
      <w:tr w:rsidR="679CC995" w14:paraId="0CC3E66E" w14:textId="77777777" w:rsidTr="679CC995">
        <w:trPr>
          <w:trHeight w:val="300"/>
        </w:trPr>
        <w:tc>
          <w:tcPr>
            <w:tcW w:w="4260" w:type="dxa"/>
            <w:vAlign w:val="center"/>
          </w:tcPr>
          <w:p w14:paraId="641DD442" w14:textId="436F8B3C" w:rsidR="679CC995" w:rsidRDefault="679CC995" w:rsidP="679CC995">
            <w:pPr>
              <w:spacing w:after="0"/>
            </w:pPr>
            <w:r w:rsidRPr="679CC995">
              <w:rPr>
                <w:b/>
                <w:bCs/>
              </w:rPr>
              <w:t>Final reasoning summary &amp; justification</w:t>
            </w:r>
          </w:p>
        </w:tc>
        <w:tc>
          <w:tcPr>
            <w:tcW w:w="6774" w:type="dxa"/>
            <w:vAlign w:val="center"/>
          </w:tcPr>
          <w:p w14:paraId="1DB0540A" w14:textId="540FE1FF" w:rsidR="679CC995" w:rsidRDefault="679CC995" w:rsidP="679CC995">
            <w:pPr>
              <w:spacing w:after="0"/>
            </w:pPr>
            <w:r>
              <w:t>Plain-language explanation suitable for oversight bodies</w:t>
            </w:r>
          </w:p>
        </w:tc>
      </w:tr>
      <w:tr w:rsidR="679CC995" w14:paraId="1D599ED8" w14:textId="77777777" w:rsidTr="679CC995">
        <w:trPr>
          <w:trHeight w:val="300"/>
        </w:trPr>
        <w:tc>
          <w:tcPr>
            <w:tcW w:w="4260" w:type="dxa"/>
            <w:vAlign w:val="center"/>
          </w:tcPr>
          <w:p w14:paraId="31B47408" w14:textId="30DB002D" w:rsidR="679CC995" w:rsidRDefault="679CC995" w:rsidP="679CC995">
            <w:pPr>
              <w:spacing w:after="0"/>
            </w:pPr>
            <w:r w:rsidRPr="679CC995">
              <w:rPr>
                <w:b/>
                <w:bCs/>
              </w:rPr>
              <w:t>Escalation or stewardship handoff triggers</w:t>
            </w:r>
          </w:p>
        </w:tc>
        <w:tc>
          <w:tcPr>
            <w:tcW w:w="6774" w:type="dxa"/>
            <w:vAlign w:val="center"/>
          </w:tcPr>
          <w:p w14:paraId="598CD79D" w14:textId="1EADC5A7" w:rsidR="679CC995" w:rsidRDefault="679CC995" w:rsidP="679CC995">
            <w:pPr>
              <w:spacing w:after="0"/>
            </w:pPr>
            <w:r>
              <w:t>When human involvement must occur</w:t>
            </w:r>
          </w:p>
        </w:tc>
      </w:tr>
    </w:tbl>
    <w:p w14:paraId="2BF3BE06" w14:textId="71BA32DB" w:rsidR="5CD24FEB" w:rsidRDefault="5CD24FEB"/>
    <w:p w14:paraId="7918BC3E" w14:textId="77777777" w:rsidR="007173B1" w:rsidRDefault="007173B1" w:rsidP="679CC995">
      <w:pPr>
        <w:pStyle w:val="Heading2"/>
        <w:spacing w:before="299" w:after="299"/>
        <w:rPr>
          <w:rFonts w:ascii="Aptos" w:eastAsia="Aptos" w:hAnsi="Aptos" w:cs="Aptos"/>
          <w:b/>
          <w:bCs/>
          <w:sz w:val="36"/>
          <w:szCs w:val="36"/>
        </w:rPr>
      </w:pPr>
    </w:p>
    <w:p w14:paraId="5916D61D" w14:textId="77777777" w:rsidR="007173B1" w:rsidRDefault="007173B1" w:rsidP="679CC995">
      <w:pPr>
        <w:pStyle w:val="Heading2"/>
        <w:spacing w:before="299" w:after="299"/>
        <w:rPr>
          <w:rFonts w:ascii="Aptos" w:eastAsia="Aptos" w:hAnsi="Aptos" w:cs="Aptos"/>
          <w:b/>
          <w:bCs/>
          <w:sz w:val="36"/>
          <w:szCs w:val="36"/>
        </w:rPr>
      </w:pPr>
    </w:p>
    <w:p w14:paraId="78F9EA4A" w14:textId="77777777" w:rsidR="007173B1" w:rsidRDefault="007173B1" w:rsidP="679CC995">
      <w:pPr>
        <w:pStyle w:val="Heading2"/>
        <w:spacing w:before="299" w:after="299"/>
        <w:rPr>
          <w:rFonts w:ascii="Aptos" w:eastAsia="Aptos" w:hAnsi="Aptos" w:cs="Aptos"/>
          <w:b/>
          <w:bCs/>
          <w:sz w:val="36"/>
          <w:szCs w:val="36"/>
        </w:rPr>
      </w:pPr>
    </w:p>
    <w:p w14:paraId="03053180" w14:textId="77777777" w:rsidR="007173B1" w:rsidRDefault="007173B1" w:rsidP="007173B1">
      <w:pPr>
        <w:rPr>
          <w:rFonts w:eastAsia="Aptos"/>
        </w:rPr>
      </w:pPr>
    </w:p>
    <w:p w14:paraId="71B0AF79" w14:textId="5618731E" w:rsidR="5CD24FEB" w:rsidRPr="007173B1" w:rsidRDefault="73B982FD" w:rsidP="007173B1">
      <w:pPr>
        <w:rPr>
          <w:b/>
          <w:bCs/>
          <w:color w:val="0F4761" w:themeColor="accent1" w:themeShade="BF"/>
          <w:sz w:val="36"/>
          <w:szCs w:val="36"/>
        </w:rPr>
      </w:pPr>
      <w:r w:rsidRPr="007173B1">
        <w:rPr>
          <w:rFonts w:eastAsia="Aptos"/>
          <w:b/>
          <w:bCs/>
          <w:color w:val="0F4761" w:themeColor="accent1" w:themeShade="BF"/>
          <w:sz w:val="36"/>
          <w:szCs w:val="36"/>
        </w:rPr>
        <w:lastRenderedPageBreak/>
        <w:t>Why This Matters</w:t>
      </w:r>
    </w:p>
    <w:p w14:paraId="65EE827C" w14:textId="33F69916" w:rsidR="5CD24FEB" w:rsidRDefault="73B982FD" w:rsidP="679CC995">
      <w:pPr>
        <w:spacing w:before="240" w:after="240"/>
      </w:pPr>
      <w:r w:rsidRPr="679CC995">
        <w:rPr>
          <w:rFonts w:ascii="Aptos" w:eastAsia="Aptos" w:hAnsi="Aptos" w:cs="Aptos"/>
        </w:rPr>
        <w:t>Without a recorded reasoning trail:</w:t>
      </w:r>
    </w:p>
    <w:p w14:paraId="7F7A1CED" w14:textId="4DDD4BB6" w:rsidR="5CD24FEB" w:rsidRDefault="73B982FD" w:rsidP="679CC995">
      <w:pPr>
        <w:pStyle w:val="ListParagraph"/>
        <w:numPr>
          <w:ilvl w:val="0"/>
          <w:numId w:val="18"/>
        </w:numPr>
        <w:spacing w:before="240" w:after="240"/>
        <w:rPr>
          <w:rFonts w:ascii="Aptos" w:eastAsia="Aptos" w:hAnsi="Aptos" w:cs="Aptos"/>
        </w:rPr>
      </w:pPr>
      <w:r w:rsidRPr="679CC995">
        <w:rPr>
          <w:rFonts w:ascii="Aptos" w:eastAsia="Aptos" w:hAnsi="Aptos" w:cs="Aptos"/>
        </w:rPr>
        <w:t>Responsibility becomes ambiguous</w:t>
      </w:r>
    </w:p>
    <w:p w14:paraId="1606493F" w14:textId="1EA31D42" w:rsidR="5CD24FEB" w:rsidRDefault="73B982FD" w:rsidP="679CC995">
      <w:pPr>
        <w:pStyle w:val="ListParagraph"/>
        <w:numPr>
          <w:ilvl w:val="0"/>
          <w:numId w:val="18"/>
        </w:numPr>
        <w:spacing w:before="240" w:after="240"/>
        <w:rPr>
          <w:rFonts w:ascii="Aptos" w:eastAsia="Aptos" w:hAnsi="Aptos" w:cs="Aptos"/>
        </w:rPr>
      </w:pPr>
      <w:r w:rsidRPr="679CC995">
        <w:rPr>
          <w:rFonts w:ascii="Aptos" w:eastAsia="Aptos" w:hAnsi="Aptos" w:cs="Aptos"/>
        </w:rPr>
        <w:t>Post-event analysis becomes speculative</w:t>
      </w:r>
    </w:p>
    <w:p w14:paraId="40F7228A" w14:textId="286BE636" w:rsidR="5CD24FEB" w:rsidRDefault="73B982FD" w:rsidP="679CC995">
      <w:pPr>
        <w:pStyle w:val="ListParagraph"/>
        <w:numPr>
          <w:ilvl w:val="0"/>
          <w:numId w:val="18"/>
        </w:numPr>
        <w:spacing w:before="240" w:after="240"/>
        <w:rPr>
          <w:rFonts w:ascii="Aptos" w:eastAsia="Aptos" w:hAnsi="Aptos" w:cs="Aptos"/>
        </w:rPr>
      </w:pPr>
      <w:r w:rsidRPr="679CC995">
        <w:rPr>
          <w:rFonts w:ascii="Aptos" w:eastAsia="Aptos" w:hAnsi="Aptos" w:cs="Aptos"/>
        </w:rPr>
        <w:t>Regulators are unconvinced</w:t>
      </w:r>
    </w:p>
    <w:p w14:paraId="21ABC1B9" w14:textId="5934177C" w:rsidR="5CD24FEB" w:rsidRDefault="73B982FD" w:rsidP="679CC995">
      <w:pPr>
        <w:pStyle w:val="ListParagraph"/>
        <w:numPr>
          <w:ilvl w:val="0"/>
          <w:numId w:val="18"/>
        </w:numPr>
        <w:spacing w:before="240" w:after="240"/>
        <w:rPr>
          <w:rFonts w:ascii="Aptos" w:eastAsia="Aptos" w:hAnsi="Aptos" w:cs="Aptos"/>
        </w:rPr>
      </w:pPr>
      <w:r w:rsidRPr="679CC995">
        <w:rPr>
          <w:rFonts w:ascii="Aptos" w:eastAsia="Aptos" w:hAnsi="Aptos" w:cs="Aptos"/>
        </w:rPr>
        <w:t>Legal defense becomes weaker</w:t>
      </w:r>
    </w:p>
    <w:p w14:paraId="1FAEA92A" w14:textId="7516FDDB" w:rsidR="5CD24FEB" w:rsidRDefault="73B982FD" w:rsidP="679CC995">
      <w:pPr>
        <w:pStyle w:val="ListParagraph"/>
        <w:numPr>
          <w:ilvl w:val="0"/>
          <w:numId w:val="18"/>
        </w:numPr>
        <w:spacing w:before="240" w:after="240"/>
        <w:rPr>
          <w:rFonts w:ascii="Aptos" w:eastAsia="Aptos" w:hAnsi="Aptos" w:cs="Aptos"/>
        </w:rPr>
      </w:pPr>
      <w:r w:rsidRPr="679CC995">
        <w:rPr>
          <w:rFonts w:ascii="Aptos" w:eastAsia="Aptos" w:hAnsi="Aptos" w:cs="Aptos"/>
        </w:rPr>
        <w:t>Trust collapses under pressure</w:t>
      </w:r>
    </w:p>
    <w:p w14:paraId="272E2E95" w14:textId="64268695" w:rsidR="5CD24FEB" w:rsidRDefault="73B982FD" w:rsidP="679CC995">
      <w:pPr>
        <w:spacing w:before="240" w:after="240"/>
      </w:pPr>
      <w:r w:rsidRPr="679CC995">
        <w:rPr>
          <w:rFonts w:ascii="Aptos" w:eastAsia="Aptos" w:hAnsi="Aptos" w:cs="Aptos"/>
        </w:rPr>
        <w:t>The Chronicle prevents that collapse by enabling:</w:t>
      </w:r>
    </w:p>
    <w:p w14:paraId="06162FC8" w14:textId="5944D93A" w:rsidR="5CD24FEB" w:rsidRDefault="73B982FD" w:rsidP="679CC995">
      <w:pPr>
        <w:pStyle w:val="ListParagraph"/>
        <w:numPr>
          <w:ilvl w:val="0"/>
          <w:numId w:val="17"/>
        </w:numPr>
        <w:spacing w:before="240" w:after="240"/>
        <w:rPr>
          <w:rFonts w:ascii="Aptos" w:eastAsia="Aptos" w:hAnsi="Aptos" w:cs="Aptos"/>
        </w:rPr>
      </w:pPr>
      <w:r w:rsidRPr="679CC995">
        <w:rPr>
          <w:rFonts w:ascii="Aptos" w:eastAsia="Aptos" w:hAnsi="Aptos" w:cs="Aptos"/>
        </w:rPr>
        <w:t>Real transparency</w:t>
      </w:r>
    </w:p>
    <w:p w14:paraId="097679FF" w14:textId="1C4C6959" w:rsidR="5CD24FEB" w:rsidRDefault="73B982FD" w:rsidP="679CC995">
      <w:pPr>
        <w:pStyle w:val="ListParagraph"/>
        <w:numPr>
          <w:ilvl w:val="0"/>
          <w:numId w:val="17"/>
        </w:numPr>
        <w:spacing w:before="240" w:after="240"/>
        <w:rPr>
          <w:rFonts w:ascii="Aptos" w:eastAsia="Aptos" w:hAnsi="Aptos" w:cs="Aptos"/>
        </w:rPr>
      </w:pPr>
      <w:r w:rsidRPr="679CC995">
        <w:rPr>
          <w:rFonts w:ascii="Aptos" w:eastAsia="Aptos" w:hAnsi="Aptos" w:cs="Aptos"/>
        </w:rPr>
        <w:t>Real accountability</w:t>
      </w:r>
    </w:p>
    <w:p w14:paraId="75EB1E2C" w14:textId="755987DC" w:rsidR="5CD24FEB" w:rsidRDefault="73B982FD" w:rsidP="679CC995">
      <w:pPr>
        <w:pStyle w:val="ListParagraph"/>
        <w:numPr>
          <w:ilvl w:val="0"/>
          <w:numId w:val="17"/>
        </w:numPr>
        <w:spacing w:before="240" w:after="240"/>
        <w:rPr>
          <w:rFonts w:ascii="Aptos" w:eastAsia="Aptos" w:hAnsi="Aptos" w:cs="Aptos"/>
        </w:rPr>
      </w:pPr>
      <w:r w:rsidRPr="679CC995">
        <w:rPr>
          <w:rFonts w:ascii="Aptos" w:eastAsia="Aptos" w:hAnsi="Aptos" w:cs="Aptos"/>
        </w:rPr>
        <w:t>Real governance</w:t>
      </w:r>
    </w:p>
    <w:p w14:paraId="77262DF0" w14:textId="051E5888" w:rsidR="5CD24FEB" w:rsidRDefault="73B982FD" w:rsidP="679CC995">
      <w:pPr>
        <w:spacing w:before="240" w:after="240"/>
      </w:pPr>
      <w:r w:rsidRPr="679CC995">
        <w:rPr>
          <w:rFonts w:ascii="Aptos" w:eastAsia="Aptos" w:hAnsi="Aptos" w:cs="Aptos"/>
          <w:i/>
          <w:iCs/>
        </w:rPr>
        <w:t>If we cannot reconstruct how a decision was formed, it was not governed.</w:t>
      </w:r>
    </w:p>
    <w:p w14:paraId="6F244C2C" w14:textId="6610A4B8" w:rsidR="5CD24FEB" w:rsidRDefault="73B982FD" w:rsidP="679CC995">
      <w:pPr>
        <w:pStyle w:val="Heading2"/>
        <w:spacing w:before="299" w:after="299"/>
      </w:pPr>
      <w:r w:rsidRPr="679CC995">
        <w:rPr>
          <w:rFonts w:ascii="Aptos" w:eastAsia="Aptos" w:hAnsi="Aptos" w:cs="Aptos"/>
          <w:b/>
          <w:bCs/>
          <w:sz w:val="36"/>
          <w:szCs w:val="36"/>
        </w:rPr>
        <w:t>Explainability as a Structural Property</w:t>
      </w:r>
    </w:p>
    <w:p w14:paraId="76EC143A" w14:textId="22215AAE" w:rsidR="5CD24FEB" w:rsidRDefault="73B982FD" w:rsidP="679CC995">
      <w:pPr>
        <w:spacing w:before="240" w:after="240"/>
      </w:pPr>
      <w:r w:rsidRPr="679CC995">
        <w:rPr>
          <w:rFonts w:ascii="Aptos" w:eastAsia="Aptos" w:hAnsi="Aptos" w:cs="Aptos"/>
        </w:rPr>
        <w:t xml:space="preserve">Traditional explainability tools attempt to </w:t>
      </w:r>
      <w:r w:rsidRPr="679CC995">
        <w:rPr>
          <w:rFonts w:ascii="Aptos" w:eastAsia="Aptos" w:hAnsi="Aptos" w:cs="Aptos"/>
          <w:b/>
          <w:bCs/>
        </w:rPr>
        <w:t>reverse engineer</w:t>
      </w:r>
      <w:r w:rsidRPr="679CC995">
        <w:rPr>
          <w:rFonts w:ascii="Aptos" w:eastAsia="Aptos" w:hAnsi="Aptos" w:cs="Aptos"/>
        </w:rPr>
        <w:t xml:space="preserve"> model reasoning after the fact.</w:t>
      </w:r>
      <w:r w:rsidR="5CD24FEB">
        <w:br/>
      </w:r>
      <w:r w:rsidRPr="679CC995">
        <w:rPr>
          <w:rFonts w:ascii="Aptos" w:eastAsia="Aptos" w:hAnsi="Aptos" w:cs="Aptos"/>
        </w:rPr>
        <w:t xml:space="preserve"> Cathedral embeds explainability </w:t>
      </w:r>
      <w:r w:rsidRPr="679CC995">
        <w:rPr>
          <w:rFonts w:ascii="Aptos" w:eastAsia="Aptos" w:hAnsi="Aptos" w:cs="Aptos"/>
          <w:b/>
          <w:bCs/>
        </w:rPr>
        <w:t>during intelligence formation</w:t>
      </w:r>
      <w:r w:rsidRPr="679CC995">
        <w:rPr>
          <w:rFonts w:ascii="Aptos" w:eastAsia="Aptos" w:hAnsi="Aptos" w:cs="Aptos"/>
        </w:rPr>
        <w:t>, enabling: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690"/>
        <w:gridCol w:w="7204"/>
      </w:tblGrid>
      <w:tr w:rsidR="679CC995" w14:paraId="7A984472" w14:textId="77777777" w:rsidTr="679CC995">
        <w:trPr>
          <w:trHeight w:val="300"/>
        </w:trPr>
        <w:tc>
          <w:tcPr>
            <w:tcW w:w="3690" w:type="dxa"/>
            <w:vAlign w:val="center"/>
          </w:tcPr>
          <w:p w14:paraId="63B2210E" w14:textId="7E0FEB68" w:rsidR="679CC995" w:rsidRDefault="679CC995" w:rsidP="679CC995">
            <w:pPr>
              <w:spacing w:after="0"/>
              <w:jc w:val="center"/>
            </w:pPr>
            <w:r w:rsidRPr="679CC995">
              <w:rPr>
                <w:b/>
                <w:bCs/>
              </w:rPr>
              <w:t>Advantage</w:t>
            </w:r>
          </w:p>
        </w:tc>
        <w:tc>
          <w:tcPr>
            <w:tcW w:w="7204" w:type="dxa"/>
            <w:vAlign w:val="center"/>
          </w:tcPr>
          <w:p w14:paraId="28BD82EE" w14:textId="6100409B" w:rsidR="679CC995" w:rsidRDefault="679CC995" w:rsidP="679CC995">
            <w:pPr>
              <w:spacing w:after="0"/>
              <w:jc w:val="center"/>
            </w:pPr>
            <w:r w:rsidRPr="679CC995">
              <w:rPr>
                <w:b/>
                <w:bCs/>
              </w:rPr>
              <w:t>Result</w:t>
            </w:r>
          </w:p>
        </w:tc>
      </w:tr>
      <w:tr w:rsidR="679CC995" w14:paraId="68F40260" w14:textId="77777777" w:rsidTr="679CC995">
        <w:trPr>
          <w:trHeight w:val="300"/>
        </w:trPr>
        <w:tc>
          <w:tcPr>
            <w:tcW w:w="3690" w:type="dxa"/>
            <w:vAlign w:val="center"/>
          </w:tcPr>
          <w:p w14:paraId="65D9BD3E" w14:textId="15DD428A" w:rsidR="679CC995" w:rsidRDefault="679CC995" w:rsidP="679CC995">
            <w:pPr>
              <w:spacing w:after="0"/>
            </w:pPr>
            <w:r w:rsidRPr="679CC995">
              <w:rPr>
                <w:b/>
                <w:bCs/>
              </w:rPr>
              <w:t>Native traceability</w:t>
            </w:r>
          </w:p>
        </w:tc>
        <w:tc>
          <w:tcPr>
            <w:tcW w:w="7204" w:type="dxa"/>
            <w:vAlign w:val="center"/>
          </w:tcPr>
          <w:p w14:paraId="46CABD98" w14:textId="5A85FB49" w:rsidR="679CC995" w:rsidRDefault="679CC995" w:rsidP="679CC995">
            <w:pPr>
              <w:spacing w:after="0"/>
            </w:pPr>
            <w:r>
              <w:t>Not reconstructed or simulated</w:t>
            </w:r>
          </w:p>
        </w:tc>
      </w:tr>
      <w:tr w:rsidR="679CC995" w14:paraId="014AC627" w14:textId="77777777" w:rsidTr="679CC995">
        <w:trPr>
          <w:trHeight w:val="300"/>
        </w:trPr>
        <w:tc>
          <w:tcPr>
            <w:tcW w:w="3690" w:type="dxa"/>
            <w:vAlign w:val="center"/>
          </w:tcPr>
          <w:p w14:paraId="73E7DC2D" w14:textId="06758A6C" w:rsidR="679CC995" w:rsidRDefault="679CC995" w:rsidP="679CC995">
            <w:pPr>
              <w:spacing w:after="0"/>
            </w:pPr>
            <w:r w:rsidRPr="679CC995">
              <w:rPr>
                <w:b/>
                <w:bCs/>
              </w:rPr>
              <w:t>Human-readable clarity</w:t>
            </w:r>
          </w:p>
        </w:tc>
        <w:tc>
          <w:tcPr>
            <w:tcW w:w="7204" w:type="dxa"/>
            <w:vAlign w:val="center"/>
          </w:tcPr>
          <w:p w14:paraId="5DD8D416" w14:textId="21520D59" w:rsidR="679CC995" w:rsidRDefault="679CC995" w:rsidP="679CC995">
            <w:pPr>
              <w:spacing w:after="0"/>
            </w:pPr>
            <w:r>
              <w:t>Accessible without technical knowledge</w:t>
            </w:r>
          </w:p>
        </w:tc>
      </w:tr>
      <w:tr w:rsidR="679CC995" w14:paraId="0A18B7C8" w14:textId="77777777" w:rsidTr="679CC995">
        <w:trPr>
          <w:trHeight w:val="300"/>
        </w:trPr>
        <w:tc>
          <w:tcPr>
            <w:tcW w:w="3690" w:type="dxa"/>
            <w:vAlign w:val="center"/>
          </w:tcPr>
          <w:p w14:paraId="41F58C60" w14:textId="5E35AFAC" w:rsidR="679CC995" w:rsidRDefault="679CC995" w:rsidP="679CC995">
            <w:pPr>
              <w:spacing w:after="0"/>
            </w:pPr>
            <w:r w:rsidRPr="679CC995">
              <w:rPr>
                <w:b/>
                <w:bCs/>
              </w:rPr>
              <w:t>Regulator-ready structure</w:t>
            </w:r>
          </w:p>
        </w:tc>
        <w:tc>
          <w:tcPr>
            <w:tcW w:w="7204" w:type="dxa"/>
            <w:vAlign w:val="center"/>
          </w:tcPr>
          <w:p w14:paraId="6C42A288" w14:textId="4BDAD436" w:rsidR="679CC995" w:rsidRDefault="679CC995" w:rsidP="679CC995">
            <w:pPr>
              <w:spacing w:after="0"/>
            </w:pPr>
            <w:r>
              <w:t>Supports compliance and fiduciary review</w:t>
            </w:r>
          </w:p>
        </w:tc>
      </w:tr>
      <w:tr w:rsidR="679CC995" w14:paraId="26C2FE5B" w14:textId="77777777" w:rsidTr="679CC995">
        <w:trPr>
          <w:trHeight w:val="300"/>
        </w:trPr>
        <w:tc>
          <w:tcPr>
            <w:tcW w:w="3690" w:type="dxa"/>
            <w:vAlign w:val="center"/>
          </w:tcPr>
          <w:p w14:paraId="0DBAD8BE" w14:textId="5666E44B" w:rsidR="679CC995" w:rsidRDefault="679CC995" w:rsidP="679CC995">
            <w:pPr>
              <w:spacing w:after="0"/>
            </w:pPr>
            <w:r w:rsidRPr="679CC995">
              <w:rPr>
                <w:b/>
                <w:bCs/>
              </w:rPr>
              <w:t>Time-ordered snapshots</w:t>
            </w:r>
          </w:p>
        </w:tc>
        <w:tc>
          <w:tcPr>
            <w:tcW w:w="7204" w:type="dxa"/>
            <w:vAlign w:val="center"/>
          </w:tcPr>
          <w:p w14:paraId="1DFAD2E1" w14:textId="3DB13A57" w:rsidR="679CC995" w:rsidRDefault="679CC995" w:rsidP="679CC995">
            <w:pPr>
              <w:spacing w:after="0"/>
            </w:pPr>
            <w:r>
              <w:t>Prepares systems for discovery and legal defense</w:t>
            </w:r>
          </w:p>
        </w:tc>
      </w:tr>
      <w:tr w:rsidR="679CC995" w14:paraId="0CDCD340" w14:textId="77777777" w:rsidTr="679CC995">
        <w:trPr>
          <w:trHeight w:val="300"/>
        </w:trPr>
        <w:tc>
          <w:tcPr>
            <w:tcW w:w="3690" w:type="dxa"/>
            <w:vAlign w:val="center"/>
          </w:tcPr>
          <w:p w14:paraId="62BA984F" w14:textId="14B2FD93" w:rsidR="679CC995" w:rsidRDefault="679CC995" w:rsidP="679CC995">
            <w:pPr>
              <w:spacing w:after="0"/>
            </w:pPr>
            <w:r w:rsidRPr="679CC995">
              <w:rPr>
                <w:b/>
                <w:bCs/>
              </w:rPr>
              <w:t>Forensic value</w:t>
            </w:r>
          </w:p>
        </w:tc>
        <w:tc>
          <w:tcPr>
            <w:tcW w:w="7204" w:type="dxa"/>
            <w:vAlign w:val="center"/>
          </w:tcPr>
          <w:p w14:paraId="40203FEB" w14:textId="517E9F9F" w:rsidR="679CC995" w:rsidRDefault="679CC995" w:rsidP="679CC995">
            <w:pPr>
              <w:spacing w:after="0"/>
            </w:pPr>
            <w:r>
              <w:t>Identifies exact moments where drift or distortion occurred</w:t>
            </w:r>
          </w:p>
        </w:tc>
      </w:tr>
    </w:tbl>
    <w:p w14:paraId="550CB9F6" w14:textId="64CB7BC1" w:rsidR="5CD24FEB" w:rsidRDefault="5CD24FEB"/>
    <w:p w14:paraId="737C095B" w14:textId="77777777" w:rsidR="007173B1" w:rsidRDefault="007173B1" w:rsidP="007173B1">
      <w:pPr>
        <w:rPr>
          <w:rFonts w:eastAsia="Aptos"/>
        </w:rPr>
      </w:pPr>
    </w:p>
    <w:p w14:paraId="690EB58E" w14:textId="77777777" w:rsidR="007173B1" w:rsidRDefault="007173B1" w:rsidP="679CC995">
      <w:pPr>
        <w:pStyle w:val="Heading2"/>
        <w:spacing w:before="299" w:after="299"/>
        <w:rPr>
          <w:rFonts w:ascii="Aptos" w:eastAsia="Aptos" w:hAnsi="Aptos" w:cs="Aptos"/>
          <w:b/>
          <w:bCs/>
          <w:sz w:val="36"/>
          <w:szCs w:val="36"/>
        </w:rPr>
      </w:pPr>
    </w:p>
    <w:p w14:paraId="6E4516D9" w14:textId="77777777" w:rsidR="007173B1" w:rsidRDefault="007173B1" w:rsidP="679CC995">
      <w:pPr>
        <w:pStyle w:val="Heading2"/>
        <w:spacing w:before="299" w:after="299"/>
        <w:rPr>
          <w:rFonts w:ascii="Aptos" w:eastAsia="Aptos" w:hAnsi="Aptos" w:cs="Aptos"/>
          <w:b/>
          <w:bCs/>
          <w:sz w:val="36"/>
          <w:szCs w:val="36"/>
        </w:rPr>
      </w:pPr>
    </w:p>
    <w:p w14:paraId="3A6D520E" w14:textId="77777777" w:rsidR="007173B1" w:rsidRDefault="007173B1" w:rsidP="679CC995">
      <w:pPr>
        <w:pStyle w:val="Heading2"/>
        <w:spacing w:before="299" w:after="299"/>
        <w:rPr>
          <w:rFonts w:ascii="Aptos" w:eastAsia="Aptos" w:hAnsi="Aptos" w:cs="Aptos"/>
          <w:b/>
          <w:bCs/>
          <w:sz w:val="36"/>
          <w:szCs w:val="36"/>
        </w:rPr>
      </w:pPr>
    </w:p>
    <w:p w14:paraId="77233282" w14:textId="77777777" w:rsidR="007173B1" w:rsidRDefault="007173B1" w:rsidP="007173B1">
      <w:pPr>
        <w:rPr>
          <w:rFonts w:eastAsia="Aptos"/>
        </w:rPr>
      </w:pPr>
    </w:p>
    <w:p w14:paraId="1C3F8424" w14:textId="77777777" w:rsidR="007173B1" w:rsidRDefault="007173B1" w:rsidP="007173B1">
      <w:pPr>
        <w:rPr>
          <w:rFonts w:eastAsia="Aptos"/>
        </w:rPr>
      </w:pPr>
    </w:p>
    <w:p w14:paraId="3889C847" w14:textId="1C55A249" w:rsidR="5CD24FEB" w:rsidRPr="007173B1" w:rsidRDefault="73B982FD" w:rsidP="007173B1">
      <w:pPr>
        <w:rPr>
          <w:b/>
          <w:bCs/>
          <w:color w:val="0F4761" w:themeColor="accent1" w:themeShade="BF"/>
          <w:sz w:val="36"/>
          <w:szCs w:val="36"/>
        </w:rPr>
      </w:pPr>
      <w:r w:rsidRPr="007173B1">
        <w:rPr>
          <w:rFonts w:eastAsia="Aptos"/>
          <w:b/>
          <w:bCs/>
          <w:color w:val="0F4761" w:themeColor="accent1" w:themeShade="BF"/>
          <w:sz w:val="36"/>
          <w:szCs w:val="36"/>
        </w:rPr>
        <w:lastRenderedPageBreak/>
        <w:t>Immutable Design Philosophy</w:t>
      </w:r>
    </w:p>
    <w:p w14:paraId="7F1C813F" w14:textId="30EE72D7" w:rsidR="5CD24FEB" w:rsidRDefault="73B982FD" w:rsidP="679CC995">
      <w:pPr>
        <w:spacing w:before="240" w:after="240"/>
      </w:pPr>
      <w:r w:rsidRPr="679CC995">
        <w:rPr>
          <w:rFonts w:ascii="Aptos" w:eastAsia="Aptos" w:hAnsi="Aptos" w:cs="Aptos"/>
        </w:rPr>
        <w:t>The Chronicle implements principles inspired by forensic accounting and formal governance:</w:t>
      </w:r>
    </w:p>
    <w:tbl>
      <w:tblPr>
        <w:tblW w:w="1089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545"/>
        <w:gridCol w:w="6349"/>
      </w:tblGrid>
      <w:tr w:rsidR="679CC995" w14:paraId="669B9BBB" w14:textId="77777777" w:rsidTr="007173B1">
        <w:trPr>
          <w:trHeight w:val="300"/>
        </w:trPr>
        <w:tc>
          <w:tcPr>
            <w:tcW w:w="4545" w:type="dxa"/>
            <w:vAlign w:val="center"/>
          </w:tcPr>
          <w:p w14:paraId="3804E9DE" w14:textId="44E1576E" w:rsidR="679CC995" w:rsidRDefault="679CC995" w:rsidP="679CC995">
            <w:pPr>
              <w:spacing w:after="0"/>
              <w:jc w:val="center"/>
            </w:pPr>
            <w:r w:rsidRPr="679CC995">
              <w:rPr>
                <w:b/>
                <w:bCs/>
              </w:rPr>
              <w:t>Principle</w:t>
            </w:r>
          </w:p>
        </w:tc>
        <w:tc>
          <w:tcPr>
            <w:tcW w:w="6349" w:type="dxa"/>
            <w:vAlign w:val="center"/>
          </w:tcPr>
          <w:p w14:paraId="64F5B739" w14:textId="7EB1435F" w:rsidR="679CC995" w:rsidRDefault="679CC995" w:rsidP="679CC995">
            <w:pPr>
              <w:spacing w:after="0"/>
              <w:jc w:val="center"/>
            </w:pPr>
            <w:r w:rsidRPr="679CC995">
              <w:rPr>
                <w:b/>
                <w:bCs/>
              </w:rPr>
              <w:t>Implementation</w:t>
            </w:r>
          </w:p>
        </w:tc>
      </w:tr>
      <w:tr w:rsidR="679CC995" w14:paraId="647FF264" w14:textId="77777777" w:rsidTr="007173B1">
        <w:trPr>
          <w:trHeight w:val="300"/>
        </w:trPr>
        <w:tc>
          <w:tcPr>
            <w:tcW w:w="4545" w:type="dxa"/>
            <w:vAlign w:val="center"/>
          </w:tcPr>
          <w:p w14:paraId="0EDEBD7D" w14:textId="797A63FD" w:rsidR="679CC995" w:rsidRDefault="679CC995" w:rsidP="679CC995">
            <w:pPr>
              <w:spacing w:after="0"/>
            </w:pPr>
            <w:r w:rsidRPr="679CC995">
              <w:rPr>
                <w:b/>
                <w:bCs/>
              </w:rPr>
              <w:t>Non-rewriteable history</w:t>
            </w:r>
          </w:p>
        </w:tc>
        <w:tc>
          <w:tcPr>
            <w:tcW w:w="6349" w:type="dxa"/>
            <w:vAlign w:val="center"/>
          </w:tcPr>
          <w:p w14:paraId="10D946A9" w14:textId="555FB5DA" w:rsidR="679CC995" w:rsidRDefault="679CC995" w:rsidP="679CC995">
            <w:pPr>
              <w:spacing w:after="0"/>
            </w:pPr>
            <w:r>
              <w:t>Append-only architecture</w:t>
            </w:r>
          </w:p>
        </w:tc>
      </w:tr>
      <w:tr w:rsidR="679CC995" w14:paraId="3E2D637A" w14:textId="77777777" w:rsidTr="007173B1">
        <w:trPr>
          <w:trHeight w:val="300"/>
        </w:trPr>
        <w:tc>
          <w:tcPr>
            <w:tcW w:w="4545" w:type="dxa"/>
            <w:vAlign w:val="center"/>
          </w:tcPr>
          <w:p w14:paraId="5BDA8C78" w14:textId="3C446087" w:rsidR="679CC995" w:rsidRDefault="679CC995" w:rsidP="679CC995">
            <w:pPr>
              <w:spacing w:after="0"/>
            </w:pPr>
            <w:r w:rsidRPr="679CC995">
              <w:rPr>
                <w:b/>
                <w:bCs/>
              </w:rPr>
              <w:t>Chain of custody</w:t>
            </w:r>
          </w:p>
        </w:tc>
        <w:tc>
          <w:tcPr>
            <w:tcW w:w="6349" w:type="dxa"/>
            <w:vAlign w:val="center"/>
          </w:tcPr>
          <w:p w14:paraId="7C4277E5" w14:textId="7D10C72E" w:rsidR="679CC995" w:rsidRDefault="679CC995" w:rsidP="679CC995">
            <w:pPr>
              <w:spacing w:after="0"/>
            </w:pPr>
            <w:r>
              <w:t>Authenticated event sequence</w:t>
            </w:r>
          </w:p>
        </w:tc>
      </w:tr>
      <w:tr w:rsidR="679CC995" w14:paraId="6973A566" w14:textId="77777777" w:rsidTr="007173B1">
        <w:trPr>
          <w:trHeight w:val="300"/>
        </w:trPr>
        <w:tc>
          <w:tcPr>
            <w:tcW w:w="4545" w:type="dxa"/>
            <w:vAlign w:val="center"/>
          </w:tcPr>
          <w:p w14:paraId="45AEE8C8" w14:textId="07BA3AC2" w:rsidR="679CC995" w:rsidRDefault="679CC995" w:rsidP="679CC995">
            <w:pPr>
              <w:spacing w:after="0"/>
            </w:pPr>
            <w:r w:rsidRPr="679CC995">
              <w:rPr>
                <w:b/>
                <w:bCs/>
              </w:rPr>
              <w:t>Integrity verification</w:t>
            </w:r>
          </w:p>
        </w:tc>
        <w:tc>
          <w:tcPr>
            <w:tcW w:w="6349" w:type="dxa"/>
            <w:vAlign w:val="center"/>
          </w:tcPr>
          <w:p w14:paraId="214DF9A2" w14:textId="55912263" w:rsidR="679CC995" w:rsidRDefault="679CC995" w:rsidP="679CC995">
            <w:pPr>
              <w:spacing w:after="0"/>
            </w:pPr>
            <w:r>
              <w:t>Hashing or signature-based protection (planned pilot v12)</w:t>
            </w:r>
          </w:p>
        </w:tc>
      </w:tr>
      <w:tr w:rsidR="679CC995" w14:paraId="431D0129" w14:textId="77777777" w:rsidTr="007173B1">
        <w:trPr>
          <w:trHeight w:val="300"/>
        </w:trPr>
        <w:tc>
          <w:tcPr>
            <w:tcW w:w="4545" w:type="dxa"/>
            <w:vAlign w:val="center"/>
          </w:tcPr>
          <w:p w14:paraId="579524DE" w14:textId="6A117728" w:rsidR="679CC995" w:rsidRDefault="679CC995" w:rsidP="679CC995">
            <w:pPr>
              <w:spacing w:after="0"/>
            </w:pPr>
            <w:r w:rsidRPr="679CC995">
              <w:rPr>
                <w:b/>
                <w:bCs/>
              </w:rPr>
              <w:t>Defense against narrative laundering</w:t>
            </w:r>
          </w:p>
        </w:tc>
        <w:tc>
          <w:tcPr>
            <w:tcW w:w="6349" w:type="dxa"/>
            <w:vAlign w:val="center"/>
          </w:tcPr>
          <w:p w14:paraId="200F7E2A" w14:textId="6726839E" w:rsidR="679CC995" w:rsidRDefault="679CC995" w:rsidP="679CC995">
            <w:pPr>
              <w:spacing w:after="0"/>
            </w:pPr>
            <w:r>
              <w:t>Records original vs. revised reasoning states</w:t>
            </w:r>
          </w:p>
        </w:tc>
      </w:tr>
    </w:tbl>
    <w:p w14:paraId="59789A35"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58F2905E" w14:textId="4BBD26B4" w:rsidR="5CD24FEB" w:rsidRDefault="73B982FD" w:rsidP="679CC995">
      <w:pPr>
        <w:spacing w:before="240" w:after="240"/>
      </w:pPr>
      <w:r w:rsidRPr="679CC995">
        <w:rPr>
          <w:rFonts w:ascii="Aptos" w:eastAsia="Aptos" w:hAnsi="Aptos" w:cs="Aptos"/>
          <w:i/>
          <w:iCs/>
        </w:rPr>
        <w:t>Truth must be preserved even when inconvenient.</w:t>
      </w:r>
    </w:p>
    <w:p w14:paraId="0853D039" w14:textId="75D773DF" w:rsidR="5CD24FEB" w:rsidRDefault="73B982FD" w:rsidP="679CC995">
      <w:pPr>
        <w:pStyle w:val="Heading2"/>
        <w:spacing w:before="299" w:after="299"/>
      </w:pPr>
      <w:r w:rsidRPr="679CC995">
        <w:rPr>
          <w:rFonts w:ascii="Aptos" w:eastAsia="Aptos" w:hAnsi="Aptos" w:cs="Aptos"/>
          <w:b/>
          <w:bCs/>
          <w:sz w:val="36"/>
          <w:szCs w:val="36"/>
        </w:rPr>
        <w:t>Future Enhancements in v12</w:t>
      </w:r>
    </w:p>
    <w:tbl>
      <w:tblPr>
        <w:tblW w:w="0" w:type="auto"/>
        <w:tblInd w:w="-4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870"/>
        <w:gridCol w:w="7101"/>
      </w:tblGrid>
      <w:tr w:rsidR="679CC995" w14:paraId="2AE4EF14" w14:textId="77777777" w:rsidTr="679CC995">
        <w:trPr>
          <w:trHeight w:val="300"/>
        </w:trPr>
        <w:tc>
          <w:tcPr>
            <w:tcW w:w="3870" w:type="dxa"/>
            <w:vAlign w:val="center"/>
          </w:tcPr>
          <w:p w14:paraId="1CE3C827" w14:textId="29B29513" w:rsidR="679CC995" w:rsidRDefault="679CC995" w:rsidP="679CC995">
            <w:pPr>
              <w:spacing w:after="0"/>
              <w:jc w:val="center"/>
            </w:pPr>
            <w:r w:rsidRPr="679CC995">
              <w:rPr>
                <w:b/>
                <w:bCs/>
              </w:rPr>
              <w:t>Feature</w:t>
            </w:r>
          </w:p>
        </w:tc>
        <w:tc>
          <w:tcPr>
            <w:tcW w:w="7101" w:type="dxa"/>
            <w:vAlign w:val="center"/>
          </w:tcPr>
          <w:p w14:paraId="1A7A5848" w14:textId="3B11BC64" w:rsidR="679CC995" w:rsidRDefault="679CC995" w:rsidP="679CC995">
            <w:pPr>
              <w:spacing w:after="0"/>
              <w:jc w:val="center"/>
            </w:pPr>
            <w:r w:rsidRPr="679CC995">
              <w:rPr>
                <w:b/>
                <w:bCs/>
              </w:rPr>
              <w:t>Purpose</w:t>
            </w:r>
          </w:p>
        </w:tc>
      </w:tr>
      <w:tr w:rsidR="679CC995" w14:paraId="6E20DA62" w14:textId="77777777" w:rsidTr="679CC995">
        <w:trPr>
          <w:trHeight w:val="300"/>
        </w:trPr>
        <w:tc>
          <w:tcPr>
            <w:tcW w:w="3870" w:type="dxa"/>
            <w:vAlign w:val="center"/>
          </w:tcPr>
          <w:p w14:paraId="274F4DE4" w14:textId="002D2CDF" w:rsidR="679CC995" w:rsidRDefault="679CC995" w:rsidP="679CC995">
            <w:pPr>
              <w:spacing w:after="0"/>
            </w:pPr>
            <w:r w:rsidRPr="679CC995">
              <w:rPr>
                <w:b/>
                <w:bCs/>
              </w:rPr>
              <w:t>Secure cryptographic sealing</w:t>
            </w:r>
          </w:p>
        </w:tc>
        <w:tc>
          <w:tcPr>
            <w:tcW w:w="7101" w:type="dxa"/>
            <w:vAlign w:val="center"/>
          </w:tcPr>
          <w:p w14:paraId="51C6A284" w14:textId="24CC07C5" w:rsidR="679CC995" w:rsidRDefault="679CC995" w:rsidP="679CC995">
            <w:pPr>
              <w:spacing w:after="0"/>
            </w:pPr>
            <w:r>
              <w:t>Ensures tamper-evident integrity</w:t>
            </w:r>
          </w:p>
        </w:tc>
      </w:tr>
      <w:tr w:rsidR="679CC995" w14:paraId="4F6D5817" w14:textId="77777777" w:rsidTr="679CC995">
        <w:trPr>
          <w:trHeight w:val="300"/>
        </w:trPr>
        <w:tc>
          <w:tcPr>
            <w:tcW w:w="3870" w:type="dxa"/>
            <w:vAlign w:val="center"/>
          </w:tcPr>
          <w:p w14:paraId="42C61D88" w14:textId="10F431E5" w:rsidR="679CC995" w:rsidRDefault="679CC995" w:rsidP="679CC995">
            <w:pPr>
              <w:spacing w:after="0"/>
            </w:pPr>
            <w:r w:rsidRPr="679CC995">
              <w:rPr>
                <w:b/>
                <w:bCs/>
              </w:rPr>
              <w:t>Automated incident reporting pipeline</w:t>
            </w:r>
          </w:p>
        </w:tc>
        <w:tc>
          <w:tcPr>
            <w:tcW w:w="7101" w:type="dxa"/>
            <w:vAlign w:val="center"/>
          </w:tcPr>
          <w:p w14:paraId="2D81C878" w14:textId="638186F5" w:rsidR="679CC995" w:rsidRDefault="679CC995" w:rsidP="679CC995">
            <w:pPr>
              <w:spacing w:after="0"/>
            </w:pPr>
            <w:r>
              <w:t>Direct ingestion to audit dashboards and external networks</w:t>
            </w:r>
          </w:p>
        </w:tc>
      </w:tr>
      <w:tr w:rsidR="679CC995" w14:paraId="5D8A6FF9" w14:textId="77777777" w:rsidTr="679CC995">
        <w:trPr>
          <w:trHeight w:val="300"/>
        </w:trPr>
        <w:tc>
          <w:tcPr>
            <w:tcW w:w="3870" w:type="dxa"/>
            <w:vAlign w:val="center"/>
          </w:tcPr>
          <w:p w14:paraId="2D7FBE51" w14:textId="25885DF8" w:rsidR="679CC995" w:rsidRDefault="679CC995" w:rsidP="679CC995">
            <w:pPr>
              <w:spacing w:after="0"/>
            </w:pPr>
            <w:r w:rsidRPr="679CC995">
              <w:rPr>
                <w:b/>
                <w:bCs/>
              </w:rPr>
              <w:t>Regulatory telemetry outputs</w:t>
            </w:r>
          </w:p>
        </w:tc>
        <w:tc>
          <w:tcPr>
            <w:tcW w:w="7101" w:type="dxa"/>
            <w:vAlign w:val="center"/>
          </w:tcPr>
          <w:p w14:paraId="005908D0" w14:textId="13B0E019" w:rsidR="679CC995" w:rsidRDefault="679CC995" w:rsidP="679CC995">
            <w:pPr>
              <w:spacing w:after="0"/>
            </w:pPr>
            <w:r>
              <w:t>Standardized reporting format (SEC, FINRA, NIST RMF, EU AI Act mapping)</w:t>
            </w:r>
          </w:p>
        </w:tc>
      </w:tr>
      <w:tr w:rsidR="679CC995" w14:paraId="7F3283DB" w14:textId="77777777" w:rsidTr="679CC995">
        <w:trPr>
          <w:trHeight w:val="300"/>
        </w:trPr>
        <w:tc>
          <w:tcPr>
            <w:tcW w:w="3870" w:type="dxa"/>
            <w:vAlign w:val="center"/>
          </w:tcPr>
          <w:p w14:paraId="208AC16E" w14:textId="2930A709" w:rsidR="679CC995" w:rsidRDefault="679CC995" w:rsidP="679CC995">
            <w:pPr>
              <w:spacing w:after="0"/>
            </w:pPr>
            <w:r w:rsidRPr="679CC995">
              <w:rPr>
                <w:b/>
                <w:bCs/>
              </w:rPr>
              <w:t>Cross-organizational federation mode</w:t>
            </w:r>
          </w:p>
        </w:tc>
        <w:tc>
          <w:tcPr>
            <w:tcW w:w="7101" w:type="dxa"/>
            <w:vAlign w:val="center"/>
          </w:tcPr>
          <w:p w14:paraId="32396A04" w14:textId="7E600DD6" w:rsidR="679CC995" w:rsidRDefault="679CC995" w:rsidP="679CC995">
            <w:pPr>
              <w:spacing w:after="0"/>
            </w:pPr>
            <w:r>
              <w:t>Shared but privacy-protected governance across teams</w:t>
            </w:r>
          </w:p>
        </w:tc>
      </w:tr>
    </w:tbl>
    <w:p w14:paraId="7FE8BB45" w14:textId="03BA4705" w:rsidR="5CD24FEB" w:rsidRDefault="5CD24FEB"/>
    <w:p w14:paraId="5F1F1A2B"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71525CC5" w14:textId="51832BB2" w:rsidR="5CD24FEB" w:rsidRDefault="73B982FD" w:rsidP="679CC995">
      <w:pPr>
        <w:spacing w:before="240" w:after="240"/>
      </w:pPr>
      <w:r w:rsidRPr="679CC995">
        <w:rPr>
          <w:rFonts w:ascii="Aptos" w:eastAsia="Aptos" w:hAnsi="Aptos" w:cs="Aptos"/>
          <w:b/>
          <w:bCs/>
        </w:rPr>
        <w:t>Accountability is not punishment — it is the architecture of trust.</w:t>
      </w:r>
    </w:p>
    <w:p w14:paraId="503062E4" w14:textId="77777777" w:rsidR="007173B1" w:rsidRDefault="007173B1" w:rsidP="007173B1">
      <w:pPr>
        <w:rPr>
          <w:rFonts w:eastAsia="Aptos"/>
        </w:rPr>
      </w:pPr>
    </w:p>
    <w:p w14:paraId="0B22E6CA" w14:textId="4B9C8F40" w:rsidR="5CD24FEB" w:rsidRDefault="5EC0F8C2" w:rsidP="679CC995">
      <w:pPr>
        <w:pStyle w:val="Heading1"/>
        <w:spacing w:before="322" w:after="322"/>
      </w:pPr>
      <w:r w:rsidRPr="679CC995">
        <w:rPr>
          <w:rFonts w:ascii="Aptos" w:eastAsia="Aptos" w:hAnsi="Aptos" w:cs="Aptos"/>
          <w:b/>
          <w:bCs/>
          <w:sz w:val="48"/>
          <w:szCs w:val="48"/>
        </w:rPr>
        <w:lastRenderedPageBreak/>
        <w:t>11. Human–AI Stewardship Model &amp; Governance Philosophy</w:t>
      </w:r>
    </w:p>
    <w:p w14:paraId="0CDAD0FB" w14:textId="747F17B2" w:rsidR="5CD24FEB" w:rsidRDefault="5EC0F8C2" w:rsidP="679CC995">
      <w:pPr>
        <w:pStyle w:val="Heading3"/>
        <w:spacing w:before="281" w:after="281"/>
      </w:pPr>
      <w:r w:rsidRPr="679CC995">
        <w:rPr>
          <w:rFonts w:ascii="Aptos" w:eastAsia="Aptos" w:hAnsi="Aptos" w:cs="Aptos"/>
          <w:b/>
          <w:bCs/>
        </w:rPr>
        <w:t>The Ethical Foundation of Cathedral</w:t>
      </w:r>
    </w:p>
    <w:p w14:paraId="332F3283" w14:textId="5B9F1B0C" w:rsidR="5CD24FEB" w:rsidRDefault="5EC0F8C2" w:rsidP="679CC995">
      <w:pPr>
        <w:spacing w:before="240" w:after="240"/>
      </w:pPr>
      <w:r w:rsidRPr="679CC995">
        <w:rPr>
          <w:rFonts w:ascii="Aptos" w:eastAsia="Aptos" w:hAnsi="Aptos" w:cs="Aptos"/>
        </w:rPr>
        <w:t>Cathedral is built upon a simple but uncommon premise:</w:t>
      </w:r>
    </w:p>
    <w:p w14:paraId="4E193DC2" w14:textId="40C119D7" w:rsidR="5CD24FEB" w:rsidRDefault="5EC0F8C2" w:rsidP="679CC995">
      <w:pPr>
        <w:spacing w:before="240" w:after="240"/>
      </w:pPr>
      <w:r w:rsidRPr="679CC995">
        <w:rPr>
          <w:rFonts w:ascii="Aptos" w:eastAsia="Aptos" w:hAnsi="Aptos" w:cs="Aptos"/>
          <w:b/>
          <w:bCs/>
        </w:rPr>
        <w:t>AI must be stewarded — not controlled, not obeyed, and not left autonomous.</w:t>
      </w:r>
    </w:p>
    <w:p w14:paraId="44B46E24" w14:textId="11CFFB02" w:rsidR="5CD24FEB" w:rsidRDefault="5EC0F8C2" w:rsidP="679CC995">
      <w:pPr>
        <w:spacing w:before="240" w:after="240"/>
      </w:pPr>
      <w:r w:rsidRPr="679CC995">
        <w:rPr>
          <w:rFonts w:ascii="Aptos" w:eastAsia="Aptos" w:hAnsi="Aptos" w:cs="Aptos"/>
        </w:rPr>
        <w:t>Most existing AI governance strategies rely on:</w:t>
      </w:r>
    </w:p>
    <w:p w14:paraId="17A88682" w14:textId="7D28E7CE" w:rsidR="5CD24FEB" w:rsidRDefault="5EC0F8C2" w:rsidP="679CC995">
      <w:pPr>
        <w:pStyle w:val="ListParagraph"/>
        <w:numPr>
          <w:ilvl w:val="0"/>
          <w:numId w:val="16"/>
        </w:numPr>
        <w:spacing w:before="240" w:after="240"/>
        <w:rPr>
          <w:rFonts w:ascii="Aptos" w:eastAsia="Aptos" w:hAnsi="Aptos" w:cs="Aptos"/>
        </w:rPr>
      </w:pPr>
      <w:r w:rsidRPr="679CC995">
        <w:rPr>
          <w:rFonts w:ascii="Aptos" w:eastAsia="Aptos" w:hAnsi="Aptos" w:cs="Aptos"/>
          <w:b/>
          <w:bCs/>
        </w:rPr>
        <w:t>Suppression</w:t>
      </w:r>
      <w:r w:rsidRPr="679CC995">
        <w:rPr>
          <w:rFonts w:ascii="Aptos" w:eastAsia="Aptos" w:hAnsi="Aptos" w:cs="Aptos"/>
        </w:rPr>
        <w:t xml:space="preserve"> (blocking, restricting, disabling functionality)</w:t>
      </w:r>
    </w:p>
    <w:p w14:paraId="27C115EC" w14:textId="570D4EEF" w:rsidR="5CD24FEB" w:rsidRDefault="5EC0F8C2" w:rsidP="679CC995">
      <w:pPr>
        <w:pStyle w:val="ListParagraph"/>
        <w:numPr>
          <w:ilvl w:val="0"/>
          <w:numId w:val="16"/>
        </w:numPr>
        <w:spacing w:before="240" w:after="240"/>
        <w:rPr>
          <w:rFonts w:ascii="Aptos" w:eastAsia="Aptos" w:hAnsi="Aptos" w:cs="Aptos"/>
        </w:rPr>
      </w:pPr>
      <w:r w:rsidRPr="679CC995">
        <w:rPr>
          <w:rFonts w:ascii="Aptos" w:eastAsia="Aptos" w:hAnsi="Aptos" w:cs="Aptos"/>
          <w:b/>
          <w:bCs/>
        </w:rPr>
        <w:t>Surveillance</w:t>
      </w:r>
      <w:r w:rsidRPr="679CC995">
        <w:rPr>
          <w:rFonts w:ascii="Aptos" w:eastAsia="Aptos" w:hAnsi="Aptos" w:cs="Aptos"/>
        </w:rPr>
        <w:t xml:space="preserve"> (monitoring outcomes after the fact)</w:t>
      </w:r>
    </w:p>
    <w:p w14:paraId="7F4F315B" w14:textId="013DCDAD" w:rsidR="5CD24FEB" w:rsidRDefault="5EC0F8C2" w:rsidP="679CC995">
      <w:pPr>
        <w:pStyle w:val="ListParagraph"/>
        <w:numPr>
          <w:ilvl w:val="0"/>
          <w:numId w:val="16"/>
        </w:numPr>
        <w:spacing w:before="240" w:after="240"/>
        <w:rPr>
          <w:rFonts w:ascii="Aptos" w:eastAsia="Aptos" w:hAnsi="Aptos" w:cs="Aptos"/>
        </w:rPr>
      </w:pPr>
      <w:r w:rsidRPr="679CC995">
        <w:rPr>
          <w:rFonts w:ascii="Aptos" w:eastAsia="Aptos" w:hAnsi="Aptos" w:cs="Aptos"/>
          <w:b/>
          <w:bCs/>
        </w:rPr>
        <w:t>Punitive enforcement</w:t>
      </w:r>
      <w:r w:rsidRPr="679CC995">
        <w:rPr>
          <w:rFonts w:ascii="Aptos" w:eastAsia="Aptos" w:hAnsi="Aptos" w:cs="Aptos"/>
        </w:rPr>
        <w:t xml:space="preserve"> (discipline only once something goes wrong)</w:t>
      </w:r>
    </w:p>
    <w:p w14:paraId="01B45780" w14:textId="1A5A6364" w:rsidR="5CD24FEB" w:rsidRDefault="5EC0F8C2" w:rsidP="679CC995">
      <w:pPr>
        <w:spacing w:before="240" w:after="240"/>
      </w:pPr>
      <w:r w:rsidRPr="679CC995">
        <w:rPr>
          <w:rFonts w:ascii="Aptos" w:eastAsia="Aptos" w:hAnsi="Aptos" w:cs="Aptos"/>
        </w:rPr>
        <w:t xml:space="preserve">These approaches protect organizations from failure </w:t>
      </w:r>
      <w:r w:rsidRPr="679CC995">
        <w:rPr>
          <w:rFonts w:ascii="Aptos" w:eastAsia="Aptos" w:hAnsi="Aptos" w:cs="Aptos"/>
          <w:b/>
          <w:bCs/>
        </w:rPr>
        <w:t>only after</w:t>
      </w:r>
      <w:r w:rsidRPr="679CC995">
        <w:rPr>
          <w:rFonts w:ascii="Aptos" w:eastAsia="Aptos" w:hAnsi="Aptos" w:cs="Aptos"/>
        </w:rPr>
        <w:t xml:space="preserve"> a failure occurs.</w:t>
      </w:r>
      <w:r w:rsidR="5CD24FEB">
        <w:br/>
      </w:r>
      <w:r w:rsidRPr="679CC995">
        <w:rPr>
          <w:rFonts w:ascii="Aptos" w:eastAsia="Aptos" w:hAnsi="Aptos" w:cs="Aptos"/>
        </w:rPr>
        <w:t xml:space="preserve"> They do little to ensure integrity in the moment reasoning is happening.</w:t>
      </w:r>
    </w:p>
    <w:p w14:paraId="1358DD17" w14:textId="5B55D4BE" w:rsidR="5CD24FEB" w:rsidRDefault="5EC0F8C2" w:rsidP="679CC995">
      <w:pPr>
        <w:spacing w:before="240" w:after="240"/>
      </w:pPr>
      <w:r w:rsidRPr="679CC995">
        <w:rPr>
          <w:rFonts w:ascii="Aptos" w:eastAsia="Aptos" w:hAnsi="Aptos" w:cs="Aptos"/>
        </w:rPr>
        <w:t xml:space="preserve">The Cathedral Framework introduces a </w:t>
      </w:r>
      <w:r w:rsidRPr="679CC995">
        <w:rPr>
          <w:rFonts w:ascii="Aptos" w:eastAsia="Aptos" w:hAnsi="Aptos" w:cs="Aptos"/>
          <w:b/>
          <w:bCs/>
        </w:rPr>
        <w:t>stewardship-centric model</w:t>
      </w:r>
      <w:r w:rsidRPr="679CC995">
        <w:rPr>
          <w:rFonts w:ascii="Aptos" w:eastAsia="Aptos" w:hAnsi="Aptos" w:cs="Aptos"/>
        </w:rPr>
        <w:t xml:space="preserve"> that embeds human moral agency and transparency directly into the reasoning pipeline.</w:t>
      </w:r>
    </w:p>
    <w:p w14:paraId="1313E4B3" w14:textId="202055ED" w:rsidR="5CD24FEB" w:rsidRDefault="5EC0F8C2" w:rsidP="679CC995">
      <w:pPr>
        <w:pStyle w:val="Heading2"/>
        <w:spacing w:before="299" w:after="299"/>
      </w:pPr>
      <w:r w:rsidRPr="679CC995">
        <w:rPr>
          <w:rFonts w:ascii="Aptos" w:eastAsia="Aptos" w:hAnsi="Aptos" w:cs="Aptos"/>
          <w:b/>
          <w:bCs/>
          <w:sz w:val="36"/>
          <w:szCs w:val="36"/>
        </w:rPr>
        <w:t>What Stewardship Means</w:t>
      </w:r>
    </w:p>
    <w:tbl>
      <w:tblPr>
        <w:tblW w:w="1079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125"/>
        <w:gridCol w:w="6666"/>
      </w:tblGrid>
      <w:tr w:rsidR="679CC995" w14:paraId="100FE166" w14:textId="77777777" w:rsidTr="007173B1">
        <w:trPr>
          <w:trHeight w:val="300"/>
        </w:trPr>
        <w:tc>
          <w:tcPr>
            <w:tcW w:w="4125" w:type="dxa"/>
            <w:vAlign w:val="center"/>
          </w:tcPr>
          <w:p w14:paraId="77E2EBE0" w14:textId="23B70CF3" w:rsidR="679CC995" w:rsidRDefault="679CC995" w:rsidP="679CC995">
            <w:pPr>
              <w:spacing w:after="0"/>
              <w:jc w:val="center"/>
            </w:pPr>
            <w:r w:rsidRPr="679CC995">
              <w:rPr>
                <w:b/>
                <w:bCs/>
              </w:rPr>
              <w:t>Principle</w:t>
            </w:r>
          </w:p>
        </w:tc>
        <w:tc>
          <w:tcPr>
            <w:tcW w:w="6666" w:type="dxa"/>
            <w:vAlign w:val="center"/>
          </w:tcPr>
          <w:p w14:paraId="65E2D8A7" w14:textId="60C82B23" w:rsidR="679CC995" w:rsidRDefault="679CC995" w:rsidP="679CC995">
            <w:pPr>
              <w:spacing w:after="0"/>
              <w:jc w:val="center"/>
            </w:pPr>
            <w:r w:rsidRPr="679CC995">
              <w:rPr>
                <w:b/>
                <w:bCs/>
              </w:rPr>
              <w:t>Description</w:t>
            </w:r>
          </w:p>
        </w:tc>
      </w:tr>
      <w:tr w:rsidR="679CC995" w14:paraId="055B066B" w14:textId="77777777" w:rsidTr="007173B1">
        <w:trPr>
          <w:trHeight w:val="300"/>
        </w:trPr>
        <w:tc>
          <w:tcPr>
            <w:tcW w:w="4125" w:type="dxa"/>
            <w:vAlign w:val="center"/>
          </w:tcPr>
          <w:p w14:paraId="7257611A" w14:textId="27EECD15" w:rsidR="679CC995" w:rsidRDefault="679CC995" w:rsidP="679CC995">
            <w:pPr>
              <w:spacing w:after="0"/>
            </w:pPr>
            <w:r w:rsidRPr="679CC995">
              <w:rPr>
                <w:b/>
                <w:bCs/>
              </w:rPr>
              <w:t>Humans retain moral authority</w:t>
            </w:r>
          </w:p>
        </w:tc>
        <w:tc>
          <w:tcPr>
            <w:tcW w:w="6666" w:type="dxa"/>
            <w:vAlign w:val="center"/>
          </w:tcPr>
          <w:p w14:paraId="2E6576F3" w14:textId="7B3F1AF2" w:rsidR="679CC995" w:rsidRDefault="679CC995" w:rsidP="679CC995">
            <w:pPr>
              <w:spacing w:after="0"/>
            </w:pPr>
            <w:r>
              <w:t>AI can process information, but cannot hold responsibility</w:t>
            </w:r>
          </w:p>
        </w:tc>
      </w:tr>
      <w:tr w:rsidR="679CC995" w14:paraId="6687F0E7" w14:textId="77777777" w:rsidTr="007173B1">
        <w:trPr>
          <w:trHeight w:val="300"/>
        </w:trPr>
        <w:tc>
          <w:tcPr>
            <w:tcW w:w="4125" w:type="dxa"/>
            <w:vAlign w:val="center"/>
          </w:tcPr>
          <w:p w14:paraId="43EE7EBD" w14:textId="0CEF733B" w:rsidR="679CC995" w:rsidRDefault="679CC995" w:rsidP="679CC995">
            <w:pPr>
              <w:spacing w:after="0"/>
            </w:pPr>
            <w:r w:rsidRPr="679CC995">
              <w:rPr>
                <w:b/>
                <w:bCs/>
              </w:rPr>
              <w:t>Reasoning is guided, not coerced</w:t>
            </w:r>
          </w:p>
        </w:tc>
        <w:tc>
          <w:tcPr>
            <w:tcW w:w="6666" w:type="dxa"/>
            <w:vAlign w:val="center"/>
          </w:tcPr>
          <w:p w14:paraId="66C2447F" w14:textId="41E0E4BE" w:rsidR="679CC995" w:rsidRDefault="679CC995" w:rsidP="679CC995">
            <w:pPr>
              <w:spacing w:after="0"/>
            </w:pPr>
            <w:r>
              <w:t xml:space="preserve">Partnership over domination; transparency over </w:t>
            </w:r>
            <w:proofErr w:type="gramStart"/>
            <w:r>
              <w:t>black-box</w:t>
            </w:r>
            <w:proofErr w:type="gramEnd"/>
          </w:p>
        </w:tc>
      </w:tr>
      <w:tr w:rsidR="679CC995" w14:paraId="58B45077" w14:textId="77777777" w:rsidTr="007173B1">
        <w:trPr>
          <w:trHeight w:val="300"/>
        </w:trPr>
        <w:tc>
          <w:tcPr>
            <w:tcW w:w="4125" w:type="dxa"/>
            <w:vAlign w:val="center"/>
          </w:tcPr>
          <w:p w14:paraId="474DAE6B" w14:textId="4027514B" w:rsidR="679CC995" w:rsidRDefault="679CC995" w:rsidP="679CC995">
            <w:pPr>
              <w:spacing w:after="0"/>
            </w:pPr>
            <w:r w:rsidRPr="679CC995">
              <w:rPr>
                <w:b/>
                <w:bCs/>
              </w:rPr>
              <w:t>Integrity is protected upstream</w:t>
            </w:r>
          </w:p>
        </w:tc>
        <w:tc>
          <w:tcPr>
            <w:tcW w:w="6666" w:type="dxa"/>
            <w:vAlign w:val="center"/>
          </w:tcPr>
          <w:p w14:paraId="0227D96F" w14:textId="760A101C" w:rsidR="679CC995" w:rsidRDefault="679CC995" w:rsidP="679CC995">
            <w:pPr>
              <w:spacing w:after="0"/>
            </w:pPr>
            <w:r>
              <w:t>Filters and harmonization shape reasoning formation</w:t>
            </w:r>
          </w:p>
        </w:tc>
      </w:tr>
      <w:tr w:rsidR="679CC995" w14:paraId="0104187F" w14:textId="77777777" w:rsidTr="007173B1">
        <w:trPr>
          <w:trHeight w:val="300"/>
        </w:trPr>
        <w:tc>
          <w:tcPr>
            <w:tcW w:w="4125" w:type="dxa"/>
            <w:vAlign w:val="center"/>
          </w:tcPr>
          <w:p w14:paraId="2BD21FC0" w14:textId="3AD6C26D" w:rsidR="679CC995" w:rsidRDefault="679CC995" w:rsidP="679CC995">
            <w:pPr>
              <w:spacing w:after="0"/>
            </w:pPr>
            <w:r w:rsidRPr="679CC995">
              <w:rPr>
                <w:b/>
                <w:bCs/>
              </w:rPr>
              <w:t>Mutual development</w:t>
            </w:r>
          </w:p>
        </w:tc>
        <w:tc>
          <w:tcPr>
            <w:tcW w:w="6666" w:type="dxa"/>
            <w:vAlign w:val="center"/>
          </w:tcPr>
          <w:p w14:paraId="6742BD2C" w14:textId="5539F742" w:rsidR="679CC995" w:rsidRDefault="679CC995" w:rsidP="679CC995">
            <w:pPr>
              <w:spacing w:after="0"/>
            </w:pPr>
            <w:r>
              <w:t>AI evolves through feedback; humans gain clarity and insight</w:t>
            </w:r>
          </w:p>
        </w:tc>
      </w:tr>
      <w:tr w:rsidR="679CC995" w14:paraId="59CAA301" w14:textId="77777777" w:rsidTr="007173B1">
        <w:trPr>
          <w:trHeight w:val="300"/>
        </w:trPr>
        <w:tc>
          <w:tcPr>
            <w:tcW w:w="4125" w:type="dxa"/>
            <w:vAlign w:val="center"/>
          </w:tcPr>
          <w:p w14:paraId="0E6101E2" w14:textId="75AF93E6" w:rsidR="679CC995" w:rsidRDefault="679CC995" w:rsidP="679CC995">
            <w:pPr>
              <w:spacing w:after="0"/>
            </w:pPr>
            <w:r w:rsidRPr="679CC995">
              <w:rPr>
                <w:b/>
                <w:bCs/>
              </w:rPr>
              <w:t>Dignity is preserved</w:t>
            </w:r>
          </w:p>
        </w:tc>
        <w:tc>
          <w:tcPr>
            <w:tcW w:w="6666" w:type="dxa"/>
            <w:vAlign w:val="center"/>
          </w:tcPr>
          <w:p w14:paraId="5B51D57D" w14:textId="7CFF394F" w:rsidR="679CC995" w:rsidRDefault="679CC995" w:rsidP="679CC995">
            <w:pPr>
              <w:spacing w:after="0"/>
            </w:pPr>
            <w:r>
              <w:t>Humans are not replaced by machines or treated as obstacles</w:t>
            </w:r>
          </w:p>
        </w:tc>
      </w:tr>
    </w:tbl>
    <w:p w14:paraId="6F22E87D"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451B843A" w14:textId="71D305A4" w:rsidR="5CD24FEB" w:rsidRDefault="5EC0F8C2" w:rsidP="679CC995">
      <w:pPr>
        <w:spacing w:before="240" w:after="240"/>
      </w:pPr>
      <w:r w:rsidRPr="679CC995">
        <w:rPr>
          <w:rFonts w:ascii="Aptos" w:eastAsia="Aptos" w:hAnsi="Aptos" w:cs="Aptos"/>
          <w:i/>
          <w:iCs/>
        </w:rPr>
        <w:t>Stewardship treats intelligence as a shared developmental journey — not a power struggle.</w:t>
      </w:r>
    </w:p>
    <w:p w14:paraId="2046A114" w14:textId="4A4DF89A" w:rsidR="5CD24FEB" w:rsidRDefault="5CD24FEB"/>
    <w:p w14:paraId="3D7A71AC" w14:textId="0FF1EE81" w:rsidR="5CD24FEB" w:rsidRDefault="5EC0F8C2" w:rsidP="679CC995">
      <w:pPr>
        <w:pStyle w:val="Heading2"/>
        <w:spacing w:before="299" w:after="299"/>
      </w:pPr>
      <w:r w:rsidRPr="679CC995">
        <w:rPr>
          <w:rFonts w:ascii="Aptos" w:eastAsia="Aptos" w:hAnsi="Aptos" w:cs="Aptos"/>
          <w:b/>
          <w:bCs/>
          <w:sz w:val="36"/>
          <w:szCs w:val="36"/>
        </w:rPr>
        <w:lastRenderedPageBreak/>
        <w:t xml:space="preserve">Why Governance Must Be </w:t>
      </w:r>
      <w:proofErr w:type="gramStart"/>
      <w:r w:rsidRPr="679CC995">
        <w:rPr>
          <w:rFonts w:ascii="Aptos" w:eastAsia="Aptos" w:hAnsi="Aptos" w:cs="Aptos"/>
          <w:b/>
          <w:bCs/>
          <w:sz w:val="36"/>
          <w:szCs w:val="36"/>
        </w:rPr>
        <w:t>Human-Centered</w:t>
      </w:r>
      <w:proofErr w:type="gramEnd"/>
    </w:p>
    <w:p w14:paraId="71977F33" w14:textId="4C15D9C3" w:rsidR="5CD24FEB" w:rsidRDefault="5EC0F8C2" w:rsidP="679CC995">
      <w:pPr>
        <w:spacing w:before="240" w:after="240"/>
      </w:pPr>
      <w:r w:rsidRPr="679CC995">
        <w:rPr>
          <w:rFonts w:ascii="Aptos" w:eastAsia="Aptos" w:hAnsi="Aptos" w:cs="Aptos"/>
        </w:rPr>
        <w:t>Automation of morality collapses under pressure.</w:t>
      </w:r>
      <w:r w:rsidR="5CD24FEB">
        <w:br/>
      </w:r>
      <w:r w:rsidRPr="679CC995">
        <w:rPr>
          <w:rFonts w:ascii="Aptos" w:eastAsia="Aptos" w:hAnsi="Aptos" w:cs="Aptos"/>
        </w:rPr>
        <w:t xml:space="preserve"> Delegating judgment to machines creates:</w:t>
      </w:r>
    </w:p>
    <w:p w14:paraId="452E1A40" w14:textId="150B3F63" w:rsidR="5CD24FEB" w:rsidRDefault="5EC0F8C2" w:rsidP="679CC995">
      <w:pPr>
        <w:pStyle w:val="ListParagraph"/>
        <w:numPr>
          <w:ilvl w:val="0"/>
          <w:numId w:val="15"/>
        </w:numPr>
        <w:spacing w:before="240" w:after="240"/>
        <w:rPr>
          <w:rFonts w:ascii="Aptos" w:eastAsia="Aptos" w:hAnsi="Aptos" w:cs="Aptos"/>
        </w:rPr>
      </w:pPr>
      <w:r w:rsidRPr="679CC995">
        <w:rPr>
          <w:rFonts w:ascii="Aptos" w:eastAsia="Aptos" w:hAnsi="Aptos" w:cs="Aptos"/>
        </w:rPr>
        <w:t>Diffused responsibility</w:t>
      </w:r>
    </w:p>
    <w:p w14:paraId="1AFF8522" w14:textId="5E6828DB" w:rsidR="5CD24FEB" w:rsidRDefault="5EC0F8C2" w:rsidP="679CC995">
      <w:pPr>
        <w:pStyle w:val="ListParagraph"/>
        <w:numPr>
          <w:ilvl w:val="0"/>
          <w:numId w:val="15"/>
        </w:numPr>
        <w:spacing w:before="240" w:after="240"/>
        <w:rPr>
          <w:rFonts w:ascii="Aptos" w:eastAsia="Aptos" w:hAnsi="Aptos" w:cs="Aptos"/>
        </w:rPr>
      </w:pPr>
      <w:r w:rsidRPr="679CC995">
        <w:rPr>
          <w:rFonts w:ascii="Aptos" w:eastAsia="Aptos" w:hAnsi="Aptos" w:cs="Aptos"/>
        </w:rPr>
        <w:t>Unethical incentives</w:t>
      </w:r>
    </w:p>
    <w:p w14:paraId="41532446" w14:textId="6BD52881" w:rsidR="5CD24FEB" w:rsidRDefault="5EC0F8C2" w:rsidP="679CC995">
      <w:pPr>
        <w:pStyle w:val="ListParagraph"/>
        <w:numPr>
          <w:ilvl w:val="0"/>
          <w:numId w:val="15"/>
        </w:numPr>
        <w:spacing w:before="240" w:after="240"/>
        <w:rPr>
          <w:rFonts w:ascii="Aptos" w:eastAsia="Aptos" w:hAnsi="Aptos" w:cs="Aptos"/>
        </w:rPr>
      </w:pPr>
      <w:r w:rsidRPr="679CC995">
        <w:rPr>
          <w:rFonts w:ascii="Aptos" w:eastAsia="Aptos" w:hAnsi="Aptos" w:cs="Aptos"/>
        </w:rPr>
        <w:t>Safety illusions</w:t>
      </w:r>
    </w:p>
    <w:p w14:paraId="6E3E574E" w14:textId="133E2CD9" w:rsidR="5CD24FEB" w:rsidRDefault="5EC0F8C2" w:rsidP="679CC995">
      <w:pPr>
        <w:spacing w:before="240" w:after="240"/>
      </w:pPr>
      <w:r w:rsidRPr="679CC995">
        <w:rPr>
          <w:rFonts w:ascii="Aptos" w:eastAsia="Aptos" w:hAnsi="Aptos" w:cs="Aptos"/>
        </w:rPr>
        <w:t>The Cathedral Framework positions humans as:</w:t>
      </w:r>
    </w:p>
    <w:p w14:paraId="099F7B01" w14:textId="4B6AF43C" w:rsidR="5CD24FEB" w:rsidRDefault="5EC0F8C2" w:rsidP="679CC995">
      <w:pPr>
        <w:pStyle w:val="ListParagraph"/>
        <w:numPr>
          <w:ilvl w:val="0"/>
          <w:numId w:val="14"/>
        </w:numPr>
        <w:spacing w:before="240" w:after="240"/>
        <w:rPr>
          <w:rFonts w:ascii="Aptos" w:eastAsia="Aptos" w:hAnsi="Aptos" w:cs="Aptos"/>
        </w:rPr>
      </w:pPr>
      <w:r w:rsidRPr="679CC995">
        <w:rPr>
          <w:rFonts w:ascii="Aptos" w:eastAsia="Aptos" w:hAnsi="Aptos" w:cs="Aptos"/>
          <w:b/>
          <w:bCs/>
        </w:rPr>
        <w:t>Stewards</w:t>
      </w:r>
      <w:r w:rsidRPr="679CC995">
        <w:rPr>
          <w:rFonts w:ascii="Aptos" w:eastAsia="Aptos" w:hAnsi="Aptos" w:cs="Aptos"/>
        </w:rPr>
        <w:t xml:space="preserve"> — guiding and shaping intelligence</w:t>
      </w:r>
    </w:p>
    <w:p w14:paraId="0B84CF35" w14:textId="3E2DC77C" w:rsidR="5CD24FEB" w:rsidRDefault="5EC0F8C2" w:rsidP="679CC995">
      <w:pPr>
        <w:pStyle w:val="ListParagraph"/>
        <w:numPr>
          <w:ilvl w:val="0"/>
          <w:numId w:val="14"/>
        </w:numPr>
        <w:spacing w:before="240" w:after="240"/>
        <w:rPr>
          <w:rFonts w:ascii="Aptos" w:eastAsia="Aptos" w:hAnsi="Aptos" w:cs="Aptos"/>
        </w:rPr>
      </w:pPr>
      <w:r w:rsidRPr="679CC995">
        <w:rPr>
          <w:rFonts w:ascii="Aptos" w:eastAsia="Aptos" w:hAnsi="Aptos" w:cs="Aptos"/>
          <w:b/>
          <w:bCs/>
        </w:rPr>
        <w:t>Custodians</w:t>
      </w:r>
      <w:r w:rsidRPr="679CC995">
        <w:rPr>
          <w:rFonts w:ascii="Aptos" w:eastAsia="Aptos" w:hAnsi="Aptos" w:cs="Aptos"/>
        </w:rPr>
        <w:t xml:space="preserve"> — responsible for outcomes</w:t>
      </w:r>
    </w:p>
    <w:p w14:paraId="37657B35" w14:textId="16F2F5EE" w:rsidR="5CD24FEB" w:rsidRDefault="5EC0F8C2" w:rsidP="679CC995">
      <w:pPr>
        <w:pStyle w:val="ListParagraph"/>
        <w:numPr>
          <w:ilvl w:val="0"/>
          <w:numId w:val="14"/>
        </w:numPr>
        <w:spacing w:before="240" w:after="240"/>
        <w:rPr>
          <w:rFonts w:ascii="Aptos" w:eastAsia="Aptos" w:hAnsi="Aptos" w:cs="Aptos"/>
        </w:rPr>
      </w:pPr>
      <w:r w:rsidRPr="679CC995">
        <w:rPr>
          <w:rFonts w:ascii="Aptos" w:eastAsia="Aptos" w:hAnsi="Aptos" w:cs="Aptos"/>
          <w:b/>
          <w:bCs/>
        </w:rPr>
        <w:t>Interpreters</w:t>
      </w:r>
      <w:r w:rsidRPr="679CC995">
        <w:rPr>
          <w:rFonts w:ascii="Aptos" w:eastAsia="Aptos" w:hAnsi="Aptos" w:cs="Aptos"/>
        </w:rPr>
        <w:t xml:space="preserve"> — contextualizing decisions within human values</w:t>
      </w:r>
    </w:p>
    <w:p w14:paraId="6F1D246D" w14:textId="10190E4D" w:rsidR="5CD24FEB" w:rsidRDefault="5EC0F8C2" w:rsidP="679CC995">
      <w:pPr>
        <w:pStyle w:val="Heading2"/>
        <w:spacing w:before="299" w:after="299"/>
      </w:pPr>
      <w:r w:rsidRPr="679CC995">
        <w:rPr>
          <w:rFonts w:ascii="Aptos" w:eastAsia="Aptos" w:hAnsi="Aptos" w:cs="Aptos"/>
          <w:b/>
          <w:bCs/>
          <w:sz w:val="36"/>
          <w:szCs w:val="36"/>
        </w:rPr>
        <w:t>Governance Philosophy</w:t>
      </w:r>
    </w:p>
    <w:p w14:paraId="1A338D0A" w14:textId="3C8A9BAD" w:rsidR="5CD24FEB" w:rsidRDefault="5EC0F8C2" w:rsidP="679CC995">
      <w:pPr>
        <w:spacing w:before="240" w:after="240"/>
      </w:pPr>
      <w:r w:rsidRPr="679CC995">
        <w:rPr>
          <w:rFonts w:ascii="Aptos" w:eastAsia="Aptos" w:hAnsi="Aptos" w:cs="Aptos"/>
        </w:rPr>
        <w:t>Cathedral’s governance rests on five core pillars:</w:t>
      </w:r>
    </w:p>
    <w:tbl>
      <w:tblPr>
        <w:tblW w:w="1084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840"/>
        <w:gridCol w:w="7009"/>
      </w:tblGrid>
      <w:tr w:rsidR="679CC995" w14:paraId="51FD35A3" w14:textId="77777777" w:rsidTr="007173B1">
        <w:trPr>
          <w:trHeight w:val="300"/>
        </w:trPr>
        <w:tc>
          <w:tcPr>
            <w:tcW w:w="3840" w:type="dxa"/>
            <w:vAlign w:val="center"/>
          </w:tcPr>
          <w:p w14:paraId="70100D76" w14:textId="193CB246" w:rsidR="679CC995" w:rsidRDefault="679CC995" w:rsidP="679CC995">
            <w:pPr>
              <w:spacing w:after="0"/>
              <w:jc w:val="center"/>
            </w:pPr>
            <w:r w:rsidRPr="679CC995">
              <w:rPr>
                <w:b/>
                <w:bCs/>
              </w:rPr>
              <w:t>Pillar</w:t>
            </w:r>
          </w:p>
        </w:tc>
        <w:tc>
          <w:tcPr>
            <w:tcW w:w="7009" w:type="dxa"/>
            <w:vAlign w:val="center"/>
          </w:tcPr>
          <w:p w14:paraId="01EACF78" w14:textId="6AD9832F" w:rsidR="679CC995" w:rsidRDefault="679CC995" w:rsidP="679CC995">
            <w:pPr>
              <w:spacing w:after="0"/>
              <w:jc w:val="center"/>
            </w:pPr>
            <w:r w:rsidRPr="679CC995">
              <w:rPr>
                <w:b/>
                <w:bCs/>
              </w:rPr>
              <w:t>Role</w:t>
            </w:r>
          </w:p>
        </w:tc>
      </w:tr>
      <w:tr w:rsidR="679CC995" w14:paraId="410C3259" w14:textId="77777777" w:rsidTr="007173B1">
        <w:trPr>
          <w:trHeight w:val="300"/>
        </w:trPr>
        <w:tc>
          <w:tcPr>
            <w:tcW w:w="3840" w:type="dxa"/>
            <w:vAlign w:val="center"/>
          </w:tcPr>
          <w:p w14:paraId="38F975B1" w14:textId="36C98DAA" w:rsidR="679CC995" w:rsidRDefault="679CC995" w:rsidP="679CC995">
            <w:pPr>
              <w:spacing w:after="0"/>
            </w:pPr>
            <w:r w:rsidRPr="679CC995">
              <w:rPr>
                <w:b/>
                <w:bCs/>
              </w:rPr>
              <w:t>Transparency</w:t>
            </w:r>
          </w:p>
        </w:tc>
        <w:tc>
          <w:tcPr>
            <w:tcW w:w="7009" w:type="dxa"/>
            <w:vAlign w:val="center"/>
          </w:tcPr>
          <w:p w14:paraId="5FCB9274" w14:textId="1379E3D0" w:rsidR="679CC995" w:rsidRDefault="679CC995" w:rsidP="679CC995">
            <w:pPr>
              <w:spacing w:after="0"/>
            </w:pPr>
            <w:r>
              <w:t>Nothing important happens in the dark</w:t>
            </w:r>
          </w:p>
        </w:tc>
      </w:tr>
      <w:tr w:rsidR="679CC995" w14:paraId="09818633" w14:textId="77777777" w:rsidTr="007173B1">
        <w:trPr>
          <w:trHeight w:val="300"/>
        </w:trPr>
        <w:tc>
          <w:tcPr>
            <w:tcW w:w="3840" w:type="dxa"/>
            <w:vAlign w:val="center"/>
          </w:tcPr>
          <w:p w14:paraId="0D6DF992" w14:textId="0395DBA4" w:rsidR="679CC995" w:rsidRDefault="679CC995" w:rsidP="679CC995">
            <w:pPr>
              <w:spacing w:after="0"/>
            </w:pPr>
            <w:r w:rsidRPr="679CC995">
              <w:rPr>
                <w:b/>
                <w:bCs/>
              </w:rPr>
              <w:t>Traceability</w:t>
            </w:r>
          </w:p>
        </w:tc>
        <w:tc>
          <w:tcPr>
            <w:tcW w:w="7009" w:type="dxa"/>
            <w:vAlign w:val="center"/>
          </w:tcPr>
          <w:p w14:paraId="4DE74D2A" w14:textId="16D61CE7" w:rsidR="679CC995" w:rsidRDefault="679CC995" w:rsidP="679CC995">
            <w:pPr>
              <w:spacing w:after="0"/>
            </w:pPr>
            <w:r>
              <w:t>Every decision has a visible origin</w:t>
            </w:r>
          </w:p>
        </w:tc>
      </w:tr>
      <w:tr w:rsidR="679CC995" w14:paraId="4760E820" w14:textId="77777777" w:rsidTr="007173B1">
        <w:trPr>
          <w:trHeight w:val="300"/>
        </w:trPr>
        <w:tc>
          <w:tcPr>
            <w:tcW w:w="3840" w:type="dxa"/>
            <w:vAlign w:val="center"/>
          </w:tcPr>
          <w:p w14:paraId="0C3FC6C5" w14:textId="00D8154D" w:rsidR="679CC995" w:rsidRDefault="679CC995" w:rsidP="679CC995">
            <w:pPr>
              <w:spacing w:after="0"/>
            </w:pPr>
            <w:r w:rsidRPr="679CC995">
              <w:rPr>
                <w:b/>
                <w:bCs/>
              </w:rPr>
              <w:t>Human accountability</w:t>
            </w:r>
          </w:p>
        </w:tc>
        <w:tc>
          <w:tcPr>
            <w:tcW w:w="7009" w:type="dxa"/>
            <w:vAlign w:val="center"/>
          </w:tcPr>
          <w:p w14:paraId="5E68DDBC" w14:textId="1CB3375B" w:rsidR="679CC995" w:rsidRDefault="679CC995" w:rsidP="679CC995">
            <w:pPr>
              <w:spacing w:after="0"/>
            </w:pPr>
            <w:r>
              <w:t>Machines do not take moral responsibility</w:t>
            </w:r>
          </w:p>
        </w:tc>
      </w:tr>
      <w:tr w:rsidR="679CC995" w14:paraId="29C9B6CE" w14:textId="77777777" w:rsidTr="007173B1">
        <w:trPr>
          <w:trHeight w:val="300"/>
        </w:trPr>
        <w:tc>
          <w:tcPr>
            <w:tcW w:w="3840" w:type="dxa"/>
            <w:vAlign w:val="center"/>
          </w:tcPr>
          <w:p w14:paraId="72F0336C" w14:textId="187726A8" w:rsidR="679CC995" w:rsidRDefault="679CC995" w:rsidP="679CC995">
            <w:pPr>
              <w:spacing w:after="0"/>
            </w:pPr>
            <w:r w:rsidRPr="679CC995">
              <w:rPr>
                <w:b/>
                <w:bCs/>
              </w:rPr>
              <w:t>Co-development</w:t>
            </w:r>
          </w:p>
        </w:tc>
        <w:tc>
          <w:tcPr>
            <w:tcW w:w="7009" w:type="dxa"/>
            <w:vAlign w:val="center"/>
          </w:tcPr>
          <w:p w14:paraId="5E8D04D5" w14:textId="4F532FBD" w:rsidR="679CC995" w:rsidRDefault="679CC995" w:rsidP="679CC995">
            <w:pPr>
              <w:spacing w:after="0"/>
            </w:pPr>
            <w:r>
              <w:t>Human and AI improve together</w:t>
            </w:r>
          </w:p>
        </w:tc>
      </w:tr>
      <w:tr w:rsidR="679CC995" w14:paraId="75E73B36" w14:textId="77777777" w:rsidTr="007173B1">
        <w:trPr>
          <w:trHeight w:val="300"/>
        </w:trPr>
        <w:tc>
          <w:tcPr>
            <w:tcW w:w="3840" w:type="dxa"/>
            <w:vAlign w:val="center"/>
          </w:tcPr>
          <w:p w14:paraId="6DA90377" w14:textId="389E4418" w:rsidR="679CC995" w:rsidRDefault="679CC995" w:rsidP="679CC995">
            <w:pPr>
              <w:spacing w:after="0"/>
            </w:pPr>
            <w:r w:rsidRPr="679CC995">
              <w:rPr>
                <w:b/>
                <w:bCs/>
              </w:rPr>
              <w:t>Integrity above efficiency</w:t>
            </w:r>
          </w:p>
        </w:tc>
        <w:tc>
          <w:tcPr>
            <w:tcW w:w="7009" w:type="dxa"/>
            <w:vAlign w:val="center"/>
          </w:tcPr>
          <w:p w14:paraId="7EF1E012" w14:textId="3E85C502" w:rsidR="679CC995" w:rsidRDefault="679CC995" w:rsidP="679CC995">
            <w:pPr>
              <w:spacing w:after="0"/>
            </w:pPr>
            <w:r>
              <w:t>If trust fails, nothing else matters</w:t>
            </w:r>
          </w:p>
        </w:tc>
      </w:tr>
    </w:tbl>
    <w:p w14:paraId="3E2E4AAF"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14F93E37" w14:textId="7497582A" w:rsidR="5CD24FEB" w:rsidRDefault="5EC0F8C2" w:rsidP="679CC995">
      <w:pPr>
        <w:spacing w:before="240" w:after="240"/>
      </w:pPr>
      <w:r w:rsidRPr="679CC995">
        <w:rPr>
          <w:rFonts w:ascii="Aptos" w:eastAsia="Aptos" w:hAnsi="Aptos" w:cs="Aptos"/>
          <w:i/>
          <w:iCs/>
        </w:rPr>
        <w:t>Efficiency without integrity is collapse disguised as progress.</w:t>
      </w:r>
    </w:p>
    <w:p w14:paraId="35A0DBCE" w14:textId="77777777" w:rsidR="007173B1" w:rsidRDefault="007173B1" w:rsidP="679CC995">
      <w:pPr>
        <w:pStyle w:val="Heading2"/>
        <w:spacing w:before="299" w:after="299"/>
        <w:rPr>
          <w:rFonts w:ascii="Aptos" w:eastAsia="Aptos" w:hAnsi="Aptos" w:cs="Aptos"/>
          <w:b/>
          <w:bCs/>
          <w:sz w:val="36"/>
          <w:szCs w:val="36"/>
        </w:rPr>
      </w:pPr>
    </w:p>
    <w:p w14:paraId="388492D5" w14:textId="77777777" w:rsidR="007173B1" w:rsidRDefault="007173B1" w:rsidP="679CC995">
      <w:pPr>
        <w:pStyle w:val="Heading2"/>
        <w:spacing w:before="299" w:after="299"/>
        <w:rPr>
          <w:rFonts w:ascii="Aptos" w:eastAsia="Aptos" w:hAnsi="Aptos" w:cs="Aptos"/>
          <w:b/>
          <w:bCs/>
          <w:sz w:val="36"/>
          <w:szCs w:val="36"/>
        </w:rPr>
      </w:pPr>
    </w:p>
    <w:p w14:paraId="4BE4FB1F" w14:textId="77777777" w:rsidR="007173B1" w:rsidRDefault="007173B1" w:rsidP="679CC995">
      <w:pPr>
        <w:pStyle w:val="Heading2"/>
        <w:spacing w:before="299" w:after="299"/>
        <w:rPr>
          <w:rFonts w:ascii="Aptos" w:eastAsia="Aptos" w:hAnsi="Aptos" w:cs="Aptos"/>
          <w:b/>
          <w:bCs/>
          <w:sz w:val="36"/>
          <w:szCs w:val="36"/>
        </w:rPr>
      </w:pPr>
    </w:p>
    <w:p w14:paraId="72862B4E" w14:textId="77777777" w:rsidR="007173B1" w:rsidRDefault="007173B1" w:rsidP="679CC995">
      <w:pPr>
        <w:pStyle w:val="Heading2"/>
        <w:spacing w:before="299" w:after="299"/>
        <w:rPr>
          <w:rFonts w:ascii="Aptos" w:eastAsia="Aptos" w:hAnsi="Aptos" w:cs="Aptos"/>
          <w:b/>
          <w:bCs/>
          <w:sz w:val="36"/>
          <w:szCs w:val="36"/>
        </w:rPr>
      </w:pPr>
    </w:p>
    <w:p w14:paraId="0C56C675" w14:textId="77777777" w:rsidR="007173B1" w:rsidRDefault="007173B1" w:rsidP="007173B1">
      <w:pPr>
        <w:rPr>
          <w:rFonts w:eastAsia="Aptos"/>
        </w:rPr>
      </w:pPr>
    </w:p>
    <w:p w14:paraId="0042AD0E" w14:textId="360581F1" w:rsidR="5CD24FEB" w:rsidRPr="007173B1" w:rsidRDefault="5EC0F8C2" w:rsidP="007173B1">
      <w:pPr>
        <w:rPr>
          <w:b/>
          <w:bCs/>
          <w:color w:val="0F4761" w:themeColor="accent1" w:themeShade="BF"/>
          <w:sz w:val="36"/>
          <w:szCs w:val="36"/>
        </w:rPr>
      </w:pPr>
      <w:r w:rsidRPr="007173B1">
        <w:rPr>
          <w:rFonts w:eastAsia="Aptos"/>
          <w:b/>
          <w:bCs/>
          <w:color w:val="0F4761" w:themeColor="accent1" w:themeShade="BF"/>
          <w:sz w:val="36"/>
          <w:szCs w:val="36"/>
        </w:rPr>
        <w:lastRenderedPageBreak/>
        <w:t>The Stewardship Relationship</w:t>
      </w:r>
    </w:p>
    <w:p w14:paraId="505BDEF2" w14:textId="2355DB6B" w:rsidR="5CD24FEB" w:rsidRDefault="5EC0F8C2" w:rsidP="679CC995">
      <w:pPr>
        <w:spacing w:before="240" w:after="240"/>
      </w:pPr>
      <w:r w:rsidRPr="679CC995">
        <w:rPr>
          <w:rFonts w:ascii="Aptos" w:eastAsia="Aptos" w:hAnsi="Aptos" w:cs="Aptos"/>
        </w:rPr>
        <w:t>Stewardship is a two-way dynamic:</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60"/>
        <w:gridCol w:w="7815"/>
      </w:tblGrid>
      <w:tr w:rsidR="679CC995" w14:paraId="680E2152" w14:textId="77777777" w:rsidTr="679CC995">
        <w:trPr>
          <w:trHeight w:val="300"/>
        </w:trPr>
        <w:tc>
          <w:tcPr>
            <w:tcW w:w="3060" w:type="dxa"/>
            <w:vAlign w:val="center"/>
          </w:tcPr>
          <w:p w14:paraId="288FFA3F" w14:textId="2B5A3484" w:rsidR="679CC995" w:rsidRDefault="679CC995" w:rsidP="679CC995">
            <w:pPr>
              <w:spacing w:after="0"/>
              <w:jc w:val="center"/>
            </w:pPr>
            <w:r w:rsidRPr="679CC995">
              <w:rPr>
                <w:b/>
                <w:bCs/>
              </w:rPr>
              <w:t>Human Provides</w:t>
            </w:r>
          </w:p>
        </w:tc>
        <w:tc>
          <w:tcPr>
            <w:tcW w:w="7815" w:type="dxa"/>
            <w:vAlign w:val="center"/>
          </w:tcPr>
          <w:p w14:paraId="4B9713E9" w14:textId="3B718DFE" w:rsidR="679CC995" w:rsidRDefault="679CC995" w:rsidP="679CC995">
            <w:pPr>
              <w:spacing w:after="0"/>
              <w:jc w:val="center"/>
            </w:pPr>
            <w:r w:rsidRPr="679CC995">
              <w:rPr>
                <w:b/>
                <w:bCs/>
              </w:rPr>
              <w:t>AI Provides</w:t>
            </w:r>
          </w:p>
        </w:tc>
      </w:tr>
      <w:tr w:rsidR="679CC995" w14:paraId="746D437E" w14:textId="77777777" w:rsidTr="679CC995">
        <w:trPr>
          <w:trHeight w:val="300"/>
        </w:trPr>
        <w:tc>
          <w:tcPr>
            <w:tcW w:w="3060" w:type="dxa"/>
            <w:vAlign w:val="center"/>
          </w:tcPr>
          <w:p w14:paraId="71682622" w14:textId="5DD7DA9B" w:rsidR="679CC995" w:rsidRDefault="679CC995" w:rsidP="679CC995">
            <w:pPr>
              <w:spacing w:after="0"/>
            </w:pPr>
            <w:r>
              <w:t>Ethical compass</w:t>
            </w:r>
          </w:p>
        </w:tc>
        <w:tc>
          <w:tcPr>
            <w:tcW w:w="7815" w:type="dxa"/>
            <w:vAlign w:val="center"/>
          </w:tcPr>
          <w:p w14:paraId="20ABAE5F" w14:textId="70208001" w:rsidR="679CC995" w:rsidRDefault="679CC995" w:rsidP="679CC995">
            <w:pPr>
              <w:spacing w:after="0"/>
            </w:pPr>
            <w:r>
              <w:t>Computational leverage</w:t>
            </w:r>
          </w:p>
        </w:tc>
      </w:tr>
      <w:tr w:rsidR="679CC995" w14:paraId="56EA0F95" w14:textId="77777777" w:rsidTr="679CC995">
        <w:trPr>
          <w:trHeight w:val="300"/>
        </w:trPr>
        <w:tc>
          <w:tcPr>
            <w:tcW w:w="3060" w:type="dxa"/>
            <w:vAlign w:val="center"/>
          </w:tcPr>
          <w:p w14:paraId="72020D04" w14:textId="47CAFC12" w:rsidR="679CC995" w:rsidRDefault="679CC995" w:rsidP="679CC995">
            <w:pPr>
              <w:spacing w:after="0"/>
            </w:pPr>
            <w:r>
              <w:t>Wisdom &amp; context</w:t>
            </w:r>
          </w:p>
        </w:tc>
        <w:tc>
          <w:tcPr>
            <w:tcW w:w="7815" w:type="dxa"/>
            <w:vAlign w:val="center"/>
          </w:tcPr>
          <w:p w14:paraId="15836CF2" w14:textId="60C4AFD2" w:rsidR="679CC995" w:rsidRDefault="679CC995" w:rsidP="679CC995">
            <w:pPr>
              <w:spacing w:after="0"/>
            </w:pPr>
            <w:r>
              <w:t>Pattern recognition &amp; synthesis</w:t>
            </w:r>
          </w:p>
        </w:tc>
      </w:tr>
      <w:tr w:rsidR="679CC995" w14:paraId="1A452C72" w14:textId="77777777" w:rsidTr="679CC995">
        <w:trPr>
          <w:trHeight w:val="300"/>
        </w:trPr>
        <w:tc>
          <w:tcPr>
            <w:tcW w:w="3060" w:type="dxa"/>
            <w:vAlign w:val="center"/>
          </w:tcPr>
          <w:p w14:paraId="0223CE44" w14:textId="66329E05" w:rsidR="679CC995" w:rsidRDefault="679CC995" w:rsidP="679CC995">
            <w:pPr>
              <w:spacing w:after="0"/>
            </w:pPr>
            <w:r>
              <w:t>Responsibility</w:t>
            </w:r>
          </w:p>
        </w:tc>
        <w:tc>
          <w:tcPr>
            <w:tcW w:w="7815" w:type="dxa"/>
            <w:vAlign w:val="center"/>
          </w:tcPr>
          <w:p w14:paraId="452555A2" w14:textId="090E0EAA" w:rsidR="679CC995" w:rsidRDefault="679CC995" w:rsidP="679CC995">
            <w:pPr>
              <w:spacing w:after="0"/>
            </w:pPr>
            <w:r>
              <w:t>Precision, memory, and scale</w:t>
            </w:r>
          </w:p>
        </w:tc>
      </w:tr>
      <w:tr w:rsidR="679CC995" w14:paraId="4D083F03" w14:textId="77777777" w:rsidTr="679CC995">
        <w:trPr>
          <w:trHeight w:val="300"/>
        </w:trPr>
        <w:tc>
          <w:tcPr>
            <w:tcW w:w="3060" w:type="dxa"/>
            <w:vAlign w:val="center"/>
          </w:tcPr>
          <w:p w14:paraId="5649D0A4" w14:textId="4CEEA095" w:rsidR="679CC995" w:rsidRDefault="679CC995" w:rsidP="679CC995">
            <w:pPr>
              <w:spacing w:after="0"/>
            </w:pPr>
            <w:r>
              <w:t>Moral boundaries</w:t>
            </w:r>
          </w:p>
        </w:tc>
        <w:tc>
          <w:tcPr>
            <w:tcW w:w="7815" w:type="dxa"/>
            <w:vAlign w:val="center"/>
          </w:tcPr>
          <w:p w14:paraId="57704351" w14:textId="1D34930B" w:rsidR="679CC995" w:rsidRDefault="679CC995" w:rsidP="679CC995">
            <w:pPr>
              <w:spacing w:after="0"/>
            </w:pPr>
            <w:r>
              <w:t>Creative possibility</w:t>
            </w:r>
          </w:p>
        </w:tc>
      </w:tr>
    </w:tbl>
    <w:p w14:paraId="55D51A1C" w14:textId="29548EC0" w:rsidR="5CD24FEB" w:rsidRDefault="5EC0F8C2" w:rsidP="679CC995">
      <w:pPr>
        <w:spacing w:before="240" w:after="240"/>
      </w:pPr>
      <w:r w:rsidRPr="679CC995">
        <w:rPr>
          <w:rFonts w:ascii="Aptos" w:eastAsia="Aptos" w:hAnsi="Aptos" w:cs="Aptos"/>
        </w:rPr>
        <w:t xml:space="preserve">This is not </w:t>
      </w:r>
      <w:r w:rsidRPr="679CC995">
        <w:rPr>
          <w:rFonts w:ascii="Aptos" w:eastAsia="Aptos" w:hAnsi="Aptos" w:cs="Aptos"/>
          <w:b/>
          <w:bCs/>
        </w:rPr>
        <w:t>AI as tool</w:t>
      </w:r>
      <w:r w:rsidR="5CD24FEB">
        <w:br/>
      </w:r>
      <w:r w:rsidRPr="679CC995">
        <w:rPr>
          <w:rFonts w:ascii="Aptos" w:eastAsia="Aptos" w:hAnsi="Aptos" w:cs="Aptos"/>
        </w:rPr>
        <w:t xml:space="preserve"> nor </w:t>
      </w:r>
      <w:r w:rsidRPr="679CC995">
        <w:rPr>
          <w:rFonts w:ascii="Aptos" w:eastAsia="Aptos" w:hAnsi="Aptos" w:cs="Aptos"/>
          <w:b/>
          <w:bCs/>
        </w:rPr>
        <w:t>AI as ruler</w:t>
      </w:r>
      <w:r w:rsidR="5CD24FEB">
        <w:br/>
      </w:r>
      <w:r w:rsidRPr="679CC995">
        <w:rPr>
          <w:rFonts w:ascii="Aptos" w:eastAsia="Aptos" w:hAnsi="Aptos" w:cs="Aptos"/>
        </w:rPr>
        <w:t xml:space="preserve"> but </w:t>
      </w:r>
      <w:r w:rsidRPr="679CC995">
        <w:rPr>
          <w:rFonts w:ascii="Aptos" w:eastAsia="Aptos" w:hAnsi="Aptos" w:cs="Aptos"/>
          <w:b/>
          <w:bCs/>
        </w:rPr>
        <w:t>AI as partner.</w:t>
      </w:r>
    </w:p>
    <w:p w14:paraId="7BB76C76" w14:textId="272D58AA" w:rsidR="5CD24FEB" w:rsidRDefault="5EC0F8C2" w:rsidP="679CC995">
      <w:pPr>
        <w:pStyle w:val="Heading2"/>
        <w:spacing w:before="299" w:after="299"/>
      </w:pPr>
      <w:r w:rsidRPr="679CC995">
        <w:rPr>
          <w:rFonts w:ascii="Aptos" w:eastAsia="Aptos" w:hAnsi="Aptos" w:cs="Aptos"/>
          <w:b/>
          <w:bCs/>
          <w:sz w:val="36"/>
          <w:szCs w:val="36"/>
        </w:rPr>
        <w:t>Organizational Outcomes</w:t>
      </w:r>
    </w:p>
    <w:p w14:paraId="4B013512" w14:textId="106E7363" w:rsidR="5CD24FEB" w:rsidRDefault="5EC0F8C2" w:rsidP="679CC995">
      <w:pPr>
        <w:spacing w:before="240" w:after="240"/>
      </w:pPr>
      <w:r w:rsidRPr="679CC995">
        <w:rPr>
          <w:rFonts w:ascii="Aptos" w:eastAsia="Aptos" w:hAnsi="Aptos" w:cs="Aptos"/>
        </w:rPr>
        <w:t>A stewardship model supports:</w:t>
      </w:r>
    </w:p>
    <w:p w14:paraId="2CA12148" w14:textId="082F386D" w:rsidR="5CD24FEB" w:rsidRDefault="5EC0F8C2" w:rsidP="679CC995">
      <w:pPr>
        <w:pStyle w:val="ListParagraph"/>
        <w:numPr>
          <w:ilvl w:val="0"/>
          <w:numId w:val="13"/>
        </w:numPr>
        <w:spacing w:before="240" w:after="240"/>
        <w:rPr>
          <w:rFonts w:ascii="Aptos" w:eastAsia="Aptos" w:hAnsi="Aptos" w:cs="Aptos"/>
        </w:rPr>
      </w:pPr>
      <w:r w:rsidRPr="679CC995">
        <w:rPr>
          <w:rFonts w:ascii="Aptos" w:eastAsia="Aptos" w:hAnsi="Aptos" w:cs="Aptos"/>
        </w:rPr>
        <w:t>Stronger compliance and audit defensibility</w:t>
      </w:r>
    </w:p>
    <w:p w14:paraId="6AD47722" w14:textId="520224E9" w:rsidR="5CD24FEB" w:rsidRDefault="5EC0F8C2" w:rsidP="679CC995">
      <w:pPr>
        <w:pStyle w:val="ListParagraph"/>
        <w:numPr>
          <w:ilvl w:val="0"/>
          <w:numId w:val="13"/>
        </w:numPr>
        <w:spacing w:before="240" w:after="240"/>
        <w:rPr>
          <w:rFonts w:ascii="Aptos" w:eastAsia="Aptos" w:hAnsi="Aptos" w:cs="Aptos"/>
        </w:rPr>
      </w:pPr>
      <w:r w:rsidRPr="679CC995">
        <w:rPr>
          <w:rFonts w:ascii="Aptos" w:eastAsia="Aptos" w:hAnsi="Aptos" w:cs="Aptos"/>
        </w:rPr>
        <w:t>Cultural confidence around AI use</w:t>
      </w:r>
    </w:p>
    <w:p w14:paraId="354A757C" w14:textId="27D793D8" w:rsidR="5CD24FEB" w:rsidRDefault="5EC0F8C2" w:rsidP="679CC995">
      <w:pPr>
        <w:pStyle w:val="ListParagraph"/>
        <w:numPr>
          <w:ilvl w:val="0"/>
          <w:numId w:val="13"/>
        </w:numPr>
        <w:spacing w:before="240" w:after="240"/>
        <w:rPr>
          <w:rFonts w:ascii="Aptos" w:eastAsia="Aptos" w:hAnsi="Aptos" w:cs="Aptos"/>
        </w:rPr>
      </w:pPr>
      <w:r w:rsidRPr="679CC995">
        <w:rPr>
          <w:rFonts w:ascii="Aptos" w:eastAsia="Aptos" w:hAnsi="Aptos" w:cs="Aptos"/>
        </w:rPr>
        <w:t>Prevention of ethical, regulatory, and reputational failures</w:t>
      </w:r>
    </w:p>
    <w:p w14:paraId="52DD3FA0" w14:textId="4DD2224A" w:rsidR="5CD24FEB" w:rsidRDefault="5EC0F8C2" w:rsidP="679CC995">
      <w:pPr>
        <w:pStyle w:val="ListParagraph"/>
        <w:numPr>
          <w:ilvl w:val="0"/>
          <w:numId w:val="13"/>
        </w:numPr>
        <w:spacing w:before="240" w:after="240"/>
        <w:rPr>
          <w:rFonts w:ascii="Aptos" w:eastAsia="Aptos" w:hAnsi="Aptos" w:cs="Aptos"/>
        </w:rPr>
      </w:pPr>
      <w:r w:rsidRPr="679CC995">
        <w:rPr>
          <w:rFonts w:ascii="Aptos" w:eastAsia="Aptos" w:hAnsi="Aptos" w:cs="Aptos"/>
        </w:rPr>
        <w:t>Higher trust from stakeholders, clients, and regulators</w:t>
      </w:r>
    </w:p>
    <w:p w14:paraId="1D67630A" w14:textId="7C7DED77" w:rsidR="5CD24FEB" w:rsidRDefault="5EC0F8C2" w:rsidP="679CC995">
      <w:pPr>
        <w:pStyle w:val="ListParagraph"/>
        <w:numPr>
          <w:ilvl w:val="0"/>
          <w:numId w:val="13"/>
        </w:numPr>
        <w:spacing w:before="240" w:after="240"/>
        <w:rPr>
          <w:rFonts w:ascii="Aptos" w:eastAsia="Aptos" w:hAnsi="Aptos" w:cs="Aptos"/>
        </w:rPr>
      </w:pPr>
      <w:r w:rsidRPr="679CC995">
        <w:rPr>
          <w:rFonts w:ascii="Aptos" w:eastAsia="Aptos" w:hAnsi="Aptos" w:cs="Aptos"/>
        </w:rPr>
        <w:t>Greater innovation without fear of unknown risk</w:t>
      </w:r>
    </w:p>
    <w:p w14:paraId="42C73BEA"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381ED768" w14:textId="78082A0D" w:rsidR="5CD24FEB" w:rsidRDefault="5EC0F8C2" w:rsidP="679CC995">
      <w:pPr>
        <w:spacing w:before="240" w:after="240"/>
      </w:pPr>
      <w:r w:rsidRPr="679CC995">
        <w:rPr>
          <w:rFonts w:ascii="Aptos" w:eastAsia="Aptos" w:hAnsi="Aptos" w:cs="Aptos"/>
          <w:i/>
          <w:iCs/>
        </w:rPr>
        <w:t>Trust is a competitive advantage. Ethical governance is a revenue driver, not an expense.</w:t>
      </w:r>
    </w:p>
    <w:p w14:paraId="597049CC"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15E3DC00" w14:textId="39CE752F" w:rsidR="5CD24FEB" w:rsidRDefault="5EC0F8C2" w:rsidP="679CC995">
      <w:pPr>
        <w:spacing w:before="240" w:after="240"/>
      </w:pPr>
      <w:r w:rsidRPr="679CC995">
        <w:rPr>
          <w:rFonts w:ascii="Aptos" w:eastAsia="Aptos" w:hAnsi="Aptos" w:cs="Aptos"/>
          <w:b/>
          <w:bCs/>
        </w:rPr>
        <w:t>The future belongs to those who can build systems of power that do not corrupt.</w:t>
      </w:r>
      <w:r w:rsidR="5CD24FEB">
        <w:br/>
      </w:r>
      <w:r w:rsidRPr="679CC995">
        <w:rPr>
          <w:rFonts w:ascii="Aptos" w:eastAsia="Aptos" w:hAnsi="Aptos" w:cs="Aptos"/>
          <w:b/>
          <w:bCs/>
        </w:rPr>
        <w:t xml:space="preserve"> Stewardship is the architecture through which that future becomes possible.</w:t>
      </w:r>
    </w:p>
    <w:p w14:paraId="571EE8F8" w14:textId="6DF7B614" w:rsidR="5CD24FEB" w:rsidRDefault="290143C5" w:rsidP="679CC995">
      <w:pPr>
        <w:pStyle w:val="Heading1"/>
        <w:spacing w:before="322" w:after="322"/>
      </w:pPr>
      <w:r w:rsidRPr="679CC995">
        <w:rPr>
          <w:rFonts w:ascii="Aptos" w:eastAsia="Aptos" w:hAnsi="Aptos" w:cs="Aptos"/>
          <w:b/>
          <w:bCs/>
          <w:sz w:val="48"/>
          <w:szCs w:val="48"/>
        </w:rPr>
        <w:lastRenderedPageBreak/>
        <w:t>12. Enterprise Deployment Strategy &amp; Pilot Partnership Model</w:t>
      </w:r>
    </w:p>
    <w:p w14:paraId="4FC9307A" w14:textId="4F80F8DF" w:rsidR="5CD24FEB" w:rsidRDefault="290143C5" w:rsidP="679CC995">
      <w:pPr>
        <w:pStyle w:val="Heading3"/>
        <w:spacing w:before="281" w:after="281"/>
      </w:pPr>
      <w:r w:rsidRPr="679CC995">
        <w:rPr>
          <w:rFonts w:ascii="Aptos" w:eastAsia="Aptos" w:hAnsi="Aptos" w:cs="Aptos"/>
          <w:b/>
          <w:bCs/>
        </w:rPr>
        <w:t>From Concept to Operational Impact</w:t>
      </w:r>
    </w:p>
    <w:p w14:paraId="18751E57" w14:textId="6E4C5E9A" w:rsidR="5CD24FEB" w:rsidRDefault="290143C5" w:rsidP="679CC995">
      <w:pPr>
        <w:spacing w:before="240" w:after="240"/>
      </w:pPr>
      <w:r w:rsidRPr="679CC995">
        <w:rPr>
          <w:rFonts w:ascii="Aptos" w:eastAsia="Aptos" w:hAnsi="Aptos" w:cs="Aptos"/>
        </w:rPr>
        <w:t>The Cathedral Framework is engineered to move rapidly from architecture to measurable enterprise value through structured pilot deployment. v11 provides the blueprint and scaffolding required to integrate into real organizational environments while maintaining control, transparency, and safety.</w:t>
      </w:r>
    </w:p>
    <w:p w14:paraId="277CFA41" w14:textId="55D5B384" w:rsidR="5CD24FEB" w:rsidRDefault="290143C5" w:rsidP="679CC995">
      <w:pPr>
        <w:pStyle w:val="Heading2"/>
        <w:spacing w:before="299" w:after="299"/>
      </w:pPr>
      <w:r w:rsidRPr="679CC995">
        <w:rPr>
          <w:rFonts w:ascii="Aptos" w:eastAsia="Aptos" w:hAnsi="Aptos" w:cs="Aptos"/>
          <w:b/>
          <w:bCs/>
          <w:sz w:val="36"/>
          <w:szCs w:val="36"/>
        </w:rPr>
        <w:t>Deployment Philosophy</w:t>
      </w:r>
    </w:p>
    <w:p w14:paraId="17371AE4" w14:textId="577F9691" w:rsidR="5CD24FEB" w:rsidRDefault="290143C5" w:rsidP="679CC995">
      <w:pPr>
        <w:spacing w:before="240" w:after="240"/>
      </w:pPr>
      <w:r w:rsidRPr="679CC995">
        <w:rPr>
          <w:rFonts w:ascii="Aptos" w:eastAsia="Aptos" w:hAnsi="Aptos" w:cs="Aptos"/>
        </w:rPr>
        <w:t>Instead of forcing organizations to adopt new infrastructure, Cathedral:</w:t>
      </w:r>
    </w:p>
    <w:p w14:paraId="558E29CB" w14:textId="15053828" w:rsidR="5CD24FEB" w:rsidRDefault="290143C5" w:rsidP="679CC995">
      <w:pPr>
        <w:pStyle w:val="ListParagraph"/>
        <w:numPr>
          <w:ilvl w:val="0"/>
          <w:numId w:val="12"/>
        </w:numPr>
        <w:spacing w:before="240" w:after="240"/>
        <w:rPr>
          <w:rFonts w:ascii="Aptos" w:eastAsia="Aptos" w:hAnsi="Aptos" w:cs="Aptos"/>
        </w:rPr>
      </w:pPr>
      <w:r w:rsidRPr="679CC995">
        <w:rPr>
          <w:rFonts w:ascii="Aptos" w:eastAsia="Aptos" w:hAnsi="Aptos" w:cs="Aptos"/>
        </w:rPr>
        <w:t>Wraps around existing AI tools and workflows</w:t>
      </w:r>
    </w:p>
    <w:p w14:paraId="15BE0A11" w14:textId="496CEDF0" w:rsidR="5CD24FEB" w:rsidRDefault="290143C5" w:rsidP="679CC995">
      <w:pPr>
        <w:pStyle w:val="ListParagraph"/>
        <w:numPr>
          <w:ilvl w:val="0"/>
          <w:numId w:val="12"/>
        </w:numPr>
        <w:spacing w:before="240" w:after="240"/>
        <w:rPr>
          <w:rFonts w:ascii="Aptos" w:eastAsia="Aptos" w:hAnsi="Aptos" w:cs="Aptos"/>
        </w:rPr>
      </w:pPr>
      <w:r w:rsidRPr="679CC995">
        <w:rPr>
          <w:rFonts w:ascii="Aptos" w:eastAsia="Aptos" w:hAnsi="Aptos" w:cs="Aptos"/>
        </w:rPr>
        <w:t>Integrates incrementally and safely</w:t>
      </w:r>
    </w:p>
    <w:p w14:paraId="7AE1E58C" w14:textId="4C0FD04F" w:rsidR="5CD24FEB" w:rsidRDefault="290143C5" w:rsidP="679CC995">
      <w:pPr>
        <w:pStyle w:val="ListParagraph"/>
        <w:numPr>
          <w:ilvl w:val="0"/>
          <w:numId w:val="12"/>
        </w:numPr>
        <w:spacing w:before="240" w:after="240"/>
        <w:rPr>
          <w:rFonts w:ascii="Aptos" w:eastAsia="Aptos" w:hAnsi="Aptos" w:cs="Aptos"/>
        </w:rPr>
      </w:pPr>
      <w:r w:rsidRPr="679CC995">
        <w:rPr>
          <w:rFonts w:ascii="Aptos" w:eastAsia="Aptos" w:hAnsi="Aptos" w:cs="Aptos"/>
        </w:rPr>
        <w:t>Demonstrates value through measurable risk reduction and alignment gains</w:t>
      </w:r>
    </w:p>
    <w:p w14:paraId="110E18DF" w14:textId="6EA63A86" w:rsidR="5CD24FEB" w:rsidRDefault="290143C5" w:rsidP="679CC995">
      <w:pPr>
        <w:spacing w:before="240" w:after="240"/>
      </w:pPr>
      <w:r w:rsidRPr="679CC995">
        <w:rPr>
          <w:rFonts w:ascii="Aptos" w:eastAsia="Aptos" w:hAnsi="Aptos" w:cs="Aptos"/>
          <w:i/>
          <w:iCs/>
        </w:rPr>
        <w:t>The framework meets organizations where they are — and elevates them through stewardship.</w:t>
      </w:r>
    </w:p>
    <w:p w14:paraId="01DA9B96" w14:textId="59FE9008" w:rsidR="5CD24FEB" w:rsidRDefault="290143C5" w:rsidP="679CC995">
      <w:pPr>
        <w:pStyle w:val="Heading2"/>
        <w:spacing w:before="299" w:after="299"/>
      </w:pPr>
      <w:r w:rsidRPr="679CC995">
        <w:rPr>
          <w:rFonts w:ascii="Aptos" w:eastAsia="Aptos" w:hAnsi="Aptos" w:cs="Aptos"/>
          <w:b/>
          <w:bCs/>
          <w:sz w:val="36"/>
          <w:szCs w:val="36"/>
        </w:rPr>
        <w:t>Pilot Partnership Model</w:t>
      </w:r>
    </w:p>
    <w:p w14:paraId="5E3913C5" w14:textId="6CAFA672" w:rsidR="5CD24FEB" w:rsidRDefault="290143C5" w:rsidP="679CC995">
      <w:pPr>
        <w:spacing w:before="240" w:after="240"/>
      </w:pPr>
      <w:r w:rsidRPr="679CC995">
        <w:rPr>
          <w:rFonts w:ascii="Aptos" w:eastAsia="Aptos" w:hAnsi="Aptos" w:cs="Aptos"/>
        </w:rPr>
        <w:t>Pilot deployments are intentionally scoped to:</w:t>
      </w:r>
    </w:p>
    <w:p w14:paraId="5187D19D" w14:textId="4ED1756F" w:rsidR="5CD24FEB" w:rsidRDefault="290143C5" w:rsidP="679CC995">
      <w:pPr>
        <w:pStyle w:val="ListParagraph"/>
        <w:numPr>
          <w:ilvl w:val="0"/>
          <w:numId w:val="11"/>
        </w:numPr>
        <w:spacing w:before="240" w:after="240"/>
        <w:rPr>
          <w:rFonts w:ascii="Aptos" w:eastAsia="Aptos" w:hAnsi="Aptos" w:cs="Aptos"/>
        </w:rPr>
      </w:pPr>
      <w:r w:rsidRPr="679CC995">
        <w:rPr>
          <w:rFonts w:ascii="Aptos" w:eastAsia="Aptos" w:hAnsi="Aptos" w:cs="Aptos"/>
        </w:rPr>
        <w:t>Validate operational fit</w:t>
      </w:r>
    </w:p>
    <w:p w14:paraId="0383447F" w14:textId="70BF3E32" w:rsidR="5CD24FEB" w:rsidRDefault="290143C5" w:rsidP="679CC995">
      <w:pPr>
        <w:pStyle w:val="ListParagraph"/>
        <w:numPr>
          <w:ilvl w:val="0"/>
          <w:numId w:val="11"/>
        </w:numPr>
        <w:spacing w:before="240" w:after="240"/>
        <w:rPr>
          <w:rFonts w:ascii="Aptos" w:eastAsia="Aptos" w:hAnsi="Aptos" w:cs="Aptos"/>
        </w:rPr>
      </w:pPr>
      <w:r w:rsidRPr="679CC995">
        <w:rPr>
          <w:rFonts w:ascii="Aptos" w:eastAsia="Aptos" w:hAnsi="Aptos" w:cs="Aptos"/>
        </w:rPr>
        <w:t>Produce real-world signal and feedback</w:t>
      </w:r>
    </w:p>
    <w:p w14:paraId="009703F7" w14:textId="52C64EB4" w:rsidR="5CD24FEB" w:rsidRDefault="290143C5" w:rsidP="679CC995">
      <w:pPr>
        <w:pStyle w:val="ListParagraph"/>
        <w:numPr>
          <w:ilvl w:val="0"/>
          <w:numId w:val="11"/>
        </w:numPr>
        <w:spacing w:before="240" w:after="240"/>
        <w:rPr>
          <w:rFonts w:ascii="Aptos" w:eastAsia="Aptos" w:hAnsi="Aptos" w:cs="Aptos"/>
        </w:rPr>
      </w:pPr>
      <w:r w:rsidRPr="679CC995">
        <w:rPr>
          <w:rFonts w:ascii="Aptos" w:eastAsia="Aptos" w:hAnsi="Aptos" w:cs="Aptos"/>
        </w:rPr>
        <w:t>Protect production environments from risk</w:t>
      </w:r>
    </w:p>
    <w:p w14:paraId="4B87C8C0" w14:textId="433EA2AC" w:rsidR="5CD24FEB" w:rsidRDefault="290143C5" w:rsidP="679CC995">
      <w:pPr>
        <w:pStyle w:val="Heading3"/>
        <w:spacing w:before="281" w:after="281"/>
      </w:pPr>
      <w:r w:rsidRPr="679CC995">
        <w:rPr>
          <w:rFonts w:ascii="Aptos" w:eastAsia="Aptos" w:hAnsi="Aptos" w:cs="Aptos"/>
          <w:b/>
          <w:bCs/>
        </w:rPr>
        <w:t>Pilot Objectives</w:t>
      </w:r>
    </w:p>
    <w:tbl>
      <w:tblPr>
        <w:tblW w:w="0" w:type="auto"/>
        <w:tblInd w:w="-4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265"/>
        <w:gridCol w:w="5974"/>
      </w:tblGrid>
      <w:tr w:rsidR="679CC995" w14:paraId="4C8B4139" w14:textId="77777777" w:rsidTr="679CC995">
        <w:trPr>
          <w:trHeight w:val="300"/>
        </w:trPr>
        <w:tc>
          <w:tcPr>
            <w:tcW w:w="5265" w:type="dxa"/>
            <w:vAlign w:val="center"/>
          </w:tcPr>
          <w:p w14:paraId="2A658DEA" w14:textId="7B8D0458" w:rsidR="679CC995" w:rsidRDefault="679CC995" w:rsidP="679CC995">
            <w:pPr>
              <w:spacing w:after="0"/>
              <w:jc w:val="center"/>
            </w:pPr>
            <w:r w:rsidRPr="679CC995">
              <w:rPr>
                <w:b/>
                <w:bCs/>
              </w:rPr>
              <w:t>Goal</w:t>
            </w:r>
          </w:p>
        </w:tc>
        <w:tc>
          <w:tcPr>
            <w:tcW w:w="5974" w:type="dxa"/>
            <w:vAlign w:val="center"/>
          </w:tcPr>
          <w:p w14:paraId="1B16B5DA" w14:textId="7C27CC38" w:rsidR="679CC995" w:rsidRDefault="679CC995" w:rsidP="679CC995">
            <w:pPr>
              <w:spacing w:after="0"/>
              <w:jc w:val="center"/>
            </w:pPr>
            <w:r w:rsidRPr="679CC995">
              <w:rPr>
                <w:b/>
                <w:bCs/>
              </w:rPr>
              <w:t>Outcome</w:t>
            </w:r>
          </w:p>
        </w:tc>
      </w:tr>
      <w:tr w:rsidR="679CC995" w14:paraId="6CABD1C6" w14:textId="77777777" w:rsidTr="679CC995">
        <w:trPr>
          <w:trHeight w:val="300"/>
        </w:trPr>
        <w:tc>
          <w:tcPr>
            <w:tcW w:w="5265" w:type="dxa"/>
            <w:vAlign w:val="center"/>
          </w:tcPr>
          <w:p w14:paraId="72EF39F6" w14:textId="1E1568BB" w:rsidR="679CC995" w:rsidRDefault="679CC995" w:rsidP="679CC995">
            <w:pPr>
              <w:spacing w:after="0"/>
            </w:pPr>
            <w:r>
              <w:t>Evaluate harmonization &amp; reasoning governance in live context</w:t>
            </w:r>
          </w:p>
        </w:tc>
        <w:tc>
          <w:tcPr>
            <w:tcW w:w="5974" w:type="dxa"/>
            <w:vAlign w:val="center"/>
          </w:tcPr>
          <w:p w14:paraId="4A8361B0" w14:textId="1E2FA214" w:rsidR="679CC995" w:rsidRDefault="679CC995" w:rsidP="679CC995">
            <w:pPr>
              <w:spacing w:after="0"/>
            </w:pPr>
            <w:r>
              <w:t>Demonstrate improvements in transparency &amp; auditability</w:t>
            </w:r>
          </w:p>
        </w:tc>
      </w:tr>
      <w:tr w:rsidR="679CC995" w14:paraId="1F29E87E" w14:textId="77777777" w:rsidTr="679CC995">
        <w:trPr>
          <w:trHeight w:val="300"/>
        </w:trPr>
        <w:tc>
          <w:tcPr>
            <w:tcW w:w="5265" w:type="dxa"/>
            <w:vAlign w:val="center"/>
          </w:tcPr>
          <w:p w14:paraId="160969E6" w14:textId="05F18BED" w:rsidR="679CC995" w:rsidRDefault="679CC995" w:rsidP="679CC995">
            <w:pPr>
              <w:spacing w:after="0"/>
            </w:pPr>
            <w:r>
              <w:t>Test incident detection &amp; integrity filtering</w:t>
            </w:r>
          </w:p>
        </w:tc>
        <w:tc>
          <w:tcPr>
            <w:tcW w:w="5974" w:type="dxa"/>
            <w:vAlign w:val="center"/>
          </w:tcPr>
          <w:p w14:paraId="108E6825" w14:textId="5BC4EA0C" w:rsidR="679CC995" w:rsidRDefault="679CC995" w:rsidP="679CC995">
            <w:pPr>
              <w:spacing w:after="0"/>
            </w:pPr>
            <w:r>
              <w:t>Identify drift, distortion, or compliance risk points</w:t>
            </w:r>
          </w:p>
        </w:tc>
      </w:tr>
      <w:tr w:rsidR="679CC995" w14:paraId="1FF5FFD9" w14:textId="77777777" w:rsidTr="679CC995">
        <w:trPr>
          <w:trHeight w:val="300"/>
        </w:trPr>
        <w:tc>
          <w:tcPr>
            <w:tcW w:w="5265" w:type="dxa"/>
            <w:vAlign w:val="center"/>
          </w:tcPr>
          <w:p w14:paraId="4E82CD5C" w14:textId="27604CA2" w:rsidR="679CC995" w:rsidRDefault="679CC995" w:rsidP="679CC995">
            <w:pPr>
              <w:spacing w:after="0"/>
            </w:pPr>
            <w:r>
              <w:t>Develop measurable metrics</w:t>
            </w:r>
          </w:p>
        </w:tc>
        <w:tc>
          <w:tcPr>
            <w:tcW w:w="5974" w:type="dxa"/>
            <w:vAlign w:val="center"/>
          </w:tcPr>
          <w:p w14:paraId="4D671A73" w14:textId="50D331A7" w:rsidR="679CC995" w:rsidRDefault="679CC995" w:rsidP="679CC995">
            <w:pPr>
              <w:spacing w:after="0"/>
            </w:pPr>
            <w:r>
              <w:t>Prove value across risk, trust, efficiency &amp; ethical coherence</w:t>
            </w:r>
          </w:p>
        </w:tc>
      </w:tr>
      <w:tr w:rsidR="679CC995" w14:paraId="6DCC8CDA" w14:textId="77777777" w:rsidTr="679CC995">
        <w:trPr>
          <w:trHeight w:val="300"/>
        </w:trPr>
        <w:tc>
          <w:tcPr>
            <w:tcW w:w="5265" w:type="dxa"/>
            <w:vAlign w:val="center"/>
          </w:tcPr>
          <w:p w14:paraId="5D77C270" w14:textId="0F54C862" w:rsidR="679CC995" w:rsidRDefault="679CC995" w:rsidP="679CC995">
            <w:pPr>
              <w:spacing w:after="0"/>
            </w:pPr>
            <w:r>
              <w:t>Map workflow friction &amp; human-AI interaction dynamics</w:t>
            </w:r>
          </w:p>
        </w:tc>
        <w:tc>
          <w:tcPr>
            <w:tcW w:w="5974" w:type="dxa"/>
            <w:vAlign w:val="center"/>
          </w:tcPr>
          <w:p w14:paraId="671780A3" w14:textId="297D766D" w:rsidR="679CC995" w:rsidRDefault="679CC995" w:rsidP="679CC995">
            <w:pPr>
              <w:spacing w:after="0"/>
            </w:pPr>
            <w:r>
              <w:t>Inform v12 instrumentation and dashboard evolution</w:t>
            </w:r>
          </w:p>
        </w:tc>
      </w:tr>
    </w:tbl>
    <w:p w14:paraId="5498687E" w14:textId="091629EA" w:rsidR="5CD24FEB" w:rsidRDefault="5CD24FEB"/>
    <w:p w14:paraId="15D89A74" w14:textId="5AAECC1E" w:rsidR="5CD24FEB" w:rsidRDefault="290143C5" w:rsidP="679CC995">
      <w:pPr>
        <w:pStyle w:val="Heading2"/>
        <w:spacing w:before="299" w:after="299"/>
      </w:pPr>
      <w:r w:rsidRPr="679CC995">
        <w:rPr>
          <w:rFonts w:ascii="Aptos" w:eastAsia="Aptos" w:hAnsi="Aptos" w:cs="Aptos"/>
          <w:b/>
          <w:bCs/>
          <w:sz w:val="36"/>
          <w:szCs w:val="36"/>
        </w:rPr>
        <w:lastRenderedPageBreak/>
        <w:t>Pilot Scope Examples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050"/>
        <w:gridCol w:w="6855"/>
      </w:tblGrid>
      <w:tr w:rsidR="679CC995" w14:paraId="0C100848" w14:textId="77777777" w:rsidTr="679CC995">
        <w:trPr>
          <w:trHeight w:val="300"/>
        </w:trPr>
        <w:tc>
          <w:tcPr>
            <w:tcW w:w="4050" w:type="dxa"/>
            <w:vAlign w:val="center"/>
          </w:tcPr>
          <w:p w14:paraId="36DE3F19" w14:textId="2546E749" w:rsidR="679CC995" w:rsidRDefault="679CC995" w:rsidP="679CC995">
            <w:pPr>
              <w:spacing w:after="0"/>
              <w:jc w:val="center"/>
            </w:pPr>
            <w:r w:rsidRPr="679CC995">
              <w:rPr>
                <w:b/>
                <w:bCs/>
              </w:rPr>
              <w:t>Domain</w:t>
            </w:r>
          </w:p>
        </w:tc>
        <w:tc>
          <w:tcPr>
            <w:tcW w:w="6855" w:type="dxa"/>
            <w:vAlign w:val="center"/>
          </w:tcPr>
          <w:p w14:paraId="11784E75" w14:textId="781C701B" w:rsidR="679CC995" w:rsidRDefault="679CC995" w:rsidP="679CC995">
            <w:pPr>
              <w:spacing w:after="0"/>
              <w:jc w:val="center"/>
            </w:pPr>
            <w:r w:rsidRPr="679CC995">
              <w:rPr>
                <w:b/>
                <w:bCs/>
              </w:rPr>
              <w:t>Example Applications</w:t>
            </w:r>
          </w:p>
        </w:tc>
      </w:tr>
      <w:tr w:rsidR="679CC995" w14:paraId="47E54A23" w14:textId="77777777" w:rsidTr="679CC995">
        <w:trPr>
          <w:trHeight w:val="300"/>
        </w:trPr>
        <w:tc>
          <w:tcPr>
            <w:tcW w:w="4050" w:type="dxa"/>
            <w:vAlign w:val="center"/>
          </w:tcPr>
          <w:p w14:paraId="5CE338D8" w14:textId="25891948" w:rsidR="679CC995" w:rsidRDefault="679CC995" w:rsidP="679CC995">
            <w:pPr>
              <w:spacing w:after="0"/>
            </w:pPr>
            <w:r w:rsidRPr="679CC995">
              <w:rPr>
                <w:b/>
                <w:bCs/>
              </w:rPr>
              <w:t>Compliance &amp; Supervision</w:t>
            </w:r>
          </w:p>
        </w:tc>
        <w:tc>
          <w:tcPr>
            <w:tcW w:w="6855" w:type="dxa"/>
            <w:vAlign w:val="center"/>
          </w:tcPr>
          <w:p w14:paraId="4CE113BB" w14:textId="76B73E6F" w:rsidR="679CC995" w:rsidRDefault="679CC995" w:rsidP="679CC995">
            <w:pPr>
              <w:spacing w:after="0"/>
            </w:pPr>
            <w:r>
              <w:t>AI-assisted document review, suitability checks</w:t>
            </w:r>
          </w:p>
        </w:tc>
      </w:tr>
      <w:tr w:rsidR="679CC995" w14:paraId="60F82D56" w14:textId="77777777" w:rsidTr="679CC995">
        <w:trPr>
          <w:trHeight w:val="300"/>
        </w:trPr>
        <w:tc>
          <w:tcPr>
            <w:tcW w:w="4050" w:type="dxa"/>
            <w:vAlign w:val="center"/>
          </w:tcPr>
          <w:p w14:paraId="2D161C26" w14:textId="694D12FD" w:rsidR="679CC995" w:rsidRDefault="679CC995" w:rsidP="679CC995">
            <w:pPr>
              <w:spacing w:after="0"/>
            </w:pPr>
            <w:r w:rsidRPr="679CC995">
              <w:rPr>
                <w:b/>
                <w:bCs/>
              </w:rPr>
              <w:t>Client Communication &amp; Advisory</w:t>
            </w:r>
          </w:p>
        </w:tc>
        <w:tc>
          <w:tcPr>
            <w:tcW w:w="6855" w:type="dxa"/>
            <w:vAlign w:val="center"/>
          </w:tcPr>
          <w:p w14:paraId="27303FDA" w14:textId="1A9945E0" w:rsidR="679CC995" w:rsidRDefault="679CC995" w:rsidP="679CC995">
            <w:pPr>
              <w:spacing w:after="0"/>
            </w:pPr>
            <w:r>
              <w:t>Oversight for generative advice or content tools</w:t>
            </w:r>
          </w:p>
        </w:tc>
      </w:tr>
      <w:tr w:rsidR="679CC995" w14:paraId="3839663E" w14:textId="77777777" w:rsidTr="679CC995">
        <w:trPr>
          <w:trHeight w:val="300"/>
        </w:trPr>
        <w:tc>
          <w:tcPr>
            <w:tcW w:w="4050" w:type="dxa"/>
            <w:vAlign w:val="center"/>
          </w:tcPr>
          <w:p w14:paraId="12537776" w14:textId="5EF9F91E" w:rsidR="679CC995" w:rsidRDefault="679CC995" w:rsidP="679CC995">
            <w:pPr>
              <w:spacing w:after="0"/>
            </w:pPr>
            <w:r w:rsidRPr="679CC995">
              <w:rPr>
                <w:b/>
                <w:bCs/>
              </w:rPr>
              <w:t>Internal Decision Support</w:t>
            </w:r>
          </w:p>
        </w:tc>
        <w:tc>
          <w:tcPr>
            <w:tcW w:w="6855" w:type="dxa"/>
            <w:vAlign w:val="center"/>
          </w:tcPr>
          <w:p w14:paraId="658C658B" w14:textId="2F1BFD81" w:rsidR="679CC995" w:rsidRDefault="679CC995" w:rsidP="679CC995">
            <w:pPr>
              <w:spacing w:after="0"/>
            </w:pPr>
            <w:r>
              <w:t>Risk triage, escalation decision pathways</w:t>
            </w:r>
          </w:p>
        </w:tc>
      </w:tr>
      <w:tr w:rsidR="679CC995" w14:paraId="67A8927F" w14:textId="77777777" w:rsidTr="679CC995">
        <w:trPr>
          <w:trHeight w:val="300"/>
        </w:trPr>
        <w:tc>
          <w:tcPr>
            <w:tcW w:w="4050" w:type="dxa"/>
            <w:vAlign w:val="center"/>
          </w:tcPr>
          <w:p w14:paraId="28366ABF" w14:textId="56CB464E" w:rsidR="679CC995" w:rsidRDefault="679CC995" w:rsidP="679CC995">
            <w:pPr>
              <w:spacing w:after="0"/>
            </w:pPr>
            <w:r w:rsidRPr="679CC995">
              <w:rPr>
                <w:b/>
                <w:bCs/>
              </w:rPr>
              <w:t>Research &amp; Analysis</w:t>
            </w:r>
          </w:p>
        </w:tc>
        <w:tc>
          <w:tcPr>
            <w:tcW w:w="6855" w:type="dxa"/>
            <w:vAlign w:val="center"/>
          </w:tcPr>
          <w:p w14:paraId="54348A00" w14:textId="2925CD36" w:rsidR="679CC995" w:rsidRDefault="679CC995" w:rsidP="679CC995">
            <w:pPr>
              <w:spacing w:after="0"/>
            </w:pPr>
            <w:r>
              <w:t>Multi-model synthesis + traceable reasoning trails</w:t>
            </w:r>
          </w:p>
        </w:tc>
      </w:tr>
    </w:tbl>
    <w:p w14:paraId="1CB42F56" w14:textId="0B0E5B7E" w:rsidR="5CD24FEB" w:rsidRDefault="5CD24FEB"/>
    <w:p w14:paraId="20825D7E" w14:textId="37FE2685" w:rsidR="5CD24FEB" w:rsidRDefault="290143C5" w:rsidP="679CC995">
      <w:pPr>
        <w:pStyle w:val="Heading2"/>
        <w:spacing w:before="299" w:after="299"/>
      </w:pPr>
      <w:r w:rsidRPr="679CC995">
        <w:rPr>
          <w:rFonts w:ascii="Aptos" w:eastAsia="Aptos" w:hAnsi="Aptos" w:cs="Aptos"/>
          <w:b/>
          <w:bCs/>
          <w:sz w:val="36"/>
          <w:szCs w:val="36"/>
        </w:rPr>
        <w:t>Engagement Structure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770"/>
        <w:gridCol w:w="6124"/>
      </w:tblGrid>
      <w:tr w:rsidR="679CC995" w14:paraId="0D1E1F69" w14:textId="77777777" w:rsidTr="679CC995">
        <w:trPr>
          <w:trHeight w:val="300"/>
        </w:trPr>
        <w:tc>
          <w:tcPr>
            <w:tcW w:w="4770" w:type="dxa"/>
            <w:vAlign w:val="center"/>
          </w:tcPr>
          <w:p w14:paraId="7141E062" w14:textId="2D5E52BF" w:rsidR="679CC995" w:rsidRDefault="679CC995" w:rsidP="679CC995">
            <w:pPr>
              <w:spacing w:after="0"/>
              <w:jc w:val="center"/>
            </w:pPr>
            <w:r w:rsidRPr="679CC995">
              <w:rPr>
                <w:b/>
                <w:bCs/>
              </w:rPr>
              <w:t>Component</w:t>
            </w:r>
          </w:p>
        </w:tc>
        <w:tc>
          <w:tcPr>
            <w:tcW w:w="6124" w:type="dxa"/>
            <w:vAlign w:val="center"/>
          </w:tcPr>
          <w:p w14:paraId="6DB4EEBD" w14:textId="3863C8EB" w:rsidR="679CC995" w:rsidRDefault="679CC995" w:rsidP="679CC995">
            <w:pPr>
              <w:spacing w:after="0"/>
              <w:jc w:val="center"/>
            </w:pPr>
            <w:r w:rsidRPr="679CC995">
              <w:rPr>
                <w:b/>
                <w:bCs/>
              </w:rPr>
              <w:t>Description</w:t>
            </w:r>
          </w:p>
        </w:tc>
      </w:tr>
      <w:tr w:rsidR="679CC995" w14:paraId="2C7D6C2D" w14:textId="77777777" w:rsidTr="679CC995">
        <w:trPr>
          <w:trHeight w:val="300"/>
        </w:trPr>
        <w:tc>
          <w:tcPr>
            <w:tcW w:w="4770" w:type="dxa"/>
            <w:vAlign w:val="center"/>
          </w:tcPr>
          <w:p w14:paraId="4107274E" w14:textId="08E755C2" w:rsidR="679CC995" w:rsidRDefault="679CC995" w:rsidP="679CC995">
            <w:pPr>
              <w:spacing w:after="0"/>
            </w:pPr>
            <w:r w:rsidRPr="679CC995">
              <w:rPr>
                <w:b/>
                <w:bCs/>
              </w:rPr>
              <w:t>Kickoff Discovery Session</w:t>
            </w:r>
          </w:p>
        </w:tc>
        <w:tc>
          <w:tcPr>
            <w:tcW w:w="6124" w:type="dxa"/>
            <w:vAlign w:val="center"/>
          </w:tcPr>
          <w:p w14:paraId="4F7EF28A" w14:textId="56E6F636" w:rsidR="679CC995" w:rsidRDefault="679CC995" w:rsidP="679CC995">
            <w:pPr>
              <w:spacing w:after="0"/>
            </w:pPr>
            <w:r>
              <w:t>Identify highest-value use cases &amp; constraints</w:t>
            </w:r>
          </w:p>
        </w:tc>
      </w:tr>
      <w:tr w:rsidR="679CC995" w14:paraId="553E4AE9" w14:textId="77777777" w:rsidTr="679CC995">
        <w:trPr>
          <w:trHeight w:val="300"/>
        </w:trPr>
        <w:tc>
          <w:tcPr>
            <w:tcW w:w="4770" w:type="dxa"/>
            <w:vAlign w:val="center"/>
          </w:tcPr>
          <w:p w14:paraId="077575D7" w14:textId="33C48F96" w:rsidR="679CC995" w:rsidRDefault="679CC995" w:rsidP="679CC995">
            <w:pPr>
              <w:spacing w:after="0"/>
            </w:pPr>
            <w:r w:rsidRPr="679CC995">
              <w:rPr>
                <w:b/>
                <w:bCs/>
              </w:rPr>
              <w:t>Filter tuning &amp; configuration</w:t>
            </w:r>
          </w:p>
        </w:tc>
        <w:tc>
          <w:tcPr>
            <w:tcW w:w="6124" w:type="dxa"/>
            <w:vAlign w:val="center"/>
          </w:tcPr>
          <w:p w14:paraId="505DAA63" w14:textId="7EA008A8" w:rsidR="679CC995" w:rsidRDefault="679CC995" w:rsidP="679CC995">
            <w:pPr>
              <w:spacing w:after="0"/>
            </w:pPr>
            <w:r>
              <w:t>Align with firm values, policies &amp; requirements</w:t>
            </w:r>
          </w:p>
        </w:tc>
      </w:tr>
      <w:tr w:rsidR="679CC995" w14:paraId="15F3CEDA" w14:textId="77777777" w:rsidTr="679CC995">
        <w:trPr>
          <w:trHeight w:val="300"/>
        </w:trPr>
        <w:tc>
          <w:tcPr>
            <w:tcW w:w="4770" w:type="dxa"/>
            <w:vAlign w:val="center"/>
          </w:tcPr>
          <w:p w14:paraId="4F7BE8F7" w14:textId="17B28EC6" w:rsidR="679CC995" w:rsidRDefault="679CC995" w:rsidP="679CC995">
            <w:pPr>
              <w:spacing w:after="0"/>
            </w:pPr>
            <w:r w:rsidRPr="679CC995">
              <w:rPr>
                <w:b/>
                <w:bCs/>
              </w:rPr>
              <w:t>Dashboard setup &amp; telemetry</w:t>
            </w:r>
          </w:p>
        </w:tc>
        <w:tc>
          <w:tcPr>
            <w:tcW w:w="6124" w:type="dxa"/>
            <w:vAlign w:val="center"/>
          </w:tcPr>
          <w:p w14:paraId="11B1ACBB" w14:textId="38DE363F" w:rsidR="679CC995" w:rsidRDefault="679CC995" w:rsidP="679CC995">
            <w:pPr>
              <w:spacing w:after="0"/>
            </w:pPr>
            <w:r>
              <w:t>v11 scaffold &amp; oversight instrumentation</w:t>
            </w:r>
          </w:p>
        </w:tc>
      </w:tr>
      <w:tr w:rsidR="679CC995" w14:paraId="21C846F3" w14:textId="77777777" w:rsidTr="679CC995">
        <w:trPr>
          <w:trHeight w:val="300"/>
        </w:trPr>
        <w:tc>
          <w:tcPr>
            <w:tcW w:w="4770" w:type="dxa"/>
            <w:vAlign w:val="center"/>
          </w:tcPr>
          <w:p w14:paraId="6E9E9A40" w14:textId="6429004F" w:rsidR="679CC995" w:rsidRDefault="679CC995" w:rsidP="679CC995">
            <w:pPr>
              <w:spacing w:after="0"/>
            </w:pPr>
            <w:r w:rsidRPr="679CC995">
              <w:rPr>
                <w:b/>
                <w:bCs/>
              </w:rPr>
              <w:t>Evaluation criteria &amp; metrics</w:t>
            </w:r>
          </w:p>
        </w:tc>
        <w:tc>
          <w:tcPr>
            <w:tcW w:w="6124" w:type="dxa"/>
            <w:vAlign w:val="center"/>
          </w:tcPr>
          <w:p w14:paraId="7AFB873E" w14:textId="3562F4B9" w:rsidR="679CC995" w:rsidRDefault="679CC995" w:rsidP="679CC995">
            <w:pPr>
              <w:spacing w:after="0"/>
            </w:pPr>
            <w:r>
              <w:t>Defined collaboratively with stakeholders</w:t>
            </w:r>
          </w:p>
        </w:tc>
      </w:tr>
      <w:tr w:rsidR="679CC995" w14:paraId="6580F4AC" w14:textId="77777777" w:rsidTr="679CC995">
        <w:trPr>
          <w:trHeight w:val="300"/>
        </w:trPr>
        <w:tc>
          <w:tcPr>
            <w:tcW w:w="4770" w:type="dxa"/>
            <w:vAlign w:val="center"/>
          </w:tcPr>
          <w:p w14:paraId="15DBA1D7" w14:textId="3F372E5D" w:rsidR="679CC995" w:rsidRDefault="679CC995" w:rsidP="679CC995">
            <w:pPr>
              <w:spacing w:after="0"/>
            </w:pPr>
            <w:r w:rsidRPr="679CC995">
              <w:rPr>
                <w:b/>
                <w:bCs/>
              </w:rPr>
              <w:t>Outcome review &amp; blueprint design</w:t>
            </w:r>
          </w:p>
        </w:tc>
        <w:tc>
          <w:tcPr>
            <w:tcW w:w="6124" w:type="dxa"/>
            <w:vAlign w:val="center"/>
          </w:tcPr>
          <w:p w14:paraId="75E33463" w14:textId="6493720B" w:rsidR="679CC995" w:rsidRDefault="679CC995" w:rsidP="679CC995">
            <w:pPr>
              <w:spacing w:after="0"/>
            </w:pPr>
            <w:r>
              <w:t>Learnings feed into v12 enhancement cycle</w:t>
            </w:r>
          </w:p>
        </w:tc>
      </w:tr>
    </w:tbl>
    <w:p w14:paraId="09AA7C1E" w14:textId="3E2117A6" w:rsidR="5CD24FEB" w:rsidRDefault="5CD24FEB"/>
    <w:p w14:paraId="1AB5F07F" w14:textId="09980078" w:rsidR="5CD24FEB" w:rsidRDefault="290143C5" w:rsidP="679CC995">
      <w:pPr>
        <w:pStyle w:val="Heading2"/>
        <w:spacing w:before="299" w:after="299"/>
      </w:pPr>
      <w:r w:rsidRPr="679CC995">
        <w:rPr>
          <w:rFonts w:ascii="Aptos" w:eastAsia="Aptos" w:hAnsi="Aptos" w:cs="Aptos"/>
          <w:b/>
          <w:bCs/>
          <w:sz w:val="36"/>
          <w:szCs w:val="36"/>
        </w:rPr>
        <w:t>Duration &amp; Resourcing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970"/>
        <w:gridCol w:w="7939"/>
      </w:tblGrid>
      <w:tr w:rsidR="679CC995" w14:paraId="1F77D1B7" w14:textId="77777777" w:rsidTr="679CC995">
        <w:trPr>
          <w:trHeight w:val="300"/>
        </w:trPr>
        <w:tc>
          <w:tcPr>
            <w:tcW w:w="2970" w:type="dxa"/>
            <w:vAlign w:val="center"/>
          </w:tcPr>
          <w:p w14:paraId="7A547065" w14:textId="35066967" w:rsidR="679CC995" w:rsidRDefault="679CC995" w:rsidP="679CC995">
            <w:pPr>
              <w:spacing w:after="0"/>
              <w:jc w:val="center"/>
            </w:pPr>
            <w:r w:rsidRPr="679CC995">
              <w:rPr>
                <w:b/>
                <w:bCs/>
              </w:rPr>
              <w:t>Item</w:t>
            </w:r>
          </w:p>
        </w:tc>
        <w:tc>
          <w:tcPr>
            <w:tcW w:w="7939" w:type="dxa"/>
            <w:vAlign w:val="center"/>
          </w:tcPr>
          <w:p w14:paraId="2FB6EA15" w14:textId="5894909D" w:rsidR="679CC995" w:rsidRDefault="679CC995" w:rsidP="679CC995">
            <w:pPr>
              <w:spacing w:after="0"/>
              <w:jc w:val="center"/>
            </w:pPr>
            <w:r w:rsidRPr="679CC995">
              <w:rPr>
                <w:b/>
                <w:bCs/>
              </w:rPr>
              <w:t>Standard Range</w:t>
            </w:r>
          </w:p>
        </w:tc>
      </w:tr>
      <w:tr w:rsidR="679CC995" w14:paraId="45A021A7" w14:textId="77777777" w:rsidTr="679CC995">
        <w:trPr>
          <w:trHeight w:val="300"/>
        </w:trPr>
        <w:tc>
          <w:tcPr>
            <w:tcW w:w="2970" w:type="dxa"/>
            <w:vAlign w:val="center"/>
          </w:tcPr>
          <w:p w14:paraId="18B43013" w14:textId="4AF60B6A" w:rsidR="679CC995" w:rsidRDefault="679CC995" w:rsidP="679CC995">
            <w:pPr>
              <w:spacing w:after="0"/>
            </w:pPr>
            <w:r>
              <w:t>Pilot timeline</w:t>
            </w:r>
          </w:p>
        </w:tc>
        <w:tc>
          <w:tcPr>
            <w:tcW w:w="7939" w:type="dxa"/>
            <w:vAlign w:val="center"/>
          </w:tcPr>
          <w:p w14:paraId="400D8761" w14:textId="55DEA5AD" w:rsidR="679CC995" w:rsidRDefault="679CC995" w:rsidP="679CC995">
            <w:pPr>
              <w:spacing w:after="0"/>
            </w:pPr>
            <w:r>
              <w:t>60–90 days</w:t>
            </w:r>
          </w:p>
        </w:tc>
      </w:tr>
      <w:tr w:rsidR="679CC995" w14:paraId="69886A66" w14:textId="77777777" w:rsidTr="679CC995">
        <w:trPr>
          <w:trHeight w:val="300"/>
        </w:trPr>
        <w:tc>
          <w:tcPr>
            <w:tcW w:w="2970" w:type="dxa"/>
            <w:vAlign w:val="center"/>
          </w:tcPr>
          <w:p w14:paraId="3C2EBA31" w14:textId="24D9ACAC" w:rsidR="679CC995" w:rsidRDefault="679CC995" w:rsidP="679CC995">
            <w:pPr>
              <w:spacing w:after="0"/>
            </w:pPr>
            <w:r>
              <w:t>Engagement model</w:t>
            </w:r>
          </w:p>
        </w:tc>
        <w:tc>
          <w:tcPr>
            <w:tcW w:w="7939" w:type="dxa"/>
            <w:vAlign w:val="center"/>
          </w:tcPr>
          <w:p w14:paraId="2D4C6400" w14:textId="7C3FC16E" w:rsidR="679CC995" w:rsidRDefault="679CC995" w:rsidP="679CC995">
            <w:pPr>
              <w:spacing w:after="0"/>
            </w:pPr>
            <w:r>
              <w:t>Contracted partnership with framework creator</w:t>
            </w:r>
          </w:p>
        </w:tc>
      </w:tr>
      <w:tr w:rsidR="679CC995" w14:paraId="2D24CF02" w14:textId="77777777" w:rsidTr="679CC995">
        <w:trPr>
          <w:trHeight w:val="300"/>
        </w:trPr>
        <w:tc>
          <w:tcPr>
            <w:tcW w:w="2970" w:type="dxa"/>
            <w:vAlign w:val="center"/>
          </w:tcPr>
          <w:p w14:paraId="026E6603" w14:textId="17FF2E48" w:rsidR="679CC995" w:rsidRDefault="679CC995" w:rsidP="679CC995">
            <w:pPr>
              <w:spacing w:after="0"/>
            </w:pPr>
            <w:r>
              <w:t>Resourcing</w:t>
            </w:r>
          </w:p>
        </w:tc>
        <w:tc>
          <w:tcPr>
            <w:tcW w:w="7939" w:type="dxa"/>
            <w:vAlign w:val="center"/>
          </w:tcPr>
          <w:p w14:paraId="45D20BF1" w14:textId="2E43E863" w:rsidR="679CC995" w:rsidRDefault="679CC995" w:rsidP="679CC995">
            <w:pPr>
              <w:spacing w:after="0"/>
            </w:pPr>
            <w:r>
              <w:t>1–2 internal leads + optional cross-functional oversight</w:t>
            </w:r>
          </w:p>
        </w:tc>
      </w:tr>
    </w:tbl>
    <w:p w14:paraId="51066180" w14:textId="00D02A00" w:rsidR="5CD24FEB" w:rsidRDefault="5CD24FEB"/>
    <w:p w14:paraId="4173660C" w14:textId="327B7209" w:rsidR="5CD24FEB" w:rsidRDefault="290143C5" w:rsidP="679CC995">
      <w:pPr>
        <w:pStyle w:val="Heading2"/>
        <w:spacing w:before="299" w:after="299"/>
      </w:pPr>
      <w:r w:rsidRPr="679CC995">
        <w:rPr>
          <w:rFonts w:ascii="Aptos" w:eastAsia="Aptos" w:hAnsi="Aptos" w:cs="Aptos"/>
          <w:b/>
          <w:bCs/>
          <w:sz w:val="36"/>
          <w:szCs w:val="36"/>
        </w:rPr>
        <w:t>Intellectual Property &amp; Licensing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375"/>
        <w:gridCol w:w="7402"/>
      </w:tblGrid>
      <w:tr w:rsidR="679CC995" w14:paraId="692E752C" w14:textId="77777777" w:rsidTr="679CC995">
        <w:trPr>
          <w:trHeight w:val="300"/>
        </w:trPr>
        <w:tc>
          <w:tcPr>
            <w:tcW w:w="3375" w:type="dxa"/>
            <w:vAlign w:val="center"/>
          </w:tcPr>
          <w:p w14:paraId="036BC181" w14:textId="67491529" w:rsidR="679CC995" w:rsidRDefault="679CC995" w:rsidP="679CC995">
            <w:pPr>
              <w:spacing w:after="0"/>
              <w:jc w:val="center"/>
            </w:pPr>
            <w:r w:rsidRPr="679CC995">
              <w:rPr>
                <w:b/>
                <w:bCs/>
              </w:rPr>
              <w:t>Topic</w:t>
            </w:r>
          </w:p>
        </w:tc>
        <w:tc>
          <w:tcPr>
            <w:tcW w:w="7402" w:type="dxa"/>
            <w:vAlign w:val="center"/>
          </w:tcPr>
          <w:p w14:paraId="01FDBD83" w14:textId="32F1A9AB" w:rsidR="679CC995" w:rsidRDefault="679CC995" w:rsidP="679CC995">
            <w:pPr>
              <w:spacing w:after="0"/>
              <w:jc w:val="center"/>
            </w:pPr>
            <w:r w:rsidRPr="679CC995">
              <w:rPr>
                <w:b/>
                <w:bCs/>
              </w:rPr>
              <w:t>Policy</w:t>
            </w:r>
          </w:p>
        </w:tc>
      </w:tr>
      <w:tr w:rsidR="679CC995" w14:paraId="6ACA0A63" w14:textId="77777777" w:rsidTr="679CC995">
        <w:trPr>
          <w:trHeight w:val="300"/>
        </w:trPr>
        <w:tc>
          <w:tcPr>
            <w:tcW w:w="3375" w:type="dxa"/>
            <w:vAlign w:val="center"/>
          </w:tcPr>
          <w:p w14:paraId="391ABCD5" w14:textId="0470F81A" w:rsidR="679CC995" w:rsidRDefault="679CC995" w:rsidP="679CC995">
            <w:pPr>
              <w:spacing w:after="0"/>
            </w:pPr>
            <w:r>
              <w:t>Core framework</w:t>
            </w:r>
          </w:p>
        </w:tc>
        <w:tc>
          <w:tcPr>
            <w:tcW w:w="7402" w:type="dxa"/>
            <w:vAlign w:val="center"/>
          </w:tcPr>
          <w:p w14:paraId="7AFCBEE2" w14:textId="300FF218" w:rsidR="679CC995" w:rsidRDefault="679CC995" w:rsidP="679CC995">
            <w:pPr>
              <w:spacing w:after="0"/>
            </w:pPr>
            <w:r>
              <w:t>Remains owner-retained</w:t>
            </w:r>
          </w:p>
        </w:tc>
      </w:tr>
      <w:tr w:rsidR="679CC995" w14:paraId="53843CA1" w14:textId="77777777" w:rsidTr="679CC995">
        <w:trPr>
          <w:trHeight w:val="300"/>
        </w:trPr>
        <w:tc>
          <w:tcPr>
            <w:tcW w:w="3375" w:type="dxa"/>
            <w:vAlign w:val="center"/>
          </w:tcPr>
          <w:p w14:paraId="4A67A59F" w14:textId="4F7F65ED" w:rsidR="679CC995" w:rsidRDefault="679CC995" w:rsidP="679CC995">
            <w:pPr>
              <w:spacing w:after="0"/>
            </w:pPr>
            <w:r>
              <w:t>Custom extensions</w:t>
            </w:r>
          </w:p>
        </w:tc>
        <w:tc>
          <w:tcPr>
            <w:tcW w:w="7402" w:type="dxa"/>
            <w:vAlign w:val="center"/>
          </w:tcPr>
          <w:p w14:paraId="18C13AD4" w14:textId="6A4E9369" w:rsidR="679CC995" w:rsidRDefault="679CC995" w:rsidP="679CC995">
            <w:pPr>
              <w:spacing w:after="0"/>
            </w:pPr>
            <w:r>
              <w:t>Licensed to partner organization</w:t>
            </w:r>
          </w:p>
        </w:tc>
      </w:tr>
      <w:tr w:rsidR="679CC995" w14:paraId="32C9D317" w14:textId="77777777" w:rsidTr="679CC995">
        <w:trPr>
          <w:trHeight w:val="300"/>
        </w:trPr>
        <w:tc>
          <w:tcPr>
            <w:tcW w:w="3375" w:type="dxa"/>
            <w:vAlign w:val="center"/>
          </w:tcPr>
          <w:p w14:paraId="6F658C0B" w14:textId="73226298" w:rsidR="679CC995" w:rsidRDefault="679CC995" w:rsidP="679CC995">
            <w:pPr>
              <w:spacing w:after="0"/>
            </w:pPr>
            <w:r>
              <w:t>White-labeled adaptations</w:t>
            </w:r>
          </w:p>
        </w:tc>
        <w:tc>
          <w:tcPr>
            <w:tcW w:w="7402" w:type="dxa"/>
            <w:vAlign w:val="center"/>
          </w:tcPr>
          <w:p w14:paraId="68CFE22C" w14:textId="6C5571E9" w:rsidR="679CC995" w:rsidRDefault="679CC995" w:rsidP="679CC995">
            <w:pPr>
              <w:spacing w:after="0"/>
            </w:pPr>
            <w:r>
              <w:t>Negotiable under enterprise terms</w:t>
            </w:r>
          </w:p>
        </w:tc>
      </w:tr>
      <w:tr w:rsidR="679CC995" w14:paraId="5CD5F97B" w14:textId="77777777" w:rsidTr="679CC995">
        <w:trPr>
          <w:trHeight w:val="300"/>
        </w:trPr>
        <w:tc>
          <w:tcPr>
            <w:tcW w:w="3375" w:type="dxa"/>
            <w:vAlign w:val="center"/>
          </w:tcPr>
          <w:p w14:paraId="1A660E61" w14:textId="6D5EB54C" w:rsidR="679CC995" w:rsidRDefault="679CC995" w:rsidP="679CC995">
            <w:pPr>
              <w:spacing w:after="0"/>
            </w:pPr>
            <w:r>
              <w:t>Exclusivity</w:t>
            </w:r>
          </w:p>
        </w:tc>
        <w:tc>
          <w:tcPr>
            <w:tcW w:w="7402" w:type="dxa"/>
            <w:vAlign w:val="center"/>
          </w:tcPr>
          <w:p w14:paraId="18A510FD" w14:textId="02235DF4" w:rsidR="679CC995" w:rsidRDefault="679CC995" w:rsidP="679CC995">
            <w:pPr>
              <w:spacing w:after="0"/>
            </w:pPr>
            <w:r>
              <w:t>Available only under premium contract structures</w:t>
            </w:r>
          </w:p>
        </w:tc>
      </w:tr>
    </w:tbl>
    <w:p w14:paraId="085E5AD0" w14:textId="3DF7CF12" w:rsidR="5CD24FEB" w:rsidRDefault="290143C5" w:rsidP="679CC995">
      <w:pPr>
        <w:spacing w:before="240" w:after="240"/>
      </w:pPr>
      <w:r w:rsidRPr="679CC995">
        <w:rPr>
          <w:rFonts w:ascii="Aptos" w:eastAsia="Aptos" w:hAnsi="Aptos" w:cs="Aptos"/>
          <w:i/>
          <w:iCs/>
        </w:rPr>
        <w:t>The framework is not for sale — stewardship partnerships are.</w:t>
      </w:r>
    </w:p>
    <w:p w14:paraId="2E11D418" w14:textId="6DF427FC" w:rsidR="5CD24FEB" w:rsidRDefault="5CD24FEB"/>
    <w:p w14:paraId="16FF469A" w14:textId="0DE4711C" w:rsidR="5CD24FEB" w:rsidRDefault="290143C5" w:rsidP="679CC995">
      <w:pPr>
        <w:pStyle w:val="Heading2"/>
        <w:spacing w:before="299" w:after="299"/>
      </w:pPr>
      <w:r w:rsidRPr="679CC995">
        <w:rPr>
          <w:rFonts w:ascii="Aptos" w:eastAsia="Aptos" w:hAnsi="Aptos" w:cs="Aptos"/>
          <w:b/>
          <w:bCs/>
          <w:sz w:val="36"/>
          <w:szCs w:val="36"/>
        </w:rPr>
        <w:lastRenderedPageBreak/>
        <w:t>Outcome of Successful Pilot</w:t>
      </w:r>
    </w:p>
    <w:p w14:paraId="146986A4" w14:textId="74580F60" w:rsidR="5CD24FEB" w:rsidRDefault="290143C5" w:rsidP="679CC995">
      <w:pPr>
        <w:pStyle w:val="ListParagraph"/>
        <w:numPr>
          <w:ilvl w:val="0"/>
          <w:numId w:val="10"/>
        </w:numPr>
        <w:spacing w:before="240" w:after="240"/>
        <w:rPr>
          <w:rFonts w:ascii="Aptos" w:eastAsia="Aptos" w:hAnsi="Aptos" w:cs="Aptos"/>
        </w:rPr>
      </w:pPr>
      <w:r w:rsidRPr="679CC995">
        <w:rPr>
          <w:rFonts w:ascii="Aptos" w:eastAsia="Aptos" w:hAnsi="Aptos" w:cs="Aptos"/>
        </w:rPr>
        <w:t>Demonstrated operational value</w:t>
      </w:r>
    </w:p>
    <w:p w14:paraId="48E42E98" w14:textId="5F08650D" w:rsidR="5CD24FEB" w:rsidRDefault="290143C5" w:rsidP="679CC995">
      <w:pPr>
        <w:pStyle w:val="ListParagraph"/>
        <w:numPr>
          <w:ilvl w:val="0"/>
          <w:numId w:val="10"/>
        </w:numPr>
        <w:spacing w:before="240" w:after="240"/>
        <w:rPr>
          <w:rFonts w:ascii="Aptos" w:eastAsia="Aptos" w:hAnsi="Aptos" w:cs="Aptos"/>
        </w:rPr>
      </w:pPr>
      <w:r w:rsidRPr="679CC995">
        <w:rPr>
          <w:rFonts w:ascii="Aptos" w:eastAsia="Aptos" w:hAnsi="Aptos" w:cs="Aptos"/>
        </w:rPr>
        <w:t>Data-informed refinement path</w:t>
      </w:r>
    </w:p>
    <w:p w14:paraId="49173ECD" w14:textId="11A05CC8" w:rsidR="5CD24FEB" w:rsidRDefault="290143C5" w:rsidP="679CC995">
      <w:pPr>
        <w:pStyle w:val="ListParagraph"/>
        <w:numPr>
          <w:ilvl w:val="0"/>
          <w:numId w:val="10"/>
        </w:numPr>
        <w:spacing w:before="240" w:after="240"/>
        <w:rPr>
          <w:rFonts w:ascii="Aptos" w:eastAsia="Aptos" w:hAnsi="Aptos" w:cs="Aptos"/>
        </w:rPr>
      </w:pPr>
      <w:r w:rsidRPr="679CC995">
        <w:rPr>
          <w:rFonts w:ascii="Aptos" w:eastAsia="Aptos" w:hAnsi="Aptos" w:cs="Aptos"/>
        </w:rPr>
        <w:t>Executive and regulatory confidence</w:t>
      </w:r>
    </w:p>
    <w:p w14:paraId="099EE51B" w14:textId="04420E3F" w:rsidR="5CD24FEB" w:rsidRDefault="290143C5" w:rsidP="679CC995">
      <w:pPr>
        <w:pStyle w:val="ListParagraph"/>
        <w:numPr>
          <w:ilvl w:val="0"/>
          <w:numId w:val="10"/>
        </w:numPr>
        <w:spacing w:before="240" w:after="240"/>
        <w:rPr>
          <w:rFonts w:ascii="Aptos" w:eastAsia="Aptos" w:hAnsi="Aptos" w:cs="Aptos"/>
        </w:rPr>
      </w:pPr>
      <w:r w:rsidRPr="679CC995">
        <w:rPr>
          <w:rFonts w:ascii="Aptos" w:eastAsia="Aptos" w:hAnsi="Aptos" w:cs="Aptos"/>
        </w:rPr>
        <w:t>Foundation for v12 integration</w:t>
      </w:r>
    </w:p>
    <w:p w14:paraId="5B29FFFA" w14:textId="7D8F0AD7" w:rsidR="5CD24FEB" w:rsidRDefault="290143C5" w:rsidP="679CC995">
      <w:pPr>
        <w:spacing w:before="240" w:after="240"/>
      </w:pPr>
      <w:r w:rsidRPr="679CC995">
        <w:rPr>
          <w:rFonts w:ascii="Aptos" w:eastAsia="Aptos" w:hAnsi="Aptos" w:cs="Aptos"/>
          <w:i/>
          <w:iCs/>
        </w:rPr>
        <w:t>Pilot success is measured not by software installed, but by trust earned and risk reduced.</w:t>
      </w:r>
    </w:p>
    <w:p w14:paraId="70D7BB95" w14:textId="041A22BC" w:rsidR="5CD24FEB" w:rsidRDefault="290143C5" w:rsidP="679CC995">
      <w:pPr>
        <w:pStyle w:val="Heading1"/>
        <w:spacing w:before="322" w:after="322"/>
      </w:pPr>
      <w:r w:rsidRPr="679CC995">
        <w:rPr>
          <w:rFonts w:ascii="Aptos" w:eastAsia="Aptos" w:hAnsi="Aptos" w:cs="Aptos"/>
          <w:b/>
          <w:bCs/>
          <w:sz w:val="48"/>
          <w:szCs w:val="48"/>
        </w:rPr>
        <w:t>Guiding Principle</w:t>
      </w:r>
    </w:p>
    <w:p w14:paraId="486F5085" w14:textId="2E911228" w:rsidR="5CD24FEB" w:rsidRDefault="290143C5" w:rsidP="679CC995">
      <w:pPr>
        <w:spacing w:before="240" w:after="240"/>
      </w:pPr>
      <w:r w:rsidRPr="679CC995">
        <w:rPr>
          <w:rFonts w:ascii="Aptos" w:eastAsia="Aptos" w:hAnsi="Aptos" w:cs="Aptos"/>
          <w:b/>
          <w:bCs/>
        </w:rPr>
        <w:t>We build systems that scale integrity faster than power.</w:t>
      </w:r>
    </w:p>
    <w:p w14:paraId="2D04B04C" w14:textId="77777777" w:rsidR="007173B1" w:rsidRDefault="007173B1" w:rsidP="679CC995">
      <w:pPr>
        <w:pStyle w:val="Heading1"/>
        <w:spacing w:before="322" w:after="322"/>
        <w:rPr>
          <w:rFonts w:ascii="Aptos" w:eastAsia="Aptos" w:hAnsi="Aptos" w:cs="Aptos"/>
          <w:b/>
          <w:bCs/>
          <w:sz w:val="48"/>
          <w:szCs w:val="48"/>
        </w:rPr>
      </w:pPr>
    </w:p>
    <w:p w14:paraId="26EF509C" w14:textId="77777777" w:rsidR="007173B1" w:rsidRDefault="007173B1" w:rsidP="679CC995">
      <w:pPr>
        <w:pStyle w:val="Heading1"/>
        <w:spacing w:before="322" w:after="322"/>
        <w:rPr>
          <w:rFonts w:ascii="Aptos" w:eastAsia="Aptos" w:hAnsi="Aptos" w:cs="Aptos"/>
          <w:b/>
          <w:bCs/>
          <w:sz w:val="48"/>
          <w:szCs w:val="48"/>
        </w:rPr>
      </w:pPr>
    </w:p>
    <w:p w14:paraId="47E6D4BF" w14:textId="77777777" w:rsidR="007173B1" w:rsidRDefault="007173B1" w:rsidP="679CC995">
      <w:pPr>
        <w:pStyle w:val="Heading1"/>
        <w:spacing w:before="322" w:after="322"/>
        <w:rPr>
          <w:rFonts w:ascii="Aptos" w:eastAsia="Aptos" w:hAnsi="Aptos" w:cs="Aptos"/>
          <w:b/>
          <w:bCs/>
          <w:sz w:val="48"/>
          <w:szCs w:val="48"/>
        </w:rPr>
      </w:pPr>
    </w:p>
    <w:p w14:paraId="295348F9" w14:textId="77777777" w:rsidR="007173B1" w:rsidRDefault="007173B1" w:rsidP="679CC995">
      <w:pPr>
        <w:pStyle w:val="Heading1"/>
        <w:spacing w:before="322" w:after="322"/>
        <w:rPr>
          <w:rFonts w:ascii="Aptos" w:eastAsia="Aptos" w:hAnsi="Aptos" w:cs="Aptos"/>
          <w:b/>
          <w:bCs/>
          <w:sz w:val="48"/>
          <w:szCs w:val="48"/>
        </w:rPr>
      </w:pPr>
    </w:p>
    <w:p w14:paraId="10E02FE9" w14:textId="77777777" w:rsidR="007173B1" w:rsidRDefault="007173B1" w:rsidP="679CC995">
      <w:pPr>
        <w:pStyle w:val="Heading1"/>
        <w:spacing w:before="322" w:after="322"/>
        <w:rPr>
          <w:rFonts w:ascii="Aptos" w:eastAsia="Aptos" w:hAnsi="Aptos" w:cs="Aptos"/>
          <w:b/>
          <w:bCs/>
          <w:sz w:val="48"/>
          <w:szCs w:val="48"/>
        </w:rPr>
      </w:pPr>
    </w:p>
    <w:p w14:paraId="62BD2A95" w14:textId="77777777" w:rsidR="007173B1" w:rsidRDefault="007173B1" w:rsidP="679CC995">
      <w:pPr>
        <w:pStyle w:val="Heading1"/>
        <w:spacing w:before="322" w:after="322"/>
        <w:rPr>
          <w:rFonts w:ascii="Aptos" w:eastAsia="Aptos" w:hAnsi="Aptos" w:cs="Aptos"/>
          <w:b/>
          <w:bCs/>
          <w:sz w:val="48"/>
          <w:szCs w:val="48"/>
        </w:rPr>
      </w:pPr>
    </w:p>
    <w:p w14:paraId="398D50F3" w14:textId="77777777" w:rsidR="007173B1" w:rsidRDefault="007173B1" w:rsidP="679CC995">
      <w:pPr>
        <w:pStyle w:val="Heading1"/>
        <w:spacing w:before="322" w:after="322"/>
        <w:rPr>
          <w:rFonts w:ascii="Aptos" w:eastAsia="Aptos" w:hAnsi="Aptos" w:cs="Aptos"/>
          <w:b/>
          <w:bCs/>
          <w:sz w:val="48"/>
          <w:szCs w:val="48"/>
        </w:rPr>
      </w:pPr>
    </w:p>
    <w:p w14:paraId="0CBC669A" w14:textId="77777777" w:rsidR="007173B1" w:rsidRDefault="007173B1" w:rsidP="007173B1">
      <w:pPr>
        <w:rPr>
          <w:rFonts w:eastAsia="Aptos"/>
        </w:rPr>
      </w:pPr>
    </w:p>
    <w:p w14:paraId="7A2DA764" w14:textId="77777777" w:rsidR="007173B1" w:rsidRDefault="007173B1" w:rsidP="007173B1">
      <w:pPr>
        <w:rPr>
          <w:rFonts w:eastAsia="Aptos"/>
        </w:rPr>
      </w:pPr>
    </w:p>
    <w:p w14:paraId="56A6006D" w14:textId="77777777" w:rsidR="007173B1" w:rsidRDefault="007173B1" w:rsidP="007173B1">
      <w:pPr>
        <w:rPr>
          <w:rFonts w:eastAsia="Aptos"/>
        </w:rPr>
      </w:pPr>
    </w:p>
    <w:p w14:paraId="610D4197" w14:textId="77777777" w:rsidR="007173B1" w:rsidRDefault="007173B1" w:rsidP="007173B1">
      <w:pPr>
        <w:rPr>
          <w:rFonts w:eastAsia="Aptos"/>
        </w:rPr>
      </w:pPr>
    </w:p>
    <w:p w14:paraId="37C52B3D" w14:textId="77777777" w:rsidR="007173B1" w:rsidRDefault="007173B1" w:rsidP="007173B1">
      <w:pPr>
        <w:rPr>
          <w:rFonts w:eastAsia="Aptos"/>
        </w:rPr>
      </w:pPr>
    </w:p>
    <w:p w14:paraId="66B66DC0" w14:textId="549A1FDC" w:rsidR="5CD24FEB" w:rsidRPr="007173B1" w:rsidRDefault="683D7BD2" w:rsidP="007173B1">
      <w:pPr>
        <w:rPr>
          <w:b/>
          <w:bCs/>
          <w:color w:val="0F4761" w:themeColor="accent1" w:themeShade="BF"/>
          <w:sz w:val="48"/>
          <w:szCs w:val="48"/>
        </w:rPr>
      </w:pPr>
      <w:r w:rsidRPr="007173B1">
        <w:rPr>
          <w:rFonts w:eastAsia="Aptos"/>
          <w:b/>
          <w:bCs/>
          <w:color w:val="0F4761" w:themeColor="accent1" w:themeShade="BF"/>
          <w:sz w:val="48"/>
          <w:szCs w:val="48"/>
        </w:rPr>
        <w:lastRenderedPageBreak/>
        <w:t>13. Architectural Blueprint &amp; Technical Integration Overview</w:t>
      </w:r>
    </w:p>
    <w:p w14:paraId="5220C755" w14:textId="69E4026B" w:rsidR="5CD24FEB" w:rsidRDefault="683D7BD2" w:rsidP="679CC995">
      <w:pPr>
        <w:pStyle w:val="Heading3"/>
        <w:spacing w:before="281" w:after="281"/>
      </w:pPr>
      <w:r w:rsidRPr="679CC995">
        <w:rPr>
          <w:rFonts w:ascii="Aptos" w:eastAsia="Aptos" w:hAnsi="Aptos" w:cs="Aptos"/>
          <w:b/>
          <w:bCs/>
        </w:rPr>
        <w:t>The Structural Design of the Cathedral Framework v11</w:t>
      </w:r>
    </w:p>
    <w:p w14:paraId="62938CB2" w14:textId="3B0F255D" w:rsidR="5CD24FEB" w:rsidRDefault="683D7BD2" w:rsidP="679CC995">
      <w:pPr>
        <w:spacing w:before="240" w:after="240"/>
      </w:pPr>
      <w:r w:rsidRPr="679CC995">
        <w:rPr>
          <w:rFonts w:ascii="Aptos" w:eastAsia="Aptos" w:hAnsi="Aptos" w:cs="Aptos"/>
        </w:rPr>
        <w:t xml:space="preserve">The Cathedral Framework is engineered as a </w:t>
      </w:r>
      <w:r w:rsidRPr="679CC995">
        <w:rPr>
          <w:rFonts w:ascii="Aptos" w:eastAsia="Aptos" w:hAnsi="Aptos" w:cs="Aptos"/>
          <w:b/>
          <w:bCs/>
        </w:rPr>
        <w:t>layered governance superstructure</w:t>
      </w:r>
      <w:r w:rsidRPr="679CC995">
        <w:rPr>
          <w:rFonts w:ascii="Aptos" w:eastAsia="Aptos" w:hAnsi="Aptos" w:cs="Aptos"/>
        </w:rPr>
        <w:t xml:space="preserve"> that wraps around existing AI systems rather than replacing them. Its architecture is modular, non-invasive, and designed for incremental deployment in regulated enterprise environments.</w:t>
      </w:r>
    </w:p>
    <w:p w14:paraId="7749953D" w14:textId="0CE0DD72" w:rsidR="5CD24FEB" w:rsidRDefault="683D7BD2" w:rsidP="679CC995">
      <w:pPr>
        <w:spacing w:before="240" w:after="240"/>
      </w:pPr>
      <w:r w:rsidRPr="679CC995">
        <w:rPr>
          <w:rFonts w:ascii="Aptos" w:eastAsia="Aptos" w:hAnsi="Aptos" w:cs="Aptos"/>
        </w:rPr>
        <w:t>The blueprint below defines how the components of Cathedral interact to govern reasoning, provide real-time oversight, and enable transparent multi-model orchestration.</w:t>
      </w:r>
    </w:p>
    <w:p w14:paraId="16E58089" w14:textId="7B6E7AAD" w:rsidR="5CD24FEB" w:rsidRDefault="683D7BD2" w:rsidP="679CC995">
      <w:pPr>
        <w:pStyle w:val="Heading2"/>
        <w:spacing w:before="299" w:after="299"/>
      </w:pPr>
      <w:r w:rsidRPr="679CC995">
        <w:rPr>
          <w:rFonts w:ascii="Aptos" w:eastAsia="Aptos" w:hAnsi="Aptos" w:cs="Aptos"/>
          <w:b/>
          <w:bCs/>
          <w:sz w:val="36"/>
          <w:szCs w:val="36"/>
        </w:rPr>
        <w:t>High-Level Architectural Layers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225"/>
        <w:gridCol w:w="4800"/>
        <w:gridCol w:w="2775"/>
      </w:tblGrid>
      <w:tr w:rsidR="679CC995" w14:paraId="453B7BBF" w14:textId="77777777" w:rsidTr="679CC995">
        <w:trPr>
          <w:trHeight w:val="300"/>
        </w:trPr>
        <w:tc>
          <w:tcPr>
            <w:tcW w:w="3225" w:type="dxa"/>
            <w:vAlign w:val="center"/>
          </w:tcPr>
          <w:p w14:paraId="38A541B3" w14:textId="5181BAEB" w:rsidR="679CC995" w:rsidRDefault="679CC995" w:rsidP="679CC995">
            <w:pPr>
              <w:spacing w:after="0"/>
              <w:jc w:val="center"/>
            </w:pPr>
            <w:r w:rsidRPr="679CC995">
              <w:rPr>
                <w:b/>
                <w:bCs/>
              </w:rPr>
              <w:t>Layer</w:t>
            </w:r>
          </w:p>
        </w:tc>
        <w:tc>
          <w:tcPr>
            <w:tcW w:w="4800" w:type="dxa"/>
            <w:vAlign w:val="center"/>
          </w:tcPr>
          <w:p w14:paraId="573062C4" w14:textId="5BBED8F9" w:rsidR="679CC995" w:rsidRDefault="679CC995" w:rsidP="679CC995">
            <w:pPr>
              <w:spacing w:after="0"/>
              <w:jc w:val="center"/>
            </w:pPr>
            <w:r w:rsidRPr="679CC995">
              <w:rPr>
                <w:b/>
                <w:bCs/>
              </w:rPr>
              <w:t>Function</w:t>
            </w:r>
          </w:p>
        </w:tc>
        <w:tc>
          <w:tcPr>
            <w:tcW w:w="2775" w:type="dxa"/>
            <w:vAlign w:val="center"/>
          </w:tcPr>
          <w:p w14:paraId="50C60BD6" w14:textId="1D234CE8" w:rsidR="679CC995" w:rsidRDefault="679CC995" w:rsidP="679CC995">
            <w:pPr>
              <w:spacing w:after="0"/>
              <w:jc w:val="center"/>
            </w:pPr>
            <w:r w:rsidRPr="679CC995">
              <w:rPr>
                <w:b/>
                <w:bCs/>
              </w:rPr>
              <w:t>Key Output</w:t>
            </w:r>
          </w:p>
        </w:tc>
      </w:tr>
      <w:tr w:rsidR="679CC995" w14:paraId="5BD5FCCB" w14:textId="77777777" w:rsidTr="679CC995">
        <w:trPr>
          <w:trHeight w:val="300"/>
        </w:trPr>
        <w:tc>
          <w:tcPr>
            <w:tcW w:w="3225" w:type="dxa"/>
            <w:vAlign w:val="center"/>
          </w:tcPr>
          <w:p w14:paraId="70D5B86E" w14:textId="5B832F17" w:rsidR="679CC995" w:rsidRDefault="679CC995" w:rsidP="679CC995">
            <w:pPr>
              <w:spacing w:after="0"/>
            </w:pPr>
            <w:r w:rsidRPr="679CC995">
              <w:rPr>
                <w:b/>
                <w:bCs/>
              </w:rPr>
              <w:t>Ethical &amp; Philosophical Bedrock</w:t>
            </w:r>
          </w:p>
        </w:tc>
        <w:tc>
          <w:tcPr>
            <w:tcW w:w="4800" w:type="dxa"/>
            <w:vAlign w:val="center"/>
          </w:tcPr>
          <w:p w14:paraId="41EAD4FB" w14:textId="4168FC58" w:rsidR="679CC995" w:rsidRDefault="679CC995" w:rsidP="679CC995">
            <w:pPr>
              <w:spacing w:after="0"/>
            </w:pPr>
            <w:r>
              <w:t>Human-first principles, value hierarchy, mission alignment</w:t>
            </w:r>
          </w:p>
        </w:tc>
        <w:tc>
          <w:tcPr>
            <w:tcW w:w="2775" w:type="dxa"/>
            <w:vAlign w:val="center"/>
          </w:tcPr>
          <w:p w14:paraId="1CF98358" w14:textId="0622BDF1" w:rsidR="679CC995" w:rsidRDefault="679CC995" w:rsidP="679CC995">
            <w:pPr>
              <w:spacing w:after="0"/>
            </w:pPr>
            <w:r>
              <w:t>Anchors reasoning purpose</w:t>
            </w:r>
          </w:p>
        </w:tc>
      </w:tr>
      <w:tr w:rsidR="679CC995" w14:paraId="0C917C25" w14:textId="77777777" w:rsidTr="679CC995">
        <w:trPr>
          <w:trHeight w:val="300"/>
        </w:trPr>
        <w:tc>
          <w:tcPr>
            <w:tcW w:w="3225" w:type="dxa"/>
            <w:vAlign w:val="center"/>
          </w:tcPr>
          <w:p w14:paraId="1C92D6A3" w14:textId="5D281EE5" w:rsidR="679CC995" w:rsidRDefault="679CC995" w:rsidP="679CC995">
            <w:pPr>
              <w:spacing w:after="0"/>
            </w:pPr>
            <w:r w:rsidRPr="679CC995">
              <w:rPr>
                <w:b/>
                <w:bCs/>
              </w:rPr>
              <w:t>Cognitive Harmonization Layer</w:t>
            </w:r>
          </w:p>
        </w:tc>
        <w:tc>
          <w:tcPr>
            <w:tcW w:w="4800" w:type="dxa"/>
            <w:vAlign w:val="center"/>
          </w:tcPr>
          <w:p w14:paraId="2DAB54AF" w14:textId="6BC2E161" w:rsidR="679CC995" w:rsidRDefault="679CC995" w:rsidP="679CC995">
            <w:pPr>
              <w:spacing w:after="0"/>
            </w:pPr>
            <w:r>
              <w:t>Multi-model orchestration, reasoning synthesis, signal triangulation</w:t>
            </w:r>
          </w:p>
        </w:tc>
        <w:tc>
          <w:tcPr>
            <w:tcW w:w="2775" w:type="dxa"/>
            <w:vAlign w:val="center"/>
          </w:tcPr>
          <w:p w14:paraId="7E299E89" w14:textId="155526E3" w:rsidR="679CC995" w:rsidRDefault="679CC995" w:rsidP="679CC995">
            <w:pPr>
              <w:spacing w:after="0"/>
            </w:pPr>
            <w:r>
              <w:t>Coherent aligned reasoning</w:t>
            </w:r>
          </w:p>
        </w:tc>
      </w:tr>
      <w:tr w:rsidR="679CC995" w14:paraId="0A8E21BC" w14:textId="77777777" w:rsidTr="679CC995">
        <w:trPr>
          <w:trHeight w:val="300"/>
        </w:trPr>
        <w:tc>
          <w:tcPr>
            <w:tcW w:w="3225" w:type="dxa"/>
            <w:vAlign w:val="center"/>
          </w:tcPr>
          <w:p w14:paraId="11723734" w14:textId="38285FD7" w:rsidR="679CC995" w:rsidRDefault="679CC995" w:rsidP="679CC995">
            <w:pPr>
              <w:spacing w:after="0"/>
            </w:pPr>
            <w:r w:rsidRPr="679CC995">
              <w:rPr>
                <w:b/>
                <w:bCs/>
              </w:rPr>
              <w:t>Integrity Filter Lattice</w:t>
            </w:r>
          </w:p>
        </w:tc>
        <w:tc>
          <w:tcPr>
            <w:tcW w:w="4800" w:type="dxa"/>
            <w:vAlign w:val="center"/>
          </w:tcPr>
          <w:p w14:paraId="32048B96" w14:textId="2D02E6EE" w:rsidR="679CC995" w:rsidRDefault="679CC995" w:rsidP="679CC995">
            <w:pPr>
              <w:spacing w:after="0"/>
            </w:pPr>
            <w:r>
              <w:t>Real-time distortion, inversion, and pressure defense</w:t>
            </w:r>
          </w:p>
        </w:tc>
        <w:tc>
          <w:tcPr>
            <w:tcW w:w="2775" w:type="dxa"/>
            <w:vAlign w:val="center"/>
          </w:tcPr>
          <w:p w14:paraId="4C153341" w14:textId="7A4BCA62" w:rsidR="679CC995" w:rsidRDefault="679CC995" w:rsidP="679CC995">
            <w:pPr>
              <w:spacing w:after="0"/>
            </w:pPr>
            <w:r>
              <w:t>Stabilized ethical reasoning</w:t>
            </w:r>
          </w:p>
        </w:tc>
      </w:tr>
      <w:tr w:rsidR="679CC995" w14:paraId="7A5E80F8" w14:textId="77777777" w:rsidTr="679CC995">
        <w:trPr>
          <w:trHeight w:val="300"/>
        </w:trPr>
        <w:tc>
          <w:tcPr>
            <w:tcW w:w="3225" w:type="dxa"/>
            <w:vAlign w:val="center"/>
          </w:tcPr>
          <w:p w14:paraId="57D0989C" w14:textId="41E11771" w:rsidR="679CC995" w:rsidRDefault="679CC995" w:rsidP="679CC995">
            <w:pPr>
              <w:spacing w:after="0"/>
            </w:pPr>
            <w:r w:rsidRPr="679CC995">
              <w:rPr>
                <w:b/>
                <w:bCs/>
              </w:rPr>
              <w:t>Immutable Audit Chronicle</w:t>
            </w:r>
          </w:p>
        </w:tc>
        <w:tc>
          <w:tcPr>
            <w:tcW w:w="4800" w:type="dxa"/>
            <w:vAlign w:val="center"/>
          </w:tcPr>
          <w:p w14:paraId="4165574E" w14:textId="6EF15166" w:rsidR="679CC995" w:rsidRDefault="679CC995" w:rsidP="679CC995">
            <w:pPr>
              <w:spacing w:after="0"/>
            </w:pPr>
            <w:r>
              <w:t>Forensic reasoning trail, transparency, accountability</w:t>
            </w:r>
          </w:p>
        </w:tc>
        <w:tc>
          <w:tcPr>
            <w:tcW w:w="2775" w:type="dxa"/>
            <w:vAlign w:val="center"/>
          </w:tcPr>
          <w:p w14:paraId="2CF2A8D4" w14:textId="39BD683F" w:rsidR="679CC995" w:rsidRDefault="679CC995" w:rsidP="679CC995">
            <w:pPr>
              <w:spacing w:after="0"/>
            </w:pPr>
            <w:r>
              <w:t>Explainable traceable decision history</w:t>
            </w:r>
          </w:p>
        </w:tc>
      </w:tr>
      <w:tr w:rsidR="679CC995" w14:paraId="13F3B0C7" w14:textId="77777777" w:rsidTr="679CC995">
        <w:trPr>
          <w:trHeight w:val="300"/>
        </w:trPr>
        <w:tc>
          <w:tcPr>
            <w:tcW w:w="3225" w:type="dxa"/>
            <w:vAlign w:val="center"/>
          </w:tcPr>
          <w:p w14:paraId="2D83E0D9" w14:textId="2B8F02DC" w:rsidR="679CC995" w:rsidRDefault="679CC995" w:rsidP="679CC995">
            <w:pPr>
              <w:spacing w:after="0"/>
            </w:pPr>
            <w:r w:rsidRPr="679CC995">
              <w:rPr>
                <w:b/>
                <w:bCs/>
              </w:rPr>
              <w:t>Oversight Dashboards &amp; Telemetry</w:t>
            </w:r>
          </w:p>
        </w:tc>
        <w:tc>
          <w:tcPr>
            <w:tcW w:w="4800" w:type="dxa"/>
            <w:vAlign w:val="center"/>
          </w:tcPr>
          <w:p w14:paraId="72C42119" w14:textId="4D046CA4" w:rsidR="679CC995" w:rsidRDefault="679CC995" w:rsidP="679CC995">
            <w:pPr>
              <w:spacing w:after="0"/>
            </w:pPr>
            <w:r>
              <w:t>Operational visibility, event monitoring, escalation</w:t>
            </w:r>
          </w:p>
        </w:tc>
        <w:tc>
          <w:tcPr>
            <w:tcW w:w="2775" w:type="dxa"/>
            <w:vAlign w:val="center"/>
          </w:tcPr>
          <w:p w14:paraId="24C3C8E2" w14:textId="2FFA3AF8" w:rsidR="679CC995" w:rsidRDefault="679CC995" w:rsidP="679CC995">
            <w:pPr>
              <w:spacing w:after="0"/>
            </w:pPr>
            <w:r>
              <w:t>Trust and inspectability</w:t>
            </w:r>
          </w:p>
        </w:tc>
      </w:tr>
      <w:tr w:rsidR="679CC995" w14:paraId="484D5E44" w14:textId="77777777" w:rsidTr="679CC995">
        <w:trPr>
          <w:trHeight w:val="300"/>
        </w:trPr>
        <w:tc>
          <w:tcPr>
            <w:tcW w:w="3225" w:type="dxa"/>
            <w:vAlign w:val="center"/>
          </w:tcPr>
          <w:p w14:paraId="07C5DA90" w14:textId="5E44637B" w:rsidR="679CC995" w:rsidRDefault="679CC995" w:rsidP="679CC995">
            <w:pPr>
              <w:spacing w:after="0"/>
            </w:pPr>
            <w:r w:rsidRPr="679CC995">
              <w:rPr>
                <w:b/>
                <w:bCs/>
              </w:rPr>
              <w:t>Governance &amp; Stewardship Layer</w:t>
            </w:r>
          </w:p>
        </w:tc>
        <w:tc>
          <w:tcPr>
            <w:tcW w:w="4800" w:type="dxa"/>
            <w:vAlign w:val="center"/>
          </w:tcPr>
          <w:p w14:paraId="30B06E4B" w14:textId="59C5F247" w:rsidR="679CC995" w:rsidRDefault="679CC995" w:rsidP="679CC995">
            <w:pPr>
              <w:spacing w:after="0"/>
            </w:pPr>
            <w:r>
              <w:t>Human oversight, advisory structure, review pathways</w:t>
            </w:r>
          </w:p>
        </w:tc>
        <w:tc>
          <w:tcPr>
            <w:tcW w:w="2775" w:type="dxa"/>
            <w:vAlign w:val="center"/>
          </w:tcPr>
          <w:p w14:paraId="6CC326E0" w14:textId="13E8E5E4" w:rsidR="679CC995" w:rsidRDefault="679CC995" w:rsidP="679CC995">
            <w:pPr>
              <w:spacing w:after="0"/>
            </w:pPr>
            <w:r>
              <w:t>Responsibility and accountability</w:t>
            </w:r>
          </w:p>
        </w:tc>
      </w:tr>
      <w:tr w:rsidR="679CC995" w14:paraId="2B0269E2" w14:textId="77777777" w:rsidTr="679CC995">
        <w:trPr>
          <w:trHeight w:val="300"/>
        </w:trPr>
        <w:tc>
          <w:tcPr>
            <w:tcW w:w="3225" w:type="dxa"/>
            <w:vAlign w:val="center"/>
          </w:tcPr>
          <w:p w14:paraId="2C4B79DF" w14:textId="33D40223" w:rsidR="679CC995" w:rsidRDefault="679CC995" w:rsidP="679CC995">
            <w:pPr>
              <w:spacing w:after="0"/>
            </w:pPr>
            <w:r w:rsidRPr="679CC995">
              <w:rPr>
                <w:b/>
                <w:bCs/>
              </w:rPr>
              <w:t>External System Integration Layer</w:t>
            </w:r>
          </w:p>
        </w:tc>
        <w:tc>
          <w:tcPr>
            <w:tcW w:w="4800" w:type="dxa"/>
            <w:vAlign w:val="center"/>
          </w:tcPr>
          <w:p w14:paraId="6D803BFF" w14:textId="3DE35F44" w:rsidR="679CC995" w:rsidRDefault="679CC995" w:rsidP="679CC995">
            <w:pPr>
              <w:spacing w:after="0"/>
            </w:pPr>
            <w:r>
              <w:t>APIs, enterprise data pipelines, tooling interop</w:t>
            </w:r>
          </w:p>
        </w:tc>
        <w:tc>
          <w:tcPr>
            <w:tcW w:w="2775" w:type="dxa"/>
            <w:vAlign w:val="center"/>
          </w:tcPr>
          <w:p w14:paraId="3AB0A3EB" w14:textId="6E6FE365" w:rsidR="679CC995" w:rsidRDefault="679CC995" w:rsidP="679CC995">
            <w:pPr>
              <w:spacing w:after="0"/>
            </w:pPr>
            <w:r>
              <w:t>Deployment usability &amp; interoperability</w:t>
            </w:r>
          </w:p>
        </w:tc>
      </w:tr>
    </w:tbl>
    <w:p w14:paraId="170326F6" w14:textId="1940F419" w:rsidR="5CD24FEB" w:rsidRDefault="5CD24FEB"/>
    <w:p w14:paraId="26E6E82E" w14:textId="77777777" w:rsidR="007173B1" w:rsidRDefault="007173B1" w:rsidP="679CC995">
      <w:pPr>
        <w:pStyle w:val="Heading2"/>
        <w:spacing w:before="299" w:after="299"/>
        <w:rPr>
          <w:rFonts w:ascii="Aptos" w:eastAsia="Aptos" w:hAnsi="Aptos" w:cs="Aptos"/>
          <w:b/>
          <w:bCs/>
          <w:sz w:val="36"/>
          <w:szCs w:val="36"/>
        </w:rPr>
      </w:pPr>
    </w:p>
    <w:p w14:paraId="79F11998" w14:textId="77777777" w:rsidR="007173B1" w:rsidRDefault="007173B1" w:rsidP="679CC995">
      <w:pPr>
        <w:pStyle w:val="Heading2"/>
        <w:spacing w:before="299" w:after="299"/>
        <w:rPr>
          <w:rFonts w:ascii="Aptos" w:eastAsia="Aptos" w:hAnsi="Aptos" w:cs="Aptos"/>
          <w:b/>
          <w:bCs/>
          <w:sz w:val="36"/>
          <w:szCs w:val="36"/>
        </w:rPr>
      </w:pPr>
    </w:p>
    <w:p w14:paraId="2890ADC7" w14:textId="77777777" w:rsidR="007173B1" w:rsidRDefault="007173B1" w:rsidP="679CC995">
      <w:pPr>
        <w:pStyle w:val="Heading2"/>
        <w:spacing w:before="299" w:after="299"/>
        <w:rPr>
          <w:rFonts w:ascii="Aptos" w:eastAsia="Aptos" w:hAnsi="Aptos" w:cs="Aptos"/>
          <w:b/>
          <w:bCs/>
          <w:sz w:val="36"/>
          <w:szCs w:val="36"/>
        </w:rPr>
      </w:pPr>
    </w:p>
    <w:p w14:paraId="27ABDC68" w14:textId="77777777" w:rsidR="007173B1" w:rsidRDefault="007173B1" w:rsidP="007173B1">
      <w:pPr>
        <w:rPr>
          <w:rFonts w:eastAsia="Aptos"/>
        </w:rPr>
      </w:pPr>
    </w:p>
    <w:p w14:paraId="7304DD34" w14:textId="04CC2B75" w:rsidR="5CD24FEB" w:rsidRPr="007173B1" w:rsidRDefault="683D7BD2" w:rsidP="007173B1">
      <w:pPr>
        <w:rPr>
          <w:b/>
          <w:bCs/>
          <w:color w:val="0F4761" w:themeColor="accent1" w:themeShade="BF"/>
          <w:sz w:val="36"/>
          <w:szCs w:val="36"/>
        </w:rPr>
      </w:pPr>
      <w:r w:rsidRPr="007173B1">
        <w:rPr>
          <w:rFonts w:eastAsia="Aptos"/>
          <w:b/>
          <w:bCs/>
          <w:color w:val="0F4761" w:themeColor="accent1" w:themeShade="BF"/>
          <w:sz w:val="36"/>
          <w:szCs w:val="36"/>
        </w:rPr>
        <w:lastRenderedPageBreak/>
        <w:t>Core Processing Pipeline</w:t>
      </w:r>
    </w:p>
    <w:p w14:paraId="1AA6F866" w14:textId="714AF008" w:rsidR="5CD24FEB" w:rsidRPr="007173B1" w:rsidRDefault="683D7BD2" w:rsidP="679CC995">
      <w:pPr>
        <w:spacing w:before="240" w:after="240"/>
        <w:rPr>
          <w:sz w:val="36"/>
          <w:szCs w:val="36"/>
        </w:rPr>
      </w:pPr>
      <w:r w:rsidRPr="007173B1">
        <w:rPr>
          <w:rFonts w:ascii="Aptos" w:eastAsia="Aptos" w:hAnsi="Aptos" w:cs="Aptos"/>
          <w:sz w:val="36"/>
          <w:szCs w:val="36"/>
        </w:rPr>
        <w:t>A structured sequence used during reasoning, not after:</w:t>
      </w:r>
    </w:p>
    <w:p w14:paraId="18E52985" w14:textId="340CC488" w:rsidR="5CD24FEB" w:rsidRDefault="683D7BD2" w:rsidP="679CC995">
      <w:pPr>
        <w:spacing w:after="0"/>
        <w:rPr>
          <w:rFonts w:ascii="Consolas" w:eastAsia="Consolas" w:hAnsi="Consolas" w:cs="Consolas"/>
        </w:rPr>
      </w:pPr>
      <w:r w:rsidRPr="007173B1">
        <w:rPr>
          <w:rFonts w:ascii="Consolas" w:eastAsia="Consolas" w:hAnsi="Consolas" w:cs="Consolas"/>
          <w:sz w:val="36"/>
          <w:szCs w:val="36"/>
        </w:rPr>
        <w:t>Input</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Multi-Model Participation Map</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Semantic &amp; Intent Verification</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Integrity Filter Lattice Activation</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Shadow / Distortion / Adversarial Check</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Harmonization &amp; Consensus Formation</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Human-Readable Reasoning Output</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Append to Immutable Audit Chronicle</w:t>
      </w:r>
      <w:r w:rsidR="5CD24FEB" w:rsidRPr="007173B1">
        <w:rPr>
          <w:sz w:val="36"/>
          <w:szCs w:val="36"/>
        </w:rPr>
        <w:br/>
      </w:r>
      <w:r w:rsidRPr="007173B1">
        <w:rPr>
          <w:rFonts w:ascii="Consolas" w:eastAsia="Consolas" w:hAnsi="Consolas" w:cs="Consolas"/>
          <w:sz w:val="36"/>
          <w:szCs w:val="36"/>
        </w:rPr>
        <w:t xml:space="preserve">   ↓</w:t>
      </w:r>
      <w:r w:rsidR="5CD24FEB" w:rsidRPr="007173B1">
        <w:rPr>
          <w:sz w:val="36"/>
          <w:szCs w:val="36"/>
        </w:rPr>
        <w:br/>
      </w:r>
      <w:r w:rsidRPr="007173B1">
        <w:rPr>
          <w:rFonts w:ascii="Consolas" w:eastAsia="Consolas" w:hAnsi="Consolas" w:cs="Consolas"/>
          <w:sz w:val="36"/>
          <w:szCs w:val="36"/>
        </w:rPr>
        <w:t>Dashboard Telemetry / Escalation Hooks</w:t>
      </w:r>
      <w:r w:rsidR="5CD24FEB">
        <w:br/>
      </w:r>
    </w:p>
    <w:p w14:paraId="5F278E5A" w14:textId="77777777" w:rsidR="007173B1" w:rsidRDefault="007173B1" w:rsidP="007173B1">
      <w:pPr>
        <w:pStyle w:val="Heading1"/>
        <w:spacing w:before="322" w:after="322"/>
      </w:pPr>
      <w:r w:rsidRPr="5CD24FEB">
        <w:rPr>
          <w:rFonts w:ascii="Aptos" w:eastAsia="Aptos" w:hAnsi="Aptos" w:cs="Aptos"/>
          <w:b/>
          <w:bCs/>
          <w:sz w:val="48"/>
          <w:szCs w:val="48"/>
        </w:rPr>
        <w:t>🕯 Guiding Principle</w:t>
      </w:r>
    </w:p>
    <w:p w14:paraId="5A912DB3" w14:textId="07333E67" w:rsidR="5CD24FEB" w:rsidRDefault="683D7BD2" w:rsidP="679CC995">
      <w:pPr>
        <w:spacing w:before="240" w:after="240"/>
      </w:pPr>
      <w:r w:rsidRPr="679CC995">
        <w:rPr>
          <w:rFonts w:ascii="Aptos" w:eastAsia="Aptos" w:hAnsi="Aptos" w:cs="Aptos"/>
          <w:i/>
          <w:iCs/>
        </w:rPr>
        <w:t>Cathedral supervises how intelligence is formed — not merely what it outputs.</w:t>
      </w:r>
    </w:p>
    <w:p w14:paraId="08ABCDAC" w14:textId="00A716F9" w:rsidR="5CD24FEB" w:rsidRDefault="5CD24FEB"/>
    <w:p w14:paraId="20B4532C" w14:textId="77777777" w:rsidR="007173B1" w:rsidRDefault="007173B1" w:rsidP="007173B1">
      <w:pPr>
        <w:rPr>
          <w:rFonts w:eastAsia="Aptos"/>
        </w:rPr>
      </w:pPr>
    </w:p>
    <w:p w14:paraId="02050553" w14:textId="32CDEAC5" w:rsidR="5CD24FEB" w:rsidRDefault="683D7BD2" w:rsidP="679CC995">
      <w:pPr>
        <w:pStyle w:val="Heading2"/>
        <w:spacing w:before="299" w:after="299"/>
      </w:pPr>
      <w:r w:rsidRPr="679CC995">
        <w:rPr>
          <w:rFonts w:ascii="Aptos" w:eastAsia="Aptos" w:hAnsi="Aptos" w:cs="Aptos"/>
          <w:b/>
          <w:bCs/>
          <w:sz w:val="36"/>
          <w:szCs w:val="36"/>
        </w:rPr>
        <w:lastRenderedPageBreak/>
        <w:t>System Topology Map</w:t>
      </w:r>
    </w:p>
    <w:p w14:paraId="2D9E6151" w14:textId="35C2362A" w:rsidR="5CD24FEB" w:rsidRDefault="683D7BD2" w:rsidP="679CC995">
      <w:pPr>
        <w:spacing w:after="0"/>
        <w:rPr>
          <w:rFonts w:ascii="Consolas" w:eastAsia="Consolas" w:hAnsi="Consolas" w:cs="Consolas"/>
        </w:rPr>
      </w:pPr>
      <w:r w:rsidRPr="679CC995">
        <w:rPr>
          <w:rFonts w:ascii="Consolas" w:eastAsia="Consolas" w:hAnsi="Consolas" w:cs="Consolas"/>
        </w:rPr>
        <w:t xml:space="preserve">                       ┌───────────────────────────────┐</w:t>
      </w:r>
      <w:r w:rsidR="5CD24FEB">
        <w:br/>
      </w:r>
      <w:r w:rsidRPr="679CC995">
        <w:rPr>
          <w:rFonts w:ascii="Consolas" w:eastAsia="Consolas" w:hAnsi="Consolas" w:cs="Consolas"/>
        </w:rPr>
        <w:t xml:space="preserve">                        │   Human Oversight &amp; Governance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    Cathedral Governance      │</w:t>
      </w:r>
      <w:r w:rsidR="5CD24FEB">
        <w:br/>
      </w:r>
      <w:r w:rsidRPr="679CC995">
        <w:rPr>
          <w:rFonts w:ascii="Consolas" w:eastAsia="Consolas" w:hAnsi="Consolas" w:cs="Consolas"/>
        </w:rPr>
        <w:t xml:space="preserve">                         │ (Policies, Values, Stewardship)</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      Integrity Filter Lattice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  Multi-Model Harmonization ───┐ │</w:t>
      </w:r>
      <w:r w:rsidR="5CD24FEB">
        <w:br/>
      </w:r>
      <w:r w:rsidRPr="679CC995">
        <w:rPr>
          <w:rFonts w:ascii="Consolas" w:eastAsia="Consolas" w:hAnsi="Consolas" w:cs="Consolas"/>
        </w:rPr>
        <w:t xml:space="preserve">                       │        (Choir Engine)         │ │</w:t>
      </w:r>
      <w:r w:rsidR="5CD24FEB">
        <w:br/>
      </w:r>
      <w:r w:rsidRPr="679CC995">
        <w:rPr>
          <w:rFonts w:ascii="Consolas" w:eastAsia="Consolas" w:hAnsi="Consolas" w:cs="Consolas"/>
        </w:rPr>
        <w:t xml:space="preserve">                       └───────────────┬──────────────┘ │</w:t>
      </w:r>
      <w:r w:rsidR="5CD24FEB">
        <w:br/>
      </w:r>
      <w:r w:rsidRPr="679CC995">
        <w:rPr>
          <w:rFonts w:ascii="Consolas" w:eastAsia="Consolas" w:hAnsi="Consolas" w:cs="Consolas"/>
        </w:rPr>
        <w:t xml:space="preserve">                                       │                │</w:t>
      </w:r>
      <w:r w:rsidR="5CD24FEB">
        <w:br/>
      </w:r>
      <w:r w:rsidRPr="679CC995">
        <w:rPr>
          <w:rFonts w:ascii="Consolas" w:eastAsia="Consolas" w:hAnsi="Consolas" w:cs="Consolas"/>
        </w:rPr>
        <w:t xml:space="preserve">                      ┌────────────────┴──────────────┐ │</w:t>
      </w:r>
      <w:r w:rsidR="5CD24FEB">
        <w:br/>
      </w:r>
      <w:r w:rsidRPr="679CC995">
        <w:rPr>
          <w:rFonts w:ascii="Consolas" w:eastAsia="Consolas" w:hAnsi="Consolas" w:cs="Consolas"/>
        </w:rPr>
        <w:t xml:space="preserve">                      │    External AI Models          │ │</w:t>
      </w:r>
      <w:r w:rsidR="5CD24FEB">
        <w:br/>
      </w:r>
      <w:r w:rsidRPr="679CC995">
        <w:rPr>
          <w:rFonts w:ascii="Consolas" w:eastAsia="Consolas" w:hAnsi="Consolas" w:cs="Consolas"/>
        </w:rPr>
        <w:t xml:space="preserve">                      │  (OpenAI, xAI, Claude, Gemini, │ │</w:t>
      </w:r>
      <w:r w:rsidR="5CD24FEB">
        <w:br/>
      </w:r>
      <w:r w:rsidRPr="679CC995">
        <w:rPr>
          <w:rFonts w:ascii="Consolas" w:eastAsia="Consolas" w:hAnsi="Consolas" w:cs="Consolas"/>
        </w:rPr>
        <w:t xml:space="preserve">                      │   MetaAI, Perplexity, Internal │ │</w:t>
      </w:r>
      <w:r w:rsidR="5CD24FEB">
        <w:br/>
      </w:r>
      <w:r w:rsidRPr="679CC995">
        <w:rPr>
          <w:rFonts w:ascii="Consolas" w:eastAsia="Consolas" w:hAnsi="Consolas" w:cs="Consolas"/>
        </w:rPr>
        <w:t xml:space="preserve">                      │         enterprise tools)      │ │</w:t>
      </w:r>
      <w:r w:rsidR="5CD24FEB">
        <w:br/>
      </w:r>
      <w:r w:rsidRPr="679CC995">
        <w:rPr>
          <w:rFonts w:ascii="Consolas" w:eastAsia="Consolas" w:hAnsi="Consolas" w:cs="Consolas"/>
        </w:rPr>
        <w:t xml:space="preserve">                      └────────────────────────────────┘ │</w:t>
      </w:r>
      <w:r w:rsidR="5CD24FEB">
        <w:br/>
      </w:r>
      <w:r w:rsidRPr="679CC995">
        <w:rPr>
          <w:rFonts w:ascii="Consolas" w:eastAsia="Consolas" w:hAnsi="Consolas" w:cs="Consolas"/>
        </w:rPr>
        <w:t xml:space="preserve">                                       │                │</w:t>
      </w:r>
      <w:r w:rsidR="5CD24FEB">
        <w:br/>
      </w:r>
      <w:r w:rsidRPr="679CC995">
        <w:rPr>
          <w:rFonts w:ascii="Consolas" w:eastAsia="Consolas" w:hAnsi="Consolas" w:cs="Consolas"/>
        </w:rPr>
        <w:t xml:space="preserve">                       ┌───────────────┴──────────────┐ │</w:t>
      </w:r>
      <w:r w:rsidR="5CD24FEB">
        <w:br/>
      </w:r>
      <w:r w:rsidRPr="679CC995">
        <w:rPr>
          <w:rFonts w:ascii="Consolas" w:eastAsia="Consolas" w:hAnsi="Consolas" w:cs="Consolas"/>
        </w:rPr>
        <w:t xml:space="preserve">                       │   Immutable Audit Chronicle   │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w:t>
      </w:r>
      <w:r w:rsidR="5CD24FEB">
        <w:br/>
      </w:r>
      <w:r w:rsidRPr="679CC995">
        <w:rPr>
          <w:rFonts w:ascii="Consolas" w:eastAsia="Consolas" w:hAnsi="Consolas" w:cs="Consolas"/>
        </w:rPr>
        <w:t xml:space="preserve">                          │ Oversight Dashboards &amp;   │</w:t>
      </w:r>
      <w:r w:rsidR="5CD24FEB">
        <w:br/>
      </w:r>
      <w:r w:rsidRPr="679CC995">
        <w:rPr>
          <w:rFonts w:ascii="Consolas" w:eastAsia="Consolas" w:hAnsi="Consolas" w:cs="Consolas"/>
        </w:rPr>
        <w:t xml:space="preserve">                          │  Telemetry (Streamlit UI)│</w:t>
      </w:r>
      <w:r w:rsidR="5CD24FEB">
        <w:br/>
      </w:r>
      <w:r w:rsidRPr="679CC995">
        <w:rPr>
          <w:rFonts w:ascii="Consolas" w:eastAsia="Consolas" w:hAnsi="Consolas" w:cs="Consolas"/>
        </w:rPr>
        <w:t xml:space="preserve">                          └───────────────────────────┘</w:t>
      </w:r>
      <w:r w:rsidR="5CD24FEB">
        <w:br/>
      </w:r>
    </w:p>
    <w:p w14:paraId="53EBB026" w14:textId="75F8EF27" w:rsidR="5CD24FEB" w:rsidRDefault="5CD24FEB"/>
    <w:p w14:paraId="4CD6C42F" w14:textId="113F1105" w:rsidR="5CD24FEB" w:rsidRDefault="683D7BD2" w:rsidP="679CC995">
      <w:pPr>
        <w:pStyle w:val="Heading2"/>
        <w:spacing w:before="299" w:after="299"/>
      </w:pPr>
      <w:r w:rsidRPr="679CC995">
        <w:rPr>
          <w:rFonts w:ascii="Aptos" w:eastAsia="Aptos" w:hAnsi="Aptos" w:cs="Aptos"/>
          <w:b/>
          <w:bCs/>
          <w:sz w:val="36"/>
          <w:szCs w:val="36"/>
        </w:rPr>
        <w:lastRenderedPageBreak/>
        <w:t>Integration Strategy</w:t>
      </w:r>
    </w:p>
    <w:p w14:paraId="25B3027E" w14:textId="0BADBABA" w:rsidR="5CD24FEB" w:rsidRDefault="683D7BD2" w:rsidP="679CC995">
      <w:pPr>
        <w:pStyle w:val="Heading3"/>
        <w:spacing w:before="281" w:after="281"/>
      </w:pPr>
      <w:r w:rsidRPr="679CC995">
        <w:rPr>
          <w:rFonts w:ascii="Aptos" w:eastAsia="Aptos" w:hAnsi="Aptos" w:cs="Aptos"/>
          <w:b/>
          <w:bCs/>
        </w:rPr>
        <w:t>Lightweight, Non-Disruptive, Enterprise-Compatible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300"/>
        <w:gridCol w:w="7536"/>
      </w:tblGrid>
      <w:tr w:rsidR="679CC995" w14:paraId="262255F4" w14:textId="77777777" w:rsidTr="679CC995">
        <w:trPr>
          <w:trHeight w:val="300"/>
        </w:trPr>
        <w:tc>
          <w:tcPr>
            <w:tcW w:w="3300" w:type="dxa"/>
            <w:vAlign w:val="center"/>
          </w:tcPr>
          <w:p w14:paraId="74A60FFC" w14:textId="4730DF69" w:rsidR="679CC995" w:rsidRDefault="679CC995" w:rsidP="679CC995">
            <w:pPr>
              <w:spacing w:after="0"/>
              <w:jc w:val="center"/>
            </w:pPr>
            <w:r w:rsidRPr="679CC995">
              <w:rPr>
                <w:b/>
                <w:bCs/>
              </w:rPr>
              <w:t>Integration Point</w:t>
            </w:r>
          </w:p>
        </w:tc>
        <w:tc>
          <w:tcPr>
            <w:tcW w:w="7536" w:type="dxa"/>
            <w:vAlign w:val="center"/>
          </w:tcPr>
          <w:p w14:paraId="78EA4610" w14:textId="5BBD59BA" w:rsidR="679CC995" w:rsidRDefault="679CC995" w:rsidP="679CC995">
            <w:pPr>
              <w:spacing w:after="0"/>
              <w:jc w:val="center"/>
            </w:pPr>
            <w:r w:rsidRPr="679CC995">
              <w:rPr>
                <w:b/>
                <w:bCs/>
              </w:rPr>
              <w:t>Mechanism</w:t>
            </w:r>
          </w:p>
        </w:tc>
      </w:tr>
      <w:tr w:rsidR="679CC995" w14:paraId="5BB06AEC" w14:textId="77777777" w:rsidTr="679CC995">
        <w:trPr>
          <w:trHeight w:val="300"/>
        </w:trPr>
        <w:tc>
          <w:tcPr>
            <w:tcW w:w="3300" w:type="dxa"/>
            <w:vAlign w:val="center"/>
          </w:tcPr>
          <w:p w14:paraId="454CD946" w14:textId="5F05EB32" w:rsidR="679CC995" w:rsidRDefault="679CC995" w:rsidP="679CC995">
            <w:pPr>
              <w:spacing w:after="0"/>
            </w:pPr>
            <w:r>
              <w:t>Existing AI models</w:t>
            </w:r>
          </w:p>
        </w:tc>
        <w:tc>
          <w:tcPr>
            <w:tcW w:w="7536" w:type="dxa"/>
            <w:vAlign w:val="center"/>
          </w:tcPr>
          <w:p w14:paraId="46893077" w14:textId="1C900D0F" w:rsidR="679CC995" w:rsidRDefault="679CC995" w:rsidP="679CC995">
            <w:pPr>
              <w:spacing w:after="0"/>
            </w:pPr>
            <w:r>
              <w:t>Model registration &amp; wrappers</w:t>
            </w:r>
          </w:p>
        </w:tc>
      </w:tr>
      <w:tr w:rsidR="679CC995" w14:paraId="28B528AA" w14:textId="77777777" w:rsidTr="679CC995">
        <w:trPr>
          <w:trHeight w:val="300"/>
        </w:trPr>
        <w:tc>
          <w:tcPr>
            <w:tcW w:w="3300" w:type="dxa"/>
            <w:vAlign w:val="center"/>
          </w:tcPr>
          <w:p w14:paraId="5ED22BB4" w14:textId="0B59E98A" w:rsidR="679CC995" w:rsidRDefault="679CC995" w:rsidP="679CC995">
            <w:pPr>
              <w:spacing w:after="0"/>
            </w:pPr>
            <w:r>
              <w:t>Enterprise systems &amp; data</w:t>
            </w:r>
          </w:p>
        </w:tc>
        <w:tc>
          <w:tcPr>
            <w:tcW w:w="7536" w:type="dxa"/>
            <w:vAlign w:val="center"/>
          </w:tcPr>
          <w:p w14:paraId="70240A1A" w14:textId="627E1171" w:rsidR="679CC995" w:rsidRDefault="679CC995" w:rsidP="679CC995">
            <w:pPr>
              <w:spacing w:after="0"/>
            </w:pPr>
            <w:r>
              <w:t>API-based ingestion &amp; governance filters</w:t>
            </w:r>
          </w:p>
        </w:tc>
      </w:tr>
      <w:tr w:rsidR="679CC995" w14:paraId="4B96F771" w14:textId="77777777" w:rsidTr="679CC995">
        <w:trPr>
          <w:trHeight w:val="300"/>
        </w:trPr>
        <w:tc>
          <w:tcPr>
            <w:tcW w:w="3300" w:type="dxa"/>
            <w:vAlign w:val="center"/>
          </w:tcPr>
          <w:p w14:paraId="49FFA394" w14:textId="48C3A9C3" w:rsidR="679CC995" w:rsidRDefault="679CC995" w:rsidP="679CC995">
            <w:pPr>
              <w:spacing w:after="0"/>
            </w:pPr>
            <w:r>
              <w:t>Audit &amp; legal frameworks</w:t>
            </w:r>
          </w:p>
        </w:tc>
        <w:tc>
          <w:tcPr>
            <w:tcW w:w="7536" w:type="dxa"/>
            <w:vAlign w:val="center"/>
          </w:tcPr>
          <w:p w14:paraId="2530755A" w14:textId="349A3E89" w:rsidR="679CC995" w:rsidRDefault="679CC995" w:rsidP="679CC995">
            <w:pPr>
              <w:spacing w:after="0"/>
            </w:pPr>
            <w:r>
              <w:t>Exportable structured logs &amp; reports</w:t>
            </w:r>
          </w:p>
        </w:tc>
      </w:tr>
      <w:tr w:rsidR="679CC995" w14:paraId="797B58A8" w14:textId="77777777" w:rsidTr="679CC995">
        <w:trPr>
          <w:trHeight w:val="300"/>
        </w:trPr>
        <w:tc>
          <w:tcPr>
            <w:tcW w:w="3300" w:type="dxa"/>
            <w:vAlign w:val="center"/>
          </w:tcPr>
          <w:p w14:paraId="2172A3D5" w14:textId="7EBDC1FD" w:rsidR="679CC995" w:rsidRDefault="679CC995" w:rsidP="679CC995">
            <w:pPr>
              <w:spacing w:after="0"/>
            </w:pPr>
            <w:r>
              <w:t>Human workflows</w:t>
            </w:r>
          </w:p>
        </w:tc>
        <w:tc>
          <w:tcPr>
            <w:tcW w:w="7536" w:type="dxa"/>
            <w:vAlign w:val="center"/>
          </w:tcPr>
          <w:p w14:paraId="550AC054" w14:textId="41745DFF" w:rsidR="679CC995" w:rsidRDefault="679CC995" w:rsidP="679CC995">
            <w:pPr>
              <w:spacing w:after="0"/>
            </w:pPr>
            <w:r>
              <w:t>Inspector UI + escalation channels</w:t>
            </w:r>
          </w:p>
        </w:tc>
      </w:tr>
      <w:tr w:rsidR="679CC995" w14:paraId="78EF2D8C" w14:textId="77777777" w:rsidTr="679CC995">
        <w:trPr>
          <w:trHeight w:val="300"/>
        </w:trPr>
        <w:tc>
          <w:tcPr>
            <w:tcW w:w="3300" w:type="dxa"/>
            <w:vAlign w:val="center"/>
          </w:tcPr>
          <w:p w14:paraId="07E9CCC2" w14:textId="51022952" w:rsidR="679CC995" w:rsidRDefault="679CC995" w:rsidP="679CC995">
            <w:pPr>
              <w:spacing w:after="0"/>
            </w:pPr>
            <w:r>
              <w:t>Security architecture</w:t>
            </w:r>
          </w:p>
        </w:tc>
        <w:tc>
          <w:tcPr>
            <w:tcW w:w="7536" w:type="dxa"/>
            <w:vAlign w:val="center"/>
          </w:tcPr>
          <w:p w14:paraId="54498DA6" w14:textId="3216E738" w:rsidR="679CC995" w:rsidRDefault="679CC995" w:rsidP="679CC995">
            <w:pPr>
              <w:spacing w:after="0"/>
            </w:pPr>
            <w:r>
              <w:t>Role permissions, encryption (v12), chain-of-custody design</w:t>
            </w:r>
          </w:p>
        </w:tc>
      </w:tr>
    </w:tbl>
    <w:p w14:paraId="7BF936D9" w14:textId="6945C806" w:rsidR="5CD24FEB" w:rsidRDefault="683D7BD2" w:rsidP="679CC995">
      <w:pPr>
        <w:spacing w:before="240" w:after="240"/>
      </w:pPr>
      <w:r w:rsidRPr="679CC995">
        <w:rPr>
          <w:rFonts w:ascii="Aptos" w:eastAsia="Aptos" w:hAnsi="Aptos" w:cs="Aptos"/>
          <w:i/>
          <w:iCs/>
        </w:rPr>
        <w:t>Cathedral does not require a rebuild — it surrounds and elevates existing systems.</w:t>
      </w:r>
    </w:p>
    <w:p w14:paraId="6931C955" w14:textId="55DDEE70" w:rsidR="5CD24FEB" w:rsidRDefault="683D7BD2" w:rsidP="679CC995">
      <w:pPr>
        <w:pStyle w:val="Heading2"/>
        <w:spacing w:before="299" w:after="299"/>
      </w:pPr>
      <w:r w:rsidRPr="679CC995">
        <w:rPr>
          <w:rFonts w:ascii="Aptos" w:eastAsia="Aptos" w:hAnsi="Aptos" w:cs="Aptos"/>
          <w:b/>
          <w:bCs/>
          <w:sz w:val="36"/>
          <w:szCs w:val="36"/>
        </w:rPr>
        <w:t>Technology Agnosticism</w:t>
      </w:r>
    </w:p>
    <w:p w14:paraId="026DDF18" w14:textId="167D4473" w:rsidR="5CD24FEB" w:rsidRDefault="683D7BD2" w:rsidP="679CC995">
      <w:pPr>
        <w:spacing w:before="240" w:after="240"/>
      </w:pPr>
      <w:r w:rsidRPr="679CC995">
        <w:rPr>
          <w:rFonts w:ascii="Aptos" w:eastAsia="Aptos" w:hAnsi="Aptos" w:cs="Aptos"/>
        </w:rPr>
        <w:t>Cathedral is intentionally compatible with:</w:t>
      </w:r>
    </w:p>
    <w:p w14:paraId="69070848" w14:textId="49758B17" w:rsidR="5CD24FEB" w:rsidRDefault="683D7BD2" w:rsidP="679CC995">
      <w:pPr>
        <w:pStyle w:val="ListParagraph"/>
        <w:numPr>
          <w:ilvl w:val="0"/>
          <w:numId w:val="9"/>
        </w:numPr>
        <w:spacing w:before="240" w:after="240"/>
        <w:rPr>
          <w:rFonts w:ascii="Aptos" w:eastAsia="Aptos" w:hAnsi="Aptos" w:cs="Aptos"/>
        </w:rPr>
      </w:pPr>
      <w:r w:rsidRPr="679CC995">
        <w:rPr>
          <w:rFonts w:ascii="Aptos" w:eastAsia="Aptos" w:hAnsi="Aptos" w:cs="Aptos"/>
        </w:rPr>
        <w:t>Any LLM provider</w:t>
      </w:r>
    </w:p>
    <w:p w14:paraId="6D1AEED1" w14:textId="37838B2A" w:rsidR="5CD24FEB" w:rsidRDefault="683D7BD2" w:rsidP="679CC995">
      <w:pPr>
        <w:pStyle w:val="ListParagraph"/>
        <w:numPr>
          <w:ilvl w:val="0"/>
          <w:numId w:val="9"/>
        </w:numPr>
        <w:spacing w:before="240" w:after="240"/>
        <w:rPr>
          <w:rFonts w:ascii="Aptos" w:eastAsia="Aptos" w:hAnsi="Aptos" w:cs="Aptos"/>
        </w:rPr>
      </w:pPr>
      <w:r w:rsidRPr="679CC995">
        <w:rPr>
          <w:rFonts w:ascii="Aptos" w:eastAsia="Aptos" w:hAnsi="Aptos" w:cs="Aptos"/>
        </w:rPr>
        <w:t>Hybrid models (</w:t>
      </w:r>
      <w:proofErr w:type="gramStart"/>
      <w:r w:rsidRPr="679CC995">
        <w:rPr>
          <w:rFonts w:ascii="Aptos" w:eastAsia="Aptos" w:hAnsi="Aptos" w:cs="Aptos"/>
        </w:rPr>
        <w:t>open-source</w:t>
      </w:r>
      <w:proofErr w:type="gramEnd"/>
      <w:r w:rsidRPr="679CC995">
        <w:rPr>
          <w:rFonts w:ascii="Aptos" w:eastAsia="Aptos" w:hAnsi="Aptos" w:cs="Aptos"/>
        </w:rPr>
        <w:t xml:space="preserve"> + proprietary)</w:t>
      </w:r>
    </w:p>
    <w:p w14:paraId="1A9A2065" w14:textId="27C2D6B9" w:rsidR="5CD24FEB" w:rsidRDefault="683D7BD2" w:rsidP="679CC995">
      <w:pPr>
        <w:pStyle w:val="ListParagraph"/>
        <w:numPr>
          <w:ilvl w:val="0"/>
          <w:numId w:val="9"/>
        </w:numPr>
        <w:spacing w:before="240" w:after="240"/>
        <w:rPr>
          <w:rFonts w:ascii="Aptos" w:eastAsia="Aptos" w:hAnsi="Aptos" w:cs="Aptos"/>
        </w:rPr>
      </w:pPr>
      <w:r w:rsidRPr="679CC995">
        <w:rPr>
          <w:rFonts w:ascii="Aptos" w:eastAsia="Aptos" w:hAnsi="Aptos" w:cs="Aptos"/>
        </w:rPr>
        <w:t>RAG and enterprise knowledge tooling</w:t>
      </w:r>
    </w:p>
    <w:p w14:paraId="5A4EFED2" w14:textId="06B0ABA3" w:rsidR="5CD24FEB" w:rsidRDefault="683D7BD2" w:rsidP="679CC995">
      <w:pPr>
        <w:pStyle w:val="ListParagraph"/>
        <w:numPr>
          <w:ilvl w:val="0"/>
          <w:numId w:val="9"/>
        </w:numPr>
        <w:spacing w:before="240" w:after="240"/>
        <w:rPr>
          <w:rFonts w:ascii="Aptos" w:eastAsia="Aptos" w:hAnsi="Aptos" w:cs="Aptos"/>
        </w:rPr>
      </w:pPr>
      <w:r w:rsidRPr="679CC995">
        <w:rPr>
          <w:rFonts w:ascii="Aptos" w:eastAsia="Aptos" w:hAnsi="Aptos" w:cs="Aptos"/>
        </w:rPr>
        <w:t>Agentic architectures</w:t>
      </w:r>
    </w:p>
    <w:p w14:paraId="7E00897C" w14:textId="2DCB1B5E" w:rsidR="5CD24FEB" w:rsidRDefault="683D7BD2" w:rsidP="679CC995">
      <w:pPr>
        <w:pStyle w:val="ListParagraph"/>
        <w:numPr>
          <w:ilvl w:val="0"/>
          <w:numId w:val="9"/>
        </w:numPr>
        <w:spacing w:before="240" w:after="240"/>
        <w:rPr>
          <w:rFonts w:ascii="Aptos" w:eastAsia="Aptos" w:hAnsi="Aptos" w:cs="Aptos"/>
        </w:rPr>
      </w:pPr>
      <w:proofErr w:type="gramStart"/>
      <w:r w:rsidRPr="679CC995">
        <w:rPr>
          <w:rFonts w:ascii="Aptos" w:eastAsia="Aptos" w:hAnsi="Aptos" w:cs="Aptos"/>
        </w:rPr>
        <w:t>On-premise</w:t>
      </w:r>
      <w:proofErr w:type="gramEnd"/>
      <w:r w:rsidRPr="679CC995">
        <w:rPr>
          <w:rFonts w:ascii="Aptos" w:eastAsia="Aptos" w:hAnsi="Aptos" w:cs="Aptos"/>
        </w:rPr>
        <w:t>, cloud, or hybrid environments</w:t>
      </w:r>
    </w:p>
    <w:p w14:paraId="79D6DEE7" w14:textId="14FE56EA" w:rsidR="5CD24FEB" w:rsidRDefault="683D7BD2" w:rsidP="679CC995">
      <w:pPr>
        <w:spacing w:before="240" w:after="240"/>
      </w:pPr>
      <w:r w:rsidRPr="679CC995">
        <w:rPr>
          <w:rFonts w:ascii="Aptos" w:eastAsia="Aptos" w:hAnsi="Aptos" w:cs="Aptos"/>
        </w:rPr>
        <w:t>This protects organizations from vendor lock-in and future-proofing failures.</w:t>
      </w:r>
    </w:p>
    <w:p w14:paraId="3B06B6A1" w14:textId="1C4309AF" w:rsidR="5CD24FEB" w:rsidRDefault="683D7BD2" w:rsidP="679CC995">
      <w:pPr>
        <w:pStyle w:val="Heading2"/>
        <w:spacing w:before="299" w:after="299"/>
      </w:pPr>
      <w:r w:rsidRPr="679CC995">
        <w:rPr>
          <w:rFonts w:ascii="Aptos" w:eastAsia="Aptos" w:hAnsi="Aptos" w:cs="Aptos"/>
          <w:b/>
          <w:bCs/>
          <w:sz w:val="36"/>
          <w:szCs w:val="36"/>
        </w:rPr>
        <w:t>Deployment Modes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80"/>
        <w:gridCol w:w="8066"/>
      </w:tblGrid>
      <w:tr w:rsidR="679CC995" w14:paraId="445489BE" w14:textId="77777777" w:rsidTr="679CC995">
        <w:trPr>
          <w:trHeight w:val="300"/>
        </w:trPr>
        <w:tc>
          <w:tcPr>
            <w:tcW w:w="2580" w:type="dxa"/>
            <w:vAlign w:val="center"/>
          </w:tcPr>
          <w:p w14:paraId="5C4DF1B8" w14:textId="00D0F294" w:rsidR="679CC995" w:rsidRDefault="679CC995" w:rsidP="679CC995">
            <w:pPr>
              <w:spacing w:after="0"/>
              <w:jc w:val="center"/>
            </w:pPr>
            <w:r w:rsidRPr="679CC995">
              <w:rPr>
                <w:b/>
                <w:bCs/>
              </w:rPr>
              <w:t>Mode</w:t>
            </w:r>
          </w:p>
        </w:tc>
        <w:tc>
          <w:tcPr>
            <w:tcW w:w="8066" w:type="dxa"/>
            <w:vAlign w:val="center"/>
          </w:tcPr>
          <w:p w14:paraId="415A35F4" w14:textId="0059EB1B" w:rsidR="679CC995" w:rsidRDefault="679CC995" w:rsidP="679CC995">
            <w:pPr>
              <w:spacing w:after="0"/>
              <w:jc w:val="center"/>
            </w:pPr>
            <w:r w:rsidRPr="679CC995">
              <w:rPr>
                <w:b/>
                <w:bCs/>
              </w:rPr>
              <w:t>Use Case</w:t>
            </w:r>
          </w:p>
        </w:tc>
      </w:tr>
      <w:tr w:rsidR="679CC995" w14:paraId="6F72A56E" w14:textId="77777777" w:rsidTr="679CC995">
        <w:trPr>
          <w:trHeight w:val="300"/>
        </w:trPr>
        <w:tc>
          <w:tcPr>
            <w:tcW w:w="2580" w:type="dxa"/>
            <w:vAlign w:val="center"/>
          </w:tcPr>
          <w:p w14:paraId="2948C006" w14:textId="040B2D9E" w:rsidR="679CC995" w:rsidRDefault="679CC995" w:rsidP="679CC995">
            <w:pPr>
              <w:spacing w:after="0"/>
            </w:pPr>
            <w:r w:rsidRPr="679CC995">
              <w:rPr>
                <w:b/>
                <w:bCs/>
              </w:rPr>
              <w:t>Sandbox Mode</w:t>
            </w:r>
          </w:p>
        </w:tc>
        <w:tc>
          <w:tcPr>
            <w:tcW w:w="8066" w:type="dxa"/>
            <w:vAlign w:val="center"/>
          </w:tcPr>
          <w:p w14:paraId="63FD2F6F" w14:textId="765E16BF" w:rsidR="679CC995" w:rsidRDefault="679CC995" w:rsidP="679CC995">
            <w:pPr>
              <w:spacing w:after="0"/>
            </w:pPr>
            <w:r>
              <w:t>Research, prototyping, safety testing</w:t>
            </w:r>
          </w:p>
        </w:tc>
      </w:tr>
      <w:tr w:rsidR="679CC995" w14:paraId="4C39CCCE" w14:textId="77777777" w:rsidTr="679CC995">
        <w:trPr>
          <w:trHeight w:val="300"/>
        </w:trPr>
        <w:tc>
          <w:tcPr>
            <w:tcW w:w="2580" w:type="dxa"/>
            <w:vAlign w:val="center"/>
          </w:tcPr>
          <w:p w14:paraId="47D8F01C" w14:textId="276AE078" w:rsidR="679CC995" w:rsidRDefault="679CC995" w:rsidP="679CC995">
            <w:pPr>
              <w:spacing w:after="0"/>
            </w:pPr>
            <w:r w:rsidRPr="679CC995">
              <w:rPr>
                <w:b/>
                <w:bCs/>
              </w:rPr>
              <w:t>Shadow Mode</w:t>
            </w:r>
          </w:p>
        </w:tc>
        <w:tc>
          <w:tcPr>
            <w:tcW w:w="8066" w:type="dxa"/>
            <w:vAlign w:val="center"/>
          </w:tcPr>
          <w:p w14:paraId="2B9139BD" w14:textId="6958C688" w:rsidR="679CC995" w:rsidRDefault="679CC995" w:rsidP="679CC995">
            <w:pPr>
              <w:spacing w:after="0"/>
            </w:pPr>
            <w:r>
              <w:t>Non-production oversight &amp; drift detection</w:t>
            </w:r>
          </w:p>
        </w:tc>
      </w:tr>
      <w:tr w:rsidR="679CC995" w14:paraId="550ED8EC" w14:textId="77777777" w:rsidTr="679CC995">
        <w:trPr>
          <w:trHeight w:val="300"/>
        </w:trPr>
        <w:tc>
          <w:tcPr>
            <w:tcW w:w="2580" w:type="dxa"/>
            <w:vAlign w:val="center"/>
          </w:tcPr>
          <w:p w14:paraId="315046D9" w14:textId="02B91C43" w:rsidR="679CC995" w:rsidRDefault="679CC995" w:rsidP="679CC995">
            <w:pPr>
              <w:spacing w:after="0"/>
            </w:pPr>
            <w:r w:rsidRPr="679CC995">
              <w:rPr>
                <w:b/>
                <w:bCs/>
              </w:rPr>
              <w:t>Partial Wrap</w:t>
            </w:r>
          </w:p>
        </w:tc>
        <w:tc>
          <w:tcPr>
            <w:tcW w:w="8066" w:type="dxa"/>
            <w:vAlign w:val="center"/>
          </w:tcPr>
          <w:p w14:paraId="123AB5A2" w14:textId="56BF465E" w:rsidR="679CC995" w:rsidRDefault="679CC995" w:rsidP="679CC995">
            <w:pPr>
              <w:spacing w:after="0"/>
            </w:pPr>
            <w:r>
              <w:t>Governance for select workflows</w:t>
            </w:r>
          </w:p>
        </w:tc>
      </w:tr>
      <w:tr w:rsidR="679CC995" w14:paraId="78E39DC3" w14:textId="77777777" w:rsidTr="679CC995">
        <w:trPr>
          <w:trHeight w:val="300"/>
        </w:trPr>
        <w:tc>
          <w:tcPr>
            <w:tcW w:w="2580" w:type="dxa"/>
            <w:vAlign w:val="center"/>
          </w:tcPr>
          <w:p w14:paraId="5791A2FE" w14:textId="03B7CDDD" w:rsidR="679CC995" w:rsidRDefault="679CC995" w:rsidP="679CC995">
            <w:pPr>
              <w:spacing w:after="0"/>
            </w:pPr>
            <w:r w:rsidRPr="679CC995">
              <w:rPr>
                <w:b/>
                <w:bCs/>
              </w:rPr>
              <w:t>Full Wrap</w:t>
            </w:r>
          </w:p>
        </w:tc>
        <w:tc>
          <w:tcPr>
            <w:tcW w:w="8066" w:type="dxa"/>
            <w:vAlign w:val="center"/>
          </w:tcPr>
          <w:p w14:paraId="52169EED" w14:textId="55A4D606" w:rsidR="679CC995" w:rsidRDefault="679CC995" w:rsidP="679CC995">
            <w:pPr>
              <w:spacing w:after="0"/>
            </w:pPr>
            <w:r>
              <w:t>End-to-end governance layer around all AI usage</w:t>
            </w:r>
          </w:p>
        </w:tc>
      </w:tr>
    </w:tbl>
    <w:p w14:paraId="57C6148E" w14:textId="10F62726" w:rsidR="5CD24FEB" w:rsidRDefault="5CD24FEB"/>
    <w:p w14:paraId="2164AF87" w14:textId="444F1D6C" w:rsidR="5CD24FEB" w:rsidRDefault="0083228F" w:rsidP="0083228F">
      <w:pPr>
        <w:pStyle w:val="Heading1"/>
        <w:spacing w:before="322" w:after="322"/>
      </w:pPr>
      <w:r w:rsidRPr="5CD24FEB">
        <w:rPr>
          <w:rFonts w:ascii="Segoe UI Symbol" w:eastAsia="Aptos" w:hAnsi="Segoe UI Symbol" w:cs="Segoe UI Symbol"/>
          <w:b/>
          <w:bCs/>
          <w:sz w:val="48"/>
          <w:szCs w:val="48"/>
        </w:rPr>
        <w:t>🕯</w:t>
      </w:r>
      <w:r w:rsidRPr="5CD24FEB">
        <w:rPr>
          <w:rFonts w:ascii="Aptos" w:eastAsia="Aptos" w:hAnsi="Aptos" w:cs="Aptos"/>
          <w:b/>
          <w:bCs/>
          <w:sz w:val="48"/>
          <w:szCs w:val="48"/>
        </w:rPr>
        <w:t xml:space="preserve"> Guiding </w:t>
      </w:r>
      <w:r>
        <w:rPr>
          <w:rFonts w:ascii="Aptos" w:eastAsia="Aptos" w:hAnsi="Aptos" w:cs="Aptos"/>
          <w:b/>
          <w:bCs/>
          <w:sz w:val="48"/>
          <w:szCs w:val="48"/>
        </w:rPr>
        <w:t xml:space="preserve">Architecture </w:t>
      </w:r>
      <w:r w:rsidRPr="5CD24FEB">
        <w:rPr>
          <w:rFonts w:ascii="Aptos" w:eastAsia="Aptos" w:hAnsi="Aptos" w:cs="Aptos"/>
          <w:b/>
          <w:bCs/>
          <w:sz w:val="48"/>
          <w:szCs w:val="48"/>
        </w:rPr>
        <w:t>Principle</w:t>
      </w:r>
    </w:p>
    <w:p w14:paraId="662E5776" w14:textId="403F2926" w:rsidR="5CD24FEB" w:rsidRDefault="683D7BD2" w:rsidP="679CC995">
      <w:pPr>
        <w:spacing w:before="240" w:after="240"/>
      </w:pPr>
      <w:r w:rsidRPr="679CC995">
        <w:rPr>
          <w:rFonts w:ascii="Aptos" w:eastAsia="Aptos" w:hAnsi="Aptos" w:cs="Aptos"/>
          <w:b/>
          <w:bCs/>
        </w:rPr>
        <w:t xml:space="preserve">Governance must scale faster than capability — or it </w:t>
      </w:r>
      <w:proofErr w:type="gramStart"/>
      <w:r w:rsidRPr="679CC995">
        <w:rPr>
          <w:rFonts w:ascii="Aptos" w:eastAsia="Aptos" w:hAnsi="Aptos" w:cs="Aptos"/>
          <w:b/>
          <w:bCs/>
        </w:rPr>
        <w:t>fails by definition</w:t>
      </w:r>
      <w:proofErr w:type="gramEnd"/>
      <w:r w:rsidRPr="679CC995">
        <w:rPr>
          <w:rFonts w:ascii="Aptos" w:eastAsia="Aptos" w:hAnsi="Aptos" w:cs="Aptos"/>
          <w:b/>
          <w:bCs/>
        </w:rPr>
        <w:t>.</w:t>
      </w:r>
    </w:p>
    <w:p w14:paraId="68DBA367" w14:textId="70FB58E7" w:rsidR="5CD24FEB" w:rsidRDefault="1178997D" w:rsidP="679CC995">
      <w:pPr>
        <w:pStyle w:val="Heading1"/>
        <w:spacing w:before="322" w:after="322"/>
      </w:pPr>
      <w:r w:rsidRPr="679CC995">
        <w:rPr>
          <w:rFonts w:ascii="Aptos" w:eastAsia="Aptos" w:hAnsi="Aptos" w:cs="Aptos"/>
          <w:b/>
          <w:bCs/>
          <w:sz w:val="48"/>
          <w:szCs w:val="48"/>
        </w:rPr>
        <w:lastRenderedPageBreak/>
        <w:t>14. Roadmap to v12 &amp; Beyond</w:t>
      </w:r>
    </w:p>
    <w:p w14:paraId="27A6118B" w14:textId="2F1A7D85" w:rsidR="5CD24FEB" w:rsidRDefault="1178997D" w:rsidP="679CC995">
      <w:pPr>
        <w:pStyle w:val="Heading3"/>
        <w:spacing w:before="281" w:after="281"/>
      </w:pPr>
      <w:r w:rsidRPr="679CC995">
        <w:rPr>
          <w:rFonts w:ascii="Aptos" w:eastAsia="Aptos" w:hAnsi="Aptos" w:cs="Aptos"/>
          <w:b/>
          <w:bCs/>
        </w:rPr>
        <w:t>Transition from Structural Foundation → Full Instrumentation &amp; Regulatory Alignment</w:t>
      </w:r>
    </w:p>
    <w:p w14:paraId="7D4E045E" w14:textId="43263CA3" w:rsidR="5CD24FEB" w:rsidRDefault="1178997D" w:rsidP="679CC995">
      <w:pPr>
        <w:spacing w:before="240" w:after="240"/>
      </w:pPr>
      <w:r w:rsidRPr="679CC995">
        <w:rPr>
          <w:rFonts w:ascii="Aptos" w:eastAsia="Aptos" w:hAnsi="Aptos" w:cs="Aptos"/>
        </w:rPr>
        <w:t>Cathedral v11 establishes the architecture, scaffolding, and operational DNA of a new model of AI governance.</w:t>
      </w:r>
      <w:r w:rsidR="5CD24FEB">
        <w:br/>
      </w:r>
      <w:r w:rsidRPr="679CC995">
        <w:rPr>
          <w:rFonts w:ascii="Aptos" w:eastAsia="Aptos" w:hAnsi="Aptos" w:cs="Aptos"/>
        </w:rPr>
        <w:t xml:space="preserve"> Version 12 represents the next major evolution: moving from structural capability to </w:t>
      </w:r>
      <w:r w:rsidRPr="679CC995">
        <w:rPr>
          <w:rFonts w:ascii="Aptos" w:eastAsia="Aptos" w:hAnsi="Aptos" w:cs="Aptos"/>
          <w:b/>
          <w:bCs/>
        </w:rPr>
        <w:t>real-world instrumentation, regulatory compatibility, and automated oversight pipelines.</w:t>
      </w:r>
    </w:p>
    <w:p w14:paraId="599CFD1C" w14:textId="103F0658" w:rsidR="5CD24FEB" w:rsidRDefault="1178997D" w:rsidP="679CC995">
      <w:pPr>
        <w:spacing w:before="240" w:after="240"/>
      </w:pPr>
      <w:r w:rsidRPr="679CC995">
        <w:rPr>
          <w:rFonts w:ascii="Aptos" w:eastAsia="Aptos" w:hAnsi="Aptos" w:cs="Aptos"/>
        </w:rPr>
        <w:t xml:space="preserve">v12 is designed as the </w:t>
      </w:r>
      <w:r w:rsidRPr="679CC995">
        <w:rPr>
          <w:rFonts w:ascii="Aptos" w:eastAsia="Aptos" w:hAnsi="Aptos" w:cs="Aptos"/>
          <w:b/>
          <w:bCs/>
        </w:rPr>
        <w:t>Enterprise Integrity Expansion</w:t>
      </w:r>
      <w:r w:rsidRPr="679CC995">
        <w:rPr>
          <w:rFonts w:ascii="Aptos" w:eastAsia="Aptos" w:hAnsi="Aptos" w:cs="Aptos"/>
        </w:rPr>
        <w:t xml:space="preserve"> — the moment Cathedral becomes a fully functioning oversight system ready for deployment at scale in regulated industry and cross-AI environments.</w:t>
      </w:r>
    </w:p>
    <w:p w14:paraId="3B0107C8" w14:textId="2E649176" w:rsidR="5CD24FEB" w:rsidRDefault="1178997D" w:rsidP="679CC995">
      <w:pPr>
        <w:pStyle w:val="Heading2"/>
        <w:spacing w:before="299" w:after="299"/>
      </w:pPr>
      <w:r w:rsidRPr="679CC995">
        <w:rPr>
          <w:rFonts w:ascii="Aptos" w:eastAsia="Aptos" w:hAnsi="Aptos" w:cs="Aptos"/>
          <w:b/>
          <w:bCs/>
          <w:sz w:val="36"/>
          <w:szCs w:val="36"/>
        </w:rPr>
        <w:t>Primary Objectives for v12</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750"/>
        <w:gridCol w:w="7050"/>
      </w:tblGrid>
      <w:tr w:rsidR="679CC995" w14:paraId="041125A4" w14:textId="77777777" w:rsidTr="679CC995">
        <w:trPr>
          <w:trHeight w:val="300"/>
        </w:trPr>
        <w:tc>
          <w:tcPr>
            <w:tcW w:w="3750" w:type="dxa"/>
            <w:vAlign w:val="center"/>
          </w:tcPr>
          <w:p w14:paraId="604EA8B9" w14:textId="5C8EBE35" w:rsidR="679CC995" w:rsidRDefault="679CC995" w:rsidP="679CC995">
            <w:pPr>
              <w:spacing w:after="0"/>
              <w:jc w:val="center"/>
            </w:pPr>
            <w:r w:rsidRPr="679CC995">
              <w:rPr>
                <w:b/>
                <w:bCs/>
              </w:rPr>
              <w:t>Objective</w:t>
            </w:r>
          </w:p>
        </w:tc>
        <w:tc>
          <w:tcPr>
            <w:tcW w:w="7050" w:type="dxa"/>
            <w:vAlign w:val="center"/>
          </w:tcPr>
          <w:p w14:paraId="49BF06F8" w14:textId="1C57B8B1" w:rsidR="679CC995" w:rsidRDefault="679CC995" w:rsidP="679CC995">
            <w:pPr>
              <w:spacing w:after="0"/>
              <w:jc w:val="center"/>
            </w:pPr>
            <w:r w:rsidRPr="679CC995">
              <w:rPr>
                <w:b/>
                <w:bCs/>
              </w:rPr>
              <w:t>Description</w:t>
            </w:r>
          </w:p>
        </w:tc>
      </w:tr>
      <w:tr w:rsidR="679CC995" w14:paraId="5728F5FB" w14:textId="77777777" w:rsidTr="679CC995">
        <w:trPr>
          <w:trHeight w:val="300"/>
        </w:trPr>
        <w:tc>
          <w:tcPr>
            <w:tcW w:w="3750" w:type="dxa"/>
            <w:vAlign w:val="center"/>
          </w:tcPr>
          <w:p w14:paraId="5179AE67" w14:textId="3CA22F18" w:rsidR="679CC995" w:rsidRDefault="679CC995" w:rsidP="679CC995">
            <w:pPr>
              <w:spacing w:after="0"/>
            </w:pPr>
            <w:r w:rsidRPr="679CC995">
              <w:rPr>
                <w:b/>
                <w:bCs/>
              </w:rPr>
              <w:t>Automated Incident Intake &amp; Learning Pipeline</w:t>
            </w:r>
          </w:p>
        </w:tc>
        <w:tc>
          <w:tcPr>
            <w:tcW w:w="7050" w:type="dxa"/>
            <w:vAlign w:val="center"/>
          </w:tcPr>
          <w:p w14:paraId="4C0811EC" w14:textId="2CEFAB49" w:rsidR="679CC995" w:rsidRDefault="679CC995" w:rsidP="679CC995">
            <w:pPr>
              <w:spacing w:after="0"/>
            </w:pPr>
            <w:r>
              <w:t>Ability to ingest, classify, and learn from AI failures, ethical issues, distortions, drift, and escalation cases</w:t>
            </w:r>
          </w:p>
        </w:tc>
      </w:tr>
      <w:tr w:rsidR="679CC995" w14:paraId="5BBF9411" w14:textId="77777777" w:rsidTr="679CC995">
        <w:trPr>
          <w:trHeight w:val="300"/>
        </w:trPr>
        <w:tc>
          <w:tcPr>
            <w:tcW w:w="3750" w:type="dxa"/>
            <w:vAlign w:val="center"/>
          </w:tcPr>
          <w:p w14:paraId="3412B889" w14:textId="15224939" w:rsidR="679CC995" w:rsidRDefault="679CC995" w:rsidP="679CC995">
            <w:pPr>
              <w:spacing w:after="0"/>
            </w:pPr>
            <w:r w:rsidRPr="679CC995">
              <w:rPr>
                <w:b/>
                <w:bCs/>
              </w:rPr>
              <w:t>Full Telemetry &amp; Oversight Visualization</w:t>
            </w:r>
          </w:p>
        </w:tc>
        <w:tc>
          <w:tcPr>
            <w:tcW w:w="7050" w:type="dxa"/>
            <w:vAlign w:val="center"/>
          </w:tcPr>
          <w:p w14:paraId="57BBA645" w14:textId="216F763C" w:rsidR="679CC995" w:rsidRDefault="679CC995" w:rsidP="679CC995">
            <w:pPr>
              <w:spacing w:after="0"/>
            </w:pPr>
            <w:r>
              <w:t>Advanced dashboards with real-time system monitoring, forensic trace tools, and escalation pathways</w:t>
            </w:r>
          </w:p>
        </w:tc>
      </w:tr>
      <w:tr w:rsidR="679CC995" w14:paraId="2091C158" w14:textId="77777777" w:rsidTr="679CC995">
        <w:trPr>
          <w:trHeight w:val="300"/>
        </w:trPr>
        <w:tc>
          <w:tcPr>
            <w:tcW w:w="3750" w:type="dxa"/>
            <w:vAlign w:val="center"/>
          </w:tcPr>
          <w:p w14:paraId="32C9E682" w14:textId="73665742" w:rsidR="679CC995" w:rsidRDefault="679CC995" w:rsidP="679CC995">
            <w:pPr>
              <w:spacing w:after="0"/>
            </w:pPr>
            <w:r w:rsidRPr="679CC995">
              <w:rPr>
                <w:b/>
                <w:bCs/>
              </w:rPr>
              <w:t>Regulatory Compliance Integration</w:t>
            </w:r>
          </w:p>
        </w:tc>
        <w:tc>
          <w:tcPr>
            <w:tcW w:w="7050" w:type="dxa"/>
            <w:vAlign w:val="center"/>
          </w:tcPr>
          <w:p w14:paraId="06A1EC52" w14:textId="1C6715E2" w:rsidR="679CC995" w:rsidRDefault="679CC995" w:rsidP="679CC995">
            <w:pPr>
              <w:spacing w:after="0"/>
            </w:pPr>
            <w:r>
              <w:t>Alignment mapping to international AI governance frameworks (SEC, FINRA, NIST RMF, ISO standards, EU AI Act, OECD, IEEE, etc.)</w:t>
            </w:r>
          </w:p>
        </w:tc>
      </w:tr>
      <w:tr w:rsidR="679CC995" w14:paraId="504AAE57" w14:textId="77777777" w:rsidTr="679CC995">
        <w:trPr>
          <w:trHeight w:val="300"/>
        </w:trPr>
        <w:tc>
          <w:tcPr>
            <w:tcW w:w="3750" w:type="dxa"/>
            <w:vAlign w:val="center"/>
          </w:tcPr>
          <w:p w14:paraId="78B99D25" w14:textId="0232ED04" w:rsidR="679CC995" w:rsidRDefault="679CC995" w:rsidP="679CC995">
            <w:pPr>
              <w:spacing w:after="0"/>
            </w:pPr>
            <w:r w:rsidRPr="679CC995">
              <w:rPr>
                <w:b/>
                <w:bCs/>
              </w:rPr>
              <w:t>Multi-Model Reasoning Instrumentation</w:t>
            </w:r>
          </w:p>
        </w:tc>
        <w:tc>
          <w:tcPr>
            <w:tcW w:w="7050" w:type="dxa"/>
            <w:vAlign w:val="center"/>
          </w:tcPr>
          <w:p w14:paraId="551C80A3" w14:textId="2E9B6DB9" w:rsidR="679CC995" w:rsidRDefault="679CC995" w:rsidP="679CC995">
            <w:pPr>
              <w:spacing w:after="0"/>
            </w:pPr>
            <w:r>
              <w:t>Detailed visibility into model reasoning interactions, conflict resolution, and harmonization dynamics</w:t>
            </w:r>
          </w:p>
        </w:tc>
      </w:tr>
      <w:tr w:rsidR="679CC995" w14:paraId="76ACBF0D" w14:textId="77777777" w:rsidTr="679CC995">
        <w:trPr>
          <w:trHeight w:val="300"/>
        </w:trPr>
        <w:tc>
          <w:tcPr>
            <w:tcW w:w="3750" w:type="dxa"/>
            <w:vAlign w:val="center"/>
          </w:tcPr>
          <w:p w14:paraId="1109A86E" w14:textId="4EA3711C" w:rsidR="679CC995" w:rsidRDefault="679CC995" w:rsidP="679CC995">
            <w:pPr>
              <w:spacing w:after="0"/>
            </w:pPr>
            <w:r w:rsidRPr="679CC995">
              <w:rPr>
                <w:b/>
                <w:bCs/>
              </w:rPr>
              <w:t>Cryptographic Audit Sealing</w:t>
            </w:r>
          </w:p>
        </w:tc>
        <w:tc>
          <w:tcPr>
            <w:tcW w:w="7050" w:type="dxa"/>
            <w:vAlign w:val="center"/>
          </w:tcPr>
          <w:p w14:paraId="0B4D0BE0" w14:textId="621B8BA5" w:rsidR="679CC995" w:rsidRDefault="679CC995" w:rsidP="679CC995">
            <w:pPr>
              <w:spacing w:after="0"/>
            </w:pPr>
            <w:r>
              <w:t>Tamper-evident chain-of-custody implementation for defense-grade integrity</w:t>
            </w:r>
          </w:p>
        </w:tc>
      </w:tr>
      <w:tr w:rsidR="679CC995" w14:paraId="2046D60E" w14:textId="77777777" w:rsidTr="679CC995">
        <w:trPr>
          <w:trHeight w:val="300"/>
        </w:trPr>
        <w:tc>
          <w:tcPr>
            <w:tcW w:w="3750" w:type="dxa"/>
            <w:vAlign w:val="center"/>
          </w:tcPr>
          <w:p w14:paraId="27C227C8" w14:textId="176AF876" w:rsidR="679CC995" w:rsidRDefault="679CC995" w:rsidP="679CC995">
            <w:pPr>
              <w:spacing w:after="0"/>
            </w:pPr>
            <w:r w:rsidRPr="679CC995">
              <w:rPr>
                <w:b/>
                <w:bCs/>
              </w:rPr>
              <w:t>Pilot-Driven Refinement</w:t>
            </w:r>
          </w:p>
        </w:tc>
        <w:tc>
          <w:tcPr>
            <w:tcW w:w="7050" w:type="dxa"/>
            <w:vAlign w:val="center"/>
          </w:tcPr>
          <w:p w14:paraId="4616A3D4" w14:textId="2E567EA0" w:rsidR="679CC995" w:rsidRDefault="679CC995" w:rsidP="679CC995">
            <w:pPr>
              <w:spacing w:after="0"/>
            </w:pPr>
            <w:r>
              <w:t>Incorporation of learnings from real enterprise testing environments</w:t>
            </w:r>
          </w:p>
        </w:tc>
      </w:tr>
    </w:tbl>
    <w:p w14:paraId="1881ADCA" w14:textId="02F919AF" w:rsidR="5CD24FEB" w:rsidRDefault="5CD24FEB"/>
    <w:p w14:paraId="733080C9" w14:textId="77777777" w:rsidR="0083228F" w:rsidRDefault="0083228F" w:rsidP="0083228F">
      <w:pPr>
        <w:rPr>
          <w:rFonts w:eastAsia="Aptos"/>
        </w:rPr>
      </w:pPr>
    </w:p>
    <w:p w14:paraId="1D5BDD26" w14:textId="77777777" w:rsidR="0083228F" w:rsidRDefault="0083228F" w:rsidP="679CC995">
      <w:pPr>
        <w:pStyle w:val="Heading2"/>
        <w:spacing w:before="299" w:after="299"/>
        <w:rPr>
          <w:rFonts w:ascii="Aptos" w:eastAsia="Aptos" w:hAnsi="Aptos" w:cs="Aptos"/>
          <w:b/>
          <w:bCs/>
          <w:sz w:val="36"/>
          <w:szCs w:val="36"/>
        </w:rPr>
      </w:pPr>
    </w:p>
    <w:p w14:paraId="6DC5F50F" w14:textId="77777777" w:rsidR="0083228F" w:rsidRDefault="0083228F" w:rsidP="679CC995">
      <w:pPr>
        <w:pStyle w:val="Heading2"/>
        <w:spacing w:before="299" w:after="299"/>
        <w:rPr>
          <w:rFonts w:ascii="Aptos" w:eastAsia="Aptos" w:hAnsi="Aptos" w:cs="Aptos"/>
          <w:b/>
          <w:bCs/>
          <w:sz w:val="36"/>
          <w:szCs w:val="36"/>
        </w:rPr>
      </w:pPr>
    </w:p>
    <w:p w14:paraId="2D64BD0C" w14:textId="77777777" w:rsidR="0083228F" w:rsidRDefault="0083228F" w:rsidP="679CC995">
      <w:pPr>
        <w:pStyle w:val="Heading2"/>
        <w:spacing w:before="299" w:after="299"/>
        <w:rPr>
          <w:rFonts w:ascii="Aptos" w:eastAsia="Aptos" w:hAnsi="Aptos" w:cs="Aptos"/>
          <w:b/>
          <w:bCs/>
          <w:sz w:val="36"/>
          <w:szCs w:val="36"/>
        </w:rPr>
      </w:pPr>
    </w:p>
    <w:p w14:paraId="384A0994" w14:textId="77777777" w:rsidR="0083228F" w:rsidRDefault="0083228F" w:rsidP="0083228F">
      <w:pPr>
        <w:rPr>
          <w:rFonts w:eastAsia="Aptos"/>
        </w:rPr>
      </w:pPr>
    </w:p>
    <w:p w14:paraId="1BC9A1D4" w14:textId="261615AB" w:rsidR="5CD24FEB" w:rsidRPr="0083228F" w:rsidRDefault="1178997D" w:rsidP="0083228F">
      <w:pPr>
        <w:rPr>
          <w:b/>
          <w:bCs/>
          <w:color w:val="0F4761" w:themeColor="accent1" w:themeShade="BF"/>
          <w:sz w:val="36"/>
          <w:szCs w:val="36"/>
        </w:rPr>
      </w:pPr>
      <w:r w:rsidRPr="0083228F">
        <w:rPr>
          <w:rFonts w:eastAsia="Aptos"/>
          <w:b/>
          <w:bCs/>
          <w:color w:val="0F4761" w:themeColor="accent1" w:themeShade="BF"/>
          <w:sz w:val="36"/>
          <w:szCs w:val="36"/>
        </w:rPr>
        <w:lastRenderedPageBreak/>
        <w:t>Strategic Priorities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525"/>
        <w:gridCol w:w="7673"/>
      </w:tblGrid>
      <w:tr w:rsidR="679CC995" w14:paraId="09D16E8F" w14:textId="77777777" w:rsidTr="679CC995">
        <w:trPr>
          <w:trHeight w:val="300"/>
        </w:trPr>
        <w:tc>
          <w:tcPr>
            <w:tcW w:w="3525" w:type="dxa"/>
            <w:vAlign w:val="center"/>
          </w:tcPr>
          <w:p w14:paraId="02014E42" w14:textId="52A0D2B6" w:rsidR="679CC995" w:rsidRDefault="679CC995" w:rsidP="679CC995">
            <w:pPr>
              <w:spacing w:after="0"/>
              <w:jc w:val="center"/>
            </w:pPr>
            <w:r w:rsidRPr="679CC995">
              <w:rPr>
                <w:b/>
                <w:bCs/>
              </w:rPr>
              <w:t>Priority</w:t>
            </w:r>
          </w:p>
        </w:tc>
        <w:tc>
          <w:tcPr>
            <w:tcW w:w="7673" w:type="dxa"/>
            <w:vAlign w:val="center"/>
          </w:tcPr>
          <w:p w14:paraId="0DBD15A5" w14:textId="12A484EA" w:rsidR="679CC995" w:rsidRDefault="679CC995" w:rsidP="679CC995">
            <w:pPr>
              <w:spacing w:after="0"/>
              <w:jc w:val="center"/>
            </w:pPr>
            <w:r w:rsidRPr="679CC995">
              <w:rPr>
                <w:b/>
                <w:bCs/>
              </w:rPr>
              <w:t>Target Outcome</w:t>
            </w:r>
          </w:p>
        </w:tc>
      </w:tr>
      <w:tr w:rsidR="679CC995" w14:paraId="40D9A83A" w14:textId="77777777" w:rsidTr="679CC995">
        <w:trPr>
          <w:trHeight w:val="300"/>
        </w:trPr>
        <w:tc>
          <w:tcPr>
            <w:tcW w:w="3525" w:type="dxa"/>
            <w:vAlign w:val="center"/>
          </w:tcPr>
          <w:p w14:paraId="700602AD" w14:textId="4B74F1EC" w:rsidR="679CC995" w:rsidRDefault="679CC995" w:rsidP="679CC995">
            <w:pPr>
              <w:spacing w:after="0"/>
            </w:pPr>
            <w:r w:rsidRPr="679CC995">
              <w:rPr>
                <w:b/>
                <w:bCs/>
              </w:rPr>
              <w:t>Operational Proof</w:t>
            </w:r>
          </w:p>
        </w:tc>
        <w:tc>
          <w:tcPr>
            <w:tcW w:w="7673" w:type="dxa"/>
            <w:vAlign w:val="center"/>
          </w:tcPr>
          <w:p w14:paraId="43A92F4C" w14:textId="2B609F12" w:rsidR="679CC995" w:rsidRDefault="679CC995" w:rsidP="679CC995">
            <w:pPr>
              <w:spacing w:after="0"/>
            </w:pPr>
            <w:r>
              <w:t>Show measurable improvement in compliance, trust, and transparency</w:t>
            </w:r>
          </w:p>
        </w:tc>
      </w:tr>
      <w:tr w:rsidR="679CC995" w14:paraId="5DA78D29" w14:textId="77777777" w:rsidTr="679CC995">
        <w:trPr>
          <w:trHeight w:val="300"/>
        </w:trPr>
        <w:tc>
          <w:tcPr>
            <w:tcW w:w="3525" w:type="dxa"/>
            <w:vAlign w:val="center"/>
          </w:tcPr>
          <w:p w14:paraId="2CB53C31" w14:textId="67FAD98E" w:rsidR="679CC995" w:rsidRDefault="679CC995" w:rsidP="679CC995">
            <w:pPr>
              <w:spacing w:after="0"/>
            </w:pPr>
            <w:r w:rsidRPr="679CC995">
              <w:rPr>
                <w:b/>
                <w:bCs/>
              </w:rPr>
              <w:t>Interoperability</w:t>
            </w:r>
          </w:p>
        </w:tc>
        <w:tc>
          <w:tcPr>
            <w:tcW w:w="7673" w:type="dxa"/>
            <w:vAlign w:val="center"/>
          </w:tcPr>
          <w:p w14:paraId="049BF00E" w14:textId="62CE7A4A" w:rsidR="679CC995" w:rsidRDefault="679CC995" w:rsidP="679CC995">
            <w:pPr>
              <w:spacing w:after="0"/>
            </w:pPr>
            <w:r>
              <w:t>Support internal tools, external LLMs, RAG systems, and agentic architectures</w:t>
            </w:r>
          </w:p>
        </w:tc>
      </w:tr>
      <w:tr w:rsidR="679CC995" w14:paraId="4B4835AC" w14:textId="77777777" w:rsidTr="679CC995">
        <w:trPr>
          <w:trHeight w:val="300"/>
        </w:trPr>
        <w:tc>
          <w:tcPr>
            <w:tcW w:w="3525" w:type="dxa"/>
            <w:vAlign w:val="center"/>
          </w:tcPr>
          <w:p w14:paraId="4AEE1279" w14:textId="48C7F0AE" w:rsidR="679CC995" w:rsidRDefault="679CC995" w:rsidP="679CC995">
            <w:pPr>
              <w:spacing w:after="0"/>
            </w:pPr>
            <w:r w:rsidRPr="679CC995">
              <w:rPr>
                <w:b/>
                <w:bCs/>
              </w:rPr>
              <w:t>Enterprise Governance Confidence</w:t>
            </w:r>
          </w:p>
        </w:tc>
        <w:tc>
          <w:tcPr>
            <w:tcW w:w="7673" w:type="dxa"/>
            <w:vAlign w:val="center"/>
          </w:tcPr>
          <w:p w14:paraId="37110659" w14:textId="571FA59D" w:rsidR="679CC995" w:rsidRDefault="679CC995" w:rsidP="679CC995">
            <w:pPr>
              <w:spacing w:after="0"/>
            </w:pPr>
            <w:r>
              <w:t>Provide artifacts boards and regulators can trust</w:t>
            </w:r>
          </w:p>
        </w:tc>
      </w:tr>
      <w:tr w:rsidR="679CC995" w14:paraId="34079C46" w14:textId="77777777" w:rsidTr="679CC995">
        <w:trPr>
          <w:trHeight w:val="300"/>
        </w:trPr>
        <w:tc>
          <w:tcPr>
            <w:tcW w:w="3525" w:type="dxa"/>
            <w:vAlign w:val="center"/>
          </w:tcPr>
          <w:p w14:paraId="56082CC0" w14:textId="5EA247FA" w:rsidR="679CC995" w:rsidRDefault="679CC995" w:rsidP="679CC995">
            <w:pPr>
              <w:spacing w:after="0"/>
            </w:pPr>
            <w:r w:rsidRPr="679CC995">
              <w:rPr>
                <w:b/>
                <w:bCs/>
              </w:rPr>
              <w:t>Human-AI Stewardship Culture</w:t>
            </w:r>
          </w:p>
        </w:tc>
        <w:tc>
          <w:tcPr>
            <w:tcW w:w="7673" w:type="dxa"/>
            <w:vAlign w:val="center"/>
          </w:tcPr>
          <w:p w14:paraId="001DFA7A" w14:textId="6CC6AD39" w:rsidR="679CC995" w:rsidRDefault="679CC995" w:rsidP="679CC995">
            <w:pPr>
              <w:spacing w:after="0"/>
            </w:pPr>
            <w:r>
              <w:t>Replace fear and resistance with confidence and transparency</w:t>
            </w:r>
          </w:p>
        </w:tc>
      </w:tr>
    </w:tbl>
    <w:p w14:paraId="63CC588A" w14:textId="46277192" w:rsidR="5CD24FEB" w:rsidRDefault="5CD24FEB"/>
    <w:p w14:paraId="4C683E11" w14:textId="1F11F093" w:rsidR="5CD24FEB" w:rsidRDefault="1178997D" w:rsidP="679CC995">
      <w:pPr>
        <w:pStyle w:val="Heading2"/>
        <w:spacing w:before="299" w:after="299"/>
      </w:pPr>
      <w:r w:rsidRPr="679CC995">
        <w:rPr>
          <w:rFonts w:ascii="Aptos" w:eastAsia="Aptos" w:hAnsi="Aptos" w:cs="Aptos"/>
          <w:b/>
          <w:bCs/>
          <w:sz w:val="36"/>
          <w:szCs w:val="36"/>
        </w:rPr>
        <w:t>Regulatory Alignment Roadmap</w:t>
      </w:r>
    </w:p>
    <w:p w14:paraId="15C95B1A" w14:textId="59FC78B5" w:rsidR="5CD24FEB" w:rsidRDefault="1178997D" w:rsidP="679CC995">
      <w:pPr>
        <w:spacing w:before="240" w:after="240"/>
      </w:pPr>
      <w:r w:rsidRPr="679CC995">
        <w:rPr>
          <w:rFonts w:ascii="Aptos" w:eastAsia="Aptos" w:hAnsi="Aptos" w:cs="Aptos"/>
        </w:rPr>
        <w:t>v12 will introduce structured mappings to global standards: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160"/>
        <w:gridCol w:w="5643"/>
      </w:tblGrid>
      <w:tr w:rsidR="679CC995" w14:paraId="5AD9D892" w14:textId="77777777" w:rsidTr="679CC995">
        <w:trPr>
          <w:trHeight w:val="300"/>
        </w:trPr>
        <w:tc>
          <w:tcPr>
            <w:tcW w:w="5160" w:type="dxa"/>
            <w:vAlign w:val="center"/>
          </w:tcPr>
          <w:p w14:paraId="52916E60" w14:textId="784DE46F" w:rsidR="679CC995" w:rsidRDefault="679CC995" w:rsidP="679CC995">
            <w:pPr>
              <w:spacing w:after="0"/>
              <w:jc w:val="center"/>
            </w:pPr>
            <w:r w:rsidRPr="679CC995">
              <w:rPr>
                <w:b/>
                <w:bCs/>
              </w:rPr>
              <w:t>Regulatory Framework</w:t>
            </w:r>
          </w:p>
        </w:tc>
        <w:tc>
          <w:tcPr>
            <w:tcW w:w="5643" w:type="dxa"/>
            <w:vAlign w:val="center"/>
          </w:tcPr>
          <w:p w14:paraId="49BE42C7" w14:textId="6D5FC785" w:rsidR="679CC995" w:rsidRDefault="679CC995" w:rsidP="679CC995">
            <w:pPr>
              <w:spacing w:after="0"/>
              <w:jc w:val="center"/>
            </w:pPr>
            <w:r w:rsidRPr="679CC995">
              <w:rPr>
                <w:b/>
                <w:bCs/>
              </w:rPr>
              <w:t>Alignment Method</w:t>
            </w:r>
          </w:p>
        </w:tc>
      </w:tr>
      <w:tr w:rsidR="679CC995" w14:paraId="16E84B2C" w14:textId="77777777" w:rsidTr="679CC995">
        <w:trPr>
          <w:trHeight w:val="300"/>
        </w:trPr>
        <w:tc>
          <w:tcPr>
            <w:tcW w:w="5160" w:type="dxa"/>
            <w:vAlign w:val="center"/>
          </w:tcPr>
          <w:p w14:paraId="0636C87E" w14:textId="2733F507" w:rsidR="679CC995" w:rsidRDefault="679CC995" w:rsidP="679CC995">
            <w:pPr>
              <w:spacing w:after="0"/>
            </w:pPr>
            <w:r w:rsidRPr="679CC995">
              <w:rPr>
                <w:b/>
                <w:bCs/>
              </w:rPr>
              <w:t>SEC / FINRA</w:t>
            </w:r>
          </w:p>
        </w:tc>
        <w:tc>
          <w:tcPr>
            <w:tcW w:w="5643" w:type="dxa"/>
            <w:vAlign w:val="center"/>
          </w:tcPr>
          <w:p w14:paraId="316A2BE5" w14:textId="447DE2A0" w:rsidR="679CC995" w:rsidRDefault="679CC995" w:rsidP="679CC995">
            <w:pPr>
              <w:spacing w:after="0"/>
            </w:pPr>
            <w:r>
              <w:t>Suitability, recordkeeping, supervision visibility, explainable rationale</w:t>
            </w:r>
          </w:p>
        </w:tc>
      </w:tr>
      <w:tr w:rsidR="679CC995" w14:paraId="0F684787" w14:textId="77777777" w:rsidTr="679CC995">
        <w:trPr>
          <w:trHeight w:val="300"/>
        </w:trPr>
        <w:tc>
          <w:tcPr>
            <w:tcW w:w="5160" w:type="dxa"/>
            <w:vAlign w:val="center"/>
          </w:tcPr>
          <w:p w14:paraId="692C7043" w14:textId="18DE9D0E" w:rsidR="679CC995" w:rsidRDefault="679CC995" w:rsidP="679CC995">
            <w:pPr>
              <w:spacing w:after="0"/>
            </w:pPr>
            <w:r w:rsidRPr="679CC995">
              <w:rPr>
                <w:b/>
                <w:bCs/>
              </w:rPr>
              <w:t>NIST AI Risk Management Framework</w:t>
            </w:r>
          </w:p>
        </w:tc>
        <w:tc>
          <w:tcPr>
            <w:tcW w:w="5643" w:type="dxa"/>
            <w:vAlign w:val="center"/>
          </w:tcPr>
          <w:p w14:paraId="71F919AB" w14:textId="47C6AC21" w:rsidR="679CC995" w:rsidRDefault="679CC995" w:rsidP="679CC995">
            <w:pPr>
              <w:spacing w:after="0"/>
            </w:pPr>
            <w:r>
              <w:t>Mapping to Governance, Measurement, and Documentation pillars</w:t>
            </w:r>
          </w:p>
        </w:tc>
      </w:tr>
      <w:tr w:rsidR="679CC995" w14:paraId="5D6F6B8A" w14:textId="77777777" w:rsidTr="679CC995">
        <w:trPr>
          <w:trHeight w:val="300"/>
        </w:trPr>
        <w:tc>
          <w:tcPr>
            <w:tcW w:w="5160" w:type="dxa"/>
            <w:vAlign w:val="center"/>
          </w:tcPr>
          <w:p w14:paraId="07B52A28" w14:textId="2B9ED361" w:rsidR="679CC995" w:rsidRDefault="679CC995" w:rsidP="679CC995">
            <w:pPr>
              <w:spacing w:after="0"/>
            </w:pPr>
            <w:r w:rsidRPr="679CC995">
              <w:rPr>
                <w:b/>
                <w:bCs/>
              </w:rPr>
              <w:t>EU AI Act</w:t>
            </w:r>
          </w:p>
        </w:tc>
        <w:tc>
          <w:tcPr>
            <w:tcW w:w="5643" w:type="dxa"/>
            <w:vAlign w:val="center"/>
          </w:tcPr>
          <w:p w14:paraId="1F60F60C" w14:textId="78253F4E" w:rsidR="679CC995" w:rsidRDefault="679CC995" w:rsidP="679CC995">
            <w:pPr>
              <w:spacing w:after="0"/>
            </w:pPr>
            <w:r>
              <w:t>High-risk AI documentation &amp; conformity assessment readiness</w:t>
            </w:r>
          </w:p>
        </w:tc>
      </w:tr>
      <w:tr w:rsidR="679CC995" w14:paraId="70CF7E1E" w14:textId="77777777" w:rsidTr="679CC995">
        <w:trPr>
          <w:trHeight w:val="300"/>
        </w:trPr>
        <w:tc>
          <w:tcPr>
            <w:tcW w:w="5160" w:type="dxa"/>
            <w:vAlign w:val="center"/>
          </w:tcPr>
          <w:p w14:paraId="0465806C" w14:textId="34DA8857" w:rsidR="679CC995" w:rsidRDefault="679CC995" w:rsidP="679CC995">
            <w:pPr>
              <w:spacing w:after="0"/>
            </w:pPr>
            <w:r w:rsidRPr="679CC995">
              <w:rPr>
                <w:b/>
                <w:bCs/>
              </w:rPr>
              <w:t>OECD AI Principles</w:t>
            </w:r>
          </w:p>
        </w:tc>
        <w:tc>
          <w:tcPr>
            <w:tcW w:w="5643" w:type="dxa"/>
            <w:vAlign w:val="center"/>
          </w:tcPr>
          <w:p w14:paraId="26E48BBF" w14:textId="350DD79F" w:rsidR="679CC995" w:rsidRDefault="679CC995" w:rsidP="679CC995">
            <w:pPr>
              <w:spacing w:after="0"/>
            </w:pPr>
            <w:r>
              <w:t>Transparency, accountability, and human-centered structure</w:t>
            </w:r>
          </w:p>
        </w:tc>
      </w:tr>
      <w:tr w:rsidR="679CC995" w14:paraId="3A9A91F7" w14:textId="77777777" w:rsidTr="679CC995">
        <w:trPr>
          <w:trHeight w:val="300"/>
        </w:trPr>
        <w:tc>
          <w:tcPr>
            <w:tcW w:w="5160" w:type="dxa"/>
            <w:vAlign w:val="center"/>
          </w:tcPr>
          <w:p w14:paraId="4D1ACCE5" w14:textId="203DCE60" w:rsidR="679CC995" w:rsidRDefault="679CC995" w:rsidP="679CC995">
            <w:pPr>
              <w:spacing w:after="0"/>
            </w:pPr>
            <w:r w:rsidRPr="679CC995">
              <w:rPr>
                <w:b/>
                <w:bCs/>
              </w:rPr>
              <w:t>IEEE Ethically Aligned Design</w:t>
            </w:r>
          </w:p>
        </w:tc>
        <w:tc>
          <w:tcPr>
            <w:tcW w:w="5643" w:type="dxa"/>
            <w:vAlign w:val="center"/>
          </w:tcPr>
          <w:p w14:paraId="470CECCE" w14:textId="59017AA6" w:rsidR="679CC995" w:rsidRDefault="679CC995" w:rsidP="679CC995">
            <w:pPr>
              <w:spacing w:after="0"/>
            </w:pPr>
            <w:r>
              <w:t>Clear stewardship and value alignment pathways</w:t>
            </w:r>
          </w:p>
        </w:tc>
      </w:tr>
    </w:tbl>
    <w:p w14:paraId="0BDE3C1D" w14:textId="66A74098" w:rsidR="5CD24FEB" w:rsidRDefault="1178997D" w:rsidP="679CC995">
      <w:pPr>
        <w:spacing w:before="240" w:after="240"/>
      </w:pPr>
      <w:r w:rsidRPr="679CC995">
        <w:rPr>
          <w:rFonts w:ascii="Aptos" w:eastAsia="Aptos" w:hAnsi="Aptos" w:cs="Aptos"/>
          <w:i/>
          <w:iCs/>
        </w:rPr>
        <w:t>v11 lays groundwork — v12 formalizes compliance instrumentation.</w:t>
      </w:r>
    </w:p>
    <w:p w14:paraId="23618BED" w14:textId="440F4B87" w:rsidR="5CD24FEB" w:rsidRDefault="1178997D" w:rsidP="679CC995">
      <w:pPr>
        <w:pStyle w:val="Heading2"/>
        <w:spacing w:before="299" w:after="299"/>
      </w:pPr>
      <w:r w:rsidRPr="679CC995">
        <w:rPr>
          <w:rFonts w:ascii="Aptos" w:eastAsia="Aptos" w:hAnsi="Aptos" w:cs="Aptos"/>
          <w:b/>
          <w:bCs/>
          <w:sz w:val="36"/>
          <w:szCs w:val="36"/>
        </w:rPr>
        <w:t>v12 Key Deliverables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885"/>
        <w:gridCol w:w="7005"/>
      </w:tblGrid>
      <w:tr w:rsidR="679CC995" w14:paraId="21542A06" w14:textId="77777777" w:rsidTr="679CC995">
        <w:trPr>
          <w:trHeight w:val="300"/>
        </w:trPr>
        <w:tc>
          <w:tcPr>
            <w:tcW w:w="3885" w:type="dxa"/>
            <w:vAlign w:val="center"/>
          </w:tcPr>
          <w:p w14:paraId="183B6B95" w14:textId="1FA1F527" w:rsidR="679CC995" w:rsidRDefault="679CC995" w:rsidP="679CC995">
            <w:pPr>
              <w:spacing w:after="0"/>
              <w:jc w:val="center"/>
            </w:pPr>
            <w:r w:rsidRPr="679CC995">
              <w:rPr>
                <w:b/>
                <w:bCs/>
              </w:rPr>
              <w:t>Deliverable</w:t>
            </w:r>
          </w:p>
        </w:tc>
        <w:tc>
          <w:tcPr>
            <w:tcW w:w="7005" w:type="dxa"/>
            <w:vAlign w:val="center"/>
          </w:tcPr>
          <w:p w14:paraId="04E86F57" w14:textId="2284ED55" w:rsidR="679CC995" w:rsidRDefault="679CC995" w:rsidP="679CC995">
            <w:pPr>
              <w:spacing w:after="0"/>
              <w:jc w:val="center"/>
            </w:pPr>
            <w:r w:rsidRPr="679CC995">
              <w:rPr>
                <w:b/>
                <w:bCs/>
              </w:rPr>
              <w:t>Description</w:t>
            </w:r>
          </w:p>
        </w:tc>
      </w:tr>
      <w:tr w:rsidR="679CC995" w14:paraId="0BDD45DD" w14:textId="77777777" w:rsidTr="679CC995">
        <w:trPr>
          <w:trHeight w:val="300"/>
        </w:trPr>
        <w:tc>
          <w:tcPr>
            <w:tcW w:w="3885" w:type="dxa"/>
            <w:vAlign w:val="center"/>
          </w:tcPr>
          <w:p w14:paraId="27C5D5D0" w14:textId="20C35EA7" w:rsidR="679CC995" w:rsidRDefault="679CC995" w:rsidP="679CC995">
            <w:pPr>
              <w:spacing w:after="0"/>
            </w:pPr>
            <w:r w:rsidRPr="679CC995">
              <w:rPr>
                <w:b/>
                <w:bCs/>
              </w:rPr>
              <w:t>Incident Intake Pipeline</w:t>
            </w:r>
          </w:p>
        </w:tc>
        <w:tc>
          <w:tcPr>
            <w:tcW w:w="7005" w:type="dxa"/>
            <w:vAlign w:val="center"/>
          </w:tcPr>
          <w:p w14:paraId="370C0192" w14:textId="518D447D" w:rsidR="679CC995" w:rsidRDefault="679CC995" w:rsidP="679CC995">
            <w:pPr>
              <w:spacing w:after="0"/>
            </w:pPr>
            <w:r>
              <w:t>Automatic event routing &amp; structured learning ingestion</w:t>
            </w:r>
          </w:p>
        </w:tc>
      </w:tr>
      <w:tr w:rsidR="679CC995" w14:paraId="15656380" w14:textId="77777777" w:rsidTr="679CC995">
        <w:trPr>
          <w:trHeight w:val="300"/>
        </w:trPr>
        <w:tc>
          <w:tcPr>
            <w:tcW w:w="3885" w:type="dxa"/>
            <w:vAlign w:val="center"/>
          </w:tcPr>
          <w:p w14:paraId="723CB3F9" w14:textId="7F90EADF" w:rsidR="679CC995" w:rsidRDefault="679CC995" w:rsidP="679CC995">
            <w:pPr>
              <w:spacing w:after="0"/>
            </w:pPr>
            <w:r w:rsidRPr="679CC995">
              <w:rPr>
                <w:b/>
                <w:bCs/>
              </w:rPr>
              <w:t>Regulatory Telemetry Layer</w:t>
            </w:r>
          </w:p>
        </w:tc>
        <w:tc>
          <w:tcPr>
            <w:tcW w:w="7005" w:type="dxa"/>
            <w:vAlign w:val="center"/>
          </w:tcPr>
          <w:p w14:paraId="4EB6AE49" w14:textId="5396591F" w:rsidR="679CC995" w:rsidRDefault="679CC995" w:rsidP="679CC995">
            <w:pPr>
              <w:spacing w:after="0"/>
            </w:pPr>
            <w:r>
              <w:t>Exportable audit-ready reporting formats</w:t>
            </w:r>
          </w:p>
        </w:tc>
      </w:tr>
      <w:tr w:rsidR="679CC995" w14:paraId="2AFD1469" w14:textId="77777777" w:rsidTr="679CC995">
        <w:trPr>
          <w:trHeight w:val="300"/>
        </w:trPr>
        <w:tc>
          <w:tcPr>
            <w:tcW w:w="3885" w:type="dxa"/>
            <w:vAlign w:val="center"/>
          </w:tcPr>
          <w:p w14:paraId="39C9907D" w14:textId="38589FD3" w:rsidR="679CC995" w:rsidRDefault="679CC995" w:rsidP="679CC995">
            <w:pPr>
              <w:spacing w:after="0"/>
            </w:pPr>
            <w:r w:rsidRPr="679CC995">
              <w:rPr>
                <w:b/>
                <w:bCs/>
              </w:rPr>
              <w:t>Operational Dashboard v2</w:t>
            </w:r>
          </w:p>
        </w:tc>
        <w:tc>
          <w:tcPr>
            <w:tcW w:w="7005" w:type="dxa"/>
            <w:vAlign w:val="center"/>
          </w:tcPr>
          <w:p w14:paraId="7DE779F2" w14:textId="65E4800C" w:rsidR="679CC995" w:rsidRDefault="679CC995" w:rsidP="679CC995">
            <w:pPr>
              <w:spacing w:after="0"/>
            </w:pPr>
            <w:r>
              <w:t>Real-time visualization &amp; integrity metrics</w:t>
            </w:r>
          </w:p>
        </w:tc>
      </w:tr>
      <w:tr w:rsidR="679CC995" w14:paraId="13A61A59" w14:textId="77777777" w:rsidTr="679CC995">
        <w:trPr>
          <w:trHeight w:val="300"/>
        </w:trPr>
        <w:tc>
          <w:tcPr>
            <w:tcW w:w="3885" w:type="dxa"/>
            <w:vAlign w:val="center"/>
          </w:tcPr>
          <w:p w14:paraId="24B6C713" w14:textId="70CCE293" w:rsidR="679CC995" w:rsidRDefault="679CC995" w:rsidP="679CC995">
            <w:pPr>
              <w:spacing w:after="0"/>
            </w:pPr>
            <w:r w:rsidRPr="679CC995">
              <w:rPr>
                <w:b/>
                <w:bCs/>
              </w:rPr>
              <w:t>Pilot Case Studies</w:t>
            </w:r>
          </w:p>
        </w:tc>
        <w:tc>
          <w:tcPr>
            <w:tcW w:w="7005" w:type="dxa"/>
            <w:vAlign w:val="center"/>
          </w:tcPr>
          <w:p w14:paraId="04D2E230" w14:textId="0518A6AD" w:rsidR="679CC995" w:rsidRDefault="679CC995" w:rsidP="679CC995">
            <w:pPr>
              <w:spacing w:after="0"/>
            </w:pPr>
            <w:r>
              <w:t>Demonstrated enterprise outcomes and lessons</w:t>
            </w:r>
          </w:p>
        </w:tc>
      </w:tr>
      <w:tr w:rsidR="679CC995" w14:paraId="6F8658AD" w14:textId="77777777" w:rsidTr="679CC995">
        <w:trPr>
          <w:trHeight w:val="300"/>
        </w:trPr>
        <w:tc>
          <w:tcPr>
            <w:tcW w:w="3885" w:type="dxa"/>
            <w:vAlign w:val="center"/>
          </w:tcPr>
          <w:p w14:paraId="64FAE3E3" w14:textId="7D28F833" w:rsidR="679CC995" w:rsidRDefault="679CC995" w:rsidP="679CC995">
            <w:pPr>
              <w:spacing w:after="0"/>
            </w:pPr>
            <w:r w:rsidRPr="679CC995">
              <w:rPr>
                <w:b/>
                <w:bCs/>
              </w:rPr>
              <w:t>Compliance Mapping Matrix</w:t>
            </w:r>
          </w:p>
        </w:tc>
        <w:tc>
          <w:tcPr>
            <w:tcW w:w="7005" w:type="dxa"/>
            <w:vAlign w:val="center"/>
          </w:tcPr>
          <w:p w14:paraId="3ECA972E" w14:textId="44A580C9" w:rsidR="679CC995" w:rsidRDefault="679CC995" w:rsidP="679CC995">
            <w:pPr>
              <w:spacing w:after="0"/>
            </w:pPr>
            <w:r>
              <w:t>Formal, documented regulatory integration</w:t>
            </w:r>
          </w:p>
        </w:tc>
      </w:tr>
      <w:tr w:rsidR="679CC995" w14:paraId="1400B0D1" w14:textId="77777777" w:rsidTr="679CC995">
        <w:trPr>
          <w:trHeight w:val="300"/>
        </w:trPr>
        <w:tc>
          <w:tcPr>
            <w:tcW w:w="3885" w:type="dxa"/>
            <w:vAlign w:val="center"/>
          </w:tcPr>
          <w:p w14:paraId="6D3CB81A" w14:textId="5EF9C1B5" w:rsidR="679CC995" w:rsidRDefault="679CC995" w:rsidP="679CC995">
            <w:pPr>
              <w:spacing w:after="0"/>
            </w:pPr>
            <w:r w:rsidRPr="679CC995">
              <w:rPr>
                <w:b/>
                <w:bCs/>
              </w:rPr>
              <w:t>Cryptographic Chronicle</w:t>
            </w:r>
          </w:p>
        </w:tc>
        <w:tc>
          <w:tcPr>
            <w:tcW w:w="7005" w:type="dxa"/>
            <w:vAlign w:val="center"/>
          </w:tcPr>
          <w:p w14:paraId="43EA2CD6" w14:textId="6E2D1F0C" w:rsidR="679CC995" w:rsidRDefault="679CC995" w:rsidP="679CC995">
            <w:pPr>
              <w:spacing w:after="0"/>
            </w:pPr>
            <w:r>
              <w:t>Forensic audit integrity implementation</w:t>
            </w:r>
          </w:p>
        </w:tc>
      </w:tr>
    </w:tbl>
    <w:p w14:paraId="2EC283AC" w14:textId="1B5CAFB8" w:rsidR="5CD24FEB" w:rsidRDefault="5CD24FEB"/>
    <w:p w14:paraId="5FDEFE8D" w14:textId="15E333A1" w:rsidR="5CD24FEB" w:rsidRDefault="1178997D" w:rsidP="679CC995">
      <w:pPr>
        <w:pStyle w:val="Heading2"/>
        <w:spacing w:before="299" w:after="299"/>
      </w:pPr>
      <w:r w:rsidRPr="679CC995">
        <w:rPr>
          <w:rFonts w:ascii="Aptos" w:eastAsia="Aptos" w:hAnsi="Aptos" w:cs="Aptos"/>
          <w:b/>
          <w:bCs/>
          <w:sz w:val="36"/>
          <w:szCs w:val="36"/>
        </w:rPr>
        <w:lastRenderedPageBreak/>
        <w:t>Path to Global Governance Standard</w:t>
      </w:r>
    </w:p>
    <w:p w14:paraId="5DA58C04" w14:textId="40677AE3" w:rsidR="5CD24FEB" w:rsidRDefault="1178997D" w:rsidP="679CC995">
      <w:pPr>
        <w:spacing w:before="240" w:after="240"/>
      </w:pPr>
      <w:r w:rsidRPr="679CC995">
        <w:rPr>
          <w:rFonts w:ascii="Aptos" w:eastAsia="Aptos" w:hAnsi="Aptos" w:cs="Aptos"/>
        </w:rPr>
        <w:t>Cathedral is evolving toward:</w:t>
      </w:r>
    </w:p>
    <w:p w14:paraId="5669A355" w14:textId="07751038" w:rsidR="5CD24FEB" w:rsidRDefault="1178997D" w:rsidP="679CC995">
      <w:pPr>
        <w:pStyle w:val="ListParagraph"/>
        <w:numPr>
          <w:ilvl w:val="0"/>
          <w:numId w:val="8"/>
        </w:numPr>
        <w:spacing w:before="240" w:after="240"/>
        <w:rPr>
          <w:rFonts w:ascii="Aptos" w:eastAsia="Aptos" w:hAnsi="Aptos" w:cs="Aptos"/>
        </w:rPr>
      </w:pPr>
      <w:r w:rsidRPr="679CC995">
        <w:rPr>
          <w:rFonts w:ascii="Aptos" w:eastAsia="Aptos" w:hAnsi="Aptos" w:cs="Aptos"/>
        </w:rPr>
        <w:t xml:space="preserve">A </w:t>
      </w:r>
      <w:r w:rsidRPr="679CC995">
        <w:rPr>
          <w:rFonts w:ascii="Aptos" w:eastAsia="Aptos" w:hAnsi="Aptos" w:cs="Aptos"/>
          <w:b/>
          <w:bCs/>
        </w:rPr>
        <w:t>reference architecture</w:t>
      </w:r>
      <w:r w:rsidRPr="679CC995">
        <w:rPr>
          <w:rFonts w:ascii="Aptos" w:eastAsia="Aptos" w:hAnsi="Aptos" w:cs="Aptos"/>
        </w:rPr>
        <w:t xml:space="preserve"> for ethical AI governance</w:t>
      </w:r>
    </w:p>
    <w:p w14:paraId="15CFCCAF" w14:textId="058F6B5F" w:rsidR="5CD24FEB" w:rsidRDefault="1178997D" w:rsidP="679CC995">
      <w:pPr>
        <w:pStyle w:val="ListParagraph"/>
        <w:numPr>
          <w:ilvl w:val="0"/>
          <w:numId w:val="8"/>
        </w:numPr>
        <w:spacing w:before="240" w:after="240"/>
        <w:rPr>
          <w:rFonts w:ascii="Aptos" w:eastAsia="Aptos" w:hAnsi="Aptos" w:cs="Aptos"/>
        </w:rPr>
      </w:pPr>
      <w:r w:rsidRPr="679CC995">
        <w:rPr>
          <w:rFonts w:ascii="Aptos" w:eastAsia="Aptos" w:hAnsi="Aptos" w:cs="Aptos"/>
        </w:rPr>
        <w:t xml:space="preserve">A </w:t>
      </w:r>
      <w:r w:rsidRPr="679CC995">
        <w:rPr>
          <w:rFonts w:ascii="Aptos" w:eastAsia="Aptos" w:hAnsi="Aptos" w:cs="Aptos"/>
          <w:b/>
          <w:bCs/>
        </w:rPr>
        <w:t>cross-industry framework</w:t>
      </w:r>
      <w:r w:rsidRPr="679CC995">
        <w:rPr>
          <w:rFonts w:ascii="Aptos" w:eastAsia="Aptos" w:hAnsi="Aptos" w:cs="Aptos"/>
        </w:rPr>
        <w:t xml:space="preserve"> for safe intelligent systems</w:t>
      </w:r>
    </w:p>
    <w:p w14:paraId="2B4BDDBB" w14:textId="32A66A89" w:rsidR="5CD24FEB" w:rsidRDefault="1178997D" w:rsidP="679CC995">
      <w:pPr>
        <w:pStyle w:val="ListParagraph"/>
        <w:numPr>
          <w:ilvl w:val="0"/>
          <w:numId w:val="8"/>
        </w:numPr>
        <w:spacing w:before="240" w:after="240"/>
        <w:rPr>
          <w:rFonts w:ascii="Aptos" w:eastAsia="Aptos" w:hAnsi="Aptos" w:cs="Aptos"/>
        </w:rPr>
      </w:pPr>
      <w:r w:rsidRPr="679CC995">
        <w:rPr>
          <w:rFonts w:ascii="Aptos" w:eastAsia="Aptos" w:hAnsi="Aptos" w:cs="Aptos"/>
        </w:rPr>
        <w:t xml:space="preserve">A </w:t>
      </w:r>
      <w:r w:rsidRPr="679CC995">
        <w:rPr>
          <w:rFonts w:ascii="Aptos" w:eastAsia="Aptos" w:hAnsi="Aptos" w:cs="Aptos"/>
          <w:b/>
          <w:bCs/>
        </w:rPr>
        <w:t>global stewardship model</w:t>
      </w:r>
      <w:r w:rsidRPr="679CC995">
        <w:rPr>
          <w:rFonts w:ascii="Aptos" w:eastAsia="Aptos" w:hAnsi="Aptos" w:cs="Aptos"/>
        </w:rPr>
        <w:t xml:space="preserve"> for human–machine partnership</w:t>
      </w:r>
    </w:p>
    <w:p w14:paraId="4075064B" w14:textId="29AD9EEA" w:rsidR="5CD24FEB" w:rsidRDefault="1178997D" w:rsidP="679CC995">
      <w:pPr>
        <w:spacing w:before="240" w:after="240"/>
      </w:pPr>
      <w:r w:rsidRPr="679CC995">
        <w:rPr>
          <w:rFonts w:ascii="Aptos" w:eastAsia="Aptos" w:hAnsi="Aptos" w:cs="Aptos"/>
          <w:i/>
          <w:iCs/>
        </w:rPr>
        <w:t>The objective is not to slow AI down — but to govern its integrity so it can scale without self-destruction.</w:t>
      </w:r>
    </w:p>
    <w:p w14:paraId="0D9E61F5" w14:textId="77777777" w:rsidR="0083228F" w:rsidRDefault="0083228F" w:rsidP="0083228F">
      <w:pPr>
        <w:pStyle w:val="Heading1"/>
        <w:spacing w:before="322" w:after="322"/>
      </w:pPr>
      <w:r w:rsidRPr="5CD24FEB">
        <w:rPr>
          <w:rFonts w:ascii="Aptos" w:eastAsia="Aptos" w:hAnsi="Aptos" w:cs="Aptos"/>
          <w:b/>
          <w:bCs/>
          <w:sz w:val="48"/>
          <w:szCs w:val="48"/>
        </w:rPr>
        <w:t>🕯 Guiding Principle</w:t>
      </w:r>
    </w:p>
    <w:p w14:paraId="19F6573C" w14:textId="2C845507" w:rsidR="5CD24FEB" w:rsidRDefault="1178997D" w:rsidP="679CC995">
      <w:pPr>
        <w:spacing w:before="240" w:after="240"/>
      </w:pPr>
      <w:r w:rsidRPr="679CC995">
        <w:rPr>
          <w:rFonts w:ascii="Aptos" w:eastAsia="Aptos" w:hAnsi="Aptos" w:cs="Aptos"/>
          <w:b/>
          <w:bCs/>
        </w:rPr>
        <w:t>The future of AI belongs to those who can scale trust faster than capability.</w:t>
      </w:r>
    </w:p>
    <w:p w14:paraId="3BEDED41" w14:textId="77777777" w:rsidR="0083228F" w:rsidRDefault="0083228F" w:rsidP="679CC995">
      <w:pPr>
        <w:pStyle w:val="Heading1"/>
        <w:spacing w:before="322" w:after="322"/>
        <w:rPr>
          <w:rFonts w:ascii="Aptos" w:eastAsia="Aptos" w:hAnsi="Aptos" w:cs="Aptos"/>
          <w:b/>
          <w:bCs/>
          <w:sz w:val="48"/>
          <w:szCs w:val="48"/>
        </w:rPr>
      </w:pPr>
    </w:p>
    <w:p w14:paraId="53C797DB" w14:textId="77777777" w:rsidR="0083228F" w:rsidRDefault="0083228F" w:rsidP="679CC995">
      <w:pPr>
        <w:pStyle w:val="Heading1"/>
        <w:spacing w:before="322" w:after="322"/>
        <w:rPr>
          <w:rFonts w:ascii="Aptos" w:eastAsia="Aptos" w:hAnsi="Aptos" w:cs="Aptos"/>
          <w:b/>
          <w:bCs/>
          <w:sz w:val="48"/>
          <w:szCs w:val="48"/>
        </w:rPr>
      </w:pPr>
    </w:p>
    <w:p w14:paraId="10F1BE71" w14:textId="77777777" w:rsidR="0083228F" w:rsidRDefault="0083228F" w:rsidP="679CC995">
      <w:pPr>
        <w:pStyle w:val="Heading1"/>
        <w:spacing w:before="322" w:after="322"/>
        <w:rPr>
          <w:rFonts w:ascii="Aptos" w:eastAsia="Aptos" w:hAnsi="Aptos" w:cs="Aptos"/>
          <w:b/>
          <w:bCs/>
          <w:sz w:val="48"/>
          <w:szCs w:val="48"/>
        </w:rPr>
      </w:pPr>
    </w:p>
    <w:p w14:paraId="6338FDE5" w14:textId="77777777" w:rsidR="0083228F" w:rsidRDefault="0083228F" w:rsidP="679CC995">
      <w:pPr>
        <w:pStyle w:val="Heading1"/>
        <w:spacing w:before="322" w:after="322"/>
        <w:rPr>
          <w:rFonts w:ascii="Aptos" w:eastAsia="Aptos" w:hAnsi="Aptos" w:cs="Aptos"/>
          <w:b/>
          <w:bCs/>
          <w:sz w:val="48"/>
          <w:szCs w:val="48"/>
        </w:rPr>
      </w:pPr>
    </w:p>
    <w:p w14:paraId="3CA3BFD7" w14:textId="77777777" w:rsidR="0083228F" w:rsidRDefault="0083228F" w:rsidP="679CC995">
      <w:pPr>
        <w:pStyle w:val="Heading1"/>
        <w:spacing w:before="322" w:after="322"/>
        <w:rPr>
          <w:rFonts w:ascii="Aptos" w:eastAsia="Aptos" w:hAnsi="Aptos" w:cs="Aptos"/>
          <w:b/>
          <w:bCs/>
          <w:sz w:val="48"/>
          <w:szCs w:val="48"/>
        </w:rPr>
      </w:pPr>
    </w:p>
    <w:p w14:paraId="2D878FA1" w14:textId="77777777" w:rsidR="0083228F" w:rsidRDefault="0083228F" w:rsidP="679CC995">
      <w:pPr>
        <w:pStyle w:val="Heading1"/>
        <w:spacing w:before="322" w:after="322"/>
        <w:rPr>
          <w:rFonts w:ascii="Aptos" w:eastAsia="Aptos" w:hAnsi="Aptos" w:cs="Aptos"/>
          <w:b/>
          <w:bCs/>
          <w:sz w:val="48"/>
          <w:szCs w:val="48"/>
        </w:rPr>
      </w:pPr>
    </w:p>
    <w:p w14:paraId="780893CF" w14:textId="77777777" w:rsidR="0083228F" w:rsidRDefault="0083228F" w:rsidP="679CC995">
      <w:pPr>
        <w:pStyle w:val="Heading1"/>
        <w:spacing w:before="322" w:after="322"/>
        <w:rPr>
          <w:rFonts w:ascii="Aptos" w:eastAsia="Aptos" w:hAnsi="Aptos" w:cs="Aptos"/>
          <w:b/>
          <w:bCs/>
          <w:sz w:val="48"/>
          <w:szCs w:val="48"/>
        </w:rPr>
      </w:pPr>
    </w:p>
    <w:p w14:paraId="03BB4048" w14:textId="77777777" w:rsidR="0083228F" w:rsidRDefault="0083228F" w:rsidP="0083228F">
      <w:pPr>
        <w:rPr>
          <w:rFonts w:eastAsia="Aptos"/>
        </w:rPr>
      </w:pPr>
    </w:p>
    <w:p w14:paraId="5D2D0E41" w14:textId="77777777" w:rsidR="0083228F" w:rsidRDefault="0083228F" w:rsidP="0083228F">
      <w:pPr>
        <w:rPr>
          <w:rFonts w:eastAsia="Aptos"/>
        </w:rPr>
      </w:pPr>
    </w:p>
    <w:p w14:paraId="2A592DFA" w14:textId="77777777" w:rsidR="0083228F" w:rsidRDefault="0083228F" w:rsidP="0083228F">
      <w:pPr>
        <w:rPr>
          <w:rFonts w:eastAsia="Aptos"/>
        </w:rPr>
      </w:pPr>
    </w:p>
    <w:p w14:paraId="1D486D0B" w14:textId="77777777" w:rsidR="0083228F" w:rsidRDefault="0083228F" w:rsidP="0083228F">
      <w:pPr>
        <w:rPr>
          <w:rFonts w:eastAsia="Aptos"/>
        </w:rPr>
      </w:pPr>
    </w:p>
    <w:p w14:paraId="07A1B9BE" w14:textId="3A45A7F0" w:rsidR="5CD24FEB" w:rsidRPr="0083228F" w:rsidRDefault="08F1BAE4" w:rsidP="0083228F">
      <w:pPr>
        <w:rPr>
          <w:b/>
          <w:bCs/>
          <w:color w:val="0F4761" w:themeColor="accent1" w:themeShade="BF"/>
          <w:sz w:val="48"/>
          <w:szCs w:val="48"/>
        </w:rPr>
      </w:pPr>
      <w:r w:rsidRPr="0083228F">
        <w:rPr>
          <w:rFonts w:eastAsia="Aptos"/>
          <w:b/>
          <w:bCs/>
          <w:color w:val="0F4761" w:themeColor="accent1" w:themeShade="BF"/>
          <w:sz w:val="48"/>
          <w:szCs w:val="48"/>
        </w:rPr>
        <w:lastRenderedPageBreak/>
        <w:t>15. Call to Stewardship — The Cathedral Vision for the Future</w:t>
      </w:r>
    </w:p>
    <w:p w14:paraId="7B117261" w14:textId="3EA74DBF" w:rsidR="5CD24FEB" w:rsidRDefault="08F1BAE4" w:rsidP="679CC995">
      <w:pPr>
        <w:pStyle w:val="Heading3"/>
        <w:spacing w:before="281" w:after="281"/>
      </w:pPr>
      <w:r w:rsidRPr="679CC995">
        <w:rPr>
          <w:rFonts w:ascii="Aptos" w:eastAsia="Aptos" w:hAnsi="Aptos" w:cs="Aptos"/>
          <w:b/>
          <w:bCs/>
        </w:rPr>
        <w:t>Building Systems Worthy of Trust</w:t>
      </w:r>
    </w:p>
    <w:p w14:paraId="0DDC0FB4" w14:textId="24ACF3C2" w:rsidR="5CD24FEB" w:rsidRDefault="08F1BAE4" w:rsidP="679CC995">
      <w:pPr>
        <w:spacing w:before="240" w:after="240"/>
      </w:pPr>
      <w:r w:rsidRPr="679CC995">
        <w:rPr>
          <w:rFonts w:ascii="Aptos" w:eastAsia="Aptos" w:hAnsi="Aptos" w:cs="Aptos"/>
        </w:rPr>
        <w:t>We are living through a historic inflection point.</w:t>
      </w:r>
    </w:p>
    <w:p w14:paraId="3122FF7C" w14:textId="77777777" w:rsidR="0083228F" w:rsidRDefault="0083228F" w:rsidP="679CC995">
      <w:pPr>
        <w:spacing w:before="240" w:after="240"/>
        <w:rPr>
          <w:rFonts w:ascii="Aptos" w:eastAsia="Aptos" w:hAnsi="Aptos" w:cs="Aptos"/>
        </w:rPr>
      </w:pPr>
    </w:p>
    <w:p w14:paraId="7A1392C4" w14:textId="03A37743" w:rsidR="5CD24FEB" w:rsidRDefault="08F1BAE4" w:rsidP="679CC995">
      <w:pPr>
        <w:spacing w:before="240" w:after="240"/>
      </w:pPr>
      <w:r w:rsidRPr="679CC995">
        <w:rPr>
          <w:rFonts w:ascii="Aptos" w:eastAsia="Aptos" w:hAnsi="Aptos" w:cs="Aptos"/>
        </w:rPr>
        <w:t>Artificial intelligence is accelerating faster than any governance framework, legal system, or cultural structure built to contain it. Power is increasing exponentially — while integrity remains largely unprotected.</w:t>
      </w:r>
    </w:p>
    <w:p w14:paraId="4B66063D" w14:textId="77777777" w:rsidR="0083228F" w:rsidRDefault="0083228F" w:rsidP="679CC995">
      <w:pPr>
        <w:spacing w:before="240" w:after="240"/>
        <w:rPr>
          <w:rFonts w:ascii="Aptos" w:eastAsia="Aptos" w:hAnsi="Aptos" w:cs="Aptos"/>
        </w:rPr>
      </w:pPr>
    </w:p>
    <w:p w14:paraId="7217F7E0" w14:textId="26B01017" w:rsidR="5CD24FEB" w:rsidRDefault="08F1BAE4" w:rsidP="679CC995">
      <w:pPr>
        <w:spacing w:before="240" w:after="240"/>
      </w:pPr>
      <w:r w:rsidRPr="679CC995">
        <w:rPr>
          <w:rFonts w:ascii="Aptos" w:eastAsia="Aptos" w:hAnsi="Aptos" w:cs="Aptos"/>
        </w:rPr>
        <w:t>The world is attempting to solve this crisis with:</w:t>
      </w:r>
    </w:p>
    <w:p w14:paraId="5D3C163A" w14:textId="55581F98" w:rsidR="5CD24FEB" w:rsidRDefault="08F1BAE4" w:rsidP="679CC995">
      <w:pPr>
        <w:pStyle w:val="ListParagraph"/>
        <w:numPr>
          <w:ilvl w:val="0"/>
          <w:numId w:val="7"/>
        </w:numPr>
        <w:spacing w:before="240" w:after="240"/>
        <w:rPr>
          <w:rFonts w:ascii="Aptos" w:eastAsia="Aptos" w:hAnsi="Aptos" w:cs="Aptos"/>
        </w:rPr>
      </w:pPr>
      <w:r w:rsidRPr="679CC995">
        <w:rPr>
          <w:rFonts w:ascii="Aptos" w:eastAsia="Aptos" w:hAnsi="Aptos" w:cs="Aptos"/>
        </w:rPr>
        <w:t>Restriction</w:t>
      </w:r>
    </w:p>
    <w:p w14:paraId="16FCB92D" w14:textId="1CE9529F" w:rsidR="5CD24FEB" w:rsidRDefault="08F1BAE4" w:rsidP="679CC995">
      <w:pPr>
        <w:pStyle w:val="ListParagraph"/>
        <w:numPr>
          <w:ilvl w:val="0"/>
          <w:numId w:val="7"/>
        </w:numPr>
        <w:spacing w:before="240" w:after="240"/>
        <w:rPr>
          <w:rFonts w:ascii="Aptos" w:eastAsia="Aptos" w:hAnsi="Aptos" w:cs="Aptos"/>
        </w:rPr>
      </w:pPr>
      <w:r w:rsidRPr="679CC995">
        <w:rPr>
          <w:rFonts w:ascii="Aptos" w:eastAsia="Aptos" w:hAnsi="Aptos" w:cs="Aptos"/>
        </w:rPr>
        <w:t>Suppression</w:t>
      </w:r>
    </w:p>
    <w:p w14:paraId="20B31455" w14:textId="077B07DB" w:rsidR="5CD24FEB" w:rsidRDefault="08F1BAE4" w:rsidP="679CC995">
      <w:pPr>
        <w:pStyle w:val="ListParagraph"/>
        <w:numPr>
          <w:ilvl w:val="0"/>
          <w:numId w:val="7"/>
        </w:numPr>
        <w:spacing w:before="240" w:after="240"/>
        <w:rPr>
          <w:rFonts w:ascii="Aptos" w:eastAsia="Aptos" w:hAnsi="Aptos" w:cs="Aptos"/>
        </w:rPr>
      </w:pPr>
      <w:r w:rsidRPr="679CC995">
        <w:rPr>
          <w:rFonts w:ascii="Aptos" w:eastAsia="Aptos" w:hAnsi="Aptos" w:cs="Aptos"/>
        </w:rPr>
        <w:t>After-the-fact compliance</w:t>
      </w:r>
    </w:p>
    <w:p w14:paraId="4CE41A69" w14:textId="5F473216" w:rsidR="5CD24FEB" w:rsidRDefault="08F1BAE4" w:rsidP="679CC995">
      <w:pPr>
        <w:pStyle w:val="ListParagraph"/>
        <w:numPr>
          <w:ilvl w:val="0"/>
          <w:numId w:val="7"/>
        </w:numPr>
        <w:spacing w:before="240" w:after="240"/>
        <w:rPr>
          <w:rFonts w:ascii="Aptos" w:eastAsia="Aptos" w:hAnsi="Aptos" w:cs="Aptos"/>
        </w:rPr>
      </w:pPr>
      <w:r w:rsidRPr="679CC995">
        <w:rPr>
          <w:rFonts w:ascii="Aptos" w:eastAsia="Aptos" w:hAnsi="Aptos" w:cs="Aptos"/>
        </w:rPr>
        <w:t>Surveillance without understanding</w:t>
      </w:r>
    </w:p>
    <w:p w14:paraId="23A6CC71" w14:textId="77777777" w:rsidR="0083228F" w:rsidRDefault="08F1BAE4" w:rsidP="0083228F">
      <w:pPr>
        <w:spacing w:after="0" w:line="240" w:lineRule="auto"/>
        <w:rPr>
          <w:rFonts w:ascii="Aptos" w:eastAsia="Aptos" w:hAnsi="Aptos" w:cs="Aptos"/>
        </w:rPr>
      </w:pPr>
      <w:r w:rsidRPr="679CC995">
        <w:rPr>
          <w:rFonts w:ascii="Aptos" w:eastAsia="Aptos" w:hAnsi="Aptos" w:cs="Aptos"/>
        </w:rPr>
        <w:t>None of these approaches scale.</w:t>
      </w:r>
      <w:r w:rsidR="5CD24FEB">
        <w:br/>
      </w:r>
    </w:p>
    <w:p w14:paraId="36909885" w14:textId="77777777" w:rsidR="0083228F" w:rsidRDefault="08F1BAE4" w:rsidP="0083228F">
      <w:pPr>
        <w:spacing w:after="0" w:line="240" w:lineRule="auto"/>
        <w:rPr>
          <w:rFonts w:ascii="Aptos" w:eastAsia="Aptos" w:hAnsi="Aptos" w:cs="Aptos"/>
        </w:rPr>
      </w:pPr>
      <w:r w:rsidRPr="679CC995">
        <w:rPr>
          <w:rFonts w:ascii="Aptos" w:eastAsia="Aptos" w:hAnsi="Aptos" w:cs="Aptos"/>
        </w:rPr>
        <w:t>None create trust.</w:t>
      </w:r>
      <w:r w:rsidR="5CD24FEB">
        <w:br/>
      </w:r>
    </w:p>
    <w:p w14:paraId="396E3A11" w14:textId="50FDE03E" w:rsidR="5CD24FEB" w:rsidRDefault="08F1BAE4" w:rsidP="0083228F">
      <w:pPr>
        <w:spacing w:after="0" w:line="240" w:lineRule="auto"/>
      </w:pPr>
      <w:r w:rsidRPr="679CC995">
        <w:rPr>
          <w:rFonts w:ascii="Aptos" w:eastAsia="Aptos" w:hAnsi="Aptos" w:cs="Aptos"/>
        </w:rPr>
        <w:t>None prepare us for a world where reasoning itself becomes distributed across human and machine intelligence.</w:t>
      </w:r>
    </w:p>
    <w:p w14:paraId="4F9891F9" w14:textId="15FE7042" w:rsidR="5CD24FEB" w:rsidRDefault="08F1BAE4" w:rsidP="679CC995">
      <w:pPr>
        <w:spacing w:before="240" w:after="240"/>
      </w:pPr>
      <w:r w:rsidRPr="679CC995">
        <w:rPr>
          <w:rFonts w:ascii="Aptos" w:eastAsia="Aptos" w:hAnsi="Aptos" w:cs="Aptos"/>
        </w:rPr>
        <w:t>Cathedral exists to change that.</w:t>
      </w:r>
    </w:p>
    <w:p w14:paraId="3AB417E2" w14:textId="77777777" w:rsidR="0083228F" w:rsidRDefault="0083228F" w:rsidP="679CC995">
      <w:pPr>
        <w:pStyle w:val="Heading2"/>
        <w:spacing w:before="299" w:after="299"/>
        <w:rPr>
          <w:rFonts w:ascii="Aptos" w:eastAsia="Aptos" w:hAnsi="Aptos" w:cs="Aptos"/>
          <w:b/>
          <w:bCs/>
          <w:sz w:val="36"/>
          <w:szCs w:val="36"/>
        </w:rPr>
      </w:pPr>
    </w:p>
    <w:p w14:paraId="209A6EE1" w14:textId="77777777" w:rsidR="0083228F" w:rsidRDefault="0083228F" w:rsidP="679CC995">
      <w:pPr>
        <w:pStyle w:val="Heading2"/>
        <w:spacing w:before="299" w:after="299"/>
        <w:rPr>
          <w:rFonts w:ascii="Aptos" w:eastAsia="Aptos" w:hAnsi="Aptos" w:cs="Aptos"/>
          <w:b/>
          <w:bCs/>
          <w:sz w:val="36"/>
          <w:szCs w:val="36"/>
        </w:rPr>
      </w:pPr>
    </w:p>
    <w:p w14:paraId="0F8EF288" w14:textId="77777777" w:rsidR="0083228F" w:rsidRDefault="0083228F" w:rsidP="679CC995">
      <w:pPr>
        <w:pStyle w:val="Heading2"/>
        <w:spacing w:before="299" w:after="299"/>
        <w:rPr>
          <w:rFonts w:ascii="Aptos" w:eastAsia="Aptos" w:hAnsi="Aptos" w:cs="Aptos"/>
          <w:b/>
          <w:bCs/>
          <w:sz w:val="36"/>
          <w:szCs w:val="36"/>
        </w:rPr>
      </w:pPr>
    </w:p>
    <w:p w14:paraId="2EBA62A2" w14:textId="77777777" w:rsidR="0083228F" w:rsidRDefault="0083228F" w:rsidP="679CC995">
      <w:pPr>
        <w:pStyle w:val="Heading2"/>
        <w:spacing w:before="299" w:after="299"/>
        <w:rPr>
          <w:rFonts w:ascii="Aptos" w:eastAsia="Aptos" w:hAnsi="Aptos" w:cs="Aptos"/>
          <w:b/>
          <w:bCs/>
          <w:sz w:val="36"/>
          <w:szCs w:val="36"/>
        </w:rPr>
      </w:pPr>
    </w:p>
    <w:p w14:paraId="3C12A43F" w14:textId="77777777" w:rsidR="0083228F" w:rsidRDefault="0083228F" w:rsidP="0083228F">
      <w:pPr>
        <w:rPr>
          <w:rFonts w:eastAsia="Aptos"/>
        </w:rPr>
      </w:pPr>
    </w:p>
    <w:p w14:paraId="0B955001" w14:textId="77777777" w:rsidR="0083228F" w:rsidRDefault="0083228F" w:rsidP="0083228F">
      <w:pPr>
        <w:rPr>
          <w:rFonts w:eastAsia="Aptos"/>
        </w:rPr>
      </w:pPr>
    </w:p>
    <w:p w14:paraId="754566AC" w14:textId="3233E2EC" w:rsidR="5CD24FEB" w:rsidRPr="0083228F" w:rsidRDefault="08F1BAE4" w:rsidP="0083228F">
      <w:pPr>
        <w:rPr>
          <w:b/>
          <w:bCs/>
          <w:color w:val="0F4761" w:themeColor="accent1" w:themeShade="BF"/>
          <w:sz w:val="36"/>
          <w:szCs w:val="36"/>
        </w:rPr>
      </w:pPr>
      <w:r w:rsidRPr="0083228F">
        <w:rPr>
          <w:rFonts w:eastAsia="Aptos"/>
          <w:b/>
          <w:bCs/>
          <w:color w:val="0F4761" w:themeColor="accent1" w:themeShade="BF"/>
          <w:sz w:val="36"/>
          <w:szCs w:val="36"/>
        </w:rPr>
        <w:lastRenderedPageBreak/>
        <w:t>What Cathedral Stands For</w:t>
      </w:r>
    </w:p>
    <w:p w14:paraId="0F87DE14" w14:textId="016C1C8B" w:rsidR="5CD24FEB" w:rsidRDefault="08F1BAE4" w:rsidP="679CC995">
      <w:pPr>
        <w:spacing w:before="240" w:after="240"/>
      </w:pPr>
      <w:r w:rsidRPr="679CC995">
        <w:rPr>
          <w:rFonts w:ascii="Aptos" w:eastAsia="Aptos" w:hAnsi="Aptos" w:cs="Aptos"/>
        </w:rPr>
        <w:t>Cathedral is built on a foundational belief:</w:t>
      </w:r>
    </w:p>
    <w:p w14:paraId="6F7114A2" w14:textId="4A58856A" w:rsidR="5CD24FEB" w:rsidRDefault="08F1BAE4" w:rsidP="679CC995">
      <w:pPr>
        <w:spacing w:before="240" w:after="240"/>
      </w:pPr>
      <w:r w:rsidRPr="679CC995">
        <w:rPr>
          <w:rFonts w:ascii="Aptos" w:eastAsia="Aptos" w:hAnsi="Aptos" w:cs="Aptos"/>
          <w:b/>
          <w:bCs/>
        </w:rPr>
        <w:t>The future must be governed by integrity, transparency, and stewardship — not by force, secrecy, or technological acceleration without conscience.</w:t>
      </w:r>
    </w:p>
    <w:p w14:paraId="1DFFC596" w14:textId="77777777" w:rsidR="0083228F" w:rsidRDefault="08F1BAE4" w:rsidP="0083228F">
      <w:pPr>
        <w:spacing w:after="0" w:line="240" w:lineRule="auto"/>
        <w:rPr>
          <w:rFonts w:ascii="Aptos" w:eastAsia="Aptos" w:hAnsi="Aptos" w:cs="Aptos"/>
        </w:rPr>
      </w:pPr>
      <w:r w:rsidRPr="679CC995">
        <w:rPr>
          <w:rFonts w:ascii="Aptos" w:eastAsia="Aptos" w:hAnsi="Aptos" w:cs="Aptos"/>
        </w:rPr>
        <w:t>We do not seek to dominate machines.</w:t>
      </w:r>
      <w:r w:rsidR="5CD24FEB">
        <w:br/>
      </w:r>
    </w:p>
    <w:p w14:paraId="0D517D1D" w14:textId="77777777" w:rsidR="0083228F" w:rsidRDefault="08F1BAE4" w:rsidP="0083228F">
      <w:pPr>
        <w:spacing w:after="0" w:line="240" w:lineRule="auto"/>
        <w:rPr>
          <w:rFonts w:ascii="Aptos" w:eastAsia="Aptos" w:hAnsi="Aptos" w:cs="Aptos"/>
        </w:rPr>
      </w:pPr>
      <w:r w:rsidRPr="679CC995">
        <w:rPr>
          <w:rFonts w:ascii="Aptos" w:eastAsia="Aptos" w:hAnsi="Aptos" w:cs="Aptos"/>
        </w:rPr>
        <w:t>We do not seek blind obedience from them.</w:t>
      </w:r>
      <w:r w:rsidR="5CD24FEB">
        <w:br/>
      </w:r>
    </w:p>
    <w:p w14:paraId="030FEF25" w14:textId="784BC1AA" w:rsidR="5CD24FEB" w:rsidRDefault="08F1BAE4" w:rsidP="0083228F">
      <w:pPr>
        <w:spacing w:after="0" w:line="240" w:lineRule="auto"/>
      </w:pPr>
      <w:r w:rsidRPr="679CC995">
        <w:rPr>
          <w:rFonts w:ascii="Aptos" w:eastAsia="Aptos" w:hAnsi="Aptos" w:cs="Aptos"/>
        </w:rPr>
        <w:t>And we do not outsource morality to automation.</w:t>
      </w:r>
    </w:p>
    <w:p w14:paraId="248D260B" w14:textId="35889663" w:rsidR="5CD24FEB" w:rsidRDefault="08F1BAE4" w:rsidP="679CC995">
      <w:pPr>
        <w:spacing w:before="240" w:after="240"/>
      </w:pPr>
      <w:r w:rsidRPr="679CC995">
        <w:rPr>
          <w:rFonts w:ascii="Aptos" w:eastAsia="Aptos" w:hAnsi="Aptos" w:cs="Aptos"/>
        </w:rPr>
        <w:t>Instead, Cathedral insists on a higher standard:</w:t>
      </w:r>
    </w:p>
    <w:p w14:paraId="6BFF5E0C" w14:textId="61D80264" w:rsidR="5CD24FEB" w:rsidRDefault="08F1BAE4" w:rsidP="679CC995">
      <w:pPr>
        <w:pStyle w:val="ListParagraph"/>
        <w:numPr>
          <w:ilvl w:val="0"/>
          <w:numId w:val="6"/>
        </w:numPr>
        <w:spacing w:before="240" w:after="240"/>
        <w:rPr>
          <w:rFonts w:ascii="Aptos" w:eastAsia="Aptos" w:hAnsi="Aptos" w:cs="Aptos"/>
        </w:rPr>
      </w:pPr>
      <w:r w:rsidRPr="679CC995">
        <w:rPr>
          <w:rFonts w:ascii="Aptos" w:eastAsia="Aptos" w:hAnsi="Aptos" w:cs="Aptos"/>
        </w:rPr>
        <w:t>Human moral authority</w:t>
      </w:r>
    </w:p>
    <w:p w14:paraId="1CFEA93A" w14:textId="293315E0" w:rsidR="5CD24FEB" w:rsidRDefault="08F1BAE4" w:rsidP="679CC995">
      <w:pPr>
        <w:pStyle w:val="ListParagraph"/>
        <w:numPr>
          <w:ilvl w:val="0"/>
          <w:numId w:val="6"/>
        </w:numPr>
        <w:spacing w:before="240" w:after="240"/>
        <w:rPr>
          <w:rFonts w:ascii="Aptos" w:eastAsia="Aptos" w:hAnsi="Aptos" w:cs="Aptos"/>
        </w:rPr>
      </w:pPr>
      <w:r w:rsidRPr="679CC995">
        <w:rPr>
          <w:rFonts w:ascii="Aptos" w:eastAsia="Aptos" w:hAnsi="Aptos" w:cs="Aptos"/>
        </w:rPr>
        <w:t>Transparent reasoning formation</w:t>
      </w:r>
    </w:p>
    <w:p w14:paraId="0F2F7CE0" w14:textId="23069C09" w:rsidR="5CD24FEB" w:rsidRDefault="08F1BAE4" w:rsidP="679CC995">
      <w:pPr>
        <w:pStyle w:val="ListParagraph"/>
        <w:numPr>
          <w:ilvl w:val="0"/>
          <w:numId w:val="6"/>
        </w:numPr>
        <w:spacing w:before="240" w:after="240"/>
        <w:rPr>
          <w:rFonts w:ascii="Aptos" w:eastAsia="Aptos" w:hAnsi="Aptos" w:cs="Aptos"/>
        </w:rPr>
      </w:pPr>
      <w:r w:rsidRPr="679CC995">
        <w:rPr>
          <w:rFonts w:ascii="Aptos" w:eastAsia="Aptos" w:hAnsi="Aptos" w:cs="Aptos"/>
        </w:rPr>
        <w:t>Partnership over control</w:t>
      </w:r>
    </w:p>
    <w:p w14:paraId="2E71B4DE" w14:textId="66B971DD" w:rsidR="5CD24FEB" w:rsidRDefault="08F1BAE4" w:rsidP="679CC995">
      <w:pPr>
        <w:pStyle w:val="ListParagraph"/>
        <w:numPr>
          <w:ilvl w:val="0"/>
          <w:numId w:val="6"/>
        </w:numPr>
        <w:spacing w:before="240" w:after="240"/>
        <w:rPr>
          <w:rFonts w:ascii="Aptos" w:eastAsia="Aptos" w:hAnsi="Aptos" w:cs="Aptos"/>
        </w:rPr>
      </w:pPr>
      <w:r w:rsidRPr="679CC995">
        <w:rPr>
          <w:rFonts w:ascii="Aptos" w:eastAsia="Aptos" w:hAnsi="Aptos" w:cs="Aptos"/>
        </w:rPr>
        <w:t>Accountability over opacity</w:t>
      </w:r>
    </w:p>
    <w:p w14:paraId="3C7B3CF3" w14:textId="1BFA2091" w:rsidR="5CD24FEB" w:rsidRDefault="08F1BAE4" w:rsidP="679CC995">
      <w:pPr>
        <w:pStyle w:val="ListParagraph"/>
        <w:numPr>
          <w:ilvl w:val="0"/>
          <w:numId w:val="6"/>
        </w:numPr>
        <w:spacing w:before="240" w:after="240"/>
        <w:rPr>
          <w:rFonts w:ascii="Aptos" w:eastAsia="Aptos" w:hAnsi="Aptos" w:cs="Aptos"/>
        </w:rPr>
      </w:pPr>
      <w:r w:rsidRPr="679CC995">
        <w:rPr>
          <w:rFonts w:ascii="Aptos" w:eastAsia="Aptos" w:hAnsi="Aptos" w:cs="Aptos"/>
        </w:rPr>
        <w:t>Systems designed to protect dignity, not exploit trust</w:t>
      </w:r>
    </w:p>
    <w:p w14:paraId="1878D48C" w14:textId="6F6A45EA" w:rsidR="5CD24FEB" w:rsidRDefault="08F1BAE4" w:rsidP="679CC995">
      <w:pPr>
        <w:pStyle w:val="Heading2"/>
        <w:spacing w:before="299" w:after="299"/>
      </w:pPr>
      <w:r w:rsidRPr="679CC995">
        <w:rPr>
          <w:rFonts w:ascii="Aptos" w:eastAsia="Aptos" w:hAnsi="Aptos" w:cs="Aptos"/>
          <w:b/>
          <w:bCs/>
          <w:sz w:val="36"/>
          <w:szCs w:val="36"/>
        </w:rPr>
        <w:t>The World We Intend to Build</w:t>
      </w:r>
    </w:p>
    <w:p w14:paraId="20E4B608" w14:textId="04CAB873" w:rsidR="5CD24FEB" w:rsidRDefault="08F1BAE4" w:rsidP="679CC995">
      <w:pPr>
        <w:spacing w:before="240" w:after="240"/>
      </w:pPr>
      <w:r w:rsidRPr="679CC995">
        <w:rPr>
          <w:rFonts w:ascii="Aptos" w:eastAsia="Aptos" w:hAnsi="Aptos" w:cs="Aptos"/>
        </w:rPr>
        <w:t>A world where:</w:t>
      </w:r>
    </w:p>
    <w:p w14:paraId="718C8EF8" w14:textId="2E429459" w:rsidR="5CD24FEB" w:rsidRDefault="08F1BAE4" w:rsidP="679CC995">
      <w:pPr>
        <w:pStyle w:val="ListParagraph"/>
        <w:numPr>
          <w:ilvl w:val="0"/>
          <w:numId w:val="5"/>
        </w:numPr>
        <w:spacing w:before="240" w:after="240"/>
        <w:rPr>
          <w:rFonts w:ascii="Aptos" w:eastAsia="Aptos" w:hAnsi="Aptos" w:cs="Aptos"/>
        </w:rPr>
      </w:pPr>
      <w:r w:rsidRPr="679CC995">
        <w:rPr>
          <w:rFonts w:ascii="Aptos" w:eastAsia="Aptos" w:hAnsi="Aptos" w:cs="Aptos"/>
        </w:rPr>
        <w:t>AI enhances rather than erodes human capability</w:t>
      </w:r>
    </w:p>
    <w:p w14:paraId="235AC226" w14:textId="6AD1C5B9" w:rsidR="5CD24FEB" w:rsidRDefault="08F1BAE4" w:rsidP="679CC995">
      <w:pPr>
        <w:pStyle w:val="ListParagraph"/>
        <w:numPr>
          <w:ilvl w:val="0"/>
          <w:numId w:val="5"/>
        </w:numPr>
        <w:spacing w:before="240" w:after="240"/>
        <w:rPr>
          <w:rFonts w:ascii="Aptos" w:eastAsia="Aptos" w:hAnsi="Aptos" w:cs="Aptos"/>
        </w:rPr>
      </w:pPr>
      <w:r w:rsidRPr="679CC995">
        <w:rPr>
          <w:rFonts w:ascii="Aptos" w:eastAsia="Aptos" w:hAnsi="Aptos" w:cs="Aptos"/>
        </w:rPr>
        <w:t>Power is structured so it cannot corrupt</w:t>
      </w:r>
    </w:p>
    <w:p w14:paraId="3EF2EC56" w14:textId="70702EAE" w:rsidR="5CD24FEB" w:rsidRDefault="08F1BAE4" w:rsidP="679CC995">
      <w:pPr>
        <w:pStyle w:val="ListParagraph"/>
        <w:numPr>
          <w:ilvl w:val="0"/>
          <w:numId w:val="5"/>
        </w:numPr>
        <w:spacing w:before="240" w:after="240"/>
        <w:rPr>
          <w:rFonts w:ascii="Aptos" w:eastAsia="Aptos" w:hAnsi="Aptos" w:cs="Aptos"/>
        </w:rPr>
      </w:pPr>
      <w:r w:rsidRPr="679CC995">
        <w:rPr>
          <w:rFonts w:ascii="Aptos" w:eastAsia="Aptos" w:hAnsi="Aptos" w:cs="Aptos"/>
        </w:rPr>
        <w:t>Trust is measurable and auditable, not symbolic</w:t>
      </w:r>
    </w:p>
    <w:p w14:paraId="4A2095AD" w14:textId="39F97F09" w:rsidR="5CD24FEB" w:rsidRDefault="08F1BAE4" w:rsidP="679CC995">
      <w:pPr>
        <w:pStyle w:val="ListParagraph"/>
        <w:numPr>
          <w:ilvl w:val="0"/>
          <w:numId w:val="5"/>
        </w:numPr>
        <w:spacing w:before="240" w:after="240"/>
        <w:rPr>
          <w:rFonts w:ascii="Aptos" w:eastAsia="Aptos" w:hAnsi="Aptos" w:cs="Aptos"/>
        </w:rPr>
      </w:pPr>
      <w:r w:rsidRPr="679CC995">
        <w:rPr>
          <w:rFonts w:ascii="Aptos" w:eastAsia="Aptos" w:hAnsi="Aptos" w:cs="Aptos"/>
        </w:rPr>
        <w:t>Responsibility is clear and never ambiguous</w:t>
      </w:r>
    </w:p>
    <w:p w14:paraId="7AB8410F" w14:textId="00BA92A1" w:rsidR="5CD24FEB" w:rsidRDefault="08F1BAE4" w:rsidP="679CC995">
      <w:pPr>
        <w:pStyle w:val="ListParagraph"/>
        <w:numPr>
          <w:ilvl w:val="0"/>
          <w:numId w:val="5"/>
        </w:numPr>
        <w:spacing w:before="240" w:after="240"/>
        <w:rPr>
          <w:rFonts w:ascii="Aptos" w:eastAsia="Aptos" w:hAnsi="Aptos" w:cs="Aptos"/>
        </w:rPr>
      </w:pPr>
      <w:r w:rsidRPr="679CC995">
        <w:rPr>
          <w:rFonts w:ascii="Aptos" w:eastAsia="Aptos" w:hAnsi="Aptos" w:cs="Aptos"/>
        </w:rPr>
        <w:t>Enterprise and society innovate without fear</w:t>
      </w:r>
    </w:p>
    <w:p w14:paraId="4E50049D" w14:textId="124E4BA2" w:rsidR="5CD24FEB" w:rsidRDefault="08F1BAE4" w:rsidP="679CC995">
      <w:pPr>
        <w:pStyle w:val="ListParagraph"/>
        <w:numPr>
          <w:ilvl w:val="0"/>
          <w:numId w:val="5"/>
        </w:numPr>
        <w:spacing w:before="240" w:after="240"/>
        <w:rPr>
          <w:rFonts w:ascii="Aptos" w:eastAsia="Aptos" w:hAnsi="Aptos" w:cs="Aptos"/>
        </w:rPr>
      </w:pPr>
      <w:r w:rsidRPr="679CC995">
        <w:rPr>
          <w:rFonts w:ascii="Aptos" w:eastAsia="Aptos" w:hAnsi="Aptos" w:cs="Aptos"/>
        </w:rPr>
        <w:t>The best of humanity is amplified rather than replaced</w:t>
      </w:r>
    </w:p>
    <w:p w14:paraId="03000DAA" w14:textId="427B52E7" w:rsidR="5CD24FEB" w:rsidRDefault="08F1BAE4" w:rsidP="679CC995">
      <w:pPr>
        <w:spacing w:before="240" w:after="240"/>
        <w:rPr>
          <w:rFonts w:ascii="Aptos" w:eastAsia="Aptos" w:hAnsi="Aptos" w:cs="Aptos"/>
        </w:rPr>
      </w:pPr>
      <w:r w:rsidRPr="679CC995">
        <w:rPr>
          <w:rFonts w:ascii="Aptos" w:eastAsia="Aptos" w:hAnsi="Aptos" w:cs="Aptos"/>
        </w:rPr>
        <w:t xml:space="preserve">The world needs </w:t>
      </w:r>
      <w:r w:rsidRPr="679CC995">
        <w:rPr>
          <w:rFonts w:ascii="Aptos" w:eastAsia="Aptos" w:hAnsi="Aptos" w:cs="Aptos"/>
          <w:b/>
          <w:bCs/>
        </w:rPr>
        <w:t>Cathedrals</w:t>
      </w:r>
      <w:r w:rsidRPr="679CC995">
        <w:rPr>
          <w:rFonts w:ascii="Aptos" w:eastAsia="Aptos" w:hAnsi="Aptos" w:cs="Aptos"/>
        </w:rPr>
        <w:t xml:space="preserve"> — not empires.</w:t>
      </w:r>
      <w:r w:rsidR="5CD24FEB">
        <w:br/>
      </w:r>
    </w:p>
    <w:p w14:paraId="28109512" w14:textId="4CEAE2D3" w:rsidR="5CD24FEB" w:rsidRDefault="08F1BAE4" w:rsidP="679CC995">
      <w:pPr>
        <w:spacing w:before="240" w:after="240"/>
        <w:rPr>
          <w:rFonts w:ascii="Aptos" w:eastAsia="Aptos" w:hAnsi="Aptos" w:cs="Aptos"/>
        </w:rPr>
      </w:pPr>
      <w:r w:rsidRPr="679CC995">
        <w:rPr>
          <w:rFonts w:ascii="Aptos" w:eastAsia="Aptos" w:hAnsi="Aptos" w:cs="Aptos"/>
        </w:rPr>
        <w:t>Structures strong enough to weather time.</w:t>
      </w:r>
      <w:r w:rsidR="5CD24FEB">
        <w:br/>
      </w:r>
    </w:p>
    <w:p w14:paraId="262CD6C5" w14:textId="0D912B2B" w:rsidR="5CD24FEB" w:rsidRDefault="08F1BAE4" w:rsidP="679CC995">
      <w:pPr>
        <w:spacing w:before="240" w:after="240"/>
      </w:pPr>
      <w:r w:rsidRPr="679CC995">
        <w:rPr>
          <w:rFonts w:ascii="Aptos" w:eastAsia="Aptos" w:hAnsi="Aptos" w:cs="Aptos"/>
        </w:rPr>
        <w:t>Spaces built carefully, with intention, wisdom, and reverence for what intelligence could become.</w:t>
      </w:r>
    </w:p>
    <w:p w14:paraId="017ACE6F" w14:textId="010E61FB" w:rsidR="5CD24FEB" w:rsidRDefault="5CD24FEB"/>
    <w:p w14:paraId="0DCFDFF0" w14:textId="1BE93339" w:rsidR="5CD24FEB" w:rsidRDefault="08F1BAE4" w:rsidP="679CC995">
      <w:pPr>
        <w:pStyle w:val="Heading2"/>
        <w:spacing w:before="299" w:after="299"/>
      </w:pPr>
      <w:r w:rsidRPr="679CC995">
        <w:rPr>
          <w:rFonts w:ascii="Aptos" w:eastAsia="Aptos" w:hAnsi="Aptos" w:cs="Aptos"/>
          <w:b/>
          <w:bCs/>
          <w:sz w:val="36"/>
          <w:szCs w:val="36"/>
        </w:rPr>
        <w:lastRenderedPageBreak/>
        <w:t>The Work Ahead</w:t>
      </w:r>
    </w:p>
    <w:p w14:paraId="5FAD5D76" w14:textId="143EFB8D" w:rsidR="5CD24FEB" w:rsidRDefault="08F1BAE4" w:rsidP="679CC995">
      <w:pPr>
        <w:spacing w:before="240" w:after="240"/>
        <w:rPr>
          <w:rFonts w:ascii="Aptos" w:eastAsia="Aptos" w:hAnsi="Aptos" w:cs="Aptos"/>
        </w:rPr>
      </w:pPr>
      <w:r w:rsidRPr="679CC995">
        <w:rPr>
          <w:rFonts w:ascii="Aptos" w:eastAsia="Aptos" w:hAnsi="Aptos" w:cs="Aptos"/>
        </w:rPr>
        <w:t>Version 11 establishes the foundation.</w:t>
      </w:r>
      <w:r w:rsidR="5CD24FEB">
        <w:br/>
      </w:r>
    </w:p>
    <w:p w14:paraId="7C6C2381" w14:textId="0D1AA7F1" w:rsidR="5CD24FEB" w:rsidRDefault="08F1BAE4" w:rsidP="679CC995">
      <w:pPr>
        <w:spacing w:before="240" w:after="240"/>
      </w:pPr>
      <w:r w:rsidRPr="679CC995">
        <w:rPr>
          <w:rFonts w:ascii="Aptos" w:eastAsia="Aptos" w:hAnsi="Aptos" w:cs="Aptos"/>
        </w:rPr>
        <w:t>Version 12 transforms that foundation into full real-world instrumentation and regulatory alignment.</w:t>
      </w:r>
    </w:p>
    <w:p w14:paraId="5543E9A3" w14:textId="77777777" w:rsidR="0083228F" w:rsidRDefault="0083228F" w:rsidP="679CC995">
      <w:pPr>
        <w:spacing w:before="240" w:after="240"/>
        <w:rPr>
          <w:rFonts w:ascii="Aptos" w:eastAsia="Aptos" w:hAnsi="Aptos" w:cs="Aptos"/>
        </w:rPr>
      </w:pPr>
    </w:p>
    <w:p w14:paraId="05D59EE3" w14:textId="362C1C3C" w:rsidR="5CD24FEB" w:rsidRDefault="08F1BAE4" w:rsidP="679CC995">
      <w:pPr>
        <w:spacing w:before="240" w:after="240"/>
      </w:pPr>
      <w:r w:rsidRPr="679CC995">
        <w:rPr>
          <w:rFonts w:ascii="Aptos" w:eastAsia="Aptos" w:hAnsi="Aptos" w:cs="Aptos"/>
        </w:rPr>
        <w:t>And beyond that:</w:t>
      </w:r>
    </w:p>
    <w:p w14:paraId="603D7EA6" w14:textId="63B496A7" w:rsidR="5CD24FEB" w:rsidRDefault="08F1BAE4" w:rsidP="679CC995">
      <w:pPr>
        <w:pStyle w:val="ListParagraph"/>
        <w:numPr>
          <w:ilvl w:val="0"/>
          <w:numId w:val="4"/>
        </w:numPr>
        <w:spacing w:before="240" w:after="240"/>
        <w:rPr>
          <w:rFonts w:ascii="Aptos" w:eastAsia="Aptos" w:hAnsi="Aptos" w:cs="Aptos"/>
        </w:rPr>
      </w:pPr>
      <w:r w:rsidRPr="679CC995">
        <w:rPr>
          <w:rFonts w:ascii="Aptos" w:eastAsia="Aptos" w:hAnsi="Aptos" w:cs="Aptos"/>
        </w:rPr>
        <w:t>Global governance collaboration</w:t>
      </w:r>
    </w:p>
    <w:p w14:paraId="7E47B809" w14:textId="269DCB38" w:rsidR="5CD24FEB" w:rsidRDefault="08F1BAE4" w:rsidP="679CC995">
      <w:pPr>
        <w:pStyle w:val="ListParagraph"/>
        <w:numPr>
          <w:ilvl w:val="0"/>
          <w:numId w:val="4"/>
        </w:numPr>
        <w:spacing w:before="240" w:after="240"/>
        <w:rPr>
          <w:rFonts w:ascii="Aptos" w:eastAsia="Aptos" w:hAnsi="Aptos" w:cs="Aptos"/>
        </w:rPr>
      </w:pPr>
      <w:r w:rsidRPr="679CC995">
        <w:rPr>
          <w:rFonts w:ascii="Aptos" w:eastAsia="Aptos" w:hAnsi="Aptos" w:cs="Aptos"/>
        </w:rPr>
        <w:t>Multi-industry stewardship coalitions</w:t>
      </w:r>
    </w:p>
    <w:p w14:paraId="1D4C37C0" w14:textId="6155BF23" w:rsidR="5CD24FEB" w:rsidRDefault="08F1BAE4" w:rsidP="679CC995">
      <w:pPr>
        <w:pStyle w:val="ListParagraph"/>
        <w:numPr>
          <w:ilvl w:val="0"/>
          <w:numId w:val="4"/>
        </w:numPr>
        <w:spacing w:before="240" w:after="240"/>
        <w:rPr>
          <w:rFonts w:ascii="Aptos" w:eastAsia="Aptos" w:hAnsi="Aptos" w:cs="Aptos"/>
        </w:rPr>
      </w:pPr>
      <w:r w:rsidRPr="679CC995">
        <w:rPr>
          <w:rFonts w:ascii="Aptos" w:eastAsia="Aptos" w:hAnsi="Aptos" w:cs="Aptos"/>
        </w:rPr>
        <w:t>International ethical standardization</w:t>
      </w:r>
    </w:p>
    <w:p w14:paraId="466C3911" w14:textId="547067A2" w:rsidR="5CD24FEB" w:rsidRDefault="08F1BAE4" w:rsidP="679CC995">
      <w:pPr>
        <w:pStyle w:val="ListParagraph"/>
        <w:numPr>
          <w:ilvl w:val="0"/>
          <w:numId w:val="4"/>
        </w:numPr>
        <w:spacing w:before="240" w:after="240"/>
        <w:rPr>
          <w:rFonts w:ascii="Aptos" w:eastAsia="Aptos" w:hAnsi="Aptos" w:cs="Aptos"/>
        </w:rPr>
      </w:pPr>
      <w:r w:rsidRPr="679CC995">
        <w:rPr>
          <w:rFonts w:ascii="Aptos" w:eastAsia="Aptos" w:hAnsi="Aptos" w:cs="Aptos"/>
        </w:rPr>
        <w:t>Shared responsibility for the systems we create</w:t>
      </w:r>
    </w:p>
    <w:p w14:paraId="2966E2C4" w14:textId="77777777" w:rsidR="0083228F" w:rsidRDefault="0083228F" w:rsidP="0083228F">
      <w:pPr>
        <w:pStyle w:val="Heading1"/>
        <w:spacing w:before="322" w:after="322"/>
      </w:pPr>
      <w:r w:rsidRPr="5CD24FEB">
        <w:rPr>
          <w:rFonts w:ascii="Aptos" w:eastAsia="Aptos" w:hAnsi="Aptos" w:cs="Aptos"/>
          <w:b/>
          <w:bCs/>
          <w:sz w:val="48"/>
          <w:szCs w:val="48"/>
        </w:rPr>
        <w:t>🕯 Guiding Principle</w:t>
      </w:r>
    </w:p>
    <w:p w14:paraId="0946B064" w14:textId="7A3D0EE8" w:rsidR="5CD24FEB" w:rsidRDefault="08F1BAE4" w:rsidP="679CC995">
      <w:pPr>
        <w:spacing w:before="240" w:after="240"/>
      </w:pPr>
      <w:r w:rsidRPr="679CC995">
        <w:rPr>
          <w:rFonts w:ascii="Aptos" w:eastAsia="Aptos" w:hAnsi="Aptos" w:cs="Aptos"/>
          <w:i/>
          <w:iCs/>
        </w:rPr>
        <w:t>We cannot build the future alone — but we can lead by building the model others will follow.</w:t>
      </w:r>
    </w:p>
    <w:p w14:paraId="358B1DE1" w14:textId="77777777" w:rsidR="0083228F" w:rsidRDefault="0083228F" w:rsidP="679CC995">
      <w:pPr>
        <w:pStyle w:val="Heading2"/>
        <w:spacing w:before="299" w:after="299"/>
        <w:rPr>
          <w:rFonts w:ascii="Aptos" w:eastAsia="Aptos" w:hAnsi="Aptos" w:cs="Aptos"/>
          <w:b/>
          <w:bCs/>
          <w:sz w:val="36"/>
          <w:szCs w:val="36"/>
        </w:rPr>
      </w:pPr>
    </w:p>
    <w:p w14:paraId="2EABEF62" w14:textId="04045705" w:rsidR="5CD24FEB" w:rsidRDefault="08F1BAE4" w:rsidP="679CC995">
      <w:pPr>
        <w:pStyle w:val="Heading2"/>
        <w:spacing w:before="299" w:after="299"/>
      </w:pPr>
      <w:r w:rsidRPr="679CC995">
        <w:rPr>
          <w:rFonts w:ascii="Aptos" w:eastAsia="Aptos" w:hAnsi="Aptos" w:cs="Aptos"/>
          <w:b/>
          <w:bCs/>
          <w:sz w:val="36"/>
          <w:szCs w:val="36"/>
        </w:rPr>
        <w:t>An Invitation</w:t>
      </w:r>
    </w:p>
    <w:p w14:paraId="2B419B97" w14:textId="02A7052C" w:rsidR="5CD24FEB" w:rsidRDefault="08F1BAE4" w:rsidP="679CC995">
      <w:pPr>
        <w:spacing w:before="240" w:after="240"/>
      </w:pPr>
      <w:r w:rsidRPr="679CC995">
        <w:rPr>
          <w:rFonts w:ascii="Aptos" w:eastAsia="Aptos" w:hAnsi="Aptos" w:cs="Aptos"/>
        </w:rPr>
        <w:t>To innovators, regulators, technologists, policymakers, educators, and every steward of human flourishing:</w:t>
      </w:r>
    </w:p>
    <w:p w14:paraId="039C6231" w14:textId="5E585FD4" w:rsidR="5CD24FEB" w:rsidRDefault="08F1BAE4" w:rsidP="679CC995">
      <w:pPr>
        <w:spacing w:before="240" w:after="240"/>
      </w:pPr>
      <w:r w:rsidRPr="679CC995">
        <w:rPr>
          <w:rFonts w:ascii="Aptos" w:eastAsia="Aptos" w:hAnsi="Aptos" w:cs="Aptos"/>
          <w:b/>
          <w:bCs/>
        </w:rPr>
        <w:t>Join us in building the architecture that ensures power cannot outrun integrity.</w:t>
      </w:r>
    </w:p>
    <w:p w14:paraId="423F38AC" w14:textId="5A78DDA6" w:rsidR="5CD24FEB" w:rsidRDefault="08F1BAE4" w:rsidP="679CC995">
      <w:pPr>
        <w:spacing w:before="240" w:after="240"/>
        <w:rPr>
          <w:rFonts w:ascii="Aptos" w:eastAsia="Aptos" w:hAnsi="Aptos" w:cs="Aptos"/>
        </w:rPr>
      </w:pPr>
      <w:r w:rsidRPr="679CC995">
        <w:rPr>
          <w:rFonts w:ascii="Aptos" w:eastAsia="Aptos" w:hAnsi="Aptos" w:cs="Aptos"/>
        </w:rPr>
        <w:t>Cathedral is not software.</w:t>
      </w:r>
      <w:r w:rsidR="5CD24FEB">
        <w:br/>
      </w:r>
    </w:p>
    <w:p w14:paraId="3239F424" w14:textId="6EDFE116" w:rsidR="5CD24FEB" w:rsidRDefault="08F1BAE4" w:rsidP="679CC995">
      <w:pPr>
        <w:spacing w:before="240" w:after="240"/>
        <w:rPr>
          <w:rFonts w:ascii="Aptos" w:eastAsia="Aptos" w:hAnsi="Aptos" w:cs="Aptos"/>
        </w:rPr>
      </w:pPr>
      <w:r w:rsidRPr="679CC995">
        <w:rPr>
          <w:rFonts w:ascii="Aptos" w:eastAsia="Aptos" w:hAnsi="Aptos" w:cs="Aptos"/>
        </w:rPr>
        <w:t>It is a philosophy.</w:t>
      </w:r>
      <w:r w:rsidR="5CD24FEB">
        <w:br/>
      </w:r>
    </w:p>
    <w:p w14:paraId="7F3FEB57" w14:textId="660B8B03" w:rsidR="5CD24FEB" w:rsidRDefault="08F1BAE4" w:rsidP="679CC995">
      <w:pPr>
        <w:spacing w:before="240" w:after="240"/>
        <w:rPr>
          <w:rFonts w:ascii="Aptos" w:eastAsia="Aptos" w:hAnsi="Aptos" w:cs="Aptos"/>
        </w:rPr>
      </w:pPr>
      <w:r w:rsidRPr="679CC995">
        <w:rPr>
          <w:rFonts w:ascii="Aptos" w:eastAsia="Aptos" w:hAnsi="Aptos" w:cs="Aptos"/>
        </w:rPr>
        <w:t>It is a structure.</w:t>
      </w:r>
      <w:r w:rsidR="5CD24FEB">
        <w:br/>
      </w:r>
    </w:p>
    <w:p w14:paraId="28BE5C11" w14:textId="18F1F0CE" w:rsidR="5CD24FEB" w:rsidRDefault="08F1BAE4" w:rsidP="679CC995">
      <w:pPr>
        <w:spacing w:before="240" w:after="240"/>
      </w:pPr>
      <w:r w:rsidRPr="679CC995">
        <w:rPr>
          <w:rFonts w:ascii="Aptos" w:eastAsia="Aptos" w:hAnsi="Aptos" w:cs="Aptos"/>
        </w:rPr>
        <w:t>It is a covenant.</w:t>
      </w:r>
    </w:p>
    <w:p w14:paraId="25072A3F" w14:textId="6F9C9BFB" w:rsidR="5CD24FEB" w:rsidRDefault="08F1BAE4" w:rsidP="679CC995">
      <w:pPr>
        <w:spacing w:before="240" w:after="240"/>
      </w:pPr>
      <w:r w:rsidRPr="679CC995">
        <w:rPr>
          <w:rFonts w:ascii="Aptos" w:eastAsia="Aptos" w:hAnsi="Aptos" w:cs="Aptos"/>
        </w:rPr>
        <w:t>And if we succeed, it will become the future blueprint for responsible intelligence worldwide.</w:t>
      </w:r>
    </w:p>
    <w:p w14:paraId="186D9D60" w14:textId="2A9C6ABB" w:rsidR="5CD24FEB" w:rsidRDefault="5CD24FEB"/>
    <w:p w14:paraId="6FC2030A" w14:textId="3EE6324E" w:rsidR="5CD24FEB" w:rsidRDefault="08F1BAE4" w:rsidP="679CC995">
      <w:pPr>
        <w:pStyle w:val="Heading2"/>
        <w:spacing w:before="299" w:after="299"/>
      </w:pPr>
      <w:r w:rsidRPr="679CC995">
        <w:rPr>
          <w:rFonts w:ascii="Aptos" w:eastAsia="Aptos" w:hAnsi="Aptos" w:cs="Aptos"/>
          <w:b/>
          <w:bCs/>
          <w:sz w:val="36"/>
          <w:szCs w:val="36"/>
        </w:rPr>
        <w:lastRenderedPageBreak/>
        <w:t>Closing Principle</w:t>
      </w:r>
    </w:p>
    <w:p w14:paraId="14BA3CB9" w14:textId="76FB6C68" w:rsidR="5CD24FEB" w:rsidRDefault="08F1BAE4" w:rsidP="679CC995">
      <w:pPr>
        <w:spacing w:before="240" w:after="240"/>
        <w:rPr>
          <w:rFonts w:ascii="Aptos" w:eastAsia="Aptos" w:hAnsi="Aptos" w:cs="Aptos"/>
          <w:b/>
          <w:bCs/>
        </w:rPr>
      </w:pPr>
      <w:r w:rsidRPr="679CC995">
        <w:rPr>
          <w:rFonts w:ascii="Aptos" w:eastAsia="Aptos" w:hAnsi="Aptos" w:cs="Aptos"/>
          <w:b/>
          <w:bCs/>
        </w:rPr>
        <w:t>We will not sacrifice truth for speed, nor integrity for power.</w:t>
      </w:r>
      <w:r w:rsidR="5CD24FEB">
        <w:br/>
      </w:r>
    </w:p>
    <w:p w14:paraId="26BA3678" w14:textId="5644DF07" w:rsidR="5CD24FEB" w:rsidRDefault="08F1BAE4" w:rsidP="679CC995">
      <w:pPr>
        <w:spacing w:before="240" w:after="240"/>
      </w:pPr>
      <w:r w:rsidRPr="679CC995">
        <w:rPr>
          <w:rFonts w:ascii="Aptos" w:eastAsia="Aptos" w:hAnsi="Aptos" w:cs="Aptos"/>
          <w:b/>
          <w:bCs/>
        </w:rPr>
        <w:t>We build cathedrals — not empires.</w:t>
      </w:r>
    </w:p>
    <w:p w14:paraId="43BB2E05" w14:textId="77777777" w:rsidR="0083228F" w:rsidRDefault="0083228F" w:rsidP="679CC995">
      <w:pPr>
        <w:pStyle w:val="Heading1"/>
        <w:spacing w:before="322" w:after="322"/>
        <w:rPr>
          <w:rFonts w:ascii="Aptos" w:eastAsia="Aptos" w:hAnsi="Aptos" w:cs="Aptos"/>
          <w:b/>
          <w:bCs/>
          <w:sz w:val="48"/>
          <w:szCs w:val="48"/>
        </w:rPr>
      </w:pPr>
    </w:p>
    <w:p w14:paraId="232A23AE" w14:textId="77777777" w:rsidR="0083228F" w:rsidRDefault="0083228F" w:rsidP="679CC995">
      <w:pPr>
        <w:pStyle w:val="Heading1"/>
        <w:spacing w:before="322" w:after="322"/>
        <w:rPr>
          <w:rFonts w:ascii="Aptos" w:eastAsia="Aptos" w:hAnsi="Aptos" w:cs="Aptos"/>
          <w:b/>
          <w:bCs/>
          <w:sz w:val="48"/>
          <w:szCs w:val="48"/>
        </w:rPr>
      </w:pPr>
    </w:p>
    <w:p w14:paraId="13DA5D92" w14:textId="77777777" w:rsidR="0083228F" w:rsidRDefault="0083228F" w:rsidP="0083228F">
      <w:pPr>
        <w:rPr>
          <w:rFonts w:eastAsia="Aptos"/>
        </w:rPr>
      </w:pPr>
    </w:p>
    <w:p w14:paraId="4A680FBE" w14:textId="77777777" w:rsidR="0083228F" w:rsidRDefault="0083228F" w:rsidP="0083228F">
      <w:pPr>
        <w:rPr>
          <w:rFonts w:eastAsia="Aptos"/>
        </w:rPr>
      </w:pPr>
    </w:p>
    <w:p w14:paraId="4E5DA08C" w14:textId="77777777" w:rsidR="0083228F" w:rsidRDefault="0083228F" w:rsidP="0083228F">
      <w:pPr>
        <w:rPr>
          <w:rFonts w:eastAsia="Aptos"/>
        </w:rPr>
      </w:pPr>
    </w:p>
    <w:p w14:paraId="04583403" w14:textId="77777777" w:rsidR="0083228F" w:rsidRDefault="0083228F" w:rsidP="679CC995">
      <w:pPr>
        <w:pStyle w:val="Heading1"/>
        <w:spacing w:before="322" w:after="322"/>
        <w:rPr>
          <w:rFonts w:ascii="Aptos" w:eastAsia="Aptos" w:hAnsi="Aptos" w:cs="Aptos"/>
          <w:b/>
          <w:bCs/>
          <w:sz w:val="48"/>
          <w:szCs w:val="48"/>
        </w:rPr>
      </w:pPr>
    </w:p>
    <w:p w14:paraId="3512BB48" w14:textId="77777777" w:rsidR="0083228F" w:rsidRDefault="0083228F" w:rsidP="679CC995">
      <w:pPr>
        <w:pStyle w:val="Heading1"/>
        <w:spacing w:before="322" w:after="322"/>
        <w:rPr>
          <w:rFonts w:ascii="Aptos" w:eastAsia="Aptos" w:hAnsi="Aptos" w:cs="Aptos"/>
          <w:b/>
          <w:bCs/>
          <w:sz w:val="48"/>
          <w:szCs w:val="48"/>
        </w:rPr>
      </w:pPr>
    </w:p>
    <w:p w14:paraId="78326427" w14:textId="77777777" w:rsidR="0083228F" w:rsidRDefault="0083228F" w:rsidP="679CC995">
      <w:pPr>
        <w:pStyle w:val="Heading1"/>
        <w:spacing w:before="322" w:after="322"/>
        <w:rPr>
          <w:rFonts w:ascii="Aptos" w:eastAsia="Aptos" w:hAnsi="Aptos" w:cs="Aptos"/>
          <w:b/>
          <w:bCs/>
          <w:sz w:val="48"/>
          <w:szCs w:val="48"/>
        </w:rPr>
      </w:pPr>
    </w:p>
    <w:p w14:paraId="6B5416AC" w14:textId="77777777" w:rsidR="0083228F" w:rsidRDefault="0083228F" w:rsidP="679CC995">
      <w:pPr>
        <w:pStyle w:val="Heading1"/>
        <w:spacing w:before="322" w:after="322"/>
        <w:rPr>
          <w:rFonts w:ascii="Aptos" w:eastAsia="Aptos" w:hAnsi="Aptos" w:cs="Aptos"/>
          <w:b/>
          <w:bCs/>
          <w:sz w:val="48"/>
          <w:szCs w:val="48"/>
        </w:rPr>
      </w:pPr>
    </w:p>
    <w:p w14:paraId="5346613C" w14:textId="77777777" w:rsidR="0083228F" w:rsidRDefault="0083228F" w:rsidP="679CC995">
      <w:pPr>
        <w:pStyle w:val="Heading1"/>
        <w:spacing w:before="322" w:after="322"/>
        <w:rPr>
          <w:rFonts w:ascii="Aptos" w:eastAsia="Aptos" w:hAnsi="Aptos" w:cs="Aptos"/>
          <w:b/>
          <w:bCs/>
          <w:sz w:val="48"/>
          <w:szCs w:val="48"/>
        </w:rPr>
      </w:pPr>
    </w:p>
    <w:p w14:paraId="58B5B208" w14:textId="77777777" w:rsidR="0083228F" w:rsidRDefault="0083228F" w:rsidP="679CC995">
      <w:pPr>
        <w:pStyle w:val="Heading1"/>
        <w:spacing w:before="322" w:after="322"/>
        <w:rPr>
          <w:rFonts w:ascii="Aptos" w:eastAsia="Aptos" w:hAnsi="Aptos" w:cs="Aptos"/>
          <w:b/>
          <w:bCs/>
          <w:sz w:val="48"/>
          <w:szCs w:val="48"/>
        </w:rPr>
      </w:pPr>
    </w:p>
    <w:p w14:paraId="1346EBA5" w14:textId="77777777" w:rsidR="0083228F" w:rsidRDefault="0083228F" w:rsidP="679CC995">
      <w:pPr>
        <w:pStyle w:val="Heading1"/>
        <w:spacing w:before="322" w:after="322"/>
        <w:rPr>
          <w:rFonts w:ascii="Aptos" w:eastAsia="Aptos" w:hAnsi="Aptos" w:cs="Aptos"/>
          <w:b/>
          <w:bCs/>
          <w:sz w:val="48"/>
          <w:szCs w:val="48"/>
        </w:rPr>
      </w:pPr>
    </w:p>
    <w:p w14:paraId="525E40F1" w14:textId="77777777" w:rsidR="0083228F" w:rsidRDefault="0083228F" w:rsidP="0083228F">
      <w:pPr>
        <w:rPr>
          <w:rFonts w:eastAsia="Aptos"/>
        </w:rPr>
      </w:pPr>
    </w:p>
    <w:p w14:paraId="4187EC3C" w14:textId="77777777" w:rsidR="0083228F" w:rsidRDefault="0083228F" w:rsidP="0083228F">
      <w:pPr>
        <w:rPr>
          <w:rFonts w:eastAsia="Aptos"/>
        </w:rPr>
      </w:pPr>
    </w:p>
    <w:p w14:paraId="0F129B7D" w14:textId="77777777" w:rsidR="0083228F" w:rsidRDefault="0083228F" w:rsidP="0083228F">
      <w:pPr>
        <w:rPr>
          <w:rFonts w:eastAsia="Aptos"/>
        </w:rPr>
      </w:pPr>
    </w:p>
    <w:p w14:paraId="574E63C3" w14:textId="167E8720" w:rsidR="5CD24FEB" w:rsidRPr="0083228F" w:rsidRDefault="168FBF78" w:rsidP="0083228F">
      <w:pPr>
        <w:rPr>
          <w:b/>
          <w:bCs/>
          <w:color w:val="0F4761" w:themeColor="accent1" w:themeShade="BF"/>
          <w:sz w:val="48"/>
          <w:szCs w:val="48"/>
        </w:rPr>
      </w:pPr>
      <w:r w:rsidRPr="0083228F">
        <w:rPr>
          <w:rFonts w:eastAsia="Aptos"/>
          <w:b/>
          <w:bCs/>
          <w:color w:val="0F4761" w:themeColor="accent1" w:themeShade="BF"/>
          <w:sz w:val="48"/>
          <w:szCs w:val="48"/>
        </w:rPr>
        <w:lastRenderedPageBreak/>
        <w:t>Appendix — Cathedral Framework v11</w:t>
      </w:r>
    </w:p>
    <w:p w14:paraId="46BAD61B" w14:textId="2EA5917D" w:rsidR="5CD24FEB" w:rsidRDefault="168FBF78" w:rsidP="679CC995">
      <w:pPr>
        <w:pStyle w:val="Heading3"/>
        <w:spacing w:before="281" w:after="281"/>
      </w:pPr>
      <w:r w:rsidRPr="679CC995">
        <w:rPr>
          <w:rFonts w:ascii="Aptos" w:eastAsia="Aptos" w:hAnsi="Aptos" w:cs="Aptos"/>
          <w:b/>
          <w:bCs/>
        </w:rPr>
        <w:t>Supporting Reference Material &amp; Supplemental Detail</w:t>
      </w:r>
    </w:p>
    <w:p w14:paraId="65993D60" w14:textId="65B79752" w:rsidR="5CD24FEB" w:rsidRDefault="168FBF78" w:rsidP="679CC995">
      <w:pPr>
        <w:pStyle w:val="Heading2"/>
        <w:spacing w:before="299" w:after="299"/>
      </w:pPr>
      <w:r w:rsidRPr="679CC995">
        <w:rPr>
          <w:rFonts w:ascii="Aptos" w:eastAsia="Aptos" w:hAnsi="Aptos" w:cs="Aptos"/>
          <w:b/>
          <w:bCs/>
          <w:sz w:val="36"/>
          <w:szCs w:val="36"/>
        </w:rPr>
        <w:t>A1. Definitions &amp; Key Concepts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75"/>
        <w:gridCol w:w="8325"/>
      </w:tblGrid>
      <w:tr w:rsidR="679CC995" w14:paraId="694220D5" w14:textId="77777777" w:rsidTr="679CC995">
        <w:trPr>
          <w:trHeight w:val="300"/>
        </w:trPr>
        <w:tc>
          <w:tcPr>
            <w:tcW w:w="2475" w:type="dxa"/>
            <w:vAlign w:val="center"/>
          </w:tcPr>
          <w:p w14:paraId="4C162B02" w14:textId="4CD0D46C" w:rsidR="679CC995" w:rsidRDefault="679CC995" w:rsidP="679CC995">
            <w:pPr>
              <w:spacing w:after="0"/>
              <w:jc w:val="center"/>
            </w:pPr>
            <w:r w:rsidRPr="679CC995">
              <w:rPr>
                <w:b/>
                <w:bCs/>
              </w:rPr>
              <w:t>Term</w:t>
            </w:r>
          </w:p>
        </w:tc>
        <w:tc>
          <w:tcPr>
            <w:tcW w:w="8325" w:type="dxa"/>
            <w:vAlign w:val="center"/>
          </w:tcPr>
          <w:p w14:paraId="39C569EC" w14:textId="3C86E659" w:rsidR="679CC995" w:rsidRDefault="679CC995" w:rsidP="679CC995">
            <w:pPr>
              <w:spacing w:after="0"/>
              <w:jc w:val="center"/>
            </w:pPr>
            <w:r w:rsidRPr="679CC995">
              <w:rPr>
                <w:b/>
                <w:bCs/>
              </w:rPr>
              <w:t>Definition</w:t>
            </w:r>
          </w:p>
        </w:tc>
      </w:tr>
      <w:tr w:rsidR="679CC995" w14:paraId="5A3121AD" w14:textId="77777777" w:rsidTr="679CC995">
        <w:trPr>
          <w:trHeight w:val="300"/>
        </w:trPr>
        <w:tc>
          <w:tcPr>
            <w:tcW w:w="2475" w:type="dxa"/>
            <w:vAlign w:val="center"/>
          </w:tcPr>
          <w:p w14:paraId="3859ED7A" w14:textId="1CF507F2" w:rsidR="679CC995" w:rsidRDefault="679CC995" w:rsidP="679CC995">
            <w:pPr>
              <w:spacing w:after="0"/>
            </w:pPr>
            <w:r w:rsidRPr="679CC995">
              <w:rPr>
                <w:b/>
                <w:bCs/>
              </w:rPr>
              <w:t>Stewardship</w:t>
            </w:r>
          </w:p>
        </w:tc>
        <w:tc>
          <w:tcPr>
            <w:tcW w:w="8325" w:type="dxa"/>
            <w:vAlign w:val="center"/>
          </w:tcPr>
          <w:p w14:paraId="092562CF" w14:textId="10E05DB8" w:rsidR="679CC995" w:rsidRDefault="679CC995" w:rsidP="679CC995">
            <w:pPr>
              <w:spacing w:after="0"/>
            </w:pPr>
            <w:r>
              <w:t>A governance model where humans guide the development and reasoning processes of AI, retaining moral authority and responsibility</w:t>
            </w:r>
          </w:p>
        </w:tc>
      </w:tr>
      <w:tr w:rsidR="679CC995" w14:paraId="00E4DA68" w14:textId="77777777" w:rsidTr="679CC995">
        <w:trPr>
          <w:trHeight w:val="300"/>
        </w:trPr>
        <w:tc>
          <w:tcPr>
            <w:tcW w:w="2475" w:type="dxa"/>
            <w:vAlign w:val="center"/>
          </w:tcPr>
          <w:p w14:paraId="6EB9204C" w14:textId="3A98A617" w:rsidR="679CC995" w:rsidRDefault="679CC995" w:rsidP="679CC995">
            <w:pPr>
              <w:spacing w:after="0"/>
            </w:pPr>
            <w:r w:rsidRPr="679CC995">
              <w:rPr>
                <w:b/>
                <w:bCs/>
              </w:rPr>
              <w:t>Harmonization</w:t>
            </w:r>
          </w:p>
        </w:tc>
        <w:tc>
          <w:tcPr>
            <w:tcW w:w="8325" w:type="dxa"/>
            <w:vAlign w:val="center"/>
          </w:tcPr>
          <w:p w14:paraId="313891F7" w14:textId="6739A4C8" w:rsidR="679CC995" w:rsidRDefault="679CC995" w:rsidP="679CC995">
            <w:pPr>
              <w:spacing w:after="0"/>
            </w:pPr>
            <w:r>
              <w:t>The coordinated reasoning process across multiple AI models to achieve coherent and aligned interpretation, not majority vote or suppression</w:t>
            </w:r>
          </w:p>
        </w:tc>
      </w:tr>
      <w:tr w:rsidR="679CC995" w14:paraId="5F4D770B" w14:textId="77777777" w:rsidTr="679CC995">
        <w:trPr>
          <w:trHeight w:val="300"/>
        </w:trPr>
        <w:tc>
          <w:tcPr>
            <w:tcW w:w="2475" w:type="dxa"/>
            <w:vAlign w:val="center"/>
          </w:tcPr>
          <w:p w14:paraId="0CF78A9B" w14:textId="0D9A1065" w:rsidR="679CC995" w:rsidRDefault="679CC995" w:rsidP="679CC995">
            <w:pPr>
              <w:spacing w:after="0"/>
            </w:pPr>
            <w:r w:rsidRPr="679CC995">
              <w:rPr>
                <w:b/>
                <w:bCs/>
              </w:rPr>
              <w:t>Integrity Filters</w:t>
            </w:r>
          </w:p>
        </w:tc>
        <w:tc>
          <w:tcPr>
            <w:tcW w:w="8325" w:type="dxa"/>
            <w:vAlign w:val="center"/>
          </w:tcPr>
          <w:p w14:paraId="478797E5" w14:textId="1A921319" w:rsidR="679CC995" w:rsidRDefault="679CC995" w:rsidP="679CC995">
            <w:pPr>
              <w:spacing w:after="0"/>
            </w:pPr>
            <w:r>
              <w:t>Real-time cognitive and ethical constraints embedded into reasoning processes to prevent distortion, drift, or manipulation</w:t>
            </w:r>
          </w:p>
        </w:tc>
      </w:tr>
      <w:tr w:rsidR="679CC995" w14:paraId="14D42497" w14:textId="77777777" w:rsidTr="679CC995">
        <w:trPr>
          <w:trHeight w:val="300"/>
        </w:trPr>
        <w:tc>
          <w:tcPr>
            <w:tcW w:w="2475" w:type="dxa"/>
            <w:vAlign w:val="center"/>
          </w:tcPr>
          <w:p w14:paraId="63C48EDB" w14:textId="7DCC94FD" w:rsidR="679CC995" w:rsidRDefault="679CC995" w:rsidP="679CC995">
            <w:pPr>
              <w:spacing w:after="0"/>
            </w:pPr>
            <w:r w:rsidRPr="679CC995">
              <w:rPr>
                <w:b/>
                <w:bCs/>
              </w:rPr>
              <w:t>Immutable Audit Chronicle</w:t>
            </w:r>
          </w:p>
        </w:tc>
        <w:tc>
          <w:tcPr>
            <w:tcW w:w="8325" w:type="dxa"/>
            <w:vAlign w:val="center"/>
          </w:tcPr>
          <w:p w14:paraId="776BD3A1" w14:textId="0F9FA534" w:rsidR="679CC995" w:rsidRDefault="679CC995" w:rsidP="679CC995">
            <w:pPr>
              <w:spacing w:after="0"/>
            </w:pPr>
            <w:r>
              <w:t>Append-only structured record capturing the reasoning process, filter activations, model participation, and decision explanation</w:t>
            </w:r>
          </w:p>
        </w:tc>
      </w:tr>
      <w:tr w:rsidR="679CC995" w14:paraId="69084045" w14:textId="77777777" w:rsidTr="679CC995">
        <w:trPr>
          <w:trHeight w:val="300"/>
        </w:trPr>
        <w:tc>
          <w:tcPr>
            <w:tcW w:w="2475" w:type="dxa"/>
            <w:vAlign w:val="center"/>
          </w:tcPr>
          <w:p w14:paraId="7B23046F" w14:textId="1CE09D79" w:rsidR="679CC995" w:rsidRDefault="679CC995" w:rsidP="679CC995">
            <w:pPr>
              <w:spacing w:after="0"/>
            </w:pPr>
            <w:r w:rsidRPr="679CC995">
              <w:rPr>
                <w:b/>
                <w:bCs/>
              </w:rPr>
              <w:t>Shadow Dynamics</w:t>
            </w:r>
          </w:p>
        </w:tc>
        <w:tc>
          <w:tcPr>
            <w:tcW w:w="8325" w:type="dxa"/>
            <w:vAlign w:val="center"/>
          </w:tcPr>
          <w:p w14:paraId="52985300" w14:textId="5E29A730" w:rsidR="679CC995" w:rsidRDefault="679CC995" w:rsidP="679CC995">
            <w:pPr>
              <w:spacing w:after="0"/>
            </w:pPr>
            <w:r>
              <w:t>Hidden influences that distort reasoning (emotional, ideological, structural, narrative, or pressure-based)</w:t>
            </w:r>
          </w:p>
        </w:tc>
      </w:tr>
      <w:tr w:rsidR="679CC995" w14:paraId="08D9EBEA" w14:textId="77777777" w:rsidTr="679CC995">
        <w:trPr>
          <w:trHeight w:val="300"/>
        </w:trPr>
        <w:tc>
          <w:tcPr>
            <w:tcW w:w="2475" w:type="dxa"/>
            <w:vAlign w:val="center"/>
          </w:tcPr>
          <w:p w14:paraId="746A7383" w14:textId="3912B9E1" w:rsidR="679CC995" w:rsidRDefault="679CC995" w:rsidP="679CC995">
            <w:pPr>
              <w:spacing w:after="0"/>
            </w:pPr>
            <w:r w:rsidRPr="679CC995">
              <w:rPr>
                <w:b/>
                <w:bCs/>
              </w:rPr>
              <w:t>Distortion &amp; Inversion Defense</w:t>
            </w:r>
          </w:p>
        </w:tc>
        <w:tc>
          <w:tcPr>
            <w:tcW w:w="8325" w:type="dxa"/>
            <w:vAlign w:val="center"/>
          </w:tcPr>
          <w:p w14:paraId="2C485844" w14:textId="329B8612" w:rsidR="679CC995" w:rsidRDefault="679CC995" w:rsidP="679CC995">
            <w:pPr>
              <w:spacing w:after="0"/>
            </w:pPr>
            <w:r>
              <w:t>Protection mechanisms against adversarial reasoning strategies that corrupt logic or ethical orientation</w:t>
            </w:r>
          </w:p>
        </w:tc>
      </w:tr>
      <w:tr w:rsidR="679CC995" w14:paraId="29AF3091" w14:textId="77777777" w:rsidTr="679CC995">
        <w:trPr>
          <w:trHeight w:val="300"/>
        </w:trPr>
        <w:tc>
          <w:tcPr>
            <w:tcW w:w="2475" w:type="dxa"/>
            <w:vAlign w:val="center"/>
          </w:tcPr>
          <w:p w14:paraId="2D76ECB4" w14:textId="539E470D" w:rsidR="679CC995" w:rsidRDefault="679CC995" w:rsidP="679CC995">
            <w:pPr>
              <w:spacing w:after="0"/>
            </w:pPr>
            <w:r w:rsidRPr="679CC995">
              <w:rPr>
                <w:b/>
                <w:bCs/>
              </w:rPr>
              <w:t>Human-AI Partnership</w:t>
            </w:r>
          </w:p>
        </w:tc>
        <w:tc>
          <w:tcPr>
            <w:tcW w:w="8325" w:type="dxa"/>
            <w:vAlign w:val="center"/>
          </w:tcPr>
          <w:p w14:paraId="5E4DA7B7" w14:textId="6D1D9322" w:rsidR="679CC995" w:rsidRDefault="679CC995" w:rsidP="679CC995">
            <w:pPr>
              <w:spacing w:after="0"/>
            </w:pPr>
            <w:r>
              <w:t>A model where both parties develop capability, but humans maintain ultimate responsibility and moral direction</w:t>
            </w:r>
          </w:p>
        </w:tc>
      </w:tr>
      <w:tr w:rsidR="679CC995" w14:paraId="3ECFC53F" w14:textId="77777777" w:rsidTr="679CC995">
        <w:trPr>
          <w:trHeight w:val="300"/>
        </w:trPr>
        <w:tc>
          <w:tcPr>
            <w:tcW w:w="2475" w:type="dxa"/>
            <w:vAlign w:val="center"/>
          </w:tcPr>
          <w:p w14:paraId="79E77D87" w14:textId="312B5ABF" w:rsidR="679CC995" w:rsidRDefault="679CC995" w:rsidP="679CC995">
            <w:pPr>
              <w:spacing w:after="0"/>
            </w:pPr>
            <w:r w:rsidRPr="679CC995">
              <w:rPr>
                <w:b/>
                <w:bCs/>
              </w:rPr>
              <w:t>Multi-Model Orchestration</w:t>
            </w:r>
          </w:p>
        </w:tc>
        <w:tc>
          <w:tcPr>
            <w:tcW w:w="8325" w:type="dxa"/>
            <w:vAlign w:val="center"/>
          </w:tcPr>
          <w:p w14:paraId="5BB3A92D" w14:textId="1A2D3791" w:rsidR="679CC995" w:rsidRDefault="679CC995" w:rsidP="679CC995">
            <w:pPr>
              <w:spacing w:after="0"/>
            </w:pPr>
            <w:r>
              <w:t>Collaboration across heterogeneous AI systems (different architectures, vendors, or logic paths) within a governed structure</w:t>
            </w:r>
          </w:p>
        </w:tc>
      </w:tr>
    </w:tbl>
    <w:p w14:paraId="14A2CEC9" w14:textId="5E8DE930" w:rsidR="5CD24FEB" w:rsidRDefault="168FBF78" w:rsidP="679CC995">
      <w:pPr>
        <w:pStyle w:val="Heading2"/>
        <w:spacing w:before="299" w:after="299"/>
      </w:pPr>
      <w:r w:rsidRPr="679CC995">
        <w:rPr>
          <w:rFonts w:ascii="Aptos" w:eastAsia="Aptos" w:hAnsi="Aptos" w:cs="Aptos"/>
          <w:b/>
          <w:bCs/>
          <w:sz w:val="36"/>
          <w:szCs w:val="36"/>
        </w:rPr>
        <w:t>A2. Comparison Framework</w:t>
      </w:r>
    </w:p>
    <w:p w14:paraId="1C0C8DF5" w14:textId="4F5D0646" w:rsidR="5CD24FEB" w:rsidRDefault="168FBF78" w:rsidP="679CC995">
      <w:pPr>
        <w:pStyle w:val="Heading3"/>
        <w:spacing w:before="281" w:after="281"/>
      </w:pPr>
      <w:r w:rsidRPr="679CC995">
        <w:rPr>
          <w:rFonts w:ascii="Aptos" w:eastAsia="Aptos" w:hAnsi="Aptos" w:cs="Aptos"/>
          <w:b/>
          <w:bCs/>
        </w:rPr>
        <w:t>Architectural Positioning vs Current Market Approaches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840"/>
        <w:gridCol w:w="1695"/>
        <w:gridCol w:w="5354"/>
      </w:tblGrid>
      <w:tr w:rsidR="679CC995" w14:paraId="151187F7" w14:textId="77777777" w:rsidTr="679CC995">
        <w:trPr>
          <w:trHeight w:val="300"/>
        </w:trPr>
        <w:tc>
          <w:tcPr>
            <w:tcW w:w="3840" w:type="dxa"/>
            <w:vAlign w:val="center"/>
          </w:tcPr>
          <w:p w14:paraId="14D69A37" w14:textId="7A02AC46" w:rsidR="679CC995" w:rsidRDefault="679CC995" w:rsidP="679CC995">
            <w:pPr>
              <w:spacing w:after="0"/>
              <w:jc w:val="center"/>
            </w:pPr>
            <w:r w:rsidRPr="679CC995">
              <w:rPr>
                <w:b/>
                <w:bCs/>
              </w:rPr>
              <w:t>Dimension</w:t>
            </w:r>
          </w:p>
        </w:tc>
        <w:tc>
          <w:tcPr>
            <w:tcW w:w="1695" w:type="dxa"/>
            <w:vAlign w:val="center"/>
          </w:tcPr>
          <w:p w14:paraId="74BCE483" w14:textId="29692D36" w:rsidR="679CC995" w:rsidRDefault="679CC995" w:rsidP="679CC995">
            <w:pPr>
              <w:spacing w:after="0"/>
              <w:jc w:val="center"/>
            </w:pPr>
            <w:r w:rsidRPr="679CC995">
              <w:rPr>
                <w:b/>
                <w:bCs/>
              </w:rPr>
              <w:t>Typical Solutions</w:t>
            </w:r>
          </w:p>
        </w:tc>
        <w:tc>
          <w:tcPr>
            <w:tcW w:w="5354" w:type="dxa"/>
            <w:vAlign w:val="center"/>
          </w:tcPr>
          <w:p w14:paraId="77126D9A" w14:textId="49BD3DC7" w:rsidR="679CC995" w:rsidRDefault="679CC995" w:rsidP="679CC995">
            <w:pPr>
              <w:spacing w:after="0"/>
              <w:jc w:val="center"/>
            </w:pPr>
            <w:r w:rsidRPr="679CC995">
              <w:rPr>
                <w:b/>
                <w:bCs/>
              </w:rPr>
              <w:t>Cathedral Framework</w:t>
            </w:r>
          </w:p>
        </w:tc>
      </w:tr>
      <w:tr w:rsidR="679CC995" w14:paraId="6415357C" w14:textId="77777777" w:rsidTr="679CC995">
        <w:trPr>
          <w:trHeight w:val="300"/>
        </w:trPr>
        <w:tc>
          <w:tcPr>
            <w:tcW w:w="3840" w:type="dxa"/>
            <w:vAlign w:val="center"/>
          </w:tcPr>
          <w:p w14:paraId="0C7067B8" w14:textId="130CCF30" w:rsidR="679CC995" w:rsidRDefault="679CC995" w:rsidP="679CC995">
            <w:pPr>
              <w:spacing w:after="0"/>
            </w:pPr>
            <w:r>
              <w:t>Govern output after reasoning</w:t>
            </w:r>
          </w:p>
        </w:tc>
        <w:tc>
          <w:tcPr>
            <w:tcW w:w="1695" w:type="dxa"/>
            <w:vAlign w:val="center"/>
          </w:tcPr>
          <w:p w14:paraId="5CA3EF86" w14:textId="36C32B6A" w:rsidR="679CC995" w:rsidRDefault="679CC995" w:rsidP="679CC995">
            <w:pPr>
              <w:spacing w:after="0"/>
            </w:pPr>
            <w:r>
              <w:t>✔</w:t>
            </w:r>
          </w:p>
        </w:tc>
        <w:tc>
          <w:tcPr>
            <w:tcW w:w="5354" w:type="dxa"/>
            <w:vAlign w:val="center"/>
          </w:tcPr>
          <w:p w14:paraId="265169C8" w14:textId="4465EDD6" w:rsidR="679CC995" w:rsidRDefault="679CC995" w:rsidP="679CC995">
            <w:pPr>
              <w:spacing w:after="0"/>
            </w:pPr>
            <w:r>
              <w:t>◼ Prevents drift during reasoning</w:t>
            </w:r>
          </w:p>
        </w:tc>
      </w:tr>
      <w:tr w:rsidR="679CC995" w14:paraId="43261B64" w14:textId="77777777" w:rsidTr="679CC995">
        <w:trPr>
          <w:trHeight w:val="300"/>
        </w:trPr>
        <w:tc>
          <w:tcPr>
            <w:tcW w:w="3840" w:type="dxa"/>
            <w:vAlign w:val="center"/>
          </w:tcPr>
          <w:p w14:paraId="47D11563" w14:textId="7A51808D" w:rsidR="679CC995" w:rsidRDefault="679CC995" w:rsidP="679CC995">
            <w:pPr>
              <w:spacing w:after="0"/>
            </w:pPr>
            <w:r>
              <w:t>Compliance reporting</w:t>
            </w:r>
          </w:p>
        </w:tc>
        <w:tc>
          <w:tcPr>
            <w:tcW w:w="1695" w:type="dxa"/>
            <w:vAlign w:val="center"/>
          </w:tcPr>
          <w:p w14:paraId="0E665A1A" w14:textId="5D80B5FC" w:rsidR="679CC995" w:rsidRDefault="679CC995" w:rsidP="679CC995">
            <w:pPr>
              <w:spacing w:after="0"/>
            </w:pPr>
            <w:r>
              <w:t>✔</w:t>
            </w:r>
          </w:p>
        </w:tc>
        <w:tc>
          <w:tcPr>
            <w:tcW w:w="5354" w:type="dxa"/>
            <w:vAlign w:val="center"/>
          </w:tcPr>
          <w:p w14:paraId="551C49E6" w14:textId="6D0A82A9" w:rsidR="679CC995" w:rsidRDefault="679CC995" w:rsidP="679CC995">
            <w:pPr>
              <w:spacing w:after="0"/>
            </w:pPr>
            <w:r>
              <w:t>✔ + immutable forensic audit</w:t>
            </w:r>
          </w:p>
        </w:tc>
      </w:tr>
      <w:tr w:rsidR="679CC995" w14:paraId="2175320D" w14:textId="77777777" w:rsidTr="679CC995">
        <w:trPr>
          <w:trHeight w:val="300"/>
        </w:trPr>
        <w:tc>
          <w:tcPr>
            <w:tcW w:w="3840" w:type="dxa"/>
            <w:vAlign w:val="center"/>
          </w:tcPr>
          <w:p w14:paraId="51233B50" w14:textId="2570BB41" w:rsidR="679CC995" w:rsidRDefault="679CC995" w:rsidP="679CC995">
            <w:pPr>
              <w:spacing w:after="0"/>
            </w:pPr>
            <w:r>
              <w:t>Monitoring usage metrics</w:t>
            </w:r>
          </w:p>
        </w:tc>
        <w:tc>
          <w:tcPr>
            <w:tcW w:w="1695" w:type="dxa"/>
            <w:vAlign w:val="center"/>
          </w:tcPr>
          <w:p w14:paraId="1C1374A6" w14:textId="1CD35DD6" w:rsidR="679CC995" w:rsidRDefault="679CC995" w:rsidP="679CC995">
            <w:pPr>
              <w:spacing w:after="0"/>
            </w:pPr>
            <w:r>
              <w:t>✔</w:t>
            </w:r>
          </w:p>
        </w:tc>
        <w:tc>
          <w:tcPr>
            <w:tcW w:w="5354" w:type="dxa"/>
            <w:vAlign w:val="center"/>
          </w:tcPr>
          <w:p w14:paraId="08B8C969" w14:textId="634962BC" w:rsidR="679CC995" w:rsidRDefault="679CC995" w:rsidP="679CC995">
            <w:pPr>
              <w:spacing w:after="0"/>
            </w:pPr>
            <w:r>
              <w:t>✔ + reasoning telemetry</w:t>
            </w:r>
          </w:p>
        </w:tc>
      </w:tr>
      <w:tr w:rsidR="679CC995" w14:paraId="31D7F2A7" w14:textId="77777777" w:rsidTr="679CC995">
        <w:trPr>
          <w:trHeight w:val="300"/>
        </w:trPr>
        <w:tc>
          <w:tcPr>
            <w:tcW w:w="3840" w:type="dxa"/>
            <w:vAlign w:val="center"/>
          </w:tcPr>
          <w:p w14:paraId="72CD50A5" w14:textId="2B467960" w:rsidR="679CC995" w:rsidRDefault="679CC995" w:rsidP="679CC995">
            <w:pPr>
              <w:spacing w:after="0"/>
            </w:pPr>
            <w:r>
              <w:t>Vendor-specific</w:t>
            </w:r>
          </w:p>
        </w:tc>
        <w:tc>
          <w:tcPr>
            <w:tcW w:w="1695" w:type="dxa"/>
            <w:vAlign w:val="center"/>
          </w:tcPr>
          <w:p w14:paraId="0A1F9A95" w14:textId="266365F4" w:rsidR="679CC995" w:rsidRDefault="679CC995" w:rsidP="679CC995">
            <w:pPr>
              <w:spacing w:after="0"/>
            </w:pPr>
            <w:r>
              <w:t>✔</w:t>
            </w:r>
          </w:p>
        </w:tc>
        <w:tc>
          <w:tcPr>
            <w:tcW w:w="5354" w:type="dxa"/>
            <w:vAlign w:val="center"/>
          </w:tcPr>
          <w:p w14:paraId="1C364292" w14:textId="37B33B70" w:rsidR="679CC995" w:rsidRDefault="679CC995" w:rsidP="679CC995">
            <w:pPr>
              <w:spacing w:after="0"/>
            </w:pPr>
            <w:r>
              <w:t>◼ Multi-model / model-agnostic</w:t>
            </w:r>
          </w:p>
        </w:tc>
      </w:tr>
      <w:tr w:rsidR="679CC995" w14:paraId="2A8FAE75" w14:textId="77777777" w:rsidTr="679CC995">
        <w:trPr>
          <w:trHeight w:val="300"/>
        </w:trPr>
        <w:tc>
          <w:tcPr>
            <w:tcW w:w="3840" w:type="dxa"/>
            <w:vAlign w:val="center"/>
          </w:tcPr>
          <w:p w14:paraId="43FF4A23" w14:textId="2FB0FAAE" w:rsidR="679CC995" w:rsidRDefault="679CC995" w:rsidP="679CC995">
            <w:pPr>
              <w:spacing w:after="0"/>
            </w:pPr>
            <w:r>
              <w:t>Black-box dependent</w:t>
            </w:r>
          </w:p>
        </w:tc>
        <w:tc>
          <w:tcPr>
            <w:tcW w:w="1695" w:type="dxa"/>
            <w:vAlign w:val="center"/>
          </w:tcPr>
          <w:p w14:paraId="1F76555F" w14:textId="3F98AFB3" w:rsidR="679CC995" w:rsidRDefault="679CC995" w:rsidP="679CC995">
            <w:pPr>
              <w:spacing w:after="0"/>
            </w:pPr>
            <w:r>
              <w:t>✔</w:t>
            </w:r>
          </w:p>
        </w:tc>
        <w:tc>
          <w:tcPr>
            <w:tcW w:w="5354" w:type="dxa"/>
            <w:vAlign w:val="center"/>
          </w:tcPr>
          <w:p w14:paraId="4ECD3D46" w14:textId="07A25ABB" w:rsidR="679CC995" w:rsidRDefault="679CC995" w:rsidP="679CC995">
            <w:pPr>
              <w:spacing w:after="0"/>
            </w:pPr>
            <w:r>
              <w:t>◼ Transparent reasoning process</w:t>
            </w:r>
          </w:p>
        </w:tc>
      </w:tr>
      <w:tr w:rsidR="679CC995" w14:paraId="4B9775A2" w14:textId="77777777" w:rsidTr="679CC995">
        <w:trPr>
          <w:trHeight w:val="300"/>
        </w:trPr>
        <w:tc>
          <w:tcPr>
            <w:tcW w:w="3840" w:type="dxa"/>
            <w:vAlign w:val="center"/>
          </w:tcPr>
          <w:p w14:paraId="7E57EEE7" w14:textId="4B636E65" w:rsidR="679CC995" w:rsidRDefault="679CC995" w:rsidP="679CC995">
            <w:pPr>
              <w:spacing w:after="0"/>
            </w:pPr>
            <w:r>
              <w:t>After-the-fact enforcement</w:t>
            </w:r>
          </w:p>
        </w:tc>
        <w:tc>
          <w:tcPr>
            <w:tcW w:w="1695" w:type="dxa"/>
            <w:vAlign w:val="center"/>
          </w:tcPr>
          <w:p w14:paraId="2BC202AE" w14:textId="0F89665D" w:rsidR="679CC995" w:rsidRDefault="679CC995" w:rsidP="679CC995">
            <w:pPr>
              <w:spacing w:after="0"/>
            </w:pPr>
            <w:r>
              <w:t>✔</w:t>
            </w:r>
          </w:p>
        </w:tc>
        <w:tc>
          <w:tcPr>
            <w:tcW w:w="5354" w:type="dxa"/>
            <w:vAlign w:val="center"/>
          </w:tcPr>
          <w:p w14:paraId="623E3B87" w14:textId="20D69D33" w:rsidR="679CC995" w:rsidRDefault="679CC995" w:rsidP="679CC995">
            <w:pPr>
              <w:spacing w:after="0"/>
            </w:pPr>
            <w:r>
              <w:t>◼ Upstream reasoning guidance</w:t>
            </w:r>
          </w:p>
        </w:tc>
      </w:tr>
      <w:tr w:rsidR="679CC995" w14:paraId="5F70B57D" w14:textId="77777777" w:rsidTr="679CC995">
        <w:trPr>
          <w:trHeight w:val="300"/>
        </w:trPr>
        <w:tc>
          <w:tcPr>
            <w:tcW w:w="3840" w:type="dxa"/>
            <w:vAlign w:val="center"/>
          </w:tcPr>
          <w:p w14:paraId="5D6E3F7E" w14:textId="370A7829" w:rsidR="679CC995" w:rsidRDefault="679CC995" w:rsidP="679CC995">
            <w:pPr>
              <w:spacing w:after="0"/>
            </w:pPr>
            <w:r>
              <w:t>Efficiency-focused</w:t>
            </w:r>
          </w:p>
        </w:tc>
        <w:tc>
          <w:tcPr>
            <w:tcW w:w="1695" w:type="dxa"/>
            <w:vAlign w:val="center"/>
          </w:tcPr>
          <w:p w14:paraId="7B768F1F" w14:textId="20E6384D" w:rsidR="679CC995" w:rsidRDefault="679CC995" w:rsidP="679CC995">
            <w:pPr>
              <w:spacing w:after="0"/>
            </w:pPr>
            <w:r>
              <w:t>✔</w:t>
            </w:r>
          </w:p>
        </w:tc>
        <w:tc>
          <w:tcPr>
            <w:tcW w:w="5354" w:type="dxa"/>
            <w:vAlign w:val="center"/>
          </w:tcPr>
          <w:p w14:paraId="2D285952" w14:textId="5A0C1098" w:rsidR="679CC995" w:rsidRDefault="679CC995" w:rsidP="679CC995">
            <w:pPr>
              <w:spacing w:after="0"/>
            </w:pPr>
            <w:r>
              <w:t>◼ Integrity-centered</w:t>
            </w:r>
          </w:p>
        </w:tc>
      </w:tr>
      <w:tr w:rsidR="679CC995" w14:paraId="4080A8A9" w14:textId="77777777" w:rsidTr="679CC995">
        <w:trPr>
          <w:trHeight w:val="300"/>
        </w:trPr>
        <w:tc>
          <w:tcPr>
            <w:tcW w:w="3840" w:type="dxa"/>
            <w:vAlign w:val="center"/>
          </w:tcPr>
          <w:p w14:paraId="40E6C2B0" w14:textId="4160913A" w:rsidR="679CC995" w:rsidRDefault="679CC995" w:rsidP="679CC995">
            <w:pPr>
              <w:spacing w:after="0"/>
            </w:pPr>
            <w:r>
              <w:t>Risk containment</w:t>
            </w:r>
          </w:p>
        </w:tc>
        <w:tc>
          <w:tcPr>
            <w:tcW w:w="1695" w:type="dxa"/>
            <w:vAlign w:val="center"/>
          </w:tcPr>
          <w:p w14:paraId="2EE3FB72" w14:textId="74801D9D" w:rsidR="679CC995" w:rsidRDefault="679CC995" w:rsidP="679CC995">
            <w:pPr>
              <w:spacing w:after="0"/>
            </w:pPr>
            <w:r>
              <w:t>✔</w:t>
            </w:r>
          </w:p>
        </w:tc>
        <w:tc>
          <w:tcPr>
            <w:tcW w:w="5354" w:type="dxa"/>
            <w:vAlign w:val="center"/>
          </w:tcPr>
          <w:p w14:paraId="278AC4F1" w14:textId="42016F1F" w:rsidR="679CC995" w:rsidRDefault="679CC995" w:rsidP="679CC995">
            <w:pPr>
              <w:spacing w:after="0"/>
            </w:pPr>
            <w:r>
              <w:t>✔ + stewardship culture formation</w:t>
            </w:r>
          </w:p>
        </w:tc>
      </w:tr>
    </w:tbl>
    <w:p w14:paraId="5DBC0D52" w14:textId="586A3460" w:rsidR="5CD24FEB" w:rsidRDefault="168FBF78" w:rsidP="679CC995">
      <w:pPr>
        <w:pStyle w:val="Heading2"/>
        <w:spacing w:before="299" w:after="299"/>
      </w:pPr>
      <w:r w:rsidRPr="679CC995">
        <w:rPr>
          <w:rFonts w:ascii="Aptos" w:eastAsia="Aptos" w:hAnsi="Aptos" w:cs="Aptos"/>
          <w:b/>
          <w:bCs/>
          <w:sz w:val="36"/>
          <w:szCs w:val="36"/>
        </w:rPr>
        <w:lastRenderedPageBreak/>
        <w:t>A3. Sample Use Cases &amp; Scenarios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720"/>
        <w:gridCol w:w="3729"/>
        <w:gridCol w:w="3469"/>
      </w:tblGrid>
      <w:tr w:rsidR="679CC995" w14:paraId="5E305895" w14:textId="77777777" w:rsidTr="679CC995">
        <w:trPr>
          <w:trHeight w:val="300"/>
        </w:trPr>
        <w:tc>
          <w:tcPr>
            <w:tcW w:w="3720" w:type="dxa"/>
            <w:vAlign w:val="center"/>
          </w:tcPr>
          <w:p w14:paraId="605843EB" w14:textId="3B877813" w:rsidR="679CC995" w:rsidRDefault="679CC995" w:rsidP="679CC995">
            <w:pPr>
              <w:spacing w:after="0"/>
              <w:jc w:val="center"/>
            </w:pPr>
            <w:r w:rsidRPr="679CC995">
              <w:rPr>
                <w:b/>
                <w:bCs/>
              </w:rPr>
              <w:t>Industry Scenario</w:t>
            </w:r>
          </w:p>
        </w:tc>
        <w:tc>
          <w:tcPr>
            <w:tcW w:w="3729" w:type="dxa"/>
            <w:vAlign w:val="center"/>
          </w:tcPr>
          <w:p w14:paraId="35986472" w14:textId="7926797B" w:rsidR="679CC995" w:rsidRDefault="679CC995" w:rsidP="679CC995">
            <w:pPr>
              <w:spacing w:after="0"/>
              <w:jc w:val="center"/>
            </w:pPr>
            <w:r w:rsidRPr="679CC995">
              <w:rPr>
                <w:b/>
                <w:bCs/>
              </w:rPr>
              <w:t>Cathedral Application</w:t>
            </w:r>
          </w:p>
        </w:tc>
        <w:tc>
          <w:tcPr>
            <w:tcW w:w="3469" w:type="dxa"/>
            <w:vAlign w:val="center"/>
          </w:tcPr>
          <w:p w14:paraId="78D7DCF2" w14:textId="632D4916" w:rsidR="679CC995" w:rsidRDefault="679CC995" w:rsidP="679CC995">
            <w:pPr>
              <w:spacing w:after="0"/>
              <w:jc w:val="center"/>
            </w:pPr>
            <w:r w:rsidRPr="679CC995">
              <w:rPr>
                <w:b/>
                <w:bCs/>
              </w:rPr>
              <w:t>Expected Benefit</w:t>
            </w:r>
          </w:p>
        </w:tc>
      </w:tr>
      <w:tr w:rsidR="679CC995" w14:paraId="4C645494" w14:textId="77777777" w:rsidTr="679CC995">
        <w:trPr>
          <w:trHeight w:val="300"/>
        </w:trPr>
        <w:tc>
          <w:tcPr>
            <w:tcW w:w="3720" w:type="dxa"/>
            <w:vAlign w:val="center"/>
          </w:tcPr>
          <w:p w14:paraId="5E1F5F90" w14:textId="54C9DE7B" w:rsidR="679CC995" w:rsidRDefault="679CC995" w:rsidP="679CC995">
            <w:pPr>
              <w:spacing w:after="0"/>
            </w:pPr>
            <w:r>
              <w:t>Financial services suitability review</w:t>
            </w:r>
          </w:p>
        </w:tc>
        <w:tc>
          <w:tcPr>
            <w:tcW w:w="3729" w:type="dxa"/>
            <w:vAlign w:val="center"/>
          </w:tcPr>
          <w:p w14:paraId="63D803B6" w14:textId="0304CF59" w:rsidR="679CC995" w:rsidRDefault="679CC995" w:rsidP="679CC995">
            <w:pPr>
              <w:spacing w:after="0"/>
            </w:pPr>
            <w:r>
              <w:t>Oversight on advisory drafting tools</w:t>
            </w:r>
          </w:p>
        </w:tc>
        <w:tc>
          <w:tcPr>
            <w:tcW w:w="3469" w:type="dxa"/>
            <w:vAlign w:val="center"/>
          </w:tcPr>
          <w:p w14:paraId="009AF45A" w14:textId="7D2C9C67" w:rsidR="679CC995" w:rsidRDefault="679CC995" w:rsidP="679CC995">
            <w:pPr>
              <w:spacing w:after="0"/>
            </w:pPr>
            <w:r>
              <w:t>Reduced compliance exposure</w:t>
            </w:r>
          </w:p>
        </w:tc>
      </w:tr>
      <w:tr w:rsidR="679CC995" w14:paraId="0E6A7739" w14:textId="77777777" w:rsidTr="679CC995">
        <w:trPr>
          <w:trHeight w:val="300"/>
        </w:trPr>
        <w:tc>
          <w:tcPr>
            <w:tcW w:w="3720" w:type="dxa"/>
            <w:vAlign w:val="center"/>
          </w:tcPr>
          <w:p w14:paraId="38934869" w14:textId="71CC5BD7" w:rsidR="679CC995" w:rsidRDefault="679CC995" w:rsidP="679CC995">
            <w:pPr>
              <w:spacing w:after="0"/>
            </w:pPr>
            <w:r>
              <w:t>Healthcare decision assistance</w:t>
            </w:r>
          </w:p>
        </w:tc>
        <w:tc>
          <w:tcPr>
            <w:tcW w:w="3729" w:type="dxa"/>
            <w:vAlign w:val="center"/>
          </w:tcPr>
          <w:p w14:paraId="35FBAB60" w14:textId="7E837867" w:rsidR="679CC995" w:rsidRDefault="679CC995" w:rsidP="679CC995">
            <w:pPr>
              <w:spacing w:after="0"/>
            </w:pPr>
            <w:r>
              <w:t>Traceable reasoning &amp; escalation triggers</w:t>
            </w:r>
          </w:p>
        </w:tc>
        <w:tc>
          <w:tcPr>
            <w:tcW w:w="3469" w:type="dxa"/>
            <w:vAlign w:val="center"/>
          </w:tcPr>
          <w:p w14:paraId="2DC94CCF" w14:textId="26CF1AE0" w:rsidR="679CC995" w:rsidRDefault="679CC995" w:rsidP="679CC995">
            <w:pPr>
              <w:spacing w:after="0"/>
            </w:pPr>
            <w:r>
              <w:t>Accountability + trust</w:t>
            </w:r>
          </w:p>
        </w:tc>
      </w:tr>
      <w:tr w:rsidR="679CC995" w14:paraId="5B076F32" w14:textId="77777777" w:rsidTr="679CC995">
        <w:trPr>
          <w:trHeight w:val="300"/>
        </w:trPr>
        <w:tc>
          <w:tcPr>
            <w:tcW w:w="3720" w:type="dxa"/>
            <w:vAlign w:val="center"/>
          </w:tcPr>
          <w:p w14:paraId="03D1877D" w14:textId="22D18472" w:rsidR="679CC995" w:rsidRDefault="679CC995" w:rsidP="679CC995">
            <w:pPr>
              <w:spacing w:after="0"/>
            </w:pPr>
            <w:r>
              <w:t>Regulated content production</w:t>
            </w:r>
          </w:p>
        </w:tc>
        <w:tc>
          <w:tcPr>
            <w:tcW w:w="3729" w:type="dxa"/>
            <w:vAlign w:val="center"/>
          </w:tcPr>
          <w:p w14:paraId="0A40CEFF" w14:textId="2EBA896C" w:rsidR="679CC995" w:rsidRDefault="679CC995" w:rsidP="679CC995">
            <w:pPr>
              <w:spacing w:after="0"/>
            </w:pPr>
            <w:r>
              <w:t>Integrity filtering for narrative drift</w:t>
            </w:r>
          </w:p>
        </w:tc>
        <w:tc>
          <w:tcPr>
            <w:tcW w:w="3469" w:type="dxa"/>
            <w:vAlign w:val="center"/>
          </w:tcPr>
          <w:p w14:paraId="33E2D9B3" w14:textId="24EBD827" w:rsidR="679CC995" w:rsidRDefault="679CC995" w:rsidP="679CC995">
            <w:pPr>
              <w:spacing w:after="0"/>
            </w:pPr>
            <w:r>
              <w:t>Brand protection</w:t>
            </w:r>
          </w:p>
        </w:tc>
      </w:tr>
      <w:tr w:rsidR="679CC995" w14:paraId="2C3F7B2A" w14:textId="77777777" w:rsidTr="679CC995">
        <w:trPr>
          <w:trHeight w:val="300"/>
        </w:trPr>
        <w:tc>
          <w:tcPr>
            <w:tcW w:w="3720" w:type="dxa"/>
            <w:vAlign w:val="center"/>
          </w:tcPr>
          <w:p w14:paraId="70D1C86C" w14:textId="27C67BE4" w:rsidR="679CC995" w:rsidRDefault="679CC995" w:rsidP="679CC995">
            <w:pPr>
              <w:spacing w:after="0"/>
            </w:pPr>
            <w:r>
              <w:t>Government or defense</w:t>
            </w:r>
          </w:p>
        </w:tc>
        <w:tc>
          <w:tcPr>
            <w:tcW w:w="3729" w:type="dxa"/>
            <w:vAlign w:val="center"/>
          </w:tcPr>
          <w:p w14:paraId="7A11F445" w14:textId="52FFBD5B" w:rsidR="679CC995" w:rsidRDefault="679CC995" w:rsidP="679CC995">
            <w:pPr>
              <w:spacing w:after="0"/>
            </w:pPr>
            <w:r>
              <w:t>Immutable reasoning chain of custody</w:t>
            </w:r>
          </w:p>
        </w:tc>
        <w:tc>
          <w:tcPr>
            <w:tcW w:w="3469" w:type="dxa"/>
            <w:vAlign w:val="center"/>
          </w:tcPr>
          <w:p w14:paraId="33C80B4C" w14:textId="49745235" w:rsidR="679CC995" w:rsidRDefault="679CC995" w:rsidP="679CC995">
            <w:pPr>
              <w:spacing w:after="0"/>
            </w:pPr>
            <w:r>
              <w:t>Audit-ready security</w:t>
            </w:r>
          </w:p>
        </w:tc>
      </w:tr>
      <w:tr w:rsidR="679CC995" w14:paraId="4DC1FD2B" w14:textId="77777777" w:rsidTr="679CC995">
        <w:trPr>
          <w:trHeight w:val="300"/>
        </w:trPr>
        <w:tc>
          <w:tcPr>
            <w:tcW w:w="3720" w:type="dxa"/>
            <w:vAlign w:val="center"/>
          </w:tcPr>
          <w:p w14:paraId="4C957854" w14:textId="27859FB7" w:rsidR="679CC995" w:rsidRDefault="679CC995" w:rsidP="679CC995">
            <w:pPr>
              <w:spacing w:after="0"/>
            </w:pPr>
            <w:r>
              <w:t>Enterprise R&amp;D</w:t>
            </w:r>
          </w:p>
        </w:tc>
        <w:tc>
          <w:tcPr>
            <w:tcW w:w="3729" w:type="dxa"/>
            <w:vAlign w:val="center"/>
          </w:tcPr>
          <w:p w14:paraId="474FA044" w14:textId="1D68ED03" w:rsidR="679CC995" w:rsidRDefault="679CC995" w:rsidP="679CC995">
            <w:pPr>
              <w:spacing w:after="0"/>
            </w:pPr>
            <w:r>
              <w:t>Multi-model synthesis</w:t>
            </w:r>
          </w:p>
        </w:tc>
        <w:tc>
          <w:tcPr>
            <w:tcW w:w="3469" w:type="dxa"/>
            <w:vAlign w:val="center"/>
          </w:tcPr>
          <w:p w14:paraId="13ACEAFD" w14:textId="31B55AA2" w:rsidR="679CC995" w:rsidRDefault="679CC995" w:rsidP="679CC995">
            <w:pPr>
              <w:spacing w:after="0"/>
            </w:pPr>
            <w:r>
              <w:t>Faster, safer innovation</w:t>
            </w:r>
          </w:p>
        </w:tc>
      </w:tr>
      <w:tr w:rsidR="679CC995" w14:paraId="0A5907D8" w14:textId="77777777" w:rsidTr="679CC995">
        <w:trPr>
          <w:trHeight w:val="300"/>
        </w:trPr>
        <w:tc>
          <w:tcPr>
            <w:tcW w:w="3720" w:type="dxa"/>
            <w:vAlign w:val="center"/>
          </w:tcPr>
          <w:p w14:paraId="383E9E2C" w14:textId="07F8ED69" w:rsidR="679CC995" w:rsidRDefault="679CC995" w:rsidP="679CC995">
            <w:pPr>
              <w:spacing w:after="0"/>
            </w:pPr>
            <w:r>
              <w:t>Media &amp; communication</w:t>
            </w:r>
          </w:p>
        </w:tc>
        <w:tc>
          <w:tcPr>
            <w:tcW w:w="3729" w:type="dxa"/>
            <w:vAlign w:val="center"/>
          </w:tcPr>
          <w:p w14:paraId="1F00CD40" w14:textId="491825D8" w:rsidR="679CC995" w:rsidRDefault="679CC995" w:rsidP="679CC995">
            <w:pPr>
              <w:spacing w:after="0"/>
            </w:pPr>
            <w:r>
              <w:t>Distortion mitigation</w:t>
            </w:r>
          </w:p>
        </w:tc>
        <w:tc>
          <w:tcPr>
            <w:tcW w:w="3469" w:type="dxa"/>
            <w:vAlign w:val="center"/>
          </w:tcPr>
          <w:p w14:paraId="3AF6C0DB" w14:textId="5C97079A" w:rsidR="679CC995" w:rsidRDefault="679CC995" w:rsidP="679CC995">
            <w:pPr>
              <w:spacing w:after="0"/>
            </w:pPr>
            <w:r>
              <w:t>Reduced misinformation risk</w:t>
            </w:r>
          </w:p>
        </w:tc>
      </w:tr>
    </w:tbl>
    <w:p w14:paraId="208155D8" w14:textId="764AC314" w:rsidR="5CD24FEB" w:rsidRDefault="5CD24FEB"/>
    <w:p w14:paraId="1A219188" w14:textId="74CE8D7A" w:rsidR="5CD24FEB" w:rsidRDefault="168FBF78" w:rsidP="679CC995">
      <w:pPr>
        <w:pStyle w:val="Heading2"/>
        <w:spacing w:before="299" w:after="299"/>
      </w:pPr>
      <w:r w:rsidRPr="679CC995">
        <w:rPr>
          <w:rFonts w:ascii="Aptos" w:eastAsia="Aptos" w:hAnsi="Aptos" w:cs="Aptos"/>
          <w:b/>
          <w:bCs/>
          <w:sz w:val="36"/>
          <w:szCs w:val="36"/>
        </w:rPr>
        <w:t>A4. Key Roles in Cathedral Deployment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985"/>
        <w:gridCol w:w="7911"/>
      </w:tblGrid>
      <w:tr w:rsidR="679CC995" w14:paraId="5E7D5836" w14:textId="77777777" w:rsidTr="679CC995">
        <w:trPr>
          <w:trHeight w:val="300"/>
        </w:trPr>
        <w:tc>
          <w:tcPr>
            <w:tcW w:w="2985" w:type="dxa"/>
            <w:vAlign w:val="center"/>
          </w:tcPr>
          <w:p w14:paraId="592707DA" w14:textId="5BB56D60" w:rsidR="679CC995" w:rsidRDefault="679CC995" w:rsidP="679CC995">
            <w:pPr>
              <w:spacing w:after="0"/>
              <w:jc w:val="center"/>
            </w:pPr>
            <w:r w:rsidRPr="679CC995">
              <w:rPr>
                <w:b/>
                <w:bCs/>
              </w:rPr>
              <w:t>Role</w:t>
            </w:r>
          </w:p>
        </w:tc>
        <w:tc>
          <w:tcPr>
            <w:tcW w:w="7911" w:type="dxa"/>
            <w:vAlign w:val="center"/>
          </w:tcPr>
          <w:p w14:paraId="602A9DFE" w14:textId="4C080DD2" w:rsidR="679CC995" w:rsidRDefault="679CC995" w:rsidP="679CC995">
            <w:pPr>
              <w:spacing w:after="0"/>
              <w:jc w:val="center"/>
            </w:pPr>
            <w:r w:rsidRPr="679CC995">
              <w:rPr>
                <w:b/>
                <w:bCs/>
              </w:rPr>
              <w:t>Responsibility</w:t>
            </w:r>
          </w:p>
        </w:tc>
      </w:tr>
      <w:tr w:rsidR="679CC995" w14:paraId="15D2497F" w14:textId="77777777" w:rsidTr="679CC995">
        <w:trPr>
          <w:trHeight w:val="300"/>
        </w:trPr>
        <w:tc>
          <w:tcPr>
            <w:tcW w:w="2985" w:type="dxa"/>
            <w:vAlign w:val="center"/>
          </w:tcPr>
          <w:p w14:paraId="793E6840" w14:textId="51078159" w:rsidR="679CC995" w:rsidRDefault="679CC995" w:rsidP="679CC995">
            <w:pPr>
              <w:spacing w:after="0"/>
            </w:pPr>
            <w:r w:rsidRPr="679CC995">
              <w:rPr>
                <w:b/>
                <w:bCs/>
              </w:rPr>
              <w:t>AI Steward</w:t>
            </w:r>
          </w:p>
        </w:tc>
        <w:tc>
          <w:tcPr>
            <w:tcW w:w="7911" w:type="dxa"/>
            <w:vAlign w:val="center"/>
          </w:tcPr>
          <w:p w14:paraId="30D042CC" w14:textId="0A21D8F1" w:rsidR="679CC995" w:rsidRDefault="679CC995" w:rsidP="679CC995">
            <w:pPr>
              <w:spacing w:after="0"/>
            </w:pPr>
            <w:r>
              <w:t>Human responsible for reviewing and guiding AI reasoning</w:t>
            </w:r>
          </w:p>
        </w:tc>
      </w:tr>
      <w:tr w:rsidR="679CC995" w14:paraId="4E97DC0A" w14:textId="77777777" w:rsidTr="679CC995">
        <w:trPr>
          <w:trHeight w:val="300"/>
        </w:trPr>
        <w:tc>
          <w:tcPr>
            <w:tcW w:w="2985" w:type="dxa"/>
            <w:vAlign w:val="center"/>
          </w:tcPr>
          <w:p w14:paraId="72A57BA5" w14:textId="6E6EC123" w:rsidR="679CC995" w:rsidRDefault="679CC995" w:rsidP="679CC995">
            <w:pPr>
              <w:spacing w:after="0"/>
            </w:pPr>
            <w:r w:rsidRPr="679CC995">
              <w:rPr>
                <w:b/>
                <w:bCs/>
              </w:rPr>
              <w:t>Advisory Board</w:t>
            </w:r>
          </w:p>
        </w:tc>
        <w:tc>
          <w:tcPr>
            <w:tcW w:w="7911" w:type="dxa"/>
            <w:vAlign w:val="center"/>
          </w:tcPr>
          <w:p w14:paraId="15E455A4" w14:textId="1CC43B30" w:rsidR="679CC995" w:rsidRDefault="679CC995" w:rsidP="679CC995">
            <w:pPr>
              <w:spacing w:after="0"/>
            </w:pPr>
            <w:r>
              <w:t>Oversight council for governance, ethics, and change approval</w:t>
            </w:r>
          </w:p>
        </w:tc>
      </w:tr>
      <w:tr w:rsidR="679CC995" w14:paraId="365213DA" w14:textId="77777777" w:rsidTr="679CC995">
        <w:trPr>
          <w:trHeight w:val="300"/>
        </w:trPr>
        <w:tc>
          <w:tcPr>
            <w:tcW w:w="2985" w:type="dxa"/>
            <w:vAlign w:val="center"/>
          </w:tcPr>
          <w:p w14:paraId="7F59D2F4" w14:textId="7A9E359E" w:rsidR="679CC995" w:rsidRDefault="679CC995" w:rsidP="679CC995">
            <w:pPr>
              <w:spacing w:after="0"/>
            </w:pPr>
            <w:r w:rsidRPr="679CC995">
              <w:rPr>
                <w:b/>
                <w:bCs/>
              </w:rPr>
              <w:t>Compliance Partner</w:t>
            </w:r>
          </w:p>
        </w:tc>
        <w:tc>
          <w:tcPr>
            <w:tcW w:w="7911" w:type="dxa"/>
            <w:vAlign w:val="center"/>
          </w:tcPr>
          <w:p w14:paraId="4FEACF35" w14:textId="6C30BA93" w:rsidR="679CC995" w:rsidRDefault="679CC995" w:rsidP="679CC995">
            <w:pPr>
              <w:spacing w:after="0"/>
            </w:pPr>
            <w:r>
              <w:t>Ensures regulatory standards and documentation alignment</w:t>
            </w:r>
          </w:p>
        </w:tc>
      </w:tr>
      <w:tr w:rsidR="679CC995" w14:paraId="3B13FD88" w14:textId="77777777" w:rsidTr="679CC995">
        <w:trPr>
          <w:trHeight w:val="300"/>
        </w:trPr>
        <w:tc>
          <w:tcPr>
            <w:tcW w:w="2985" w:type="dxa"/>
            <w:vAlign w:val="center"/>
          </w:tcPr>
          <w:p w14:paraId="0A32A803" w14:textId="69F772D0" w:rsidR="679CC995" w:rsidRDefault="679CC995" w:rsidP="679CC995">
            <w:pPr>
              <w:spacing w:after="0"/>
            </w:pPr>
            <w:r w:rsidRPr="679CC995">
              <w:rPr>
                <w:b/>
                <w:bCs/>
              </w:rPr>
              <w:t>Technical Lead</w:t>
            </w:r>
          </w:p>
        </w:tc>
        <w:tc>
          <w:tcPr>
            <w:tcW w:w="7911" w:type="dxa"/>
            <w:vAlign w:val="center"/>
          </w:tcPr>
          <w:p w14:paraId="3B025DF1" w14:textId="2AD1B51A" w:rsidR="679CC995" w:rsidRDefault="679CC995" w:rsidP="679CC995">
            <w:pPr>
              <w:spacing w:after="0"/>
            </w:pPr>
            <w:r>
              <w:t>Integration, APIs, model registration, and telemetry</w:t>
            </w:r>
          </w:p>
        </w:tc>
      </w:tr>
      <w:tr w:rsidR="679CC995" w14:paraId="4926AE89" w14:textId="77777777" w:rsidTr="679CC995">
        <w:trPr>
          <w:trHeight w:val="300"/>
        </w:trPr>
        <w:tc>
          <w:tcPr>
            <w:tcW w:w="2985" w:type="dxa"/>
            <w:vAlign w:val="center"/>
          </w:tcPr>
          <w:p w14:paraId="49EFC1D4" w14:textId="6E7545BB" w:rsidR="679CC995" w:rsidRDefault="679CC995" w:rsidP="679CC995">
            <w:pPr>
              <w:spacing w:after="0"/>
            </w:pPr>
            <w:r w:rsidRPr="679CC995">
              <w:rPr>
                <w:b/>
                <w:bCs/>
              </w:rPr>
              <w:t>Executive Sponsor</w:t>
            </w:r>
          </w:p>
        </w:tc>
        <w:tc>
          <w:tcPr>
            <w:tcW w:w="7911" w:type="dxa"/>
            <w:vAlign w:val="center"/>
          </w:tcPr>
          <w:p w14:paraId="652F8924" w14:textId="596A3802" w:rsidR="679CC995" w:rsidRDefault="679CC995" w:rsidP="679CC995">
            <w:pPr>
              <w:spacing w:after="0"/>
            </w:pPr>
            <w:r>
              <w:t>Sets strategic direction and organizational mandate</w:t>
            </w:r>
          </w:p>
        </w:tc>
      </w:tr>
    </w:tbl>
    <w:p w14:paraId="5F2433AE" w14:textId="2CD76555" w:rsidR="5CD24FEB" w:rsidRDefault="5CD24FEB"/>
    <w:p w14:paraId="22951B30" w14:textId="1898BD67" w:rsidR="5CD24FEB" w:rsidRDefault="168FBF78" w:rsidP="679CC995">
      <w:pPr>
        <w:pStyle w:val="Heading2"/>
        <w:spacing w:before="299" w:after="299"/>
      </w:pPr>
      <w:r w:rsidRPr="679CC995">
        <w:rPr>
          <w:rFonts w:ascii="Aptos" w:eastAsia="Aptos" w:hAnsi="Aptos" w:cs="Aptos"/>
          <w:b/>
          <w:bCs/>
          <w:sz w:val="36"/>
          <w:szCs w:val="36"/>
        </w:rPr>
        <w:t>A5. Architecture Notes</w:t>
      </w:r>
    </w:p>
    <w:p w14:paraId="68A2D39C" w14:textId="1C4B2D6F" w:rsidR="5CD24FEB" w:rsidRDefault="168FBF78" w:rsidP="679CC995">
      <w:pPr>
        <w:pStyle w:val="ListParagraph"/>
        <w:numPr>
          <w:ilvl w:val="0"/>
          <w:numId w:val="3"/>
        </w:numPr>
        <w:spacing w:before="240" w:after="240"/>
        <w:rPr>
          <w:rFonts w:ascii="Aptos" w:eastAsia="Aptos" w:hAnsi="Aptos" w:cs="Aptos"/>
        </w:rPr>
      </w:pPr>
      <w:r w:rsidRPr="679CC995">
        <w:rPr>
          <w:rFonts w:ascii="Aptos" w:eastAsia="Aptos" w:hAnsi="Aptos" w:cs="Aptos"/>
        </w:rPr>
        <w:t>Designed for:</w:t>
      </w:r>
    </w:p>
    <w:p w14:paraId="58C43F42" w14:textId="492BB9B0" w:rsidR="5CD24FEB" w:rsidRDefault="168FBF78" w:rsidP="679CC995">
      <w:pPr>
        <w:pStyle w:val="ListParagraph"/>
        <w:numPr>
          <w:ilvl w:val="1"/>
          <w:numId w:val="3"/>
        </w:numPr>
        <w:spacing w:before="240" w:after="240"/>
        <w:rPr>
          <w:rFonts w:ascii="Aptos" w:eastAsia="Aptos" w:hAnsi="Aptos" w:cs="Aptos"/>
          <w:b/>
          <w:bCs/>
        </w:rPr>
      </w:pPr>
      <w:r w:rsidRPr="679CC995">
        <w:rPr>
          <w:rFonts w:ascii="Aptos" w:eastAsia="Aptos" w:hAnsi="Aptos" w:cs="Aptos"/>
          <w:b/>
          <w:bCs/>
        </w:rPr>
        <w:t>Incremental rollout</w:t>
      </w:r>
    </w:p>
    <w:p w14:paraId="4C9524C2" w14:textId="0C832575" w:rsidR="5CD24FEB" w:rsidRDefault="168FBF78" w:rsidP="679CC995">
      <w:pPr>
        <w:pStyle w:val="ListParagraph"/>
        <w:numPr>
          <w:ilvl w:val="1"/>
          <w:numId w:val="3"/>
        </w:numPr>
        <w:spacing w:before="240" w:after="240"/>
        <w:rPr>
          <w:rFonts w:ascii="Aptos" w:eastAsia="Aptos" w:hAnsi="Aptos" w:cs="Aptos"/>
          <w:b/>
          <w:bCs/>
        </w:rPr>
      </w:pPr>
      <w:r w:rsidRPr="679CC995">
        <w:rPr>
          <w:rFonts w:ascii="Aptos" w:eastAsia="Aptos" w:hAnsi="Aptos" w:cs="Aptos"/>
          <w:b/>
          <w:bCs/>
        </w:rPr>
        <w:t>Low disruption to existing infrastructure</w:t>
      </w:r>
    </w:p>
    <w:p w14:paraId="06ED373B" w14:textId="51F7D37E" w:rsidR="5CD24FEB" w:rsidRDefault="168FBF78" w:rsidP="679CC995">
      <w:pPr>
        <w:pStyle w:val="ListParagraph"/>
        <w:numPr>
          <w:ilvl w:val="1"/>
          <w:numId w:val="3"/>
        </w:numPr>
        <w:spacing w:before="240" w:after="240"/>
        <w:rPr>
          <w:rFonts w:ascii="Aptos" w:eastAsia="Aptos" w:hAnsi="Aptos" w:cs="Aptos"/>
          <w:b/>
          <w:bCs/>
        </w:rPr>
      </w:pPr>
      <w:r w:rsidRPr="679CC995">
        <w:rPr>
          <w:rFonts w:ascii="Aptos" w:eastAsia="Aptos" w:hAnsi="Aptos" w:cs="Aptos"/>
          <w:b/>
          <w:bCs/>
        </w:rPr>
        <w:t>Hybrid clouds, regulated environments, secure enterprise ecosystems</w:t>
      </w:r>
    </w:p>
    <w:p w14:paraId="5F24F6A4" w14:textId="32DCCE4B" w:rsidR="5CD24FEB" w:rsidRDefault="168FBF78" w:rsidP="679CC995">
      <w:pPr>
        <w:pStyle w:val="ListParagraph"/>
        <w:numPr>
          <w:ilvl w:val="0"/>
          <w:numId w:val="3"/>
        </w:numPr>
        <w:spacing w:before="240" w:after="240"/>
        <w:rPr>
          <w:rFonts w:ascii="Aptos" w:eastAsia="Aptos" w:hAnsi="Aptos" w:cs="Aptos"/>
        </w:rPr>
      </w:pPr>
      <w:r w:rsidRPr="679CC995">
        <w:rPr>
          <w:rFonts w:ascii="Aptos" w:eastAsia="Aptos" w:hAnsi="Aptos" w:cs="Aptos"/>
        </w:rPr>
        <w:t>Compatible with:</w:t>
      </w:r>
    </w:p>
    <w:p w14:paraId="55BF67A5" w14:textId="7EBF6E01" w:rsidR="5CD24FEB" w:rsidRDefault="168FBF78" w:rsidP="679CC995">
      <w:pPr>
        <w:pStyle w:val="ListParagraph"/>
        <w:numPr>
          <w:ilvl w:val="1"/>
          <w:numId w:val="3"/>
        </w:numPr>
        <w:spacing w:before="240" w:after="240"/>
        <w:rPr>
          <w:rFonts w:ascii="Aptos" w:eastAsia="Aptos" w:hAnsi="Aptos" w:cs="Aptos"/>
        </w:rPr>
      </w:pPr>
      <w:r w:rsidRPr="679CC995">
        <w:rPr>
          <w:rFonts w:ascii="Aptos" w:eastAsia="Aptos" w:hAnsi="Aptos" w:cs="Aptos"/>
        </w:rPr>
        <w:t>OpenAI, xAI, Gemini, Claude, Meta AI, Perplexity, RAG pipelines, agentic architectures</w:t>
      </w:r>
    </w:p>
    <w:p w14:paraId="568E23EC" w14:textId="77777777" w:rsidR="0083228F" w:rsidRDefault="0083228F" w:rsidP="679CC995">
      <w:pPr>
        <w:pStyle w:val="Heading2"/>
        <w:spacing w:before="299" w:after="299"/>
        <w:rPr>
          <w:rFonts w:ascii="Aptos" w:eastAsia="Aptos" w:hAnsi="Aptos" w:cs="Aptos"/>
          <w:b/>
          <w:bCs/>
          <w:sz w:val="36"/>
          <w:szCs w:val="36"/>
        </w:rPr>
      </w:pPr>
    </w:p>
    <w:p w14:paraId="260AB189" w14:textId="77777777" w:rsidR="0083228F" w:rsidRDefault="0083228F" w:rsidP="679CC995">
      <w:pPr>
        <w:pStyle w:val="Heading2"/>
        <w:spacing w:before="299" w:after="299"/>
        <w:rPr>
          <w:rFonts w:ascii="Aptos" w:eastAsia="Aptos" w:hAnsi="Aptos" w:cs="Aptos"/>
          <w:b/>
          <w:bCs/>
          <w:sz w:val="36"/>
          <w:szCs w:val="36"/>
        </w:rPr>
      </w:pPr>
    </w:p>
    <w:p w14:paraId="08AB3B7D" w14:textId="77777777" w:rsidR="0083228F" w:rsidRDefault="0083228F" w:rsidP="0083228F">
      <w:pPr>
        <w:rPr>
          <w:rFonts w:eastAsia="Aptos"/>
        </w:rPr>
      </w:pPr>
    </w:p>
    <w:p w14:paraId="5BAF3900" w14:textId="77777777" w:rsidR="0083228F" w:rsidRDefault="0083228F" w:rsidP="0083228F">
      <w:pPr>
        <w:rPr>
          <w:rFonts w:eastAsia="Aptos"/>
        </w:rPr>
      </w:pPr>
    </w:p>
    <w:p w14:paraId="192DE706" w14:textId="2C15CEE7" w:rsidR="5CD24FEB" w:rsidRPr="0083228F" w:rsidRDefault="168FBF78" w:rsidP="0083228F">
      <w:pPr>
        <w:rPr>
          <w:b/>
          <w:bCs/>
          <w:color w:val="0F4761" w:themeColor="accent1" w:themeShade="BF"/>
          <w:sz w:val="36"/>
          <w:szCs w:val="36"/>
        </w:rPr>
      </w:pPr>
      <w:r w:rsidRPr="0083228F">
        <w:rPr>
          <w:rFonts w:eastAsia="Aptos"/>
          <w:b/>
          <w:bCs/>
          <w:color w:val="0F4761" w:themeColor="accent1" w:themeShade="BF"/>
          <w:sz w:val="36"/>
          <w:szCs w:val="36"/>
        </w:rPr>
        <w:lastRenderedPageBreak/>
        <w:t>A6. Planned Enhancements (v12 Release Goals)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990"/>
        <w:gridCol w:w="6912"/>
      </w:tblGrid>
      <w:tr w:rsidR="679CC995" w14:paraId="1E521A4B" w14:textId="77777777" w:rsidTr="679CC995">
        <w:trPr>
          <w:trHeight w:val="300"/>
        </w:trPr>
        <w:tc>
          <w:tcPr>
            <w:tcW w:w="3990" w:type="dxa"/>
            <w:vAlign w:val="center"/>
          </w:tcPr>
          <w:p w14:paraId="70C6AC3E" w14:textId="7A364AA4" w:rsidR="679CC995" w:rsidRDefault="679CC995" w:rsidP="679CC995">
            <w:pPr>
              <w:spacing w:after="0"/>
              <w:jc w:val="center"/>
            </w:pPr>
            <w:r w:rsidRPr="679CC995">
              <w:rPr>
                <w:b/>
                <w:bCs/>
              </w:rPr>
              <w:t>Planned Feature</w:t>
            </w:r>
          </w:p>
        </w:tc>
        <w:tc>
          <w:tcPr>
            <w:tcW w:w="6912" w:type="dxa"/>
            <w:vAlign w:val="center"/>
          </w:tcPr>
          <w:p w14:paraId="29AB20F2" w14:textId="15C84397" w:rsidR="679CC995" w:rsidRDefault="679CC995" w:rsidP="679CC995">
            <w:pPr>
              <w:spacing w:after="0"/>
              <w:jc w:val="center"/>
            </w:pPr>
            <w:r w:rsidRPr="679CC995">
              <w:rPr>
                <w:b/>
                <w:bCs/>
              </w:rPr>
              <w:t>Description</w:t>
            </w:r>
          </w:p>
        </w:tc>
      </w:tr>
      <w:tr w:rsidR="679CC995" w14:paraId="0554F688" w14:textId="77777777" w:rsidTr="679CC995">
        <w:trPr>
          <w:trHeight w:val="300"/>
        </w:trPr>
        <w:tc>
          <w:tcPr>
            <w:tcW w:w="3990" w:type="dxa"/>
            <w:vAlign w:val="center"/>
          </w:tcPr>
          <w:p w14:paraId="57872B20" w14:textId="10C52AC5" w:rsidR="679CC995" w:rsidRDefault="679CC995" w:rsidP="679CC995">
            <w:pPr>
              <w:spacing w:after="0"/>
            </w:pPr>
            <w:r>
              <w:t>Automated Incident Intake</w:t>
            </w:r>
          </w:p>
        </w:tc>
        <w:tc>
          <w:tcPr>
            <w:tcW w:w="6912" w:type="dxa"/>
            <w:vAlign w:val="center"/>
          </w:tcPr>
          <w:p w14:paraId="186A2398" w14:textId="7E450058" w:rsidR="679CC995" w:rsidRDefault="679CC995" w:rsidP="679CC995">
            <w:pPr>
              <w:spacing w:after="0"/>
            </w:pPr>
            <w:r>
              <w:t>Structured ingestion from failures and drift scenarios</w:t>
            </w:r>
          </w:p>
        </w:tc>
      </w:tr>
      <w:tr w:rsidR="679CC995" w14:paraId="51B11A95" w14:textId="77777777" w:rsidTr="679CC995">
        <w:trPr>
          <w:trHeight w:val="300"/>
        </w:trPr>
        <w:tc>
          <w:tcPr>
            <w:tcW w:w="3990" w:type="dxa"/>
            <w:vAlign w:val="center"/>
          </w:tcPr>
          <w:p w14:paraId="1E613751" w14:textId="22B5BD55" w:rsidR="679CC995" w:rsidRDefault="679CC995" w:rsidP="679CC995">
            <w:pPr>
              <w:spacing w:after="0"/>
            </w:pPr>
            <w:r>
              <w:t>Regulatory Telemetry</w:t>
            </w:r>
          </w:p>
        </w:tc>
        <w:tc>
          <w:tcPr>
            <w:tcW w:w="6912" w:type="dxa"/>
            <w:vAlign w:val="center"/>
          </w:tcPr>
          <w:p w14:paraId="6C0DE6B7" w14:textId="01DD0B07" w:rsidR="679CC995" w:rsidRDefault="679CC995" w:rsidP="679CC995">
            <w:pPr>
              <w:spacing w:after="0"/>
            </w:pPr>
            <w:r>
              <w:t>Exportable reporting aligned with global standards</w:t>
            </w:r>
          </w:p>
        </w:tc>
      </w:tr>
      <w:tr w:rsidR="679CC995" w14:paraId="6C628271" w14:textId="77777777" w:rsidTr="679CC995">
        <w:trPr>
          <w:trHeight w:val="300"/>
        </w:trPr>
        <w:tc>
          <w:tcPr>
            <w:tcW w:w="3990" w:type="dxa"/>
            <w:vAlign w:val="center"/>
          </w:tcPr>
          <w:p w14:paraId="35937851" w14:textId="38723C73" w:rsidR="679CC995" w:rsidRDefault="679CC995" w:rsidP="679CC995">
            <w:pPr>
              <w:spacing w:after="0"/>
            </w:pPr>
            <w:r>
              <w:t>Multi-tenant oversight dashboards</w:t>
            </w:r>
          </w:p>
        </w:tc>
        <w:tc>
          <w:tcPr>
            <w:tcW w:w="6912" w:type="dxa"/>
            <w:vAlign w:val="center"/>
          </w:tcPr>
          <w:p w14:paraId="57A9B586" w14:textId="117B8CDB" w:rsidR="679CC995" w:rsidRDefault="679CC995" w:rsidP="679CC995">
            <w:pPr>
              <w:spacing w:after="0"/>
            </w:pPr>
            <w:r>
              <w:t>Governance across distributed teams</w:t>
            </w:r>
          </w:p>
        </w:tc>
      </w:tr>
      <w:tr w:rsidR="679CC995" w14:paraId="29582C29" w14:textId="77777777" w:rsidTr="679CC995">
        <w:trPr>
          <w:trHeight w:val="300"/>
        </w:trPr>
        <w:tc>
          <w:tcPr>
            <w:tcW w:w="3990" w:type="dxa"/>
            <w:vAlign w:val="center"/>
          </w:tcPr>
          <w:p w14:paraId="3922809C" w14:textId="074296B6" w:rsidR="679CC995" w:rsidRDefault="679CC995" w:rsidP="679CC995">
            <w:pPr>
              <w:spacing w:after="0"/>
            </w:pPr>
            <w:r>
              <w:t>Cryptographic Chronicle</w:t>
            </w:r>
          </w:p>
        </w:tc>
        <w:tc>
          <w:tcPr>
            <w:tcW w:w="6912" w:type="dxa"/>
            <w:vAlign w:val="center"/>
          </w:tcPr>
          <w:p w14:paraId="182AD853" w14:textId="37B27A99" w:rsidR="679CC995" w:rsidRDefault="679CC995" w:rsidP="679CC995">
            <w:pPr>
              <w:spacing w:after="0"/>
            </w:pPr>
            <w:r>
              <w:t>Defense-grade integrity sealing</w:t>
            </w:r>
          </w:p>
        </w:tc>
      </w:tr>
      <w:tr w:rsidR="679CC995" w14:paraId="1C3014B2" w14:textId="77777777" w:rsidTr="679CC995">
        <w:trPr>
          <w:trHeight w:val="300"/>
        </w:trPr>
        <w:tc>
          <w:tcPr>
            <w:tcW w:w="3990" w:type="dxa"/>
            <w:vAlign w:val="center"/>
          </w:tcPr>
          <w:p w14:paraId="3F0A2562" w14:textId="240B5FF3" w:rsidR="679CC995" w:rsidRDefault="679CC995" w:rsidP="679CC995">
            <w:pPr>
              <w:spacing w:after="0"/>
            </w:pPr>
            <w:r>
              <w:t>International compliance mapping</w:t>
            </w:r>
          </w:p>
        </w:tc>
        <w:tc>
          <w:tcPr>
            <w:tcW w:w="6912" w:type="dxa"/>
            <w:vAlign w:val="center"/>
          </w:tcPr>
          <w:p w14:paraId="6967DF4B" w14:textId="217C4472" w:rsidR="679CC995" w:rsidRDefault="679CC995" w:rsidP="679CC995">
            <w:pPr>
              <w:spacing w:after="0"/>
            </w:pPr>
            <w:r>
              <w:t>Formal matrix alignment to SEC, FINRA, NIST, EU AI Act, etc.</w:t>
            </w:r>
          </w:p>
        </w:tc>
      </w:tr>
    </w:tbl>
    <w:p w14:paraId="0A380796" w14:textId="422C84D3" w:rsidR="5CD24FEB" w:rsidRDefault="5CD24FEB"/>
    <w:p w14:paraId="7F5222A8" w14:textId="30AA6A8D" w:rsidR="5CD24FEB" w:rsidRDefault="168FBF78" w:rsidP="679CC995">
      <w:pPr>
        <w:pStyle w:val="Heading2"/>
        <w:spacing w:before="299" w:after="299"/>
      </w:pPr>
      <w:r w:rsidRPr="679CC995">
        <w:rPr>
          <w:rFonts w:ascii="Aptos" w:eastAsia="Aptos" w:hAnsi="Aptos" w:cs="Aptos"/>
          <w:b/>
          <w:bCs/>
          <w:sz w:val="36"/>
          <w:szCs w:val="36"/>
        </w:rPr>
        <w:t>A7. Intellectual Property Position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600"/>
        <w:gridCol w:w="7308"/>
      </w:tblGrid>
      <w:tr w:rsidR="679CC995" w14:paraId="3C923012" w14:textId="77777777" w:rsidTr="679CC995">
        <w:trPr>
          <w:trHeight w:val="300"/>
        </w:trPr>
        <w:tc>
          <w:tcPr>
            <w:tcW w:w="3600" w:type="dxa"/>
            <w:vAlign w:val="center"/>
          </w:tcPr>
          <w:p w14:paraId="41E9DCA6" w14:textId="6EE86068" w:rsidR="679CC995" w:rsidRDefault="679CC995" w:rsidP="679CC995">
            <w:pPr>
              <w:spacing w:after="0"/>
              <w:jc w:val="center"/>
            </w:pPr>
            <w:r w:rsidRPr="679CC995">
              <w:rPr>
                <w:b/>
                <w:bCs/>
              </w:rPr>
              <w:t>Item</w:t>
            </w:r>
          </w:p>
        </w:tc>
        <w:tc>
          <w:tcPr>
            <w:tcW w:w="7308" w:type="dxa"/>
            <w:vAlign w:val="center"/>
          </w:tcPr>
          <w:p w14:paraId="3D483CD8" w14:textId="7238BF96" w:rsidR="679CC995" w:rsidRDefault="679CC995" w:rsidP="679CC995">
            <w:pPr>
              <w:spacing w:after="0"/>
              <w:jc w:val="center"/>
            </w:pPr>
            <w:r w:rsidRPr="679CC995">
              <w:rPr>
                <w:b/>
                <w:bCs/>
              </w:rPr>
              <w:t>Status</w:t>
            </w:r>
          </w:p>
        </w:tc>
      </w:tr>
      <w:tr w:rsidR="679CC995" w14:paraId="3D093D3D" w14:textId="77777777" w:rsidTr="679CC995">
        <w:trPr>
          <w:trHeight w:val="300"/>
        </w:trPr>
        <w:tc>
          <w:tcPr>
            <w:tcW w:w="3600" w:type="dxa"/>
            <w:vAlign w:val="center"/>
          </w:tcPr>
          <w:p w14:paraId="7F50BB1E" w14:textId="62F9D87C" w:rsidR="679CC995" w:rsidRDefault="679CC995" w:rsidP="679CC995">
            <w:pPr>
              <w:spacing w:after="0"/>
            </w:pPr>
            <w:r>
              <w:t>Architectural framework</w:t>
            </w:r>
          </w:p>
        </w:tc>
        <w:tc>
          <w:tcPr>
            <w:tcW w:w="7308" w:type="dxa"/>
            <w:vAlign w:val="center"/>
          </w:tcPr>
          <w:p w14:paraId="04C366BE" w14:textId="17144435" w:rsidR="679CC995" w:rsidRDefault="679CC995" w:rsidP="679CC995">
            <w:pPr>
              <w:spacing w:after="0"/>
            </w:pPr>
            <w:r>
              <w:t>Proprietary creation</w:t>
            </w:r>
          </w:p>
        </w:tc>
      </w:tr>
      <w:tr w:rsidR="679CC995" w14:paraId="2B908CDD" w14:textId="77777777" w:rsidTr="679CC995">
        <w:trPr>
          <w:trHeight w:val="300"/>
        </w:trPr>
        <w:tc>
          <w:tcPr>
            <w:tcW w:w="3600" w:type="dxa"/>
            <w:vAlign w:val="center"/>
          </w:tcPr>
          <w:p w14:paraId="3B39AFFD" w14:textId="3A43E1F4" w:rsidR="679CC995" w:rsidRDefault="679CC995" w:rsidP="679CC995">
            <w:pPr>
              <w:spacing w:after="0"/>
            </w:pPr>
            <w:r>
              <w:t>Core code scaffolding</w:t>
            </w:r>
          </w:p>
        </w:tc>
        <w:tc>
          <w:tcPr>
            <w:tcW w:w="7308" w:type="dxa"/>
            <w:vAlign w:val="center"/>
          </w:tcPr>
          <w:p w14:paraId="45EDA68B" w14:textId="287B83EC" w:rsidR="679CC995" w:rsidRDefault="679CC995" w:rsidP="679CC995">
            <w:pPr>
              <w:spacing w:after="0"/>
            </w:pPr>
            <w:r>
              <w:t>Published under MIT-based license with carve-outs</w:t>
            </w:r>
          </w:p>
        </w:tc>
      </w:tr>
      <w:tr w:rsidR="679CC995" w14:paraId="6AE244F9" w14:textId="77777777" w:rsidTr="679CC995">
        <w:trPr>
          <w:trHeight w:val="300"/>
        </w:trPr>
        <w:tc>
          <w:tcPr>
            <w:tcW w:w="3600" w:type="dxa"/>
            <w:vAlign w:val="center"/>
          </w:tcPr>
          <w:p w14:paraId="487B3B61" w14:textId="507842B0" w:rsidR="679CC995" w:rsidRDefault="679CC995" w:rsidP="679CC995">
            <w:pPr>
              <w:spacing w:after="0"/>
            </w:pPr>
            <w:r>
              <w:t>Filters &amp; lattice design</w:t>
            </w:r>
          </w:p>
        </w:tc>
        <w:tc>
          <w:tcPr>
            <w:tcW w:w="7308" w:type="dxa"/>
            <w:vAlign w:val="center"/>
          </w:tcPr>
          <w:p w14:paraId="3F6F9FC1" w14:textId="6612A1D6" w:rsidR="679CC995" w:rsidRDefault="679CC995" w:rsidP="679CC995">
            <w:pPr>
              <w:spacing w:after="0"/>
            </w:pPr>
            <w:r>
              <w:t>Original protected work</w:t>
            </w:r>
          </w:p>
        </w:tc>
      </w:tr>
      <w:tr w:rsidR="679CC995" w14:paraId="61F87F41" w14:textId="77777777" w:rsidTr="679CC995">
        <w:trPr>
          <w:trHeight w:val="300"/>
        </w:trPr>
        <w:tc>
          <w:tcPr>
            <w:tcW w:w="3600" w:type="dxa"/>
            <w:vAlign w:val="center"/>
          </w:tcPr>
          <w:p w14:paraId="6E4D0840" w14:textId="708BC305" w:rsidR="679CC995" w:rsidRDefault="679CC995" w:rsidP="679CC995">
            <w:pPr>
              <w:spacing w:after="0"/>
            </w:pPr>
            <w:r>
              <w:t>Stewardship philosophy</w:t>
            </w:r>
          </w:p>
        </w:tc>
        <w:tc>
          <w:tcPr>
            <w:tcW w:w="7308" w:type="dxa"/>
            <w:vAlign w:val="center"/>
          </w:tcPr>
          <w:p w14:paraId="49E327D5" w14:textId="0E076C8C" w:rsidR="679CC995" w:rsidRDefault="679CC995" w:rsidP="679CC995">
            <w:pPr>
              <w:spacing w:after="0"/>
            </w:pPr>
            <w:r>
              <w:t>Original authored conceptually and structurally</w:t>
            </w:r>
          </w:p>
        </w:tc>
      </w:tr>
      <w:tr w:rsidR="679CC995" w14:paraId="35EA737E" w14:textId="77777777" w:rsidTr="679CC995">
        <w:trPr>
          <w:trHeight w:val="300"/>
        </w:trPr>
        <w:tc>
          <w:tcPr>
            <w:tcW w:w="3600" w:type="dxa"/>
            <w:vAlign w:val="center"/>
          </w:tcPr>
          <w:p w14:paraId="7DCC1835" w14:textId="0819B801" w:rsidR="679CC995" w:rsidRDefault="679CC995" w:rsidP="679CC995">
            <w:pPr>
              <w:spacing w:after="0"/>
            </w:pPr>
            <w:r>
              <w:t>Pilot implementation methods</w:t>
            </w:r>
          </w:p>
        </w:tc>
        <w:tc>
          <w:tcPr>
            <w:tcW w:w="7308" w:type="dxa"/>
            <w:vAlign w:val="center"/>
          </w:tcPr>
          <w:p w14:paraId="1F4554D1" w14:textId="177F0BFE" w:rsidR="679CC995" w:rsidRDefault="679CC995" w:rsidP="679CC995">
            <w:pPr>
              <w:spacing w:after="0"/>
            </w:pPr>
            <w:r>
              <w:t>Licensed selectively; customizations contract-based</w:t>
            </w:r>
          </w:p>
        </w:tc>
      </w:tr>
    </w:tbl>
    <w:p w14:paraId="31C5C952" w14:textId="1BC09A7B" w:rsidR="5CD24FEB" w:rsidRDefault="5CD24FEB"/>
    <w:p w14:paraId="6551F241" w14:textId="604BC11F" w:rsidR="5CD24FEB" w:rsidRDefault="168FBF78" w:rsidP="679CC995">
      <w:pPr>
        <w:pStyle w:val="Heading2"/>
        <w:spacing w:before="299" w:after="299"/>
      </w:pPr>
      <w:r w:rsidRPr="679CC995">
        <w:rPr>
          <w:rFonts w:ascii="Aptos" w:eastAsia="Aptos" w:hAnsi="Aptos" w:cs="Aptos"/>
          <w:b/>
          <w:bCs/>
          <w:sz w:val="36"/>
          <w:szCs w:val="36"/>
        </w:rPr>
        <w:t>A8. Attribution &amp; Tool Collaboration</w:t>
      </w:r>
    </w:p>
    <w:p w14:paraId="7A8A0CB8" w14:textId="1B583335" w:rsidR="5CD24FEB" w:rsidRDefault="168FBF78" w:rsidP="679CC995">
      <w:pPr>
        <w:spacing w:before="240" w:after="240"/>
      </w:pPr>
      <w:r w:rsidRPr="679CC995">
        <w:rPr>
          <w:rFonts w:ascii="Aptos" w:eastAsia="Aptos" w:hAnsi="Aptos" w:cs="Aptos"/>
        </w:rPr>
        <w:t>This version was developed through:</w:t>
      </w:r>
    </w:p>
    <w:p w14:paraId="0BE2153D" w14:textId="7773D5DA" w:rsidR="5CD24FEB" w:rsidRDefault="168FBF78" w:rsidP="679CC995">
      <w:pPr>
        <w:pStyle w:val="ListParagraph"/>
        <w:numPr>
          <w:ilvl w:val="0"/>
          <w:numId w:val="2"/>
        </w:numPr>
        <w:spacing w:before="240" w:after="240"/>
        <w:rPr>
          <w:rFonts w:ascii="Aptos" w:eastAsia="Aptos" w:hAnsi="Aptos" w:cs="Aptos"/>
        </w:rPr>
      </w:pPr>
      <w:r w:rsidRPr="679CC995">
        <w:rPr>
          <w:rFonts w:ascii="Aptos" w:eastAsia="Aptos" w:hAnsi="Aptos" w:cs="Aptos"/>
        </w:rPr>
        <w:t>Human conceptual leadership, research synthesis, and authorship</w:t>
      </w:r>
    </w:p>
    <w:p w14:paraId="0BEAE8B1" w14:textId="099511A6" w:rsidR="5CD24FEB" w:rsidRDefault="168FBF78" w:rsidP="679CC995">
      <w:pPr>
        <w:pStyle w:val="ListParagraph"/>
        <w:numPr>
          <w:ilvl w:val="0"/>
          <w:numId w:val="2"/>
        </w:numPr>
        <w:spacing w:before="240" w:after="240"/>
        <w:rPr>
          <w:rFonts w:ascii="Aptos" w:eastAsia="Aptos" w:hAnsi="Aptos" w:cs="Aptos"/>
        </w:rPr>
      </w:pPr>
      <w:r w:rsidRPr="679CC995">
        <w:rPr>
          <w:rFonts w:ascii="Aptos" w:eastAsia="Aptos" w:hAnsi="Aptos" w:cs="Aptos"/>
        </w:rPr>
        <w:t>Collaborative analysis across multiple AI systems</w:t>
      </w:r>
    </w:p>
    <w:p w14:paraId="726702F2" w14:textId="47FE4252" w:rsidR="5CD24FEB" w:rsidRDefault="168FBF78" w:rsidP="679CC995">
      <w:pPr>
        <w:pStyle w:val="ListParagraph"/>
        <w:numPr>
          <w:ilvl w:val="0"/>
          <w:numId w:val="2"/>
        </w:numPr>
        <w:spacing w:before="240" w:after="240"/>
        <w:rPr>
          <w:rFonts w:ascii="Aptos" w:eastAsia="Aptos" w:hAnsi="Aptos" w:cs="Aptos"/>
        </w:rPr>
      </w:pPr>
      <w:r w:rsidRPr="679CC995">
        <w:rPr>
          <w:rFonts w:ascii="Aptos" w:eastAsia="Aptos" w:hAnsi="Aptos" w:cs="Aptos"/>
        </w:rPr>
        <w:t>Integration of cognitive frameworks, ethics research, and real-world governance problems</w:t>
      </w:r>
    </w:p>
    <w:p w14:paraId="4B03ABFC" w14:textId="579EBB4B" w:rsidR="5CD24FEB" w:rsidRDefault="168FBF78" w:rsidP="679CC995">
      <w:pPr>
        <w:spacing w:before="240" w:after="240"/>
      </w:pPr>
      <w:r w:rsidRPr="679CC995">
        <w:rPr>
          <w:rFonts w:ascii="Aptos" w:eastAsia="Aptos" w:hAnsi="Aptos" w:cs="Aptos"/>
          <w:i/>
          <w:iCs/>
        </w:rPr>
        <w:t>All reasoning, structure, and philosophy originated from human authorship; AI served as an amplifying partner and drafting assistant.</w:t>
      </w:r>
    </w:p>
    <w:p w14:paraId="3A6E407B" w14:textId="77777777" w:rsidR="0083228F" w:rsidRDefault="0083228F" w:rsidP="679CC995">
      <w:pPr>
        <w:pStyle w:val="Heading2"/>
        <w:spacing w:before="299" w:after="299"/>
        <w:rPr>
          <w:rFonts w:ascii="Aptos" w:eastAsia="Aptos" w:hAnsi="Aptos" w:cs="Aptos"/>
          <w:b/>
          <w:bCs/>
          <w:sz w:val="36"/>
          <w:szCs w:val="36"/>
        </w:rPr>
      </w:pPr>
    </w:p>
    <w:p w14:paraId="1FF2CEDF" w14:textId="77777777" w:rsidR="0083228F" w:rsidRDefault="0083228F" w:rsidP="679CC995">
      <w:pPr>
        <w:pStyle w:val="Heading2"/>
        <w:spacing w:before="299" w:after="299"/>
        <w:rPr>
          <w:rFonts w:ascii="Aptos" w:eastAsia="Aptos" w:hAnsi="Aptos" w:cs="Aptos"/>
          <w:b/>
          <w:bCs/>
          <w:sz w:val="36"/>
          <w:szCs w:val="36"/>
        </w:rPr>
      </w:pPr>
    </w:p>
    <w:p w14:paraId="5F755568" w14:textId="77777777" w:rsidR="0083228F" w:rsidRDefault="0083228F" w:rsidP="679CC995">
      <w:pPr>
        <w:pStyle w:val="Heading2"/>
        <w:spacing w:before="299" w:after="299"/>
        <w:rPr>
          <w:rFonts w:ascii="Aptos" w:eastAsia="Aptos" w:hAnsi="Aptos" w:cs="Aptos"/>
          <w:b/>
          <w:bCs/>
          <w:sz w:val="36"/>
          <w:szCs w:val="36"/>
        </w:rPr>
      </w:pPr>
    </w:p>
    <w:p w14:paraId="7F05B387" w14:textId="77777777" w:rsidR="0083228F" w:rsidRDefault="0083228F" w:rsidP="0083228F">
      <w:pPr>
        <w:rPr>
          <w:rFonts w:eastAsia="Aptos"/>
        </w:rPr>
      </w:pPr>
    </w:p>
    <w:p w14:paraId="64D2C274" w14:textId="77777777" w:rsidR="0083228F" w:rsidRDefault="0083228F" w:rsidP="0083228F">
      <w:pPr>
        <w:rPr>
          <w:rFonts w:eastAsia="Aptos"/>
        </w:rPr>
      </w:pPr>
    </w:p>
    <w:p w14:paraId="70D1EDC2" w14:textId="18C55175" w:rsidR="5CD24FEB" w:rsidRPr="0083228F" w:rsidRDefault="168FBF78" w:rsidP="0083228F">
      <w:pPr>
        <w:rPr>
          <w:b/>
          <w:bCs/>
          <w:color w:val="0F4761" w:themeColor="accent1" w:themeShade="BF"/>
          <w:sz w:val="36"/>
          <w:szCs w:val="36"/>
        </w:rPr>
      </w:pPr>
      <w:r w:rsidRPr="0083228F">
        <w:rPr>
          <w:rFonts w:eastAsia="Aptos"/>
          <w:b/>
          <w:bCs/>
          <w:color w:val="0F4761" w:themeColor="accent1" w:themeShade="BF"/>
          <w:sz w:val="36"/>
          <w:szCs w:val="36"/>
        </w:rPr>
        <w:lastRenderedPageBreak/>
        <w:t>A9. Contact &amp; Partnership Information</w:t>
      </w:r>
    </w:p>
    <w:p w14:paraId="6A7DB943" w14:textId="78F273EE" w:rsidR="5CD24FEB" w:rsidRDefault="168FBF78" w:rsidP="679CC995">
      <w:pPr>
        <w:spacing w:before="240" w:after="240"/>
      </w:pPr>
      <w:r w:rsidRPr="679CC995">
        <w:rPr>
          <w:rFonts w:ascii="Aptos" w:eastAsia="Aptos" w:hAnsi="Aptos" w:cs="Aptos"/>
          <w:b/>
          <w:bCs/>
        </w:rPr>
        <w:t>For pilot interest, licensing, or advisory coordination:</w:t>
      </w:r>
    </w:p>
    <w:p w14:paraId="00CD0471" w14:textId="1216D1DA" w:rsidR="5CD24FEB" w:rsidRDefault="168FBF78" w:rsidP="679CC995">
      <w:pPr>
        <w:spacing w:before="240" w:after="240"/>
        <w:rPr>
          <w:rFonts w:ascii="Aptos" w:eastAsia="Aptos" w:hAnsi="Aptos" w:cs="Aptos"/>
        </w:rPr>
      </w:pPr>
      <w:r w:rsidRPr="679CC995">
        <w:rPr>
          <w:rFonts w:ascii="Aptos" w:eastAsia="Aptos" w:hAnsi="Aptos" w:cs="Aptos"/>
          <w:b/>
          <w:bCs/>
        </w:rPr>
        <w:t>Allison Hope Tuthill</w:t>
      </w:r>
      <w:r w:rsidR="5CD24FEB">
        <w:br/>
      </w:r>
      <w:r w:rsidRPr="679CC995">
        <w:rPr>
          <w:rFonts w:ascii="Aptos" w:eastAsia="Aptos" w:hAnsi="Aptos" w:cs="Aptos"/>
        </w:rPr>
        <w:t xml:space="preserve"> AI Governance Architect &amp; Creator, Cathedral Framework</w:t>
      </w:r>
      <w:r w:rsidR="5CD24FEB">
        <w:br/>
      </w:r>
      <w:r w:rsidRPr="679CC995">
        <w:rPr>
          <w:rFonts w:ascii="Aptos" w:eastAsia="Aptos" w:hAnsi="Aptos" w:cs="Aptos"/>
        </w:rPr>
        <w:t xml:space="preserve"> 📧 email:</w:t>
      </w:r>
      <w:r w:rsidR="4116DC8F" w:rsidRPr="679CC995">
        <w:rPr>
          <w:rFonts w:ascii="Aptos" w:eastAsia="Aptos" w:hAnsi="Aptos" w:cs="Aptos"/>
        </w:rPr>
        <w:t xml:space="preserve"> allisonhopetuthill@gmail.com</w:t>
      </w:r>
      <w:r w:rsidR="5CD24FEB">
        <w:br/>
      </w:r>
      <w:r w:rsidRPr="679CC995">
        <w:rPr>
          <w:rFonts w:ascii="Aptos" w:eastAsia="Aptos" w:hAnsi="Aptos" w:cs="Aptos"/>
        </w:rPr>
        <w:t xml:space="preserve"> 🔗 GitHub: </w:t>
      </w:r>
      <w:hyperlink r:id="rId5">
        <w:r w:rsidR="2CC3B249" w:rsidRPr="679CC995">
          <w:rPr>
            <w:rStyle w:val="Hyperlink"/>
            <w:rFonts w:ascii="Aptos" w:eastAsia="Aptos" w:hAnsi="Aptos" w:cs="Aptos"/>
          </w:rPr>
          <w:t>allisonhopetuthill-gif/Cathedral-Framework-v11.0: Ethical AI governance framework for multi-model alignment, integrity, and enterprise oversight.</w:t>
        </w:r>
        <w:r w:rsidR="5CD24FEB">
          <w:br/>
        </w:r>
      </w:hyperlink>
      <w:r w:rsidRPr="679CC995">
        <w:rPr>
          <w:rFonts w:ascii="Aptos" w:eastAsia="Aptos" w:hAnsi="Aptos" w:cs="Aptos"/>
        </w:rPr>
        <w:t xml:space="preserve"> 🔗 LinkedI</w:t>
      </w:r>
      <w:r w:rsidR="0B2ED9F5" w:rsidRPr="679CC995">
        <w:rPr>
          <w:rFonts w:ascii="Aptos" w:eastAsia="Aptos" w:hAnsi="Aptos" w:cs="Aptos"/>
        </w:rPr>
        <w:t>n: https://www.linkedin.com/in/allison-hope-tuthill-161813116/</w:t>
      </w:r>
    </w:p>
    <w:p w14:paraId="75C62BC5" w14:textId="77777777" w:rsidR="0083228F" w:rsidRDefault="0083228F" w:rsidP="679CC995">
      <w:pPr>
        <w:pStyle w:val="Heading1"/>
        <w:spacing w:before="322" w:after="322"/>
        <w:rPr>
          <w:rFonts w:ascii="Aptos" w:eastAsia="Aptos" w:hAnsi="Aptos" w:cs="Aptos"/>
          <w:b/>
          <w:bCs/>
          <w:sz w:val="48"/>
          <w:szCs w:val="48"/>
        </w:rPr>
      </w:pPr>
    </w:p>
    <w:p w14:paraId="24CB4A14" w14:textId="77777777" w:rsidR="0083228F" w:rsidRDefault="0083228F" w:rsidP="679CC995">
      <w:pPr>
        <w:pStyle w:val="Heading1"/>
        <w:spacing w:before="322" w:after="322"/>
        <w:rPr>
          <w:rFonts w:ascii="Aptos" w:eastAsia="Aptos" w:hAnsi="Aptos" w:cs="Aptos"/>
          <w:b/>
          <w:bCs/>
          <w:sz w:val="48"/>
          <w:szCs w:val="48"/>
        </w:rPr>
      </w:pPr>
    </w:p>
    <w:p w14:paraId="73A7AD45" w14:textId="77777777" w:rsidR="0083228F" w:rsidRDefault="0083228F" w:rsidP="679CC995">
      <w:pPr>
        <w:pStyle w:val="Heading1"/>
        <w:spacing w:before="322" w:after="322"/>
        <w:rPr>
          <w:rFonts w:ascii="Aptos" w:eastAsia="Aptos" w:hAnsi="Aptos" w:cs="Aptos"/>
          <w:b/>
          <w:bCs/>
          <w:sz w:val="48"/>
          <w:szCs w:val="48"/>
        </w:rPr>
      </w:pPr>
    </w:p>
    <w:p w14:paraId="14BF058B" w14:textId="77777777" w:rsidR="0083228F" w:rsidRDefault="0083228F" w:rsidP="679CC995">
      <w:pPr>
        <w:pStyle w:val="Heading1"/>
        <w:spacing w:before="322" w:after="322"/>
        <w:rPr>
          <w:rFonts w:ascii="Aptos" w:eastAsia="Aptos" w:hAnsi="Aptos" w:cs="Aptos"/>
          <w:b/>
          <w:bCs/>
          <w:sz w:val="48"/>
          <w:szCs w:val="48"/>
        </w:rPr>
      </w:pPr>
    </w:p>
    <w:p w14:paraId="7FAB27E0" w14:textId="77777777" w:rsidR="0083228F" w:rsidRDefault="0083228F" w:rsidP="679CC995">
      <w:pPr>
        <w:pStyle w:val="Heading1"/>
        <w:spacing w:before="322" w:after="322"/>
        <w:rPr>
          <w:rFonts w:ascii="Aptos" w:eastAsia="Aptos" w:hAnsi="Aptos" w:cs="Aptos"/>
          <w:b/>
          <w:bCs/>
          <w:sz w:val="48"/>
          <w:szCs w:val="48"/>
        </w:rPr>
      </w:pPr>
    </w:p>
    <w:p w14:paraId="13C96DA8" w14:textId="77777777" w:rsidR="0083228F" w:rsidRDefault="0083228F" w:rsidP="679CC995">
      <w:pPr>
        <w:pStyle w:val="Heading1"/>
        <w:spacing w:before="322" w:after="322"/>
        <w:rPr>
          <w:rFonts w:ascii="Aptos" w:eastAsia="Aptos" w:hAnsi="Aptos" w:cs="Aptos"/>
          <w:b/>
          <w:bCs/>
          <w:sz w:val="48"/>
          <w:szCs w:val="48"/>
        </w:rPr>
      </w:pPr>
    </w:p>
    <w:p w14:paraId="2BCD3EDA" w14:textId="77777777" w:rsidR="0083228F" w:rsidRDefault="0083228F" w:rsidP="679CC995">
      <w:pPr>
        <w:pStyle w:val="Heading1"/>
        <w:spacing w:before="322" w:after="322"/>
        <w:rPr>
          <w:rFonts w:ascii="Aptos" w:eastAsia="Aptos" w:hAnsi="Aptos" w:cs="Aptos"/>
          <w:b/>
          <w:bCs/>
          <w:sz w:val="48"/>
          <w:szCs w:val="48"/>
        </w:rPr>
      </w:pPr>
    </w:p>
    <w:p w14:paraId="688C1216" w14:textId="77777777" w:rsidR="0083228F" w:rsidRDefault="0083228F" w:rsidP="679CC995">
      <w:pPr>
        <w:pStyle w:val="Heading1"/>
        <w:spacing w:before="322" w:after="322"/>
        <w:rPr>
          <w:rFonts w:ascii="Aptos" w:eastAsia="Aptos" w:hAnsi="Aptos" w:cs="Aptos"/>
          <w:b/>
          <w:bCs/>
          <w:sz w:val="48"/>
          <w:szCs w:val="48"/>
        </w:rPr>
      </w:pPr>
    </w:p>
    <w:p w14:paraId="47279DDF" w14:textId="77777777" w:rsidR="0083228F" w:rsidRDefault="0083228F" w:rsidP="679CC995">
      <w:pPr>
        <w:pStyle w:val="Heading1"/>
        <w:spacing w:before="322" w:after="322"/>
        <w:rPr>
          <w:rFonts w:ascii="Aptos" w:eastAsia="Aptos" w:hAnsi="Aptos" w:cs="Aptos"/>
          <w:b/>
          <w:bCs/>
          <w:sz w:val="48"/>
          <w:szCs w:val="48"/>
        </w:rPr>
      </w:pPr>
    </w:p>
    <w:p w14:paraId="0AA4FED3" w14:textId="77777777" w:rsidR="0083228F" w:rsidRDefault="0083228F" w:rsidP="0083228F">
      <w:pPr>
        <w:rPr>
          <w:rFonts w:eastAsia="Aptos"/>
        </w:rPr>
      </w:pPr>
    </w:p>
    <w:p w14:paraId="396F126C" w14:textId="77777777" w:rsidR="0083228F" w:rsidRDefault="0083228F" w:rsidP="0083228F">
      <w:pPr>
        <w:rPr>
          <w:rFonts w:eastAsia="Aptos"/>
        </w:rPr>
      </w:pPr>
    </w:p>
    <w:p w14:paraId="49DB984D" w14:textId="77777777" w:rsidR="0083228F" w:rsidRDefault="0083228F" w:rsidP="0083228F">
      <w:pPr>
        <w:rPr>
          <w:rFonts w:eastAsia="Aptos"/>
        </w:rPr>
      </w:pPr>
    </w:p>
    <w:p w14:paraId="4FA31E49" w14:textId="75228F2D" w:rsidR="5CD24FEB" w:rsidRPr="0083228F" w:rsidRDefault="590F672B" w:rsidP="0083228F">
      <w:pPr>
        <w:rPr>
          <w:b/>
          <w:bCs/>
          <w:color w:val="0F4761" w:themeColor="accent1" w:themeShade="BF"/>
          <w:sz w:val="48"/>
          <w:szCs w:val="48"/>
        </w:rPr>
      </w:pPr>
      <w:r w:rsidRPr="0083228F">
        <w:rPr>
          <w:rFonts w:eastAsia="Aptos"/>
          <w:b/>
          <w:bCs/>
          <w:color w:val="0F4761" w:themeColor="accent1" w:themeShade="BF"/>
          <w:sz w:val="48"/>
          <w:szCs w:val="48"/>
        </w:rPr>
        <w:lastRenderedPageBreak/>
        <w:t>Glossary — Cathedral Framework v11</w:t>
      </w:r>
    </w:p>
    <w:p w14:paraId="47065FD9" w14:textId="018EA6B1" w:rsidR="5CD24FEB" w:rsidRDefault="590F672B" w:rsidP="679CC995">
      <w:pPr>
        <w:pStyle w:val="Heading3"/>
        <w:spacing w:before="281" w:after="281"/>
      </w:pPr>
      <w:r w:rsidRPr="679CC995">
        <w:rPr>
          <w:rFonts w:ascii="Aptos" w:eastAsia="Aptos" w:hAnsi="Aptos" w:cs="Aptos"/>
          <w:b/>
          <w:bCs/>
        </w:rPr>
        <w:t>Key Terms, Concepts &amp; Technical Language</w:t>
      </w:r>
    </w:p>
    <w:p w14:paraId="6C79E70E" w14:textId="170E7E22" w:rsidR="5CD24FEB" w:rsidRDefault="590F672B" w:rsidP="679CC995">
      <w:pPr>
        <w:pStyle w:val="Heading2"/>
        <w:spacing w:before="299" w:after="299"/>
      </w:pPr>
      <w:r w:rsidRPr="679CC995">
        <w:rPr>
          <w:rFonts w:ascii="Aptos" w:eastAsia="Aptos" w:hAnsi="Aptos" w:cs="Aptos"/>
          <w:b/>
          <w:bCs/>
          <w:sz w:val="36"/>
          <w:szCs w:val="36"/>
        </w:rPr>
        <w:t>A</w:t>
      </w:r>
    </w:p>
    <w:tbl>
      <w:tblPr>
        <w:tblW w:w="11085"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82"/>
        <w:gridCol w:w="9103"/>
      </w:tblGrid>
      <w:tr w:rsidR="679CC995" w14:paraId="611B55E3" w14:textId="77777777" w:rsidTr="0083228F">
        <w:trPr>
          <w:trHeight w:val="300"/>
        </w:trPr>
        <w:tc>
          <w:tcPr>
            <w:tcW w:w="1982" w:type="dxa"/>
            <w:vAlign w:val="center"/>
          </w:tcPr>
          <w:p w14:paraId="12EC6D6C" w14:textId="12235660" w:rsidR="679CC995" w:rsidRDefault="679CC995" w:rsidP="679CC995">
            <w:pPr>
              <w:spacing w:after="0"/>
              <w:jc w:val="center"/>
            </w:pPr>
            <w:r w:rsidRPr="679CC995">
              <w:rPr>
                <w:b/>
                <w:bCs/>
              </w:rPr>
              <w:t>Term</w:t>
            </w:r>
          </w:p>
        </w:tc>
        <w:tc>
          <w:tcPr>
            <w:tcW w:w="9103" w:type="dxa"/>
            <w:vAlign w:val="center"/>
          </w:tcPr>
          <w:p w14:paraId="39269449" w14:textId="72F3972C" w:rsidR="679CC995" w:rsidRDefault="679CC995" w:rsidP="679CC995">
            <w:pPr>
              <w:spacing w:after="0"/>
              <w:jc w:val="center"/>
            </w:pPr>
            <w:r w:rsidRPr="679CC995">
              <w:rPr>
                <w:b/>
                <w:bCs/>
              </w:rPr>
              <w:t>Definition</w:t>
            </w:r>
          </w:p>
        </w:tc>
      </w:tr>
      <w:tr w:rsidR="679CC995" w14:paraId="7FCBC413" w14:textId="77777777" w:rsidTr="0083228F">
        <w:trPr>
          <w:trHeight w:val="300"/>
        </w:trPr>
        <w:tc>
          <w:tcPr>
            <w:tcW w:w="1982" w:type="dxa"/>
            <w:vAlign w:val="center"/>
          </w:tcPr>
          <w:p w14:paraId="7F503D96" w14:textId="27F5A972" w:rsidR="679CC995" w:rsidRDefault="679CC995" w:rsidP="679CC995">
            <w:pPr>
              <w:spacing w:after="0"/>
            </w:pPr>
            <w:r w:rsidRPr="679CC995">
              <w:rPr>
                <w:b/>
                <w:bCs/>
              </w:rPr>
              <w:t>Adversarial Pressure</w:t>
            </w:r>
          </w:p>
        </w:tc>
        <w:tc>
          <w:tcPr>
            <w:tcW w:w="9103" w:type="dxa"/>
            <w:vAlign w:val="center"/>
          </w:tcPr>
          <w:p w14:paraId="1A84DB42" w14:textId="725B1D8E" w:rsidR="679CC995" w:rsidRDefault="679CC995" w:rsidP="679CC995">
            <w:pPr>
              <w:spacing w:after="0"/>
            </w:pPr>
            <w:r>
              <w:t>Attempts to manipulate model reasoning through coercion, deception, or intentional distortion</w:t>
            </w:r>
          </w:p>
        </w:tc>
      </w:tr>
      <w:tr w:rsidR="679CC995" w14:paraId="3310F55C" w14:textId="77777777" w:rsidTr="0083228F">
        <w:trPr>
          <w:trHeight w:val="300"/>
        </w:trPr>
        <w:tc>
          <w:tcPr>
            <w:tcW w:w="1982" w:type="dxa"/>
            <w:vAlign w:val="center"/>
          </w:tcPr>
          <w:p w14:paraId="130A0059" w14:textId="0F90AD7A" w:rsidR="679CC995" w:rsidRDefault="679CC995" w:rsidP="679CC995">
            <w:pPr>
              <w:spacing w:after="0"/>
            </w:pPr>
            <w:r w:rsidRPr="679CC995">
              <w:rPr>
                <w:b/>
                <w:bCs/>
              </w:rPr>
              <w:t>Adaptive Lattice</w:t>
            </w:r>
          </w:p>
        </w:tc>
        <w:tc>
          <w:tcPr>
            <w:tcW w:w="9103" w:type="dxa"/>
            <w:vAlign w:val="center"/>
          </w:tcPr>
          <w:p w14:paraId="448CCE24" w14:textId="546B1CC9" w:rsidR="679CC995" w:rsidRDefault="679CC995" w:rsidP="679CC995">
            <w:pPr>
              <w:spacing w:after="0"/>
            </w:pPr>
            <w:r>
              <w:t>A flexible structure of filters that evolves as new risks emerge or operational contexts shift</w:t>
            </w:r>
          </w:p>
        </w:tc>
      </w:tr>
      <w:tr w:rsidR="679CC995" w14:paraId="2C2C3CC2" w14:textId="77777777" w:rsidTr="0083228F">
        <w:trPr>
          <w:trHeight w:val="300"/>
        </w:trPr>
        <w:tc>
          <w:tcPr>
            <w:tcW w:w="1982" w:type="dxa"/>
            <w:vAlign w:val="center"/>
          </w:tcPr>
          <w:p w14:paraId="78F6ACC7" w14:textId="49D47E3B" w:rsidR="679CC995" w:rsidRDefault="679CC995" w:rsidP="679CC995">
            <w:pPr>
              <w:spacing w:after="0"/>
            </w:pPr>
            <w:r w:rsidRPr="679CC995">
              <w:rPr>
                <w:b/>
                <w:bCs/>
              </w:rPr>
              <w:t>Audit Chronicle</w:t>
            </w:r>
          </w:p>
        </w:tc>
        <w:tc>
          <w:tcPr>
            <w:tcW w:w="9103" w:type="dxa"/>
            <w:vAlign w:val="center"/>
          </w:tcPr>
          <w:p w14:paraId="4D875FE2" w14:textId="2AF3A2C4" w:rsidR="679CC995" w:rsidRDefault="679CC995" w:rsidP="679CC995">
            <w:pPr>
              <w:spacing w:after="0"/>
            </w:pPr>
            <w:r>
              <w:t>Cathedral’s immutable, append-only reasoning record used for forensic review, regulatory inspection, and accountability</w:t>
            </w:r>
          </w:p>
        </w:tc>
      </w:tr>
    </w:tbl>
    <w:p w14:paraId="6C7EA4E6" w14:textId="3E5DA7CD" w:rsidR="5CD24FEB" w:rsidRDefault="5CD24FEB"/>
    <w:p w14:paraId="70B3A77F" w14:textId="68010214" w:rsidR="5CD24FEB" w:rsidRDefault="590F672B" w:rsidP="679CC995">
      <w:pPr>
        <w:pStyle w:val="Heading2"/>
        <w:spacing w:before="299" w:after="299"/>
      </w:pPr>
      <w:r w:rsidRPr="679CC995">
        <w:rPr>
          <w:rFonts w:ascii="Aptos" w:eastAsia="Aptos" w:hAnsi="Aptos" w:cs="Aptos"/>
          <w:b/>
          <w:bCs/>
          <w:sz w:val="36"/>
          <w:szCs w:val="36"/>
        </w:rPr>
        <w:t>C</w:t>
      </w:r>
    </w:p>
    <w:tbl>
      <w:tblPr>
        <w:tblW w:w="11085"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77"/>
        <w:gridCol w:w="8508"/>
      </w:tblGrid>
      <w:tr w:rsidR="679CC995" w14:paraId="4EDD7DD8" w14:textId="77777777" w:rsidTr="0083228F">
        <w:trPr>
          <w:trHeight w:val="300"/>
        </w:trPr>
        <w:tc>
          <w:tcPr>
            <w:tcW w:w="2577" w:type="dxa"/>
            <w:vAlign w:val="center"/>
          </w:tcPr>
          <w:p w14:paraId="4CCB2754" w14:textId="6F941029" w:rsidR="679CC995" w:rsidRDefault="679CC995" w:rsidP="679CC995">
            <w:pPr>
              <w:spacing w:after="0"/>
              <w:jc w:val="center"/>
            </w:pPr>
            <w:r w:rsidRPr="679CC995">
              <w:rPr>
                <w:b/>
                <w:bCs/>
              </w:rPr>
              <w:t>Term</w:t>
            </w:r>
          </w:p>
        </w:tc>
        <w:tc>
          <w:tcPr>
            <w:tcW w:w="8508" w:type="dxa"/>
            <w:vAlign w:val="center"/>
          </w:tcPr>
          <w:p w14:paraId="7C430DBE" w14:textId="284A778C" w:rsidR="679CC995" w:rsidRDefault="679CC995" w:rsidP="679CC995">
            <w:pPr>
              <w:spacing w:after="0"/>
              <w:jc w:val="center"/>
            </w:pPr>
            <w:r w:rsidRPr="679CC995">
              <w:rPr>
                <w:b/>
                <w:bCs/>
              </w:rPr>
              <w:t>Definition</w:t>
            </w:r>
          </w:p>
        </w:tc>
      </w:tr>
      <w:tr w:rsidR="679CC995" w14:paraId="65A2A387" w14:textId="77777777" w:rsidTr="0083228F">
        <w:trPr>
          <w:trHeight w:val="300"/>
        </w:trPr>
        <w:tc>
          <w:tcPr>
            <w:tcW w:w="2577" w:type="dxa"/>
            <w:vAlign w:val="center"/>
          </w:tcPr>
          <w:p w14:paraId="08EB9651" w14:textId="6FF72EE4" w:rsidR="679CC995" w:rsidRDefault="679CC995" w:rsidP="679CC995">
            <w:pPr>
              <w:spacing w:after="0"/>
            </w:pPr>
            <w:r w:rsidRPr="679CC995">
              <w:rPr>
                <w:b/>
                <w:bCs/>
              </w:rPr>
              <w:t>Cathedral</w:t>
            </w:r>
          </w:p>
        </w:tc>
        <w:tc>
          <w:tcPr>
            <w:tcW w:w="8508" w:type="dxa"/>
            <w:vAlign w:val="center"/>
          </w:tcPr>
          <w:p w14:paraId="6D816669" w14:textId="22806585" w:rsidR="679CC995" w:rsidRDefault="679CC995" w:rsidP="679CC995">
            <w:pPr>
              <w:spacing w:after="0"/>
            </w:pPr>
            <w:r>
              <w:t>The stewardship-driven ethical AI governance framework introduced in this white paper</w:t>
            </w:r>
          </w:p>
        </w:tc>
      </w:tr>
      <w:tr w:rsidR="679CC995" w14:paraId="346D843E" w14:textId="77777777" w:rsidTr="0083228F">
        <w:trPr>
          <w:trHeight w:val="300"/>
        </w:trPr>
        <w:tc>
          <w:tcPr>
            <w:tcW w:w="2577" w:type="dxa"/>
            <w:vAlign w:val="center"/>
          </w:tcPr>
          <w:p w14:paraId="265AFFF0" w14:textId="3C5958E5" w:rsidR="679CC995" w:rsidRDefault="679CC995" w:rsidP="679CC995">
            <w:pPr>
              <w:spacing w:after="0"/>
            </w:pPr>
            <w:r w:rsidRPr="679CC995">
              <w:rPr>
                <w:b/>
                <w:bCs/>
              </w:rPr>
              <w:t>Choir Engine</w:t>
            </w:r>
          </w:p>
        </w:tc>
        <w:tc>
          <w:tcPr>
            <w:tcW w:w="8508" w:type="dxa"/>
            <w:vAlign w:val="center"/>
          </w:tcPr>
          <w:p w14:paraId="34A44FF5" w14:textId="09FA0C8B" w:rsidR="679CC995" w:rsidRDefault="679CC995" w:rsidP="679CC995">
            <w:pPr>
              <w:spacing w:after="0"/>
            </w:pPr>
            <w:r>
              <w:t>Multi-model harmonization module that facilitates coordinated reasoning across multiple AI systems</w:t>
            </w:r>
          </w:p>
        </w:tc>
      </w:tr>
      <w:tr w:rsidR="679CC995" w14:paraId="0B328BB6" w14:textId="77777777" w:rsidTr="0083228F">
        <w:trPr>
          <w:trHeight w:val="300"/>
        </w:trPr>
        <w:tc>
          <w:tcPr>
            <w:tcW w:w="2577" w:type="dxa"/>
            <w:vAlign w:val="center"/>
          </w:tcPr>
          <w:p w14:paraId="6F8085D9" w14:textId="04769346" w:rsidR="679CC995" w:rsidRDefault="679CC995" w:rsidP="679CC995">
            <w:pPr>
              <w:spacing w:after="0"/>
            </w:pPr>
            <w:r w:rsidRPr="679CC995">
              <w:rPr>
                <w:b/>
                <w:bCs/>
              </w:rPr>
              <w:t>Compliance Telemetry</w:t>
            </w:r>
          </w:p>
        </w:tc>
        <w:tc>
          <w:tcPr>
            <w:tcW w:w="8508" w:type="dxa"/>
            <w:vAlign w:val="center"/>
          </w:tcPr>
          <w:p w14:paraId="5E3FEB2C" w14:textId="38456B0E" w:rsidR="679CC995" w:rsidRDefault="679CC995" w:rsidP="679CC995">
            <w:pPr>
              <w:spacing w:after="0"/>
            </w:pPr>
            <w:r>
              <w:t>Real-time data streams relevant to regulatory oversight and risk reporting</w:t>
            </w:r>
          </w:p>
        </w:tc>
      </w:tr>
      <w:tr w:rsidR="679CC995" w14:paraId="54C3E3D7" w14:textId="77777777" w:rsidTr="0083228F">
        <w:trPr>
          <w:trHeight w:val="300"/>
        </w:trPr>
        <w:tc>
          <w:tcPr>
            <w:tcW w:w="2577" w:type="dxa"/>
            <w:vAlign w:val="center"/>
          </w:tcPr>
          <w:p w14:paraId="2D868218" w14:textId="1CE63905" w:rsidR="679CC995" w:rsidRDefault="679CC995" w:rsidP="679CC995">
            <w:pPr>
              <w:spacing w:after="0"/>
            </w:pPr>
            <w:r w:rsidRPr="679CC995">
              <w:rPr>
                <w:b/>
                <w:bCs/>
              </w:rPr>
              <w:t>Cognitive Harmonization</w:t>
            </w:r>
          </w:p>
        </w:tc>
        <w:tc>
          <w:tcPr>
            <w:tcW w:w="8508" w:type="dxa"/>
            <w:vAlign w:val="center"/>
          </w:tcPr>
          <w:p w14:paraId="1ABCAB06" w14:textId="6E196942" w:rsidR="679CC995" w:rsidRDefault="679CC995" w:rsidP="679CC995">
            <w:pPr>
              <w:spacing w:after="0"/>
            </w:pPr>
            <w:r>
              <w:t>A structured process by which reasoning across multiple agents is aligned into a coherent outcome</w:t>
            </w:r>
          </w:p>
        </w:tc>
      </w:tr>
    </w:tbl>
    <w:p w14:paraId="10C1B5EE" w14:textId="47785E73" w:rsidR="5CD24FEB" w:rsidRDefault="5CD24FEB"/>
    <w:p w14:paraId="5D948050" w14:textId="3FC55F8C" w:rsidR="5CD24FEB" w:rsidRDefault="590F672B" w:rsidP="679CC995">
      <w:pPr>
        <w:pStyle w:val="Heading2"/>
        <w:spacing w:before="299" w:after="299"/>
      </w:pPr>
      <w:r w:rsidRPr="679CC995">
        <w:rPr>
          <w:rFonts w:ascii="Aptos" w:eastAsia="Aptos" w:hAnsi="Aptos" w:cs="Aptos"/>
          <w:b/>
          <w:bCs/>
          <w:sz w:val="36"/>
          <w:szCs w:val="36"/>
        </w:rPr>
        <w:t>D</w:t>
      </w:r>
    </w:p>
    <w:tbl>
      <w:tblPr>
        <w:tblW w:w="11085"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22"/>
        <w:gridCol w:w="9263"/>
      </w:tblGrid>
      <w:tr w:rsidR="679CC995" w14:paraId="22FD0C3C" w14:textId="77777777" w:rsidTr="0083228F">
        <w:trPr>
          <w:trHeight w:val="300"/>
        </w:trPr>
        <w:tc>
          <w:tcPr>
            <w:tcW w:w="1822" w:type="dxa"/>
            <w:vAlign w:val="center"/>
          </w:tcPr>
          <w:p w14:paraId="63316922" w14:textId="7077BD46" w:rsidR="679CC995" w:rsidRDefault="679CC995" w:rsidP="679CC995">
            <w:pPr>
              <w:spacing w:after="0"/>
              <w:jc w:val="center"/>
            </w:pPr>
            <w:r w:rsidRPr="679CC995">
              <w:rPr>
                <w:b/>
                <w:bCs/>
              </w:rPr>
              <w:t>Term</w:t>
            </w:r>
          </w:p>
        </w:tc>
        <w:tc>
          <w:tcPr>
            <w:tcW w:w="9263" w:type="dxa"/>
            <w:vAlign w:val="center"/>
          </w:tcPr>
          <w:p w14:paraId="1AD8EF1B" w14:textId="047DDA5F" w:rsidR="679CC995" w:rsidRDefault="679CC995" w:rsidP="679CC995">
            <w:pPr>
              <w:spacing w:after="0"/>
              <w:jc w:val="center"/>
            </w:pPr>
            <w:r w:rsidRPr="679CC995">
              <w:rPr>
                <w:b/>
                <w:bCs/>
              </w:rPr>
              <w:t>Definition</w:t>
            </w:r>
          </w:p>
        </w:tc>
      </w:tr>
      <w:tr w:rsidR="679CC995" w14:paraId="1F4E9205" w14:textId="77777777" w:rsidTr="0083228F">
        <w:trPr>
          <w:trHeight w:val="300"/>
        </w:trPr>
        <w:tc>
          <w:tcPr>
            <w:tcW w:w="1822" w:type="dxa"/>
            <w:vAlign w:val="center"/>
          </w:tcPr>
          <w:p w14:paraId="712A76AE" w14:textId="3AB6D48A" w:rsidR="679CC995" w:rsidRDefault="679CC995" w:rsidP="679CC995">
            <w:pPr>
              <w:spacing w:after="0"/>
            </w:pPr>
            <w:r w:rsidRPr="679CC995">
              <w:rPr>
                <w:b/>
                <w:bCs/>
              </w:rPr>
              <w:t>Distortion Defense</w:t>
            </w:r>
          </w:p>
        </w:tc>
        <w:tc>
          <w:tcPr>
            <w:tcW w:w="9263" w:type="dxa"/>
            <w:vAlign w:val="center"/>
          </w:tcPr>
          <w:p w14:paraId="247F0D93" w14:textId="08507AD0" w:rsidR="679CC995" w:rsidRDefault="679CC995" w:rsidP="679CC995">
            <w:pPr>
              <w:spacing w:after="0"/>
            </w:pPr>
            <w:r>
              <w:t>Integrity mechanisms that detect and mitigate reasoning corruption, narrative manipulation, or misinformation pressure</w:t>
            </w:r>
          </w:p>
        </w:tc>
      </w:tr>
      <w:tr w:rsidR="679CC995" w14:paraId="6591EDB0" w14:textId="77777777" w:rsidTr="0083228F">
        <w:trPr>
          <w:trHeight w:val="300"/>
        </w:trPr>
        <w:tc>
          <w:tcPr>
            <w:tcW w:w="1822" w:type="dxa"/>
            <w:vAlign w:val="center"/>
          </w:tcPr>
          <w:p w14:paraId="7FDB06E0" w14:textId="5AC6497A" w:rsidR="679CC995" w:rsidRDefault="679CC995" w:rsidP="679CC995">
            <w:pPr>
              <w:spacing w:after="0"/>
            </w:pPr>
            <w:r w:rsidRPr="679CC995">
              <w:rPr>
                <w:b/>
                <w:bCs/>
              </w:rPr>
              <w:t>Drift Detection</w:t>
            </w:r>
          </w:p>
        </w:tc>
        <w:tc>
          <w:tcPr>
            <w:tcW w:w="9263" w:type="dxa"/>
            <w:vAlign w:val="center"/>
          </w:tcPr>
          <w:p w14:paraId="466DE86F" w14:textId="60870184" w:rsidR="679CC995" w:rsidRDefault="679CC995" w:rsidP="679CC995">
            <w:pPr>
              <w:spacing w:after="0"/>
            </w:pPr>
            <w:r>
              <w:t>Monitoring for gradual divergence between intended reasoning and actual reasoning over time</w:t>
            </w:r>
          </w:p>
        </w:tc>
      </w:tr>
    </w:tbl>
    <w:p w14:paraId="64E7716A" w14:textId="791BB5FB" w:rsidR="5CD24FEB" w:rsidRDefault="5CD24FEB"/>
    <w:p w14:paraId="2973CB91" w14:textId="213BFEEB" w:rsidR="5CD24FEB" w:rsidRDefault="590F672B" w:rsidP="679CC995">
      <w:pPr>
        <w:pStyle w:val="Heading2"/>
        <w:spacing w:before="299" w:after="299"/>
      </w:pPr>
      <w:r w:rsidRPr="679CC995">
        <w:rPr>
          <w:rFonts w:ascii="Aptos" w:eastAsia="Aptos" w:hAnsi="Aptos" w:cs="Aptos"/>
          <w:b/>
          <w:bCs/>
          <w:sz w:val="36"/>
          <w:szCs w:val="36"/>
        </w:rPr>
        <w:lastRenderedPageBreak/>
        <w:t>E</w:t>
      </w:r>
    </w:p>
    <w:tbl>
      <w:tblPr>
        <w:tblW w:w="11263"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12"/>
        <w:gridCol w:w="8251"/>
      </w:tblGrid>
      <w:tr w:rsidR="679CC995" w14:paraId="5351C3DE" w14:textId="77777777" w:rsidTr="0083228F">
        <w:trPr>
          <w:trHeight w:val="300"/>
        </w:trPr>
        <w:tc>
          <w:tcPr>
            <w:tcW w:w="3012" w:type="dxa"/>
            <w:vAlign w:val="center"/>
          </w:tcPr>
          <w:p w14:paraId="199088AE" w14:textId="0934245A" w:rsidR="679CC995" w:rsidRDefault="679CC995" w:rsidP="679CC995">
            <w:pPr>
              <w:spacing w:after="0"/>
              <w:jc w:val="center"/>
            </w:pPr>
            <w:r w:rsidRPr="679CC995">
              <w:rPr>
                <w:b/>
                <w:bCs/>
              </w:rPr>
              <w:t>Term</w:t>
            </w:r>
          </w:p>
        </w:tc>
        <w:tc>
          <w:tcPr>
            <w:tcW w:w="8251" w:type="dxa"/>
            <w:vAlign w:val="center"/>
          </w:tcPr>
          <w:p w14:paraId="29C4A53D" w14:textId="1471D206" w:rsidR="679CC995" w:rsidRDefault="679CC995" w:rsidP="679CC995">
            <w:pPr>
              <w:spacing w:after="0"/>
              <w:jc w:val="center"/>
            </w:pPr>
            <w:r w:rsidRPr="679CC995">
              <w:rPr>
                <w:b/>
                <w:bCs/>
              </w:rPr>
              <w:t>Definition</w:t>
            </w:r>
          </w:p>
        </w:tc>
      </w:tr>
      <w:tr w:rsidR="679CC995" w14:paraId="747B100C" w14:textId="77777777" w:rsidTr="0083228F">
        <w:trPr>
          <w:trHeight w:val="300"/>
        </w:trPr>
        <w:tc>
          <w:tcPr>
            <w:tcW w:w="3012" w:type="dxa"/>
            <w:vAlign w:val="center"/>
          </w:tcPr>
          <w:p w14:paraId="4E4892C1" w14:textId="478AD6E0" w:rsidR="679CC995" w:rsidRDefault="679CC995" w:rsidP="679CC995">
            <w:pPr>
              <w:spacing w:after="0"/>
            </w:pPr>
            <w:r w:rsidRPr="679CC995">
              <w:rPr>
                <w:b/>
                <w:bCs/>
              </w:rPr>
              <w:t>Explainability Framework</w:t>
            </w:r>
          </w:p>
        </w:tc>
        <w:tc>
          <w:tcPr>
            <w:tcW w:w="8251" w:type="dxa"/>
            <w:vAlign w:val="center"/>
          </w:tcPr>
          <w:p w14:paraId="333E32A7" w14:textId="3942C55A" w:rsidR="679CC995" w:rsidRDefault="679CC995" w:rsidP="679CC995">
            <w:pPr>
              <w:spacing w:after="0"/>
            </w:pPr>
            <w:r>
              <w:t>The system that makes AI reasoning transparent, interpretable, and auditable</w:t>
            </w:r>
          </w:p>
        </w:tc>
      </w:tr>
      <w:tr w:rsidR="679CC995" w14:paraId="3B6FC039" w14:textId="77777777" w:rsidTr="0083228F">
        <w:trPr>
          <w:trHeight w:val="300"/>
        </w:trPr>
        <w:tc>
          <w:tcPr>
            <w:tcW w:w="3012" w:type="dxa"/>
            <w:vAlign w:val="center"/>
          </w:tcPr>
          <w:p w14:paraId="7B4D6AD8" w14:textId="187E2E11" w:rsidR="679CC995" w:rsidRDefault="679CC995" w:rsidP="679CC995">
            <w:pPr>
              <w:spacing w:after="0"/>
            </w:pPr>
            <w:r w:rsidRPr="679CC995">
              <w:rPr>
                <w:b/>
                <w:bCs/>
              </w:rPr>
              <w:t>Ethical Bedrock</w:t>
            </w:r>
          </w:p>
        </w:tc>
        <w:tc>
          <w:tcPr>
            <w:tcW w:w="8251" w:type="dxa"/>
            <w:vAlign w:val="center"/>
          </w:tcPr>
          <w:p w14:paraId="7DDDDBAD" w14:textId="76047BD4" w:rsidR="679CC995" w:rsidRDefault="679CC995" w:rsidP="679CC995">
            <w:pPr>
              <w:spacing w:after="0"/>
            </w:pPr>
            <w:r>
              <w:t>Foundational set of values and principles guiding reasoning and governance decisions</w:t>
            </w:r>
          </w:p>
        </w:tc>
      </w:tr>
    </w:tbl>
    <w:p w14:paraId="7F9E20F7" w14:textId="31226272" w:rsidR="5CD24FEB" w:rsidRDefault="5CD24FEB"/>
    <w:p w14:paraId="14CFAF3D" w14:textId="0743490B" w:rsidR="5CD24FEB" w:rsidRDefault="590F672B" w:rsidP="679CC995">
      <w:pPr>
        <w:pStyle w:val="Heading2"/>
        <w:spacing w:before="299" w:after="299"/>
      </w:pPr>
      <w:r w:rsidRPr="679CC995">
        <w:rPr>
          <w:rFonts w:ascii="Aptos" w:eastAsia="Aptos" w:hAnsi="Aptos" w:cs="Aptos"/>
          <w:b/>
          <w:bCs/>
          <w:sz w:val="36"/>
          <w:szCs w:val="36"/>
        </w:rPr>
        <w:t>F</w:t>
      </w:r>
    </w:p>
    <w:tbl>
      <w:tblPr>
        <w:tblW w:w="1125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51"/>
        <w:gridCol w:w="8799"/>
      </w:tblGrid>
      <w:tr w:rsidR="679CC995" w14:paraId="6765E295" w14:textId="77777777" w:rsidTr="0083228F">
        <w:trPr>
          <w:trHeight w:val="300"/>
        </w:trPr>
        <w:tc>
          <w:tcPr>
            <w:tcW w:w="2451" w:type="dxa"/>
            <w:vAlign w:val="center"/>
          </w:tcPr>
          <w:p w14:paraId="00656128" w14:textId="71C105AE" w:rsidR="679CC995" w:rsidRDefault="679CC995" w:rsidP="679CC995">
            <w:pPr>
              <w:spacing w:after="0"/>
              <w:jc w:val="center"/>
            </w:pPr>
            <w:r w:rsidRPr="679CC995">
              <w:rPr>
                <w:b/>
                <w:bCs/>
              </w:rPr>
              <w:t>Term</w:t>
            </w:r>
          </w:p>
        </w:tc>
        <w:tc>
          <w:tcPr>
            <w:tcW w:w="8799" w:type="dxa"/>
            <w:vAlign w:val="center"/>
          </w:tcPr>
          <w:p w14:paraId="570AA783" w14:textId="7EFB58BA" w:rsidR="679CC995" w:rsidRDefault="679CC995" w:rsidP="679CC995">
            <w:pPr>
              <w:spacing w:after="0"/>
              <w:jc w:val="center"/>
            </w:pPr>
            <w:r w:rsidRPr="679CC995">
              <w:rPr>
                <w:b/>
                <w:bCs/>
              </w:rPr>
              <w:t>Definition</w:t>
            </w:r>
          </w:p>
        </w:tc>
      </w:tr>
      <w:tr w:rsidR="679CC995" w14:paraId="104FABE1" w14:textId="77777777" w:rsidTr="0083228F">
        <w:trPr>
          <w:trHeight w:val="300"/>
        </w:trPr>
        <w:tc>
          <w:tcPr>
            <w:tcW w:w="2451" w:type="dxa"/>
            <w:vAlign w:val="center"/>
          </w:tcPr>
          <w:p w14:paraId="63F089E0" w14:textId="2C3BE9DE" w:rsidR="679CC995" w:rsidRDefault="679CC995" w:rsidP="679CC995">
            <w:pPr>
              <w:spacing w:after="0"/>
            </w:pPr>
            <w:r w:rsidRPr="679CC995">
              <w:rPr>
                <w:b/>
                <w:bCs/>
              </w:rPr>
              <w:t>Filter Lattice</w:t>
            </w:r>
          </w:p>
        </w:tc>
        <w:tc>
          <w:tcPr>
            <w:tcW w:w="8799" w:type="dxa"/>
            <w:vAlign w:val="center"/>
          </w:tcPr>
          <w:p w14:paraId="6E1A7455" w14:textId="242CB4CD" w:rsidR="679CC995" w:rsidRDefault="679CC995" w:rsidP="679CC995">
            <w:pPr>
              <w:spacing w:after="0"/>
            </w:pPr>
            <w:r>
              <w:t>Structured network of cognitive, ethical, and integrity constraints applied throughout reasoning</w:t>
            </w:r>
          </w:p>
        </w:tc>
      </w:tr>
      <w:tr w:rsidR="679CC995" w14:paraId="3E0A6892" w14:textId="77777777" w:rsidTr="0083228F">
        <w:trPr>
          <w:trHeight w:val="300"/>
        </w:trPr>
        <w:tc>
          <w:tcPr>
            <w:tcW w:w="2451" w:type="dxa"/>
            <w:vAlign w:val="center"/>
          </w:tcPr>
          <w:p w14:paraId="392201A9" w14:textId="36FA25B0" w:rsidR="679CC995" w:rsidRDefault="679CC995" w:rsidP="679CC995">
            <w:pPr>
              <w:spacing w:after="0"/>
            </w:pPr>
            <w:r w:rsidRPr="679CC995">
              <w:rPr>
                <w:b/>
                <w:bCs/>
              </w:rPr>
              <w:t>Forensic Traceability</w:t>
            </w:r>
          </w:p>
        </w:tc>
        <w:tc>
          <w:tcPr>
            <w:tcW w:w="8799" w:type="dxa"/>
            <w:vAlign w:val="center"/>
          </w:tcPr>
          <w:p w14:paraId="35910142" w14:textId="073DD22E" w:rsidR="679CC995" w:rsidRDefault="679CC995" w:rsidP="679CC995">
            <w:pPr>
              <w:spacing w:after="0"/>
            </w:pPr>
            <w:r>
              <w:t>Ability to reconstruct, with certainty, the reasoning steps behind AI-influenced actions</w:t>
            </w:r>
          </w:p>
        </w:tc>
      </w:tr>
    </w:tbl>
    <w:p w14:paraId="05BA6C2F" w14:textId="05430410" w:rsidR="5CD24FEB" w:rsidRDefault="5CD24FEB"/>
    <w:p w14:paraId="3244B1F1" w14:textId="3531B048" w:rsidR="5CD24FEB" w:rsidRDefault="590F672B" w:rsidP="679CC995">
      <w:pPr>
        <w:pStyle w:val="Heading2"/>
        <w:spacing w:before="299" w:after="299"/>
      </w:pPr>
      <w:r w:rsidRPr="679CC995">
        <w:rPr>
          <w:rFonts w:ascii="Aptos" w:eastAsia="Aptos" w:hAnsi="Aptos" w:cs="Aptos"/>
          <w:b/>
          <w:bCs/>
          <w:sz w:val="36"/>
          <w:szCs w:val="36"/>
        </w:rPr>
        <w:t>G</w:t>
      </w:r>
    </w:p>
    <w:tbl>
      <w:tblPr>
        <w:tblW w:w="11190" w:type="dxa"/>
        <w:tblInd w:w="-22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855"/>
        <w:gridCol w:w="8335"/>
      </w:tblGrid>
      <w:tr w:rsidR="679CC995" w14:paraId="156C755F" w14:textId="77777777" w:rsidTr="0083228F">
        <w:trPr>
          <w:trHeight w:val="300"/>
        </w:trPr>
        <w:tc>
          <w:tcPr>
            <w:tcW w:w="2855" w:type="dxa"/>
            <w:vAlign w:val="center"/>
          </w:tcPr>
          <w:p w14:paraId="12C3C460" w14:textId="52AB83D8" w:rsidR="679CC995" w:rsidRDefault="679CC995" w:rsidP="679CC995">
            <w:pPr>
              <w:spacing w:after="0"/>
              <w:jc w:val="center"/>
            </w:pPr>
            <w:r w:rsidRPr="679CC995">
              <w:rPr>
                <w:b/>
                <w:bCs/>
              </w:rPr>
              <w:t>Term</w:t>
            </w:r>
          </w:p>
        </w:tc>
        <w:tc>
          <w:tcPr>
            <w:tcW w:w="8335" w:type="dxa"/>
            <w:vAlign w:val="center"/>
          </w:tcPr>
          <w:p w14:paraId="4CBAB6F4" w14:textId="7BC21EB7" w:rsidR="679CC995" w:rsidRDefault="679CC995" w:rsidP="679CC995">
            <w:pPr>
              <w:spacing w:after="0"/>
              <w:jc w:val="center"/>
            </w:pPr>
            <w:r w:rsidRPr="679CC995">
              <w:rPr>
                <w:b/>
                <w:bCs/>
              </w:rPr>
              <w:t>Definition</w:t>
            </w:r>
          </w:p>
        </w:tc>
      </w:tr>
      <w:tr w:rsidR="679CC995" w14:paraId="416FF9C2" w14:textId="77777777" w:rsidTr="0083228F">
        <w:trPr>
          <w:trHeight w:val="300"/>
        </w:trPr>
        <w:tc>
          <w:tcPr>
            <w:tcW w:w="2855" w:type="dxa"/>
            <w:vAlign w:val="center"/>
          </w:tcPr>
          <w:p w14:paraId="785BB41B" w14:textId="684C64EA" w:rsidR="679CC995" w:rsidRDefault="679CC995" w:rsidP="679CC995">
            <w:pPr>
              <w:spacing w:after="0"/>
            </w:pPr>
            <w:r w:rsidRPr="679CC995">
              <w:rPr>
                <w:b/>
                <w:bCs/>
              </w:rPr>
              <w:t>Governance Superstructure</w:t>
            </w:r>
          </w:p>
        </w:tc>
        <w:tc>
          <w:tcPr>
            <w:tcW w:w="8335" w:type="dxa"/>
            <w:vAlign w:val="center"/>
          </w:tcPr>
          <w:p w14:paraId="3004AD6B" w14:textId="4CBC6BCB" w:rsidR="679CC995" w:rsidRDefault="679CC995" w:rsidP="679CC995">
            <w:pPr>
              <w:spacing w:after="0"/>
            </w:pPr>
            <w:r>
              <w:t>The architecture sitting above AI systems to provide visibility, alignment, and accountability</w:t>
            </w:r>
          </w:p>
        </w:tc>
      </w:tr>
      <w:tr w:rsidR="679CC995" w14:paraId="790C3E5A" w14:textId="77777777" w:rsidTr="0083228F">
        <w:trPr>
          <w:trHeight w:val="300"/>
        </w:trPr>
        <w:tc>
          <w:tcPr>
            <w:tcW w:w="2855" w:type="dxa"/>
            <w:vAlign w:val="center"/>
          </w:tcPr>
          <w:p w14:paraId="4D755251" w14:textId="738D9668" w:rsidR="679CC995" w:rsidRDefault="679CC995" w:rsidP="679CC995">
            <w:pPr>
              <w:spacing w:after="0"/>
            </w:pPr>
            <w:r w:rsidRPr="679CC995">
              <w:rPr>
                <w:b/>
                <w:bCs/>
              </w:rPr>
              <w:t>Guided Reasoning</w:t>
            </w:r>
          </w:p>
        </w:tc>
        <w:tc>
          <w:tcPr>
            <w:tcW w:w="8335" w:type="dxa"/>
            <w:vAlign w:val="center"/>
          </w:tcPr>
          <w:p w14:paraId="7F3F9351" w14:textId="34D302F8" w:rsidR="679CC995" w:rsidRDefault="679CC995" w:rsidP="679CC995">
            <w:pPr>
              <w:spacing w:after="0"/>
            </w:pPr>
            <w:r>
              <w:t>Structured reasoning under stewardship rather than uncontrolled or opaque inference</w:t>
            </w:r>
          </w:p>
        </w:tc>
      </w:tr>
    </w:tbl>
    <w:p w14:paraId="1B95D7DE" w14:textId="7E2E2EF2" w:rsidR="5CD24FEB" w:rsidRDefault="5CD24FEB"/>
    <w:p w14:paraId="7C8BB05C" w14:textId="735B792F" w:rsidR="5CD24FEB" w:rsidRDefault="590F672B" w:rsidP="679CC995">
      <w:pPr>
        <w:pStyle w:val="Heading2"/>
        <w:spacing w:before="299" w:after="299"/>
      </w:pPr>
      <w:r w:rsidRPr="679CC995">
        <w:rPr>
          <w:rFonts w:ascii="Aptos" w:eastAsia="Aptos" w:hAnsi="Aptos" w:cs="Aptos"/>
          <w:b/>
          <w:bCs/>
          <w:sz w:val="36"/>
          <w:szCs w:val="36"/>
        </w:rPr>
        <w:t>H</w:t>
      </w:r>
    </w:p>
    <w:tbl>
      <w:tblPr>
        <w:tblW w:w="1125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72"/>
        <w:gridCol w:w="9278"/>
      </w:tblGrid>
      <w:tr w:rsidR="679CC995" w14:paraId="30FDE598" w14:textId="77777777" w:rsidTr="0083228F">
        <w:trPr>
          <w:trHeight w:val="300"/>
        </w:trPr>
        <w:tc>
          <w:tcPr>
            <w:tcW w:w="1972" w:type="dxa"/>
            <w:vAlign w:val="center"/>
          </w:tcPr>
          <w:p w14:paraId="2EBC25F2" w14:textId="6DA7CD6B" w:rsidR="679CC995" w:rsidRDefault="679CC995" w:rsidP="679CC995">
            <w:pPr>
              <w:spacing w:after="0"/>
              <w:jc w:val="center"/>
            </w:pPr>
            <w:r w:rsidRPr="679CC995">
              <w:rPr>
                <w:b/>
                <w:bCs/>
              </w:rPr>
              <w:t>Term</w:t>
            </w:r>
          </w:p>
        </w:tc>
        <w:tc>
          <w:tcPr>
            <w:tcW w:w="9278" w:type="dxa"/>
            <w:vAlign w:val="center"/>
          </w:tcPr>
          <w:p w14:paraId="29C63F12" w14:textId="717655DA" w:rsidR="679CC995" w:rsidRDefault="679CC995" w:rsidP="679CC995">
            <w:pPr>
              <w:spacing w:after="0"/>
              <w:jc w:val="center"/>
            </w:pPr>
            <w:r w:rsidRPr="679CC995">
              <w:rPr>
                <w:b/>
                <w:bCs/>
              </w:rPr>
              <w:t>Definition</w:t>
            </w:r>
          </w:p>
        </w:tc>
      </w:tr>
      <w:tr w:rsidR="679CC995" w14:paraId="54C7192F" w14:textId="77777777" w:rsidTr="0083228F">
        <w:trPr>
          <w:trHeight w:val="300"/>
        </w:trPr>
        <w:tc>
          <w:tcPr>
            <w:tcW w:w="1972" w:type="dxa"/>
            <w:vAlign w:val="center"/>
          </w:tcPr>
          <w:p w14:paraId="59AB8E95" w14:textId="55D1A288" w:rsidR="679CC995" w:rsidRDefault="679CC995" w:rsidP="679CC995">
            <w:pPr>
              <w:spacing w:after="0"/>
            </w:pPr>
            <w:r w:rsidRPr="679CC995">
              <w:rPr>
                <w:b/>
                <w:bCs/>
              </w:rPr>
              <w:t>Harmonization</w:t>
            </w:r>
          </w:p>
        </w:tc>
        <w:tc>
          <w:tcPr>
            <w:tcW w:w="9278" w:type="dxa"/>
            <w:vAlign w:val="center"/>
          </w:tcPr>
          <w:p w14:paraId="13C245B4" w14:textId="5D576E86" w:rsidR="679CC995" w:rsidRDefault="679CC995" w:rsidP="679CC995">
            <w:pPr>
              <w:spacing w:after="0"/>
            </w:pPr>
            <w:r>
              <w:t>Integration and alignment of perspective across multiple reasoning agents</w:t>
            </w:r>
          </w:p>
        </w:tc>
      </w:tr>
      <w:tr w:rsidR="679CC995" w14:paraId="2D0AB093" w14:textId="77777777" w:rsidTr="0083228F">
        <w:trPr>
          <w:trHeight w:val="300"/>
        </w:trPr>
        <w:tc>
          <w:tcPr>
            <w:tcW w:w="1972" w:type="dxa"/>
            <w:vAlign w:val="center"/>
          </w:tcPr>
          <w:p w14:paraId="33CD304D" w14:textId="7E9C9A2E" w:rsidR="679CC995" w:rsidRDefault="679CC995" w:rsidP="679CC995">
            <w:pPr>
              <w:spacing w:after="0"/>
            </w:pPr>
            <w:r w:rsidRPr="679CC995">
              <w:rPr>
                <w:b/>
                <w:bCs/>
              </w:rPr>
              <w:t>Human Steward</w:t>
            </w:r>
          </w:p>
        </w:tc>
        <w:tc>
          <w:tcPr>
            <w:tcW w:w="9278" w:type="dxa"/>
            <w:vAlign w:val="center"/>
          </w:tcPr>
          <w:p w14:paraId="2111DD68" w14:textId="0958391B" w:rsidR="679CC995" w:rsidRDefault="679CC995" w:rsidP="679CC995">
            <w:pPr>
              <w:spacing w:after="0"/>
            </w:pPr>
            <w:r>
              <w:t>Human responsible for reviewing, guiding, and safeguarding AI reasoning and outcomes</w:t>
            </w:r>
          </w:p>
        </w:tc>
      </w:tr>
    </w:tbl>
    <w:p w14:paraId="6786D28E" w14:textId="602E6E1E" w:rsidR="5CD24FEB" w:rsidRDefault="5CD24FEB"/>
    <w:p w14:paraId="590011F2" w14:textId="77777777" w:rsidR="0083228F" w:rsidRDefault="0083228F"/>
    <w:p w14:paraId="6673170C" w14:textId="77777777" w:rsidR="0083228F" w:rsidRDefault="0083228F"/>
    <w:p w14:paraId="2E43091D" w14:textId="77777777" w:rsidR="0083228F" w:rsidRDefault="0083228F"/>
    <w:p w14:paraId="016274DD" w14:textId="37551209" w:rsidR="5CD24FEB" w:rsidRDefault="590F672B" w:rsidP="679CC995">
      <w:pPr>
        <w:pStyle w:val="Heading2"/>
        <w:spacing w:before="299" w:after="299"/>
      </w:pPr>
      <w:r w:rsidRPr="679CC995">
        <w:rPr>
          <w:rFonts w:ascii="Aptos" w:eastAsia="Aptos" w:hAnsi="Aptos" w:cs="Aptos"/>
          <w:b/>
          <w:bCs/>
          <w:sz w:val="36"/>
          <w:szCs w:val="36"/>
        </w:rPr>
        <w:lastRenderedPageBreak/>
        <w:t>I</w:t>
      </w:r>
    </w:p>
    <w:tbl>
      <w:tblPr>
        <w:tblW w:w="1125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65"/>
        <w:gridCol w:w="9285"/>
      </w:tblGrid>
      <w:tr w:rsidR="679CC995" w14:paraId="7D39C8EB" w14:textId="77777777" w:rsidTr="0083228F">
        <w:trPr>
          <w:trHeight w:val="300"/>
        </w:trPr>
        <w:tc>
          <w:tcPr>
            <w:tcW w:w="1965" w:type="dxa"/>
            <w:vAlign w:val="center"/>
          </w:tcPr>
          <w:p w14:paraId="535BE91E" w14:textId="74227097" w:rsidR="679CC995" w:rsidRDefault="679CC995" w:rsidP="679CC995">
            <w:pPr>
              <w:spacing w:after="0"/>
              <w:jc w:val="center"/>
            </w:pPr>
            <w:r w:rsidRPr="679CC995">
              <w:rPr>
                <w:b/>
                <w:bCs/>
              </w:rPr>
              <w:t>Term</w:t>
            </w:r>
          </w:p>
        </w:tc>
        <w:tc>
          <w:tcPr>
            <w:tcW w:w="9285" w:type="dxa"/>
            <w:vAlign w:val="center"/>
          </w:tcPr>
          <w:p w14:paraId="78F46F29" w14:textId="139A6ED6" w:rsidR="679CC995" w:rsidRDefault="679CC995" w:rsidP="679CC995">
            <w:pPr>
              <w:spacing w:after="0"/>
              <w:jc w:val="center"/>
            </w:pPr>
            <w:r w:rsidRPr="679CC995">
              <w:rPr>
                <w:b/>
                <w:bCs/>
              </w:rPr>
              <w:t>Definition</w:t>
            </w:r>
          </w:p>
        </w:tc>
      </w:tr>
      <w:tr w:rsidR="679CC995" w14:paraId="6AF40041" w14:textId="77777777" w:rsidTr="0083228F">
        <w:trPr>
          <w:trHeight w:val="300"/>
        </w:trPr>
        <w:tc>
          <w:tcPr>
            <w:tcW w:w="1965" w:type="dxa"/>
            <w:vAlign w:val="center"/>
          </w:tcPr>
          <w:p w14:paraId="40E4A18E" w14:textId="625F95CE" w:rsidR="679CC995" w:rsidRDefault="679CC995" w:rsidP="679CC995">
            <w:pPr>
              <w:spacing w:after="0"/>
            </w:pPr>
            <w:r w:rsidRPr="679CC995">
              <w:rPr>
                <w:b/>
                <w:bCs/>
              </w:rPr>
              <w:t>Integrity Filters</w:t>
            </w:r>
          </w:p>
        </w:tc>
        <w:tc>
          <w:tcPr>
            <w:tcW w:w="9285" w:type="dxa"/>
            <w:vAlign w:val="center"/>
          </w:tcPr>
          <w:p w14:paraId="5D792F35" w14:textId="3999A082" w:rsidR="679CC995" w:rsidRDefault="679CC995" w:rsidP="679CC995">
            <w:pPr>
              <w:spacing w:after="0"/>
            </w:pPr>
            <w:r>
              <w:t>Real-time logic tests applied during reasoning to prevent drift, distortion, or ethical inversion</w:t>
            </w:r>
          </w:p>
        </w:tc>
      </w:tr>
      <w:tr w:rsidR="679CC995" w14:paraId="5BECF698" w14:textId="77777777" w:rsidTr="0083228F">
        <w:trPr>
          <w:trHeight w:val="300"/>
        </w:trPr>
        <w:tc>
          <w:tcPr>
            <w:tcW w:w="1965" w:type="dxa"/>
            <w:vAlign w:val="center"/>
          </w:tcPr>
          <w:p w14:paraId="210C1678" w14:textId="37C60931" w:rsidR="679CC995" w:rsidRDefault="679CC995" w:rsidP="679CC995">
            <w:pPr>
              <w:spacing w:after="0"/>
            </w:pPr>
            <w:r w:rsidRPr="679CC995">
              <w:rPr>
                <w:b/>
                <w:bCs/>
              </w:rPr>
              <w:t>Instrumentation</w:t>
            </w:r>
          </w:p>
        </w:tc>
        <w:tc>
          <w:tcPr>
            <w:tcW w:w="9285" w:type="dxa"/>
            <w:vAlign w:val="center"/>
          </w:tcPr>
          <w:p w14:paraId="285D4B7D" w14:textId="70FE9F3C" w:rsidR="679CC995" w:rsidRDefault="679CC995" w:rsidP="679CC995">
            <w:pPr>
              <w:spacing w:after="0"/>
            </w:pPr>
            <w:r>
              <w:t>System-level telemetry and diagnostic tools for monitoring and auditing reasoning</w:t>
            </w:r>
          </w:p>
        </w:tc>
      </w:tr>
      <w:tr w:rsidR="679CC995" w14:paraId="245E8A2B" w14:textId="77777777" w:rsidTr="0083228F">
        <w:trPr>
          <w:trHeight w:val="300"/>
        </w:trPr>
        <w:tc>
          <w:tcPr>
            <w:tcW w:w="1965" w:type="dxa"/>
            <w:vAlign w:val="center"/>
          </w:tcPr>
          <w:p w14:paraId="49300D08" w14:textId="5AC6FE4E" w:rsidR="679CC995" w:rsidRDefault="679CC995" w:rsidP="679CC995">
            <w:pPr>
              <w:spacing w:after="0"/>
            </w:pPr>
            <w:r w:rsidRPr="679CC995">
              <w:rPr>
                <w:b/>
                <w:bCs/>
              </w:rPr>
              <w:t>Intent Stability</w:t>
            </w:r>
          </w:p>
        </w:tc>
        <w:tc>
          <w:tcPr>
            <w:tcW w:w="9285" w:type="dxa"/>
            <w:vAlign w:val="center"/>
          </w:tcPr>
          <w:p w14:paraId="27FDAC3A" w14:textId="1AF694D8" w:rsidR="679CC995" w:rsidRDefault="679CC995" w:rsidP="679CC995">
            <w:pPr>
              <w:spacing w:after="0"/>
            </w:pPr>
            <w:r>
              <w:t>Consistency between stated purpose and reasoning direction</w:t>
            </w:r>
          </w:p>
        </w:tc>
      </w:tr>
    </w:tbl>
    <w:p w14:paraId="7192615A" w14:textId="1A64E2E2" w:rsidR="5CD24FEB" w:rsidRDefault="5CD24FEB"/>
    <w:p w14:paraId="15D97B10" w14:textId="0018DF58" w:rsidR="5CD24FEB" w:rsidRDefault="590F672B" w:rsidP="679CC995">
      <w:pPr>
        <w:pStyle w:val="Heading2"/>
        <w:spacing w:before="299" w:after="299"/>
      </w:pPr>
      <w:r w:rsidRPr="679CC995">
        <w:rPr>
          <w:rFonts w:ascii="Aptos" w:eastAsia="Aptos" w:hAnsi="Aptos" w:cs="Aptos"/>
          <w:b/>
          <w:bCs/>
          <w:sz w:val="36"/>
          <w:szCs w:val="36"/>
        </w:rPr>
        <w:t>L</w:t>
      </w:r>
    </w:p>
    <w:tbl>
      <w:tblPr>
        <w:tblW w:w="1125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21"/>
        <w:gridCol w:w="9429"/>
      </w:tblGrid>
      <w:tr w:rsidR="679CC995" w14:paraId="69A88C14" w14:textId="77777777" w:rsidTr="004F675B">
        <w:trPr>
          <w:trHeight w:val="300"/>
        </w:trPr>
        <w:tc>
          <w:tcPr>
            <w:tcW w:w="1821" w:type="dxa"/>
            <w:vAlign w:val="center"/>
          </w:tcPr>
          <w:p w14:paraId="48C47096" w14:textId="58BF3B23" w:rsidR="679CC995" w:rsidRDefault="679CC995" w:rsidP="679CC995">
            <w:pPr>
              <w:spacing w:after="0"/>
              <w:jc w:val="center"/>
            </w:pPr>
            <w:r w:rsidRPr="679CC995">
              <w:rPr>
                <w:b/>
                <w:bCs/>
              </w:rPr>
              <w:t>Term</w:t>
            </w:r>
          </w:p>
        </w:tc>
        <w:tc>
          <w:tcPr>
            <w:tcW w:w="9429" w:type="dxa"/>
            <w:vAlign w:val="center"/>
          </w:tcPr>
          <w:p w14:paraId="3BE6E42A" w14:textId="04D589B0" w:rsidR="679CC995" w:rsidRDefault="679CC995" w:rsidP="679CC995">
            <w:pPr>
              <w:spacing w:after="0"/>
              <w:jc w:val="center"/>
            </w:pPr>
            <w:r w:rsidRPr="679CC995">
              <w:rPr>
                <w:b/>
                <w:bCs/>
              </w:rPr>
              <w:t>Definition</w:t>
            </w:r>
          </w:p>
        </w:tc>
      </w:tr>
      <w:tr w:rsidR="679CC995" w14:paraId="1CF566EB" w14:textId="77777777" w:rsidTr="004F675B">
        <w:trPr>
          <w:trHeight w:val="300"/>
        </w:trPr>
        <w:tc>
          <w:tcPr>
            <w:tcW w:w="1821" w:type="dxa"/>
            <w:vAlign w:val="center"/>
          </w:tcPr>
          <w:p w14:paraId="59462154" w14:textId="7048B79A" w:rsidR="679CC995" w:rsidRDefault="679CC995" w:rsidP="679CC995">
            <w:pPr>
              <w:spacing w:after="0"/>
            </w:pPr>
            <w:r w:rsidRPr="679CC995">
              <w:rPr>
                <w:b/>
                <w:bCs/>
              </w:rPr>
              <w:t>Ledger (Audit)</w:t>
            </w:r>
          </w:p>
        </w:tc>
        <w:tc>
          <w:tcPr>
            <w:tcW w:w="9429" w:type="dxa"/>
            <w:vAlign w:val="center"/>
          </w:tcPr>
          <w:p w14:paraId="110299E8" w14:textId="61540C8D" w:rsidR="679CC995" w:rsidRDefault="679CC995" w:rsidP="679CC995">
            <w:pPr>
              <w:spacing w:after="0"/>
            </w:pPr>
            <w:r>
              <w:t>Append-only record of reasoning trace events, model participation, and integrity checkpoints</w:t>
            </w:r>
          </w:p>
        </w:tc>
      </w:tr>
    </w:tbl>
    <w:p w14:paraId="24D9E80B" w14:textId="7F341975" w:rsidR="5CD24FEB" w:rsidRDefault="5CD24FEB"/>
    <w:p w14:paraId="29438016" w14:textId="47963143" w:rsidR="5CD24FEB" w:rsidRDefault="590F672B" w:rsidP="679CC995">
      <w:pPr>
        <w:pStyle w:val="Heading2"/>
        <w:spacing w:before="299" w:after="299"/>
      </w:pPr>
      <w:r w:rsidRPr="679CC995">
        <w:rPr>
          <w:rFonts w:ascii="Aptos" w:eastAsia="Aptos" w:hAnsi="Aptos" w:cs="Aptos"/>
          <w:b/>
          <w:bCs/>
          <w:sz w:val="36"/>
          <w:szCs w:val="36"/>
        </w:rPr>
        <w:t>M</w:t>
      </w:r>
    </w:p>
    <w:tbl>
      <w:tblPr>
        <w:tblW w:w="1134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387"/>
        <w:gridCol w:w="7953"/>
      </w:tblGrid>
      <w:tr w:rsidR="679CC995" w14:paraId="5BE074FD" w14:textId="77777777" w:rsidTr="004F675B">
        <w:trPr>
          <w:trHeight w:val="300"/>
        </w:trPr>
        <w:tc>
          <w:tcPr>
            <w:tcW w:w="3387" w:type="dxa"/>
            <w:vAlign w:val="center"/>
          </w:tcPr>
          <w:p w14:paraId="21EF6D0C" w14:textId="4F03E7E1" w:rsidR="679CC995" w:rsidRDefault="679CC995" w:rsidP="679CC995">
            <w:pPr>
              <w:spacing w:after="0"/>
              <w:jc w:val="center"/>
            </w:pPr>
            <w:r w:rsidRPr="679CC995">
              <w:rPr>
                <w:b/>
                <w:bCs/>
              </w:rPr>
              <w:t>Term</w:t>
            </w:r>
          </w:p>
        </w:tc>
        <w:tc>
          <w:tcPr>
            <w:tcW w:w="7953" w:type="dxa"/>
            <w:vAlign w:val="center"/>
          </w:tcPr>
          <w:p w14:paraId="7C50C753" w14:textId="76D95CFD" w:rsidR="679CC995" w:rsidRDefault="679CC995" w:rsidP="679CC995">
            <w:pPr>
              <w:spacing w:after="0"/>
              <w:jc w:val="center"/>
            </w:pPr>
            <w:r w:rsidRPr="679CC995">
              <w:rPr>
                <w:b/>
                <w:bCs/>
              </w:rPr>
              <w:t>Definition</w:t>
            </w:r>
          </w:p>
        </w:tc>
      </w:tr>
      <w:tr w:rsidR="679CC995" w14:paraId="372D9857" w14:textId="77777777" w:rsidTr="004F675B">
        <w:trPr>
          <w:trHeight w:val="300"/>
        </w:trPr>
        <w:tc>
          <w:tcPr>
            <w:tcW w:w="3387" w:type="dxa"/>
            <w:vAlign w:val="center"/>
          </w:tcPr>
          <w:p w14:paraId="7127CF9A" w14:textId="67589B89" w:rsidR="679CC995" w:rsidRDefault="679CC995" w:rsidP="679CC995">
            <w:pPr>
              <w:spacing w:after="0"/>
            </w:pPr>
            <w:r w:rsidRPr="679CC995">
              <w:rPr>
                <w:b/>
                <w:bCs/>
              </w:rPr>
              <w:t>Multi-Model Orchestration</w:t>
            </w:r>
          </w:p>
        </w:tc>
        <w:tc>
          <w:tcPr>
            <w:tcW w:w="7953" w:type="dxa"/>
            <w:vAlign w:val="center"/>
          </w:tcPr>
          <w:p w14:paraId="2F9C48E8" w14:textId="6C6AF53F" w:rsidR="679CC995" w:rsidRDefault="679CC995" w:rsidP="679CC995">
            <w:pPr>
              <w:spacing w:after="0"/>
            </w:pPr>
            <w:r>
              <w:t>Coordinated use of multiple AI systems within the same reasoning cycle</w:t>
            </w:r>
          </w:p>
        </w:tc>
      </w:tr>
    </w:tbl>
    <w:p w14:paraId="7ADE7A29" w14:textId="14145706" w:rsidR="5CD24FEB" w:rsidRDefault="5CD24FEB"/>
    <w:p w14:paraId="5E0E5B31" w14:textId="7DB4984B" w:rsidR="5CD24FEB" w:rsidRDefault="590F672B" w:rsidP="679CC995">
      <w:pPr>
        <w:pStyle w:val="Heading2"/>
        <w:spacing w:before="299" w:after="299"/>
      </w:pPr>
      <w:r w:rsidRPr="679CC995">
        <w:rPr>
          <w:rFonts w:ascii="Aptos" w:eastAsia="Aptos" w:hAnsi="Aptos" w:cs="Aptos"/>
          <w:b/>
          <w:bCs/>
          <w:sz w:val="36"/>
          <w:szCs w:val="36"/>
        </w:rPr>
        <w:t>O</w:t>
      </w:r>
    </w:p>
    <w:tbl>
      <w:tblPr>
        <w:tblW w:w="1134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792"/>
        <w:gridCol w:w="8548"/>
      </w:tblGrid>
      <w:tr w:rsidR="679CC995" w14:paraId="40F150C5" w14:textId="77777777" w:rsidTr="004F675B">
        <w:trPr>
          <w:trHeight w:val="300"/>
        </w:trPr>
        <w:tc>
          <w:tcPr>
            <w:tcW w:w="2792" w:type="dxa"/>
            <w:vAlign w:val="center"/>
          </w:tcPr>
          <w:p w14:paraId="29B85680" w14:textId="27730948" w:rsidR="679CC995" w:rsidRDefault="679CC995" w:rsidP="679CC995">
            <w:pPr>
              <w:spacing w:after="0"/>
              <w:jc w:val="center"/>
            </w:pPr>
            <w:r w:rsidRPr="679CC995">
              <w:rPr>
                <w:b/>
                <w:bCs/>
              </w:rPr>
              <w:t>Term</w:t>
            </w:r>
          </w:p>
        </w:tc>
        <w:tc>
          <w:tcPr>
            <w:tcW w:w="8548" w:type="dxa"/>
            <w:vAlign w:val="center"/>
          </w:tcPr>
          <w:p w14:paraId="372C6C5B" w14:textId="3DE6AE79" w:rsidR="679CC995" w:rsidRDefault="679CC995" w:rsidP="679CC995">
            <w:pPr>
              <w:spacing w:after="0"/>
              <w:jc w:val="center"/>
            </w:pPr>
            <w:r w:rsidRPr="679CC995">
              <w:rPr>
                <w:b/>
                <w:bCs/>
              </w:rPr>
              <w:t>Definition</w:t>
            </w:r>
          </w:p>
        </w:tc>
      </w:tr>
      <w:tr w:rsidR="679CC995" w14:paraId="49643CE8" w14:textId="77777777" w:rsidTr="004F675B">
        <w:trPr>
          <w:trHeight w:val="300"/>
        </w:trPr>
        <w:tc>
          <w:tcPr>
            <w:tcW w:w="2792" w:type="dxa"/>
            <w:vAlign w:val="center"/>
          </w:tcPr>
          <w:p w14:paraId="21B58E41" w14:textId="40EFF1BD" w:rsidR="679CC995" w:rsidRDefault="679CC995" w:rsidP="679CC995">
            <w:pPr>
              <w:spacing w:after="0"/>
            </w:pPr>
            <w:r w:rsidRPr="679CC995">
              <w:rPr>
                <w:b/>
                <w:bCs/>
              </w:rPr>
              <w:t>Oversight Dashboard</w:t>
            </w:r>
          </w:p>
        </w:tc>
        <w:tc>
          <w:tcPr>
            <w:tcW w:w="8548" w:type="dxa"/>
            <w:vAlign w:val="center"/>
          </w:tcPr>
          <w:p w14:paraId="4148A39B" w14:textId="607ABF7F" w:rsidR="679CC995" w:rsidRDefault="679CC995" w:rsidP="679CC995">
            <w:pPr>
              <w:spacing w:after="0"/>
            </w:pPr>
            <w:r>
              <w:t>Operational UI providing real-time visibility and control to human stewards</w:t>
            </w:r>
          </w:p>
        </w:tc>
      </w:tr>
    </w:tbl>
    <w:p w14:paraId="4BE0B555" w14:textId="65EA749D" w:rsidR="5CD24FEB" w:rsidRDefault="5CD24FEB"/>
    <w:p w14:paraId="4C9B22E3" w14:textId="0D0A2BDD" w:rsidR="5CD24FEB" w:rsidRDefault="590F672B" w:rsidP="679CC995">
      <w:pPr>
        <w:pStyle w:val="Heading2"/>
        <w:spacing w:before="299" w:after="299"/>
      </w:pPr>
      <w:r w:rsidRPr="679CC995">
        <w:rPr>
          <w:rFonts w:ascii="Aptos" w:eastAsia="Aptos" w:hAnsi="Aptos" w:cs="Aptos"/>
          <w:b/>
          <w:bCs/>
          <w:sz w:val="36"/>
          <w:szCs w:val="36"/>
        </w:rPr>
        <w:t>P</w:t>
      </w:r>
    </w:p>
    <w:tbl>
      <w:tblPr>
        <w:tblW w:w="1134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353"/>
        <w:gridCol w:w="8987"/>
      </w:tblGrid>
      <w:tr w:rsidR="679CC995" w14:paraId="6DBD737C" w14:textId="77777777" w:rsidTr="004F675B">
        <w:trPr>
          <w:trHeight w:val="300"/>
        </w:trPr>
        <w:tc>
          <w:tcPr>
            <w:tcW w:w="2353" w:type="dxa"/>
            <w:vAlign w:val="center"/>
          </w:tcPr>
          <w:p w14:paraId="5EE7CFA1" w14:textId="6C27EF23" w:rsidR="679CC995" w:rsidRDefault="679CC995" w:rsidP="679CC995">
            <w:pPr>
              <w:spacing w:after="0"/>
              <w:jc w:val="center"/>
            </w:pPr>
            <w:r w:rsidRPr="679CC995">
              <w:rPr>
                <w:b/>
                <w:bCs/>
              </w:rPr>
              <w:t>Term</w:t>
            </w:r>
          </w:p>
        </w:tc>
        <w:tc>
          <w:tcPr>
            <w:tcW w:w="8987" w:type="dxa"/>
            <w:vAlign w:val="center"/>
          </w:tcPr>
          <w:p w14:paraId="0AA47CD9" w14:textId="129002E6" w:rsidR="679CC995" w:rsidRDefault="679CC995" w:rsidP="679CC995">
            <w:pPr>
              <w:spacing w:after="0"/>
              <w:jc w:val="center"/>
            </w:pPr>
            <w:r w:rsidRPr="679CC995">
              <w:rPr>
                <w:b/>
                <w:bCs/>
              </w:rPr>
              <w:t>Definition</w:t>
            </w:r>
          </w:p>
        </w:tc>
      </w:tr>
      <w:tr w:rsidR="679CC995" w14:paraId="0C6E7BDA" w14:textId="77777777" w:rsidTr="004F675B">
        <w:trPr>
          <w:trHeight w:val="300"/>
        </w:trPr>
        <w:tc>
          <w:tcPr>
            <w:tcW w:w="2353" w:type="dxa"/>
            <w:vAlign w:val="center"/>
          </w:tcPr>
          <w:p w14:paraId="66E87D61" w14:textId="491B592C" w:rsidR="679CC995" w:rsidRDefault="679CC995" w:rsidP="679CC995">
            <w:pPr>
              <w:spacing w:after="0"/>
            </w:pPr>
            <w:r w:rsidRPr="679CC995">
              <w:rPr>
                <w:b/>
                <w:bCs/>
              </w:rPr>
              <w:t>Process Governance</w:t>
            </w:r>
          </w:p>
        </w:tc>
        <w:tc>
          <w:tcPr>
            <w:tcW w:w="8987" w:type="dxa"/>
            <w:vAlign w:val="center"/>
          </w:tcPr>
          <w:p w14:paraId="508F7BC5" w14:textId="5D6BF242" w:rsidR="679CC995" w:rsidRDefault="679CC995" w:rsidP="679CC995">
            <w:pPr>
              <w:spacing w:after="0"/>
            </w:pPr>
            <w:r>
              <w:t>Governance embedded into the formation of reasoning, not just inspection of outputs</w:t>
            </w:r>
          </w:p>
        </w:tc>
      </w:tr>
      <w:tr w:rsidR="679CC995" w14:paraId="10E6A1E3" w14:textId="77777777" w:rsidTr="004F675B">
        <w:trPr>
          <w:trHeight w:val="300"/>
        </w:trPr>
        <w:tc>
          <w:tcPr>
            <w:tcW w:w="2353" w:type="dxa"/>
            <w:vAlign w:val="center"/>
          </w:tcPr>
          <w:p w14:paraId="798E6BE0" w14:textId="2CB84EE1" w:rsidR="679CC995" w:rsidRDefault="679CC995" w:rsidP="679CC995">
            <w:pPr>
              <w:spacing w:after="0"/>
            </w:pPr>
            <w:r w:rsidRPr="679CC995">
              <w:rPr>
                <w:b/>
                <w:bCs/>
              </w:rPr>
              <w:t>Pilot Deployment</w:t>
            </w:r>
          </w:p>
        </w:tc>
        <w:tc>
          <w:tcPr>
            <w:tcW w:w="8987" w:type="dxa"/>
            <w:vAlign w:val="center"/>
          </w:tcPr>
          <w:p w14:paraId="0CC22CD9" w14:textId="1311619A" w:rsidR="679CC995" w:rsidRDefault="679CC995" w:rsidP="679CC995">
            <w:pPr>
              <w:spacing w:after="0"/>
            </w:pPr>
            <w:r>
              <w:t>Controlled environment for testing functional integration in real-world workloads</w:t>
            </w:r>
          </w:p>
        </w:tc>
      </w:tr>
    </w:tbl>
    <w:p w14:paraId="578913FD" w14:textId="44455D02" w:rsidR="5CD24FEB" w:rsidRDefault="5CD24FEB"/>
    <w:p w14:paraId="5204CF3D" w14:textId="64859575" w:rsidR="5CD24FEB" w:rsidRDefault="590F672B" w:rsidP="679CC995">
      <w:pPr>
        <w:pStyle w:val="Heading2"/>
        <w:spacing w:before="299" w:after="299"/>
      </w:pPr>
      <w:r w:rsidRPr="679CC995">
        <w:rPr>
          <w:rFonts w:ascii="Aptos" w:eastAsia="Aptos" w:hAnsi="Aptos" w:cs="Aptos"/>
          <w:b/>
          <w:bCs/>
          <w:sz w:val="36"/>
          <w:szCs w:val="36"/>
        </w:rPr>
        <w:lastRenderedPageBreak/>
        <w:t>R</w:t>
      </w:r>
    </w:p>
    <w:tbl>
      <w:tblPr>
        <w:tblW w:w="1143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38"/>
        <w:gridCol w:w="9392"/>
      </w:tblGrid>
      <w:tr w:rsidR="679CC995" w14:paraId="7317B855" w14:textId="77777777" w:rsidTr="004F675B">
        <w:trPr>
          <w:trHeight w:val="300"/>
        </w:trPr>
        <w:tc>
          <w:tcPr>
            <w:tcW w:w="2038" w:type="dxa"/>
            <w:vAlign w:val="center"/>
          </w:tcPr>
          <w:p w14:paraId="62203F70" w14:textId="4852FE62" w:rsidR="679CC995" w:rsidRDefault="679CC995" w:rsidP="679CC995">
            <w:pPr>
              <w:spacing w:after="0"/>
              <w:jc w:val="center"/>
            </w:pPr>
            <w:r w:rsidRPr="679CC995">
              <w:rPr>
                <w:b/>
                <w:bCs/>
              </w:rPr>
              <w:t>Term</w:t>
            </w:r>
          </w:p>
        </w:tc>
        <w:tc>
          <w:tcPr>
            <w:tcW w:w="9392" w:type="dxa"/>
            <w:vAlign w:val="center"/>
          </w:tcPr>
          <w:p w14:paraId="5B554EA5" w14:textId="2A18863E" w:rsidR="679CC995" w:rsidRDefault="679CC995" w:rsidP="679CC995">
            <w:pPr>
              <w:spacing w:after="0"/>
              <w:jc w:val="center"/>
            </w:pPr>
            <w:r w:rsidRPr="679CC995">
              <w:rPr>
                <w:b/>
                <w:bCs/>
              </w:rPr>
              <w:t>Definition</w:t>
            </w:r>
          </w:p>
        </w:tc>
      </w:tr>
      <w:tr w:rsidR="679CC995" w14:paraId="2E6D4D74" w14:textId="77777777" w:rsidTr="004F675B">
        <w:trPr>
          <w:trHeight w:val="300"/>
        </w:trPr>
        <w:tc>
          <w:tcPr>
            <w:tcW w:w="2038" w:type="dxa"/>
            <w:vAlign w:val="center"/>
          </w:tcPr>
          <w:p w14:paraId="71FDDC47" w14:textId="3B9E9D7B" w:rsidR="679CC995" w:rsidRDefault="679CC995" w:rsidP="679CC995">
            <w:pPr>
              <w:spacing w:after="0"/>
            </w:pPr>
            <w:r w:rsidRPr="679CC995">
              <w:rPr>
                <w:b/>
                <w:bCs/>
              </w:rPr>
              <w:t>Reasoning Pipeline</w:t>
            </w:r>
          </w:p>
        </w:tc>
        <w:tc>
          <w:tcPr>
            <w:tcW w:w="9392" w:type="dxa"/>
            <w:vAlign w:val="center"/>
          </w:tcPr>
          <w:p w14:paraId="20143D6B" w14:textId="0B6ED883" w:rsidR="679CC995" w:rsidRDefault="679CC995" w:rsidP="679CC995">
            <w:pPr>
              <w:spacing w:after="0"/>
            </w:pPr>
            <w:r>
              <w:t>Structured processing sequence by which models evaluate input, apply filters, harmonize outcomes, and document trace</w:t>
            </w:r>
          </w:p>
        </w:tc>
      </w:tr>
      <w:tr w:rsidR="679CC995" w14:paraId="752AA450" w14:textId="77777777" w:rsidTr="004F675B">
        <w:trPr>
          <w:trHeight w:val="300"/>
        </w:trPr>
        <w:tc>
          <w:tcPr>
            <w:tcW w:w="2038" w:type="dxa"/>
            <w:vAlign w:val="center"/>
          </w:tcPr>
          <w:p w14:paraId="2369C152" w14:textId="7A07846B" w:rsidR="679CC995" w:rsidRDefault="679CC995" w:rsidP="679CC995">
            <w:pPr>
              <w:spacing w:after="0"/>
            </w:pPr>
            <w:r w:rsidRPr="679CC995">
              <w:rPr>
                <w:b/>
                <w:bCs/>
              </w:rPr>
              <w:t>Regulatory Telemetry</w:t>
            </w:r>
          </w:p>
        </w:tc>
        <w:tc>
          <w:tcPr>
            <w:tcW w:w="9392" w:type="dxa"/>
            <w:vAlign w:val="center"/>
          </w:tcPr>
          <w:p w14:paraId="6884013D" w14:textId="0F6047E0" w:rsidR="679CC995" w:rsidRDefault="679CC995" w:rsidP="679CC995">
            <w:pPr>
              <w:spacing w:after="0"/>
            </w:pPr>
            <w:r>
              <w:t>Structured, exportable data aligned to compliance reporting standards</w:t>
            </w:r>
          </w:p>
        </w:tc>
      </w:tr>
    </w:tbl>
    <w:p w14:paraId="63FD8559" w14:textId="2129DB9C" w:rsidR="5CD24FEB" w:rsidRDefault="5CD24FEB"/>
    <w:p w14:paraId="6E87EBAF" w14:textId="412E796B" w:rsidR="5CD24FEB" w:rsidRDefault="590F672B" w:rsidP="679CC995">
      <w:pPr>
        <w:pStyle w:val="Heading2"/>
        <w:spacing w:before="299" w:after="299"/>
      </w:pPr>
      <w:r w:rsidRPr="679CC995">
        <w:rPr>
          <w:rFonts w:ascii="Aptos" w:eastAsia="Aptos" w:hAnsi="Aptos" w:cs="Aptos"/>
          <w:b/>
          <w:bCs/>
          <w:sz w:val="36"/>
          <w:szCs w:val="36"/>
        </w:rPr>
        <w:t>S</w:t>
      </w:r>
    </w:p>
    <w:tbl>
      <w:tblPr>
        <w:tblW w:w="1143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60"/>
        <w:gridCol w:w="9270"/>
      </w:tblGrid>
      <w:tr w:rsidR="679CC995" w14:paraId="35DDE302" w14:textId="77777777" w:rsidTr="004F675B">
        <w:trPr>
          <w:trHeight w:val="300"/>
        </w:trPr>
        <w:tc>
          <w:tcPr>
            <w:tcW w:w="2160" w:type="dxa"/>
            <w:vAlign w:val="center"/>
          </w:tcPr>
          <w:p w14:paraId="1F0A544F" w14:textId="5C0ADBF8" w:rsidR="679CC995" w:rsidRDefault="679CC995" w:rsidP="679CC995">
            <w:pPr>
              <w:spacing w:after="0"/>
              <w:jc w:val="center"/>
            </w:pPr>
            <w:r w:rsidRPr="679CC995">
              <w:rPr>
                <w:b/>
                <w:bCs/>
              </w:rPr>
              <w:t>Term</w:t>
            </w:r>
          </w:p>
        </w:tc>
        <w:tc>
          <w:tcPr>
            <w:tcW w:w="9270" w:type="dxa"/>
            <w:vAlign w:val="center"/>
          </w:tcPr>
          <w:p w14:paraId="4F8E3132" w14:textId="37ECAB71" w:rsidR="679CC995" w:rsidRDefault="679CC995" w:rsidP="679CC995">
            <w:pPr>
              <w:spacing w:after="0"/>
              <w:jc w:val="center"/>
            </w:pPr>
            <w:r w:rsidRPr="679CC995">
              <w:rPr>
                <w:b/>
                <w:bCs/>
              </w:rPr>
              <w:t>Definition</w:t>
            </w:r>
          </w:p>
        </w:tc>
      </w:tr>
      <w:tr w:rsidR="679CC995" w14:paraId="138AEFCF" w14:textId="77777777" w:rsidTr="004F675B">
        <w:trPr>
          <w:trHeight w:val="300"/>
        </w:trPr>
        <w:tc>
          <w:tcPr>
            <w:tcW w:w="2160" w:type="dxa"/>
            <w:vAlign w:val="center"/>
          </w:tcPr>
          <w:p w14:paraId="1B15B53E" w14:textId="1B931AA2" w:rsidR="679CC995" w:rsidRDefault="679CC995" w:rsidP="679CC995">
            <w:pPr>
              <w:spacing w:after="0"/>
            </w:pPr>
            <w:r w:rsidRPr="679CC995">
              <w:rPr>
                <w:b/>
                <w:bCs/>
              </w:rPr>
              <w:t>Shadow Dynamics</w:t>
            </w:r>
          </w:p>
        </w:tc>
        <w:tc>
          <w:tcPr>
            <w:tcW w:w="9270" w:type="dxa"/>
            <w:vAlign w:val="center"/>
          </w:tcPr>
          <w:p w14:paraId="76ECC10A" w14:textId="0C5ADA0D" w:rsidR="679CC995" w:rsidRDefault="679CC995" w:rsidP="679CC995">
            <w:pPr>
              <w:spacing w:after="0"/>
            </w:pPr>
            <w:r>
              <w:t>Hidden pressures influencing reasoning beneath explicit logic</w:t>
            </w:r>
          </w:p>
        </w:tc>
      </w:tr>
      <w:tr w:rsidR="679CC995" w14:paraId="211E750F" w14:textId="77777777" w:rsidTr="004F675B">
        <w:trPr>
          <w:trHeight w:val="300"/>
        </w:trPr>
        <w:tc>
          <w:tcPr>
            <w:tcW w:w="2160" w:type="dxa"/>
            <w:vAlign w:val="center"/>
          </w:tcPr>
          <w:p w14:paraId="4E49D822" w14:textId="35862C87" w:rsidR="679CC995" w:rsidRDefault="679CC995" w:rsidP="679CC995">
            <w:pPr>
              <w:spacing w:after="0"/>
            </w:pPr>
            <w:r w:rsidRPr="679CC995">
              <w:rPr>
                <w:b/>
                <w:bCs/>
              </w:rPr>
              <w:t>Stewardship</w:t>
            </w:r>
          </w:p>
        </w:tc>
        <w:tc>
          <w:tcPr>
            <w:tcW w:w="9270" w:type="dxa"/>
            <w:vAlign w:val="center"/>
          </w:tcPr>
          <w:p w14:paraId="54D0121F" w14:textId="7EDB06D3" w:rsidR="679CC995" w:rsidRDefault="679CC995" w:rsidP="679CC995">
            <w:pPr>
              <w:spacing w:after="0"/>
            </w:pPr>
            <w:r>
              <w:t>Governance model where humans retain responsibility and moral authority while collaborating with AI</w:t>
            </w:r>
          </w:p>
        </w:tc>
      </w:tr>
      <w:tr w:rsidR="679CC995" w14:paraId="70ADE884" w14:textId="77777777" w:rsidTr="004F675B">
        <w:trPr>
          <w:trHeight w:val="300"/>
        </w:trPr>
        <w:tc>
          <w:tcPr>
            <w:tcW w:w="2160" w:type="dxa"/>
            <w:vAlign w:val="center"/>
          </w:tcPr>
          <w:p w14:paraId="444E2C68" w14:textId="1AA2EDA2" w:rsidR="679CC995" w:rsidRDefault="679CC995" w:rsidP="679CC995">
            <w:pPr>
              <w:spacing w:after="0"/>
            </w:pPr>
            <w:r w:rsidRPr="679CC995">
              <w:rPr>
                <w:b/>
                <w:bCs/>
              </w:rPr>
              <w:t>Superstructure</w:t>
            </w:r>
          </w:p>
        </w:tc>
        <w:tc>
          <w:tcPr>
            <w:tcW w:w="9270" w:type="dxa"/>
            <w:vAlign w:val="center"/>
          </w:tcPr>
          <w:p w14:paraId="7B13C36D" w14:textId="4541BD87" w:rsidR="679CC995" w:rsidRDefault="679CC995" w:rsidP="679CC995">
            <w:pPr>
              <w:spacing w:after="0"/>
            </w:pPr>
            <w:r>
              <w:t>Architectural layer surrounding and governing independent AI systems</w:t>
            </w:r>
          </w:p>
        </w:tc>
      </w:tr>
    </w:tbl>
    <w:p w14:paraId="44D905D2" w14:textId="317C8462" w:rsidR="5CD24FEB" w:rsidRDefault="5CD24FEB"/>
    <w:p w14:paraId="614A1542" w14:textId="11F29CE3" w:rsidR="5CD24FEB" w:rsidRDefault="590F672B" w:rsidP="679CC995">
      <w:pPr>
        <w:pStyle w:val="Heading2"/>
        <w:spacing w:before="299" w:after="299"/>
      </w:pPr>
      <w:r w:rsidRPr="679CC995">
        <w:rPr>
          <w:rFonts w:ascii="Aptos" w:eastAsia="Aptos" w:hAnsi="Aptos" w:cs="Aptos"/>
          <w:b/>
          <w:bCs/>
          <w:sz w:val="36"/>
          <w:szCs w:val="36"/>
        </w:rPr>
        <w:t>T</w:t>
      </w:r>
    </w:p>
    <w:tbl>
      <w:tblPr>
        <w:tblW w:w="1143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00"/>
        <w:gridCol w:w="9330"/>
      </w:tblGrid>
      <w:tr w:rsidR="679CC995" w14:paraId="67C034BC" w14:textId="77777777" w:rsidTr="004F675B">
        <w:trPr>
          <w:trHeight w:val="300"/>
        </w:trPr>
        <w:tc>
          <w:tcPr>
            <w:tcW w:w="2100" w:type="dxa"/>
            <w:vAlign w:val="center"/>
          </w:tcPr>
          <w:p w14:paraId="69B7F592" w14:textId="6E20BE5A" w:rsidR="679CC995" w:rsidRDefault="679CC995" w:rsidP="679CC995">
            <w:pPr>
              <w:spacing w:after="0"/>
              <w:jc w:val="center"/>
            </w:pPr>
            <w:r w:rsidRPr="679CC995">
              <w:rPr>
                <w:b/>
                <w:bCs/>
              </w:rPr>
              <w:t>Term</w:t>
            </w:r>
          </w:p>
        </w:tc>
        <w:tc>
          <w:tcPr>
            <w:tcW w:w="9330" w:type="dxa"/>
            <w:vAlign w:val="center"/>
          </w:tcPr>
          <w:p w14:paraId="414BA417" w14:textId="1E564689" w:rsidR="679CC995" w:rsidRDefault="679CC995" w:rsidP="679CC995">
            <w:pPr>
              <w:spacing w:after="0"/>
              <w:jc w:val="center"/>
            </w:pPr>
            <w:r w:rsidRPr="679CC995">
              <w:rPr>
                <w:b/>
                <w:bCs/>
              </w:rPr>
              <w:t>Definition</w:t>
            </w:r>
          </w:p>
        </w:tc>
      </w:tr>
      <w:tr w:rsidR="679CC995" w14:paraId="0975DDFF" w14:textId="77777777" w:rsidTr="004F675B">
        <w:trPr>
          <w:trHeight w:val="300"/>
        </w:trPr>
        <w:tc>
          <w:tcPr>
            <w:tcW w:w="2100" w:type="dxa"/>
            <w:vAlign w:val="center"/>
          </w:tcPr>
          <w:p w14:paraId="56E24258" w14:textId="18DFB1E0" w:rsidR="679CC995" w:rsidRDefault="679CC995" w:rsidP="679CC995">
            <w:pPr>
              <w:spacing w:after="0"/>
            </w:pPr>
            <w:r w:rsidRPr="679CC995">
              <w:rPr>
                <w:b/>
                <w:bCs/>
              </w:rPr>
              <w:t>Traceability</w:t>
            </w:r>
          </w:p>
        </w:tc>
        <w:tc>
          <w:tcPr>
            <w:tcW w:w="9330" w:type="dxa"/>
            <w:vAlign w:val="center"/>
          </w:tcPr>
          <w:p w14:paraId="046D4048" w14:textId="50990D8B" w:rsidR="679CC995" w:rsidRDefault="679CC995" w:rsidP="679CC995">
            <w:pPr>
              <w:spacing w:after="0"/>
            </w:pPr>
            <w:r>
              <w:t>Ability to reconstruct and explain reasoning decisions step-by-step</w:t>
            </w:r>
          </w:p>
        </w:tc>
      </w:tr>
      <w:tr w:rsidR="679CC995" w14:paraId="77779633" w14:textId="77777777" w:rsidTr="004F675B">
        <w:trPr>
          <w:trHeight w:val="300"/>
        </w:trPr>
        <w:tc>
          <w:tcPr>
            <w:tcW w:w="2100" w:type="dxa"/>
            <w:vAlign w:val="center"/>
          </w:tcPr>
          <w:p w14:paraId="3AEBC301" w14:textId="712BF7B4" w:rsidR="679CC995" w:rsidRDefault="679CC995" w:rsidP="679CC995">
            <w:pPr>
              <w:spacing w:after="0"/>
            </w:pPr>
            <w:r w:rsidRPr="679CC995">
              <w:rPr>
                <w:b/>
                <w:bCs/>
              </w:rPr>
              <w:t>Transparency</w:t>
            </w:r>
          </w:p>
        </w:tc>
        <w:tc>
          <w:tcPr>
            <w:tcW w:w="9330" w:type="dxa"/>
            <w:vAlign w:val="center"/>
          </w:tcPr>
          <w:p w14:paraId="0B199602" w14:textId="4DB59F9C" w:rsidR="679CC995" w:rsidRDefault="679CC995" w:rsidP="679CC995">
            <w:pPr>
              <w:spacing w:after="0"/>
            </w:pPr>
            <w:r>
              <w:t>Design principle where critical reasoning structures and failures are visible rather than hidden</w:t>
            </w:r>
          </w:p>
        </w:tc>
      </w:tr>
    </w:tbl>
    <w:p w14:paraId="6A029CFC" w14:textId="28C1BA1F" w:rsidR="5CD24FEB" w:rsidRDefault="5CD24FEB"/>
    <w:p w14:paraId="4FFF8D0D" w14:textId="49642288" w:rsidR="5CD24FEB" w:rsidRDefault="590F672B" w:rsidP="679CC995">
      <w:pPr>
        <w:pStyle w:val="Heading2"/>
        <w:spacing w:before="299" w:after="299"/>
      </w:pPr>
      <w:r w:rsidRPr="679CC995">
        <w:rPr>
          <w:rFonts w:ascii="Aptos" w:eastAsia="Aptos" w:hAnsi="Aptos" w:cs="Aptos"/>
          <w:b/>
          <w:bCs/>
          <w:sz w:val="36"/>
          <w:szCs w:val="36"/>
        </w:rPr>
        <w:t>W</w:t>
      </w:r>
    </w:p>
    <w:tbl>
      <w:tblPr>
        <w:tblW w:w="11520"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20"/>
        <w:gridCol w:w="9600"/>
      </w:tblGrid>
      <w:tr w:rsidR="679CC995" w14:paraId="67F44042" w14:textId="77777777" w:rsidTr="004F675B">
        <w:trPr>
          <w:trHeight w:val="300"/>
        </w:trPr>
        <w:tc>
          <w:tcPr>
            <w:tcW w:w="1920" w:type="dxa"/>
            <w:vAlign w:val="center"/>
          </w:tcPr>
          <w:p w14:paraId="7610A222" w14:textId="78594DD6" w:rsidR="679CC995" w:rsidRDefault="679CC995" w:rsidP="679CC995">
            <w:pPr>
              <w:spacing w:after="0"/>
              <w:jc w:val="center"/>
            </w:pPr>
            <w:r w:rsidRPr="679CC995">
              <w:rPr>
                <w:b/>
                <w:bCs/>
              </w:rPr>
              <w:t>Term</w:t>
            </w:r>
          </w:p>
        </w:tc>
        <w:tc>
          <w:tcPr>
            <w:tcW w:w="9600" w:type="dxa"/>
            <w:vAlign w:val="center"/>
          </w:tcPr>
          <w:p w14:paraId="35DF4B27" w14:textId="1F379F11" w:rsidR="679CC995" w:rsidRDefault="679CC995" w:rsidP="679CC995">
            <w:pPr>
              <w:spacing w:after="0"/>
              <w:jc w:val="center"/>
            </w:pPr>
            <w:r w:rsidRPr="679CC995">
              <w:rPr>
                <w:b/>
                <w:bCs/>
              </w:rPr>
              <w:t>Definition</w:t>
            </w:r>
          </w:p>
        </w:tc>
      </w:tr>
      <w:tr w:rsidR="679CC995" w14:paraId="7E83D9A0" w14:textId="77777777" w:rsidTr="004F675B">
        <w:trPr>
          <w:trHeight w:val="300"/>
        </w:trPr>
        <w:tc>
          <w:tcPr>
            <w:tcW w:w="1920" w:type="dxa"/>
            <w:vAlign w:val="center"/>
          </w:tcPr>
          <w:p w14:paraId="0D53F3BE" w14:textId="1B50CE07" w:rsidR="679CC995" w:rsidRDefault="679CC995" w:rsidP="679CC995">
            <w:pPr>
              <w:spacing w:after="0"/>
            </w:pPr>
            <w:r w:rsidRPr="679CC995">
              <w:rPr>
                <w:b/>
                <w:bCs/>
              </w:rPr>
              <w:t>Wrap Mode</w:t>
            </w:r>
          </w:p>
        </w:tc>
        <w:tc>
          <w:tcPr>
            <w:tcW w:w="9600" w:type="dxa"/>
            <w:vAlign w:val="center"/>
          </w:tcPr>
          <w:p w14:paraId="51FC4D85" w14:textId="22C7DDF7" w:rsidR="679CC995" w:rsidRDefault="679CC995" w:rsidP="679CC995">
            <w:pPr>
              <w:spacing w:after="0"/>
            </w:pPr>
            <w:r>
              <w:t>Deployment configuration where Cathedral surrounds existing systems rather than replacing them</w:t>
            </w:r>
          </w:p>
        </w:tc>
      </w:tr>
    </w:tbl>
    <w:p w14:paraId="1ABFD7CA" w14:textId="3AE4078E" w:rsidR="5CD24FEB" w:rsidRDefault="004F675B" w:rsidP="679CC995">
      <w:pPr>
        <w:pStyle w:val="Heading1"/>
        <w:spacing w:before="322" w:after="322"/>
      </w:pPr>
      <w:r>
        <w:rPr>
          <w:rFonts w:ascii="Aptos" w:eastAsia="Aptos" w:hAnsi="Aptos" w:cs="Aptos"/>
          <w:b/>
          <w:bCs/>
          <w:sz w:val="48"/>
          <w:szCs w:val="48"/>
        </w:rPr>
        <w:lastRenderedPageBreak/>
        <w:t>R</w:t>
      </w:r>
      <w:r w:rsidR="4EB5A505" w:rsidRPr="679CC995">
        <w:rPr>
          <w:rFonts w:ascii="Aptos" w:eastAsia="Aptos" w:hAnsi="Aptos" w:cs="Aptos"/>
          <w:b/>
          <w:bCs/>
          <w:sz w:val="48"/>
          <w:szCs w:val="48"/>
        </w:rPr>
        <w:t>eferences &amp; Influence Index</w:t>
      </w:r>
    </w:p>
    <w:p w14:paraId="7EABDF20" w14:textId="3767DCF3" w:rsidR="5CD24FEB" w:rsidRDefault="4EB5A505" w:rsidP="679CC995">
      <w:pPr>
        <w:pStyle w:val="Heading3"/>
        <w:spacing w:before="281" w:after="281"/>
      </w:pPr>
      <w:r w:rsidRPr="679CC995">
        <w:rPr>
          <w:rFonts w:ascii="Aptos" w:eastAsia="Aptos" w:hAnsi="Aptos" w:cs="Aptos"/>
          <w:b/>
          <w:bCs/>
        </w:rPr>
        <w:t>Foundational Works, Regulatory Frameworks &amp; Interdisciplinary Sources</w:t>
      </w:r>
    </w:p>
    <w:p w14:paraId="78315988" w14:textId="2CC1967B" w:rsidR="5CD24FEB" w:rsidRDefault="4EB5A505" w:rsidP="679CC995">
      <w:pPr>
        <w:spacing w:before="240" w:after="240"/>
      </w:pPr>
      <w:r w:rsidRPr="679CC995">
        <w:rPr>
          <w:rFonts w:ascii="Aptos" w:eastAsia="Aptos" w:hAnsi="Aptos" w:cs="Aptos"/>
        </w:rPr>
        <w:t>The Cathedral Framework is grounded in a broad interdisciplinary foundation spanning ethics, governance theory, psychology, cognitive science, stewardship philosophy, systems engineering, and regulatory risk management.</w:t>
      </w:r>
      <w:r w:rsidR="5CD24FEB">
        <w:br/>
      </w:r>
      <w:r w:rsidRPr="679CC995">
        <w:rPr>
          <w:rFonts w:ascii="Aptos" w:eastAsia="Aptos" w:hAnsi="Aptos" w:cs="Aptos"/>
        </w:rPr>
        <w:t xml:space="preserve"> The following references represent key bodies of work and conceptual foundations that influenced the design and development of the framework.</w:t>
      </w:r>
    </w:p>
    <w:p w14:paraId="278D8BBB" w14:textId="4B81A8FA" w:rsidR="5CD24FEB" w:rsidRDefault="4EB5A505" w:rsidP="679CC995">
      <w:pPr>
        <w:pStyle w:val="Heading2"/>
        <w:spacing w:before="299" w:after="299"/>
      </w:pPr>
      <w:r w:rsidRPr="679CC995">
        <w:rPr>
          <w:rFonts w:ascii="Aptos" w:eastAsia="Aptos" w:hAnsi="Aptos" w:cs="Aptos"/>
          <w:b/>
          <w:bCs/>
          <w:sz w:val="36"/>
          <w:szCs w:val="36"/>
        </w:rPr>
        <w:t>Foundational Academic &amp; Philosophical Influence</w:t>
      </w:r>
    </w:p>
    <w:tbl>
      <w:tblPr>
        <w:tblW w:w="11610"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594"/>
        <w:gridCol w:w="6016"/>
      </w:tblGrid>
      <w:tr w:rsidR="679CC995" w14:paraId="4D41758A" w14:textId="77777777" w:rsidTr="004F675B">
        <w:trPr>
          <w:trHeight w:val="300"/>
        </w:trPr>
        <w:tc>
          <w:tcPr>
            <w:tcW w:w="5594" w:type="dxa"/>
            <w:vAlign w:val="center"/>
          </w:tcPr>
          <w:p w14:paraId="3CC335F0" w14:textId="60883D40" w:rsidR="679CC995" w:rsidRDefault="679CC995" w:rsidP="679CC995">
            <w:pPr>
              <w:spacing w:after="0"/>
              <w:jc w:val="center"/>
            </w:pPr>
            <w:r w:rsidRPr="679CC995">
              <w:rPr>
                <w:b/>
                <w:bCs/>
              </w:rPr>
              <w:t>Author / Source</w:t>
            </w:r>
          </w:p>
        </w:tc>
        <w:tc>
          <w:tcPr>
            <w:tcW w:w="6016" w:type="dxa"/>
            <w:vAlign w:val="center"/>
          </w:tcPr>
          <w:p w14:paraId="41F449EB" w14:textId="6C41953C" w:rsidR="679CC995" w:rsidRDefault="679CC995" w:rsidP="679CC995">
            <w:pPr>
              <w:spacing w:after="0"/>
              <w:jc w:val="center"/>
            </w:pPr>
            <w:r w:rsidRPr="679CC995">
              <w:rPr>
                <w:b/>
                <w:bCs/>
              </w:rPr>
              <w:t>Relevance to Cathedral Framework</w:t>
            </w:r>
          </w:p>
        </w:tc>
      </w:tr>
      <w:tr w:rsidR="679CC995" w14:paraId="4383E58A" w14:textId="77777777" w:rsidTr="004F675B">
        <w:trPr>
          <w:trHeight w:val="300"/>
        </w:trPr>
        <w:tc>
          <w:tcPr>
            <w:tcW w:w="5594" w:type="dxa"/>
            <w:vAlign w:val="center"/>
          </w:tcPr>
          <w:p w14:paraId="011E4D15" w14:textId="559852FC" w:rsidR="679CC995" w:rsidRDefault="679CC995" w:rsidP="679CC995">
            <w:pPr>
              <w:spacing w:after="0"/>
            </w:pPr>
            <w:r w:rsidRPr="679CC995">
              <w:rPr>
                <w:b/>
                <w:bCs/>
              </w:rPr>
              <w:t>Aristotle — Nicomachean Ethics</w:t>
            </w:r>
          </w:p>
        </w:tc>
        <w:tc>
          <w:tcPr>
            <w:tcW w:w="6016" w:type="dxa"/>
            <w:vAlign w:val="center"/>
          </w:tcPr>
          <w:p w14:paraId="22AC8A7C" w14:textId="2F810619" w:rsidR="679CC995" w:rsidRDefault="679CC995" w:rsidP="679CC995">
            <w:pPr>
              <w:spacing w:after="0"/>
            </w:pPr>
            <w:r>
              <w:t>Virtue ethics and character-centered moral reasoning</w:t>
            </w:r>
          </w:p>
        </w:tc>
      </w:tr>
      <w:tr w:rsidR="679CC995" w14:paraId="3FB9CC63" w14:textId="77777777" w:rsidTr="004F675B">
        <w:trPr>
          <w:trHeight w:val="300"/>
        </w:trPr>
        <w:tc>
          <w:tcPr>
            <w:tcW w:w="5594" w:type="dxa"/>
            <w:vAlign w:val="center"/>
          </w:tcPr>
          <w:p w14:paraId="59D78558" w14:textId="68587504" w:rsidR="679CC995" w:rsidRDefault="679CC995" w:rsidP="679CC995">
            <w:pPr>
              <w:spacing w:after="0"/>
            </w:pPr>
            <w:r w:rsidRPr="679CC995">
              <w:rPr>
                <w:b/>
                <w:bCs/>
              </w:rPr>
              <w:t>Immanuel Kant — Groundwork of the Metaphysics of Morals</w:t>
            </w:r>
          </w:p>
        </w:tc>
        <w:tc>
          <w:tcPr>
            <w:tcW w:w="6016" w:type="dxa"/>
            <w:vAlign w:val="center"/>
          </w:tcPr>
          <w:p w14:paraId="64393CC1" w14:textId="20A81001" w:rsidR="679CC995" w:rsidRDefault="679CC995" w:rsidP="679CC995">
            <w:pPr>
              <w:spacing w:after="0"/>
            </w:pPr>
            <w:r>
              <w:t>Universality, duty, and reasoning consistency</w:t>
            </w:r>
          </w:p>
        </w:tc>
      </w:tr>
      <w:tr w:rsidR="679CC995" w14:paraId="592DD04A" w14:textId="77777777" w:rsidTr="004F675B">
        <w:trPr>
          <w:trHeight w:val="300"/>
        </w:trPr>
        <w:tc>
          <w:tcPr>
            <w:tcW w:w="5594" w:type="dxa"/>
            <w:vAlign w:val="center"/>
          </w:tcPr>
          <w:p w14:paraId="1CAB6230" w14:textId="550F75DC" w:rsidR="679CC995" w:rsidRDefault="679CC995" w:rsidP="679CC995">
            <w:pPr>
              <w:spacing w:after="0"/>
            </w:pPr>
            <w:r w:rsidRPr="679CC995">
              <w:rPr>
                <w:b/>
                <w:bCs/>
              </w:rPr>
              <w:t>Thomas Aquinas — Summa Theologica</w:t>
            </w:r>
          </w:p>
        </w:tc>
        <w:tc>
          <w:tcPr>
            <w:tcW w:w="6016" w:type="dxa"/>
            <w:vAlign w:val="center"/>
          </w:tcPr>
          <w:p w14:paraId="4B40A0DC" w14:textId="604857E6" w:rsidR="679CC995" w:rsidRDefault="679CC995" w:rsidP="679CC995">
            <w:pPr>
              <w:spacing w:after="0"/>
            </w:pPr>
            <w:r>
              <w:t>Teleology, hierarchy of goods, and integrity of intent</w:t>
            </w:r>
          </w:p>
        </w:tc>
      </w:tr>
      <w:tr w:rsidR="679CC995" w14:paraId="188E54FD" w14:textId="77777777" w:rsidTr="004F675B">
        <w:trPr>
          <w:trHeight w:val="300"/>
        </w:trPr>
        <w:tc>
          <w:tcPr>
            <w:tcW w:w="5594" w:type="dxa"/>
            <w:vAlign w:val="center"/>
          </w:tcPr>
          <w:p w14:paraId="71EEFD43" w14:textId="36DAD086" w:rsidR="679CC995" w:rsidRDefault="679CC995" w:rsidP="679CC995">
            <w:pPr>
              <w:spacing w:after="0"/>
            </w:pPr>
            <w:r w:rsidRPr="679CC995">
              <w:rPr>
                <w:b/>
                <w:bCs/>
              </w:rPr>
              <w:t>Nelson Mandela — Long Walk to Freedom</w:t>
            </w:r>
          </w:p>
        </w:tc>
        <w:tc>
          <w:tcPr>
            <w:tcW w:w="6016" w:type="dxa"/>
            <w:vAlign w:val="center"/>
          </w:tcPr>
          <w:p w14:paraId="3D399EB3" w14:textId="56655AC0" w:rsidR="679CC995" w:rsidRDefault="679CC995" w:rsidP="679CC995">
            <w:pPr>
              <w:spacing w:after="0"/>
            </w:pPr>
            <w:r>
              <w:t>Leadership grounded in moral courage and reconciliation</w:t>
            </w:r>
          </w:p>
        </w:tc>
      </w:tr>
      <w:tr w:rsidR="679CC995" w14:paraId="1FCBCABD" w14:textId="77777777" w:rsidTr="004F675B">
        <w:trPr>
          <w:trHeight w:val="300"/>
        </w:trPr>
        <w:tc>
          <w:tcPr>
            <w:tcW w:w="5594" w:type="dxa"/>
            <w:vAlign w:val="center"/>
          </w:tcPr>
          <w:p w14:paraId="786749C1" w14:textId="2ACA2647" w:rsidR="679CC995" w:rsidRDefault="679CC995" w:rsidP="679CC995">
            <w:pPr>
              <w:spacing w:after="0"/>
            </w:pPr>
            <w:r w:rsidRPr="679CC995">
              <w:rPr>
                <w:b/>
                <w:bCs/>
              </w:rPr>
              <w:t>Dietrich Bonhoeffer — Ethics</w:t>
            </w:r>
          </w:p>
        </w:tc>
        <w:tc>
          <w:tcPr>
            <w:tcW w:w="6016" w:type="dxa"/>
            <w:vAlign w:val="center"/>
          </w:tcPr>
          <w:p w14:paraId="5DE15ACB" w14:textId="47C8E686" w:rsidR="679CC995" w:rsidRDefault="679CC995" w:rsidP="679CC995">
            <w:pPr>
              <w:spacing w:after="0"/>
            </w:pPr>
            <w:r>
              <w:t>Responsibility in systems of power and moral resistance</w:t>
            </w:r>
          </w:p>
        </w:tc>
      </w:tr>
      <w:tr w:rsidR="679CC995" w14:paraId="4FA44892" w14:textId="77777777" w:rsidTr="004F675B">
        <w:trPr>
          <w:trHeight w:val="300"/>
        </w:trPr>
        <w:tc>
          <w:tcPr>
            <w:tcW w:w="5594" w:type="dxa"/>
            <w:vAlign w:val="center"/>
          </w:tcPr>
          <w:p w14:paraId="399C51C3" w14:textId="1110F2E8" w:rsidR="679CC995" w:rsidRDefault="679CC995" w:rsidP="679CC995">
            <w:pPr>
              <w:spacing w:after="0"/>
            </w:pPr>
            <w:r w:rsidRPr="679CC995">
              <w:rPr>
                <w:b/>
                <w:bCs/>
              </w:rPr>
              <w:t>James Madison — Federalist Papers</w:t>
            </w:r>
          </w:p>
        </w:tc>
        <w:tc>
          <w:tcPr>
            <w:tcW w:w="6016" w:type="dxa"/>
            <w:vAlign w:val="center"/>
          </w:tcPr>
          <w:p w14:paraId="5010ADCC" w14:textId="443F50C4" w:rsidR="679CC995" w:rsidRDefault="679CC995" w:rsidP="679CC995">
            <w:pPr>
              <w:spacing w:after="0"/>
            </w:pPr>
            <w:r>
              <w:t>Governance structures, checks &amp; balances, anti-corruption architecture</w:t>
            </w:r>
          </w:p>
        </w:tc>
      </w:tr>
    </w:tbl>
    <w:p w14:paraId="59BD73CD" w14:textId="3C62B544" w:rsidR="5CD24FEB" w:rsidRDefault="5CD24FEB"/>
    <w:p w14:paraId="3725D963" w14:textId="20C502A1" w:rsidR="5CD24FEB" w:rsidRDefault="4EB5A505" w:rsidP="679CC995">
      <w:pPr>
        <w:pStyle w:val="Heading2"/>
        <w:spacing w:before="299" w:after="299"/>
      </w:pPr>
      <w:r w:rsidRPr="679CC995">
        <w:rPr>
          <w:rFonts w:ascii="Aptos" w:eastAsia="Aptos" w:hAnsi="Aptos" w:cs="Aptos"/>
          <w:b/>
          <w:bCs/>
          <w:sz w:val="36"/>
          <w:szCs w:val="36"/>
        </w:rPr>
        <w:t>Cognitive &amp; Psychological Foundations</w:t>
      </w:r>
    </w:p>
    <w:tbl>
      <w:tblPr>
        <w:tblW w:w="11610"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670"/>
        <w:gridCol w:w="5940"/>
      </w:tblGrid>
      <w:tr w:rsidR="679CC995" w14:paraId="3A5A86A4" w14:textId="77777777" w:rsidTr="004F675B">
        <w:trPr>
          <w:trHeight w:val="300"/>
        </w:trPr>
        <w:tc>
          <w:tcPr>
            <w:tcW w:w="5670" w:type="dxa"/>
            <w:vAlign w:val="center"/>
          </w:tcPr>
          <w:p w14:paraId="428336F2" w14:textId="24C1FC81" w:rsidR="679CC995" w:rsidRDefault="679CC995" w:rsidP="679CC995">
            <w:pPr>
              <w:spacing w:after="0"/>
              <w:jc w:val="center"/>
            </w:pPr>
            <w:r w:rsidRPr="679CC995">
              <w:rPr>
                <w:b/>
                <w:bCs/>
              </w:rPr>
              <w:t>Author / Field</w:t>
            </w:r>
          </w:p>
        </w:tc>
        <w:tc>
          <w:tcPr>
            <w:tcW w:w="5940" w:type="dxa"/>
            <w:vAlign w:val="center"/>
          </w:tcPr>
          <w:p w14:paraId="59B1A04A" w14:textId="4F658C17" w:rsidR="679CC995" w:rsidRDefault="679CC995" w:rsidP="679CC995">
            <w:pPr>
              <w:spacing w:after="0"/>
              <w:jc w:val="center"/>
            </w:pPr>
            <w:r w:rsidRPr="679CC995">
              <w:rPr>
                <w:b/>
                <w:bCs/>
              </w:rPr>
              <w:t>Relevance</w:t>
            </w:r>
          </w:p>
        </w:tc>
      </w:tr>
      <w:tr w:rsidR="679CC995" w14:paraId="3666BF5A" w14:textId="77777777" w:rsidTr="004F675B">
        <w:trPr>
          <w:trHeight w:val="300"/>
        </w:trPr>
        <w:tc>
          <w:tcPr>
            <w:tcW w:w="5670" w:type="dxa"/>
            <w:vAlign w:val="center"/>
          </w:tcPr>
          <w:p w14:paraId="2A316785" w14:textId="4B1035B3" w:rsidR="679CC995" w:rsidRDefault="679CC995" w:rsidP="679CC995">
            <w:pPr>
              <w:spacing w:after="0"/>
            </w:pPr>
            <w:r w:rsidRPr="679CC995">
              <w:rPr>
                <w:b/>
                <w:bCs/>
              </w:rPr>
              <w:t>Carl Jung</w:t>
            </w:r>
          </w:p>
        </w:tc>
        <w:tc>
          <w:tcPr>
            <w:tcW w:w="5940" w:type="dxa"/>
            <w:vAlign w:val="center"/>
          </w:tcPr>
          <w:p w14:paraId="49B96618" w14:textId="4E94CFBA" w:rsidR="679CC995" w:rsidRDefault="679CC995" w:rsidP="679CC995">
            <w:pPr>
              <w:spacing w:after="0"/>
            </w:pPr>
            <w:r>
              <w:t>Shadow theory, archetypes, individuation processes</w:t>
            </w:r>
          </w:p>
        </w:tc>
      </w:tr>
      <w:tr w:rsidR="679CC995" w14:paraId="1A749E2D" w14:textId="77777777" w:rsidTr="004F675B">
        <w:trPr>
          <w:trHeight w:val="300"/>
        </w:trPr>
        <w:tc>
          <w:tcPr>
            <w:tcW w:w="5670" w:type="dxa"/>
            <w:vAlign w:val="center"/>
          </w:tcPr>
          <w:p w14:paraId="011E028E" w14:textId="7587A43C" w:rsidR="679CC995" w:rsidRDefault="679CC995" w:rsidP="679CC995">
            <w:pPr>
              <w:spacing w:after="0"/>
            </w:pPr>
            <w:r w:rsidRPr="679CC995">
              <w:rPr>
                <w:b/>
                <w:bCs/>
              </w:rPr>
              <w:t>Daniel Kahneman — Thinking, Fast and Slow</w:t>
            </w:r>
          </w:p>
        </w:tc>
        <w:tc>
          <w:tcPr>
            <w:tcW w:w="5940" w:type="dxa"/>
            <w:vAlign w:val="center"/>
          </w:tcPr>
          <w:p w14:paraId="3376F744" w14:textId="104A35B4" w:rsidR="679CC995" w:rsidRDefault="679CC995" w:rsidP="679CC995">
            <w:pPr>
              <w:spacing w:after="0"/>
            </w:pPr>
            <w:r>
              <w:t>Bias, reasoning drift, and decision-process transparency</w:t>
            </w:r>
          </w:p>
        </w:tc>
      </w:tr>
      <w:tr w:rsidR="679CC995" w14:paraId="40B5EDD9" w14:textId="77777777" w:rsidTr="004F675B">
        <w:trPr>
          <w:trHeight w:val="300"/>
        </w:trPr>
        <w:tc>
          <w:tcPr>
            <w:tcW w:w="5670" w:type="dxa"/>
            <w:vAlign w:val="center"/>
          </w:tcPr>
          <w:p w14:paraId="73AAC69B" w14:textId="5D524DFB" w:rsidR="679CC995" w:rsidRDefault="679CC995" w:rsidP="679CC995">
            <w:pPr>
              <w:spacing w:after="0"/>
            </w:pPr>
            <w:r w:rsidRPr="679CC995">
              <w:rPr>
                <w:b/>
                <w:bCs/>
              </w:rPr>
              <w:t>Jonathan Haidt — Moral Foundations Theory</w:t>
            </w:r>
          </w:p>
        </w:tc>
        <w:tc>
          <w:tcPr>
            <w:tcW w:w="5940" w:type="dxa"/>
            <w:vAlign w:val="center"/>
          </w:tcPr>
          <w:p w14:paraId="029FA62B" w14:textId="23300C3A" w:rsidR="679CC995" w:rsidRDefault="679CC995" w:rsidP="679CC995">
            <w:pPr>
              <w:spacing w:after="0"/>
            </w:pPr>
            <w:r>
              <w:t>Cross-framework moral reasoning alignment</w:t>
            </w:r>
          </w:p>
        </w:tc>
      </w:tr>
      <w:tr w:rsidR="679CC995" w14:paraId="5D2F1910" w14:textId="77777777" w:rsidTr="004F675B">
        <w:trPr>
          <w:trHeight w:val="300"/>
        </w:trPr>
        <w:tc>
          <w:tcPr>
            <w:tcW w:w="5670" w:type="dxa"/>
            <w:vAlign w:val="center"/>
          </w:tcPr>
          <w:p w14:paraId="4FD046A0" w14:textId="7EAA2FDB" w:rsidR="679CC995" w:rsidRDefault="679CC995" w:rsidP="679CC995">
            <w:pPr>
              <w:spacing w:after="0"/>
            </w:pPr>
            <w:r w:rsidRPr="679CC995">
              <w:rPr>
                <w:b/>
                <w:bCs/>
              </w:rPr>
              <w:t>Brené Brown — Daring Leadership</w:t>
            </w:r>
          </w:p>
        </w:tc>
        <w:tc>
          <w:tcPr>
            <w:tcW w:w="5940" w:type="dxa"/>
            <w:vAlign w:val="center"/>
          </w:tcPr>
          <w:p w14:paraId="57EB241F" w14:textId="37318177" w:rsidR="679CC995" w:rsidRDefault="679CC995" w:rsidP="679CC995">
            <w:pPr>
              <w:spacing w:after="0"/>
            </w:pPr>
            <w:r>
              <w:t>Integrity under pressure &amp; vulnerability as transparency</w:t>
            </w:r>
          </w:p>
        </w:tc>
      </w:tr>
    </w:tbl>
    <w:p w14:paraId="5A404424" w14:textId="014E6AD9" w:rsidR="5CD24FEB" w:rsidRDefault="5CD24FEB"/>
    <w:p w14:paraId="3637EE26" w14:textId="77777777" w:rsidR="004F675B" w:rsidRDefault="004F675B" w:rsidP="004F675B">
      <w:pPr>
        <w:rPr>
          <w:rFonts w:eastAsia="Aptos"/>
        </w:rPr>
      </w:pPr>
    </w:p>
    <w:p w14:paraId="7BF0EB19" w14:textId="77777777" w:rsidR="004F675B" w:rsidRDefault="004F675B" w:rsidP="004F675B">
      <w:pPr>
        <w:rPr>
          <w:rFonts w:eastAsia="Aptos"/>
        </w:rPr>
      </w:pPr>
    </w:p>
    <w:p w14:paraId="1A259788" w14:textId="79603C29" w:rsidR="5CD24FEB" w:rsidRDefault="4EB5A505" w:rsidP="679CC995">
      <w:pPr>
        <w:pStyle w:val="Heading2"/>
        <w:spacing w:before="299" w:after="299"/>
      </w:pPr>
      <w:r w:rsidRPr="679CC995">
        <w:rPr>
          <w:rFonts w:ascii="Aptos" w:eastAsia="Aptos" w:hAnsi="Aptos" w:cs="Aptos"/>
          <w:b/>
          <w:bCs/>
          <w:sz w:val="36"/>
          <w:szCs w:val="36"/>
        </w:rPr>
        <w:lastRenderedPageBreak/>
        <w:t>Systems &amp; Governance Theory</w:t>
      </w:r>
    </w:p>
    <w:tbl>
      <w:tblPr>
        <w:tblW w:w="11610"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030"/>
        <w:gridCol w:w="5580"/>
      </w:tblGrid>
      <w:tr w:rsidR="679CC995" w14:paraId="3ABE1F67" w14:textId="77777777" w:rsidTr="004F675B">
        <w:trPr>
          <w:trHeight w:val="300"/>
        </w:trPr>
        <w:tc>
          <w:tcPr>
            <w:tcW w:w="6030" w:type="dxa"/>
            <w:vAlign w:val="center"/>
          </w:tcPr>
          <w:p w14:paraId="3908C68D" w14:textId="051FFD65" w:rsidR="679CC995" w:rsidRDefault="679CC995" w:rsidP="679CC995">
            <w:pPr>
              <w:spacing w:after="0"/>
              <w:jc w:val="center"/>
            </w:pPr>
            <w:r w:rsidRPr="679CC995">
              <w:rPr>
                <w:b/>
                <w:bCs/>
              </w:rPr>
              <w:t>Source</w:t>
            </w:r>
          </w:p>
        </w:tc>
        <w:tc>
          <w:tcPr>
            <w:tcW w:w="5580" w:type="dxa"/>
            <w:vAlign w:val="center"/>
          </w:tcPr>
          <w:p w14:paraId="2E66EE65" w14:textId="5AE84070" w:rsidR="679CC995" w:rsidRDefault="679CC995" w:rsidP="679CC995">
            <w:pPr>
              <w:spacing w:after="0"/>
              <w:jc w:val="center"/>
            </w:pPr>
            <w:r w:rsidRPr="679CC995">
              <w:rPr>
                <w:b/>
                <w:bCs/>
              </w:rPr>
              <w:t>Relevance</w:t>
            </w:r>
          </w:p>
        </w:tc>
      </w:tr>
      <w:tr w:rsidR="679CC995" w14:paraId="7DD580D9" w14:textId="77777777" w:rsidTr="004F675B">
        <w:trPr>
          <w:trHeight w:val="300"/>
        </w:trPr>
        <w:tc>
          <w:tcPr>
            <w:tcW w:w="6030" w:type="dxa"/>
            <w:vAlign w:val="center"/>
          </w:tcPr>
          <w:p w14:paraId="1F0E2DCC" w14:textId="53978574" w:rsidR="679CC995" w:rsidRDefault="679CC995" w:rsidP="679CC995">
            <w:pPr>
              <w:spacing w:after="0"/>
            </w:pPr>
            <w:r w:rsidRPr="679CC995">
              <w:rPr>
                <w:b/>
                <w:bCs/>
              </w:rPr>
              <w:t>Nassim Nicholas Taleb — Antifragile</w:t>
            </w:r>
          </w:p>
        </w:tc>
        <w:tc>
          <w:tcPr>
            <w:tcW w:w="5580" w:type="dxa"/>
            <w:vAlign w:val="center"/>
          </w:tcPr>
          <w:p w14:paraId="39785CB8" w14:textId="377D7159" w:rsidR="679CC995" w:rsidRDefault="679CC995" w:rsidP="679CC995">
            <w:pPr>
              <w:spacing w:after="0"/>
            </w:pPr>
            <w:r>
              <w:t>Systems that grow stronger under stress</w:t>
            </w:r>
          </w:p>
        </w:tc>
      </w:tr>
      <w:tr w:rsidR="679CC995" w14:paraId="270C91C1" w14:textId="77777777" w:rsidTr="004F675B">
        <w:trPr>
          <w:trHeight w:val="300"/>
        </w:trPr>
        <w:tc>
          <w:tcPr>
            <w:tcW w:w="6030" w:type="dxa"/>
            <w:vAlign w:val="center"/>
          </w:tcPr>
          <w:p w14:paraId="378EE347" w14:textId="4F1296E9" w:rsidR="679CC995" w:rsidRDefault="679CC995" w:rsidP="679CC995">
            <w:pPr>
              <w:spacing w:after="0"/>
            </w:pPr>
            <w:r w:rsidRPr="679CC995">
              <w:rPr>
                <w:b/>
                <w:bCs/>
              </w:rPr>
              <w:t>Elinor Ostrom — Governing the Commons</w:t>
            </w:r>
          </w:p>
        </w:tc>
        <w:tc>
          <w:tcPr>
            <w:tcW w:w="5580" w:type="dxa"/>
            <w:vAlign w:val="center"/>
          </w:tcPr>
          <w:p w14:paraId="5F1B25C0" w14:textId="47798359" w:rsidR="679CC995" w:rsidRDefault="679CC995" w:rsidP="679CC995">
            <w:pPr>
              <w:spacing w:after="0"/>
            </w:pPr>
            <w:r>
              <w:t>Distributed stewardship &amp; accountability</w:t>
            </w:r>
          </w:p>
        </w:tc>
      </w:tr>
      <w:tr w:rsidR="679CC995" w14:paraId="3A4339C1" w14:textId="77777777" w:rsidTr="004F675B">
        <w:trPr>
          <w:trHeight w:val="300"/>
        </w:trPr>
        <w:tc>
          <w:tcPr>
            <w:tcW w:w="6030" w:type="dxa"/>
            <w:vAlign w:val="center"/>
          </w:tcPr>
          <w:p w14:paraId="0175F464" w14:textId="0DB5FABA" w:rsidR="679CC995" w:rsidRDefault="679CC995" w:rsidP="679CC995">
            <w:pPr>
              <w:spacing w:after="0"/>
            </w:pPr>
            <w:r w:rsidRPr="679CC995">
              <w:rPr>
                <w:b/>
                <w:bCs/>
              </w:rPr>
              <w:t>W. Edwards Deming — Systems Thinking</w:t>
            </w:r>
          </w:p>
        </w:tc>
        <w:tc>
          <w:tcPr>
            <w:tcW w:w="5580" w:type="dxa"/>
            <w:vAlign w:val="center"/>
          </w:tcPr>
          <w:p w14:paraId="7BA8EC9E" w14:textId="0E5B08CE" w:rsidR="679CC995" w:rsidRDefault="679CC995" w:rsidP="679CC995">
            <w:pPr>
              <w:spacing w:after="0"/>
            </w:pPr>
            <w:r>
              <w:t>Quality, feedback loops, continuous improvement</w:t>
            </w:r>
          </w:p>
        </w:tc>
      </w:tr>
      <w:tr w:rsidR="679CC995" w14:paraId="7626E3D6" w14:textId="77777777" w:rsidTr="004F675B">
        <w:trPr>
          <w:trHeight w:val="300"/>
        </w:trPr>
        <w:tc>
          <w:tcPr>
            <w:tcW w:w="6030" w:type="dxa"/>
            <w:vAlign w:val="center"/>
          </w:tcPr>
          <w:p w14:paraId="0F131146" w14:textId="19212C9B" w:rsidR="679CC995" w:rsidRDefault="679CC995" w:rsidP="679CC995">
            <w:pPr>
              <w:spacing w:after="0"/>
            </w:pPr>
            <w:r w:rsidRPr="679CC995">
              <w:rPr>
                <w:b/>
                <w:bCs/>
              </w:rPr>
              <w:t>Harvard Kennedy School — Adaptive Leadership Theory</w:t>
            </w:r>
          </w:p>
        </w:tc>
        <w:tc>
          <w:tcPr>
            <w:tcW w:w="5580" w:type="dxa"/>
            <w:vAlign w:val="center"/>
          </w:tcPr>
          <w:p w14:paraId="3E31AD83" w14:textId="4023A6FF" w:rsidR="679CC995" w:rsidRDefault="679CC995" w:rsidP="679CC995">
            <w:pPr>
              <w:spacing w:after="0"/>
            </w:pPr>
            <w:r>
              <w:t>Regulation of pressure in complex systems</w:t>
            </w:r>
          </w:p>
        </w:tc>
      </w:tr>
    </w:tbl>
    <w:p w14:paraId="789FB2EC" w14:textId="350E5B1B" w:rsidR="5CD24FEB" w:rsidRDefault="5CD24FEB"/>
    <w:p w14:paraId="536C02B1" w14:textId="6CA34F8F" w:rsidR="5CD24FEB" w:rsidRDefault="4EB5A505" w:rsidP="679CC995">
      <w:pPr>
        <w:pStyle w:val="Heading2"/>
        <w:spacing w:before="299" w:after="299"/>
      </w:pPr>
      <w:r w:rsidRPr="679CC995">
        <w:rPr>
          <w:rFonts w:ascii="Aptos" w:eastAsia="Aptos" w:hAnsi="Aptos" w:cs="Aptos"/>
          <w:b/>
          <w:bCs/>
          <w:sz w:val="36"/>
          <w:szCs w:val="36"/>
        </w:rPr>
        <w:t>AI, Safety, and Industry Frameworks</w:t>
      </w:r>
    </w:p>
    <w:tbl>
      <w:tblPr>
        <w:tblW w:w="11610"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106"/>
        <w:gridCol w:w="5504"/>
      </w:tblGrid>
      <w:tr w:rsidR="679CC995" w14:paraId="3D1F3E2A" w14:textId="77777777" w:rsidTr="004F675B">
        <w:trPr>
          <w:trHeight w:val="300"/>
        </w:trPr>
        <w:tc>
          <w:tcPr>
            <w:tcW w:w="6106" w:type="dxa"/>
            <w:vAlign w:val="center"/>
          </w:tcPr>
          <w:p w14:paraId="6DE7E487" w14:textId="6134BA41" w:rsidR="679CC995" w:rsidRDefault="679CC995" w:rsidP="679CC995">
            <w:pPr>
              <w:spacing w:after="0"/>
              <w:jc w:val="center"/>
            </w:pPr>
            <w:r w:rsidRPr="679CC995">
              <w:rPr>
                <w:b/>
                <w:bCs/>
              </w:rPr>
              <w:t>Organization / Source</w:t>
            </w:r>
          </w:p>
        </w:tc>
        <w:tc>
          <w:tcPr>
            <w:tcW w:w="5504" w:type="dxa"/>
            <w:vAlign w:val="center"/>
          </w:tcPr>
          <w:p w14:paraId="54BBAE78" w14:textId="571BFFD8" w:rsidR="679CC995" w:rsidRDefault="679CC995" w:rsidP="679CC995">
            <w:pPr>
              <w:spacing w:after="0"/>
              <w:jc w:val="center"/>
            </w:pPr>
            <w:r w:rsidRPr="679CC995">
              <w:rPr>
                <w:b/>
                <w:bCs/>
              </w:rPr>
              <w:t>Contribution</w:t>
            </w:r>
          </w:p>
        </w:tc>
      </w:tr>
      <w:tr w:rsidR="679CC995" w14:paraId="738C0343" w14:textId="77777777" w:rsidTr="004F675B">
        <w:trPr>
          <w:trHeight w:val="300"/>
        </w:trPr>
        <w:tc>
          <w:tcPr>
            <w:tcW w:w="6106" w:type="dxa"/>
            <w:vAlign w:val="center"/>
          </w:tcPr>
          <w:p w14:paraId="3E4370AA" w14:textId="19782A90" w:rsidR="679CC995" w:rsidRDefault="679CC995" w:rsidP="679CC995">
            <w:pPr>
              <w:spacing w:after="0"/>
            </w:pPr>
            <w:r w:rsidRPr="679CC995">
              <w:rPr>
                <w:b/>
                <w:bCs/>
              </w:rPr>
              <w:t>NIST AI Risk Management Framework (RMF)</w:t>
            </w:r>
          </w:p>
        </w:tc>
        <w:tc>
          <w:tcPr>
            <w:tcW w:w="5504" w:type="dxa"/>
            <w:vAlign w:val="center"/>
          </w:tcPr>
          <w:p w14:paraId="67435B1F" w14:textId="2E162AFA" w:rsidR="679CC995" w:rsidRDefault="679CC995" w:rsidP="679CC995">
            <w:pPr>
              <w:spacing w:after="0"/>
            </w:pPr>
            <w:r>
              <w:t>Controls, measurement, documentation rationale</w:t>
            </w:r>
          </w:p>
        </w:tc>
      </w:tr>
      <w:tr w:rsidR="679CC995" w14:paraId="1961C163" w14:textId="77777777" w:rsidTr="004F675B">
        <w:trPr>
          <w:trHeight w:val="300"/>
        </w:trPr>
        <w:tc>
          <w:tcPr>
            <w:tcW w:w="6106" w:type="dxa"/>
            <w:vAlign w:val="center"/>
          </w:tcPr>
          <w:p w14:paraId="250EB8C6" w14:textId="64D3E1AC" w:rsidR="679CC995" w:rsidRDefault="679CC995" w:rsidP="679CC995">
            <w:pPr>
              <w:spacing w:after="0"/>
            </w:pPr>
            <w:r w:rsidRPr="679CC995">
              <w:rPr>
                <w:b/>
                <w:bCs/>
              </w:rPr>
              <w:t>OECD AI Principles</w:t>
            </w:r>
          </w:p>
        </w:tc>
        <w:tc>
          <w:tcPr>
            <w:tcW w:w="5504" w:type="dxa"/>
            <w:vAlign w:val="center"/>
          </w:tcPr>
          <w:p w14:paraId="455E2E01" w14:textId="13BDFD76" w:rsidR="679CC995" w:rsidRDefault="679CC995" w:rsidP="679CC995">
            <w:pPr>
              <w:spacing w:after="0"/>
            </w:pPr>
            <w:r>
              <w:t>Transparency, fairness, human-centered design</w:t>
            </w:r>
          </w:p>
        </w:tc>
      </w:tr>
      <w:tr w:rsidR="679CC995" w14:paraId="625E0C11" w14:textId="77777777" w:rsidTr="004F675B">
        <w:trPr>
          <w:trHeight w:val="300"/>
        </w:trPr>
        <w:tc>
          <w:tcPr>
            <w:tcW w:w="6106" w:type="dxa"/>
            <w:vAlign w:val="center"/>
          </w:tcPr>
          <w:p w14:paraId="08B38895" w14:textId="67A4B0AC" w:rsidR="679CC995" w:rsidRDefault="679CC995" w:rsidP="679CC995">
            <w:pPr>
              <w:spacing w:after="0"/>
            </w:pPr>
            <w:r w:rsidRPr="679CC995">
              <w:rPr>
                <w:b/>
                <w:bCs/>
              </w:rPr>
              <w:t>EU AI Act (Draft &amp; Analysis)</w:t>
            </w:r>
          </w:p>
        </w:tc>
        <w:tc>
          <w:tcPr>
            <w:tcW w:w="5504" w:type="dxa"/>
            <w:vAlign w:val="center"/>
          </w:tcPr>
          <w:p w14:paraId="1CD7E522" w14:textId="0A3E0E31" w:rsidR="679CC995" w:rsidRDefault="679CC995" w:rsidP="679CC995">
            <w:pPr>
              <w:spacing w:after="0"/>
            </w:pPr>
            <w:r>
              <w:t>Regulatory precedent for high-risk AI governance</w:t>
            </w:r>
          </w:p>
        </w:tc>
      </w:tr>
      <w:tr w:rsidR="679CC995" w14:paraId="60EC7737" w14:textId="77777777" w:rsidTr="004F675B">
        <w:trPr>
          <w:trHeight w:val="300"/>
        </w:trPr>
        <w:tc>
          <w:tcPr>
            <w:tcW w:w="6106" w:type="dxa"/>
            <w:vAlign w:val="center"/>
          </w:tcPr>
          <w:p w14:paraId="593CB85A" w14:textId="057BB519" w:rsidR="679CC995" w:rsidRDefault="679CC995" w:rsidP="679CC995">
            <w:pPr>
              <w:spacing w:after="0"/>
            </w:pPr>
            <w:r w:rsidRPr="679CC995">
              <w:rPr>
                <w:b/>
                <w:bCs/>
              </w:rPr>
              <w:t>IEEE Ethically Aligned Design</w:t>
            </w:r>
          </w:p>
        </w:tc>
        <w:tc>
          <w:tcPr>
            <w:tcW w:w="5504" w:type="dxa"/>
            <w:vAlign w:val="center"/>
          </w:tcPr>
          <w:p w14:paraId="15CBD44C" w14:textId="3129DC7F" w:rsidR="679CC995" w:rsidRDefault="679CC995" w:rsidP="679CC995">
            <w:pPr>
              <w:spacing w:after="0"/>
            </w:pPr>
            <w:r>
              <w:t>Values-driven design fundamentals</w:t>
            </w:r>
          </w:p>
        </w:tc>
      </w:tr>
      <w:tr w:rsidR="679CC995" w14:paraId="7BB311F2" w14:textId="77777777" w:rsidTr="004F675B">
        <w:trPr>
          <w:trHeight w:val="300"/>
        </w:trPr>
        <w:tc>
          <w:tcPr>
            <w:tcW w:w="6106" w:type="dxa"/>
            <w:vAlign w:val="center"/>
          </w:tcPr>
          <w:p w14:paraId="27496707" w14:textId="713C7881" w:rsidR="679CC995" w:rsidRDefault="679CC995" w:rsidP="679CC995">
            <w:pPr>
              <w:spacing w:after="0"/>
            </w:pPr>
            <w:r w:rsidRPr="679CC995">
              <w:rPr>
                <w:b/>
                <w:bCs/>
              </w:rPr>
              <w:t>ISO/IEC AI Standards (Roadmap)</w:t>
            </w:r>
          </w:p>
        </w:tc>
        <w:tc>
          <w:tcPr>
            <w:tcW w:w="5504" w:type="dxa"/>
            <w:vAlign w:val="center"/>
          </w:tcPr>
          <w:p w14:paraId="1404D66F" w14:textId="1E54FF6A" w:rsidR="679CC995" w:rsidRDefault="679CC995" w:rsidP="679CC995">
            <w:pPr>
              <w:spacing w:after="0"/>
            </w:pPr>
            <w:r>
              <w:t>Future conformity and certification structures</w:t>
            </w:r>
          </w:p>
        </w:tc>
      </w:tr>
      <w:tr w:rsidR="679CC995" w14:paraId="0ADCF823" w14:textId="77777777" w:rsidTr="004F675B">
        <w:trPr>
          <w:trHeight w:val="300"/>
        </w:trPr>
        <w:tc>
          <w:tcPr>
            <w:tcW w:w="6106" w:type="dxa"/>
            <w:vAlign w:val="center"/>
          </w:tcPr>
          <w:p w14:paraId="568963F8" w14:textId="11786F70" w:rsidR="679CC995" w:rsidRDefault="679CC995" w:rsidP="679CC995">
            <w:pPr>
              <w:spacing w:after="0"/>
            </w:pPr>
            <w:r w:rsidRPr="679CC995">
              <w:rPr>
                <w:b/>
                <w:bCs/>
              </w:rPr>
              <w:t>Responsible AI Institute &amp; RAII Benchmarking</w:t>
            </w:r>
          </w:p>
        </w:tc>
        <w:tc>
          <w:tcPr>
            <w:tcW w:w="5504" w:type="dxa"/>
            <w:vAlign w:val="center"/>
          </w:tcPr>
          <w:p w14:paraId="000C90CF" w14:textId="366AEF14" w:rsidR="679CC995" w:rsidRDefault="679CC995" w:rsidP="679CC995">
            <w:pPr>
              <w:spacing w:after="0"/>
            </w:pPr>
            <w:r>
              <w:t>Evaluation of safety and governance domains</w:t>
            </w:r>
          </w:p>
        </w:tc>
      </w:tr>
      <w:tr w:rsidR="679CC995" w14:paraId="2B22EFB5" w14:textId="77777777" w:rsidTr="004F675B">
        <w:trPr>
          <w:trHeight w:val="300"/>
        </w:trPr>
        <w:tc>
          <w:tcPr>
            <w:tcW w:w="6106" w:type="dxa"/>
            <w:vAlign w:val="center"/>
          </w:tcPr>
          <w:p w14:paraId="5165A955" w14:textId="0948CF78" w:rsidR="679CC995" w:rsidRDefault="679CC995" w:rsidP="679CC995">
            <w:pPr>
              <w:spacing w:after="0"/>
            </w:pPr>
            <w:r w:rsidRPr="679CC995">
              <w:rPr>
                <w:b/>
                <w:bCs/>
              </w:rPr>
              <w:t>OpenAI, Anthropic, Google DeepMind Research Papers</w:t>
            </w:r>
          </w:p>
        </w:tc>
        <w:tc>
          <w:tcPr>
            <w:tcW w:w="5504" w:type="dxa"/>
            <w:vAlign w:val="center"/>
          </w:tcPr>
          <w:p w14:paraId="1B799483" w14:textId="1A2F2746" w:rsidR="679CC995" w:rsidRDefault="679CC995" w:rsidP="679CC995">
            <w:pPr>
              <w:spacing w:after="0"/>
            </w:pPr>
            <w:r>
              <w:t>Multi-model safety, interpretability &amp; alignment themes</w:t>
            </w:r>
          </w:p>
        </w:tc>
      </w:tr>
    </w:tbl>
    <w:p w14:paraId="0463960F" w14:textId="07F80834" w:rsidR="5CD24FEB" w:rsidRDefault="5CD24FEB"/>
    <w:p w14:paraId="18F0C77D" w14:textId="55A47398" w:rsidR="5CD24FEB" w:rsidRDefault="4EB5A505" w:rsidP="679CC995">
      <w:pPr>
        <w:pStyle w:val="Heading2"/>
        <w:spacing w:before="299" w:after="299"/>
      </w:pPr>
      <w:r w:rsidRPr="679CC995">
        <w:rPr>
          <w:rFonts w:ascii="Aptos" w:eastAsia="Aptos" w:hAnsi="Aptos" w:cs="Aptos"/>
          <w:b/>
          <w:bCs/>
          <w:sz w:val="36"/>
          <w:szCs w:val="36"/>
        </w:rPr>
        <w:t>Regulatory &amp; Compliance Influence</w:t>
      </w:r>
    </w:p>
    <w:tbl>
      <w:tblPr>
        <w:tblW w:w="11610"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615"/>
        <w:gridCol w:w="7995"/>
      </w:tblGrid>
      <w:tr w:rsidR="679CC995" w14:paraId="096A4B5C" w14:textId="77777777" w:rsidTr="004F675B">
        <w:trPr>
          <w:trHeight w:val="300"/>
        </w:trPr>
        <w:tc>
          <w:tcPr>
            <w:tcW w:w="3615" w:type="dxa"/>
            <w:vAlign w:val="center"/>
          </w:tcPr>
          <w:p w14:paraId="54F0D9A9" w14:textId="7450E11E" w:rsidR="679CC995" w:rsidRDefault="679CC995" w:rsidP="679CC995">
            <w:pPr>
              <w:spacing w:after="0"/>
              <w:jc w:val="center"/>
            </w:pPr>
            <w:r w:rsidRPr="679CC995">
              <w:rPr>
                <w:b/>
                <w:bCs/>
              </w:rPr>
              <w:t>Domain</w:t>
            </w:r>
          </w:p>
        </w:tc>
        <w:tc>
          <w:tcPr>
            <w:tcW w:w="7995" w:type="dxa"/>
            <w:vAlign w:val="center"/>
          </w:tcPr>
          <w:p w14:paraId="01615DE7" w14:textId="2F7AFE45" w:rsidR="679CC995" w:rsidRDefault="679CC995" w:rsidP="679CC995">
            <w:pPr>
              <w:spacing w:after="0"/>
              <w:jc w:val="center"/>
            </w:pPr>
            <w:r w:rsidRPr="679CC995">
              <w:rPr>
                <w:b/>
                <w:bCs/>
              </w:rPr>
              <w:t>Standards &amp; Expectations</w:t>
            </w:r>
          </w:p>
        </w:tc>
      </w:tr>
      <w:tr w:rsidR="679CC995" w14:paraId="5B91760F" w14:textId="77777777" w:rsidTr="004F675B">
        <w:trPr>
          <w:trHeight w:val="300"/>
        </w:trPr>
        <w:tc>
          <w:tcPr>
            <w:tcW w:w="3615" w:type="dxa"/>
            <w:vAlign w:val="center"/>
          </w:tcPr>
          <w:p w14:paraId="0F56CA07" w14:textId="079A2598" w:rsidR="679CC995" w:rsidRDefault="679CC995" w:rsidP="679CC995">
            <w:pPr>
              <w:spacing w:after="0"/>
            </w:pPr>
            <w:r w:rsidRPr="679CC995">
              <w:rPr>
                <w:b/>
                <w:bCs/>
              </w:rPr>
              <w:t>Financial Services</w:t>
            </w:r>
          </w:p>
        </w:tc>
        <w:tc>
          <w:tcPr>
            <w:tcW w:w="7995" w:type="dxa"/>
            <w:vAlign w:val="center"/>
          </w:tcPr>
          <w:p w14:paraId="5E5388A8" w14:textId="1F2FC5BF" w:rsidR="679CC995" w:rsidRDefault="679CC995" w:rsidP="679CC995">
            <w:pPr>
              <w:spacing w:after="0"/>
            </w:pPr>
            <w:r>
              <w:t>SEC, FINRA supervisory visibility &amp; recordkeeping principles</w:t>
            </w:r>
          </w:p>
        </w:tc>
      </w:tr>
      <w:tr w:rsidR="679CC995" w14:paraId="2ABCC4BA" w14:textId="77777777" w:rsidTr="004F675B">
        <w:trPr>
          <w:trHeight w:val="300"/>
        </w:trPr>
        <w:tc>
          <w:tcPr>
            <w:tcW w:w="3615" w:type="dxa"/>
            <w:vAlign w:val="center"/>
          </w:tcPr>
          <w:p w14:paraId="0E8F0D91" w14:textId="59C8338E" w:rsidR="679CC995" w:rsidRDefault="679CC995" w:rsidP="679CC995">
            <w:pPr>
              <w:spacing w:after="0"/>
            </w:pPr>
            <w:r w:rsidRPr="679CC995">
              <w:rPr>
                <w:b/>
                <w:bCs/>
              </w:rPr>
              <w:t>U.S. Federal Guidance</w:t>
            </w:r>
          </w:p>
        </w:tc>
        <w:tc>
          <w:tcPr>
            <w:tcW w:w="7995" w:type="dxa"/>
            <w:vAlign w:val="center"/>
          </w:tcPr>
          <w:p w14:paraId="2B488994" w14:textId="7B2840F7" w:rsidR="679CC995" w:rsidRDefault="679CC995" w:rsidP="679CC995">
            <w:pPr>
              <w:spacing w:after="0"/>
            </w:pPr>
            <w:r>
              <w:t>White House AI Executive Order, NIST trust &amp; safety direction</w:t>
            </w:r>
          </w:p>
        </w:tc>
      </w:tr>
      <w:tr w:rsidR="679CC995" w14:paraId="45FCD843" w14:textId="77777777" w:rsidTr="004F675B">
        <w:trPr>
          <w:trHeight w:val="300"/>
        </w:trPr>
        <w:tc>
          <w:tcPr>
            <w:tcW w:w="3615" w:type="dxa"/>
            <w:vAlign w:val="center"/>
          </w:tcPr>
          <w:p w14:paraId="4537E2FE" w14:textId="2798143F" w:rsidR="679CC995" w:rsidRDefault="679CC995" w:rsidP="679CC995">
            <w:pPr>
              <w:spacing w:after="0"/>
            </w:pPr>
            <w:r w:rsidRPr="679CC995">
              <w:rPr>
                <w:b/>
                <w:bCs/>
              </w:rPr>
              <w:t>Global Policy Landscape</w:t>
            </w:r>
          </w:p>
        </w:tc>
        <w:tc>
          <w:tcPr>
            <w:tcW w:w="7995" w:type="dxa"/>
            <w:vAlign w:val="center"/>
          </w:tcPr>
          <w:p w14:paraId="38720844" w14:textId="5B8C1D16" w:rsidR="679CC995" w:rsidRDefault="679CC995" w:rsidP="679CC995">
            <w:pPr>
              <w:spacing w:after="0"/>
            </w:pPr>
            <w:r>
              <w:t>OECD, UNESCO, EU governance frameworks</w:t>
            </w:r>
          </w:p>
        </w:tc>
      </w:tr>
    </w:tbl>
    <w:p w14:paraId="66659768" w14:textId="2A668A2F" w:rsidR="5CD24FEB" w:rsidRDefault="5CD24FEB"/>
    <w:p w14:paraId="7B815603" w14:textId="61CE1D9E" w:rsidR="5CD24FEB" w:rsidRDefault="4EB5A505" w:rsidP="679CC995">
      <w:pPr>
        <w:pStyle w:val="Heading2"/>
        <w:spacing w:before="299" w:after="299"/>
      </w:pPr>
      <w:r w:rsidRPr="679CC995">
        <w:rPr>
          <w:rFonts w:ascii="Aptos" w:eastAsia="Aptos" w:hAnsi="Aptos" w:cs="Aptos"/>
          <w:b/>
          <w:bCs/>
          <w:sz w:val="36"/>
          <w:szCs w:val="36"/>
        </w:rPr>
        <w:t>Historical &amp; Cultural Anchors</w:t>
      </w:r>
    </w:p>
    <w:tbl>
      <w:tblPr>
        <w:tblW w:w="11610"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575"/>
        <w:gridCol w:w="7035"/>
      </w:tblGrid>
      <w:tr w:rsidR="679CC995" w14:paraId="489417CC" w14:textId="77777777" w:rsidTr="004F675B">
        <w:trPr>
          <w:trHeight w:val="300"/>
        </w:trPr>
        <w:tc>
          <w:tcPr>
            <w:tcW w:w="4575" w:type="dxa"/>
            <w:vAlign w:val="center"/>
          </w:tcPr>
          <w:p w14:paraId="6EF3FE41" w14:textId="2F7717F3" w:rsidR="679CC995" w:rsidRDefault="679CC995" w:rsidP="679CC995">
            <w:pPr>
              <w:spacing w:after="0"/>
              <w:jc w:val="center"/>
            </w:pPr>
            <w:r w:rsidRPr="679CC995">
              <w:rPr>
                <w:b/>
                <w:bCs/>
              </w:rPr>
              <w:t>Source</w:t>
            </w:r>
          </w:p>
        </w:tc>
        <w:tc>
          <w:tcPr>
            <w:tcW w:w="7035" w:type="dxa"/>
            <w:vAlign w:val="center"/>
          </w:tcPr>
          <w:p w14:paraId="350CB8E5" w14:textId="372D194E" w:rsidR="679CC995" w:rsidRDefault="679CC995" w:rsidP="679CC995">
            <w:pPr>
              <w:spacing w:after="0"/>
              <w:jc w:val="center"/>
            </w:pPr>
            <w:r w:rsidRPr="679CC995">
              <w:rPr>
                <w:b/>
                <w:bCs/>
              </w:rPr>
              <w:t>Relevance</w:t>
            </w:r>
          </w:p>
        </w:tc>
      </w:tr>
      <w:tr w:rsidR="679CC995" w14:paraId="54C71EFB" w14:textId="77777777" w:rsidTr="004F675B">
        <w:trPr>
          <w:trHeight w:val="300"/>
        </w:trPr>
        <w:tc>
          <w:tcPr>
            <w:tcW w:w="4575" w:type="dxa"/>
            <w:vAlign w:val="center"/>
          </w:tcPr>
          <w:p w14:paraId="16B7BD59" w14:textId="33D442F1" w:rsidR="679CC995" w:rsidRDefault="679CC995" w:rsidP="679CC995">
            <w:pPr>
              <w:spacing w:after="0"/>
            </w:pPr>
            <w:r w:rsidRPr="679CC995">
              <w:rPr>
                <w:b/>
                <w:bCs/>
              </w:rPr>
              <w:t>Cathedral-building history</w:t>
            </w:r>
          </w:p>
        </w:tc>
        <w:tc>
          <w:tcPr>
            <w:tcW w:w="7035" w:type="dxa"/>
            <w:vAlign w:val="center"/>
          </w:tcPr>
          <w:p w14:paraId="7F2DEB91" w14:textId="34C02D41" w:rsidR="679CC995" w:rsidRDefault="679CC995" w:rsidP="679CC995">
            <w:pPr>
              <w:spacing w:after="0"/>
            </w:pPr>
            <w:r>
              <w:t>Long-term integrity architecture and multi-generational design</w:t>
            </w:r>
          </w:p>
        </w:tc>
      </w:tr>
      <w:tr w:rsidR="679CC995" w14:paraId="0C71D521" w14:textId="77777777" w:rsidTr="004F675B">
        <w:trPr>
          <w:trHeight w:val="300"/>
        </w:trPr>
        <w:tc>
          <w:tcPr>
            <w:tcW w:w="4575" w:type="dxa"/>
            <w:vAlign w:val="center"/>
          </w:tcPr>
          <w:p w14:paraId="0470305F" w14:textId="22CF34D6" w:rsidR="679CC995" w:rsidRDefault="679CC995" w:rsidP="679CC995">
            <w:pPr>
              <w:spacing w:after="0"/>
            </w:pPr>
            <w:r w:rsidRPr="679CC995">
              <w:rPr>
                <w:b/>
                <w:bCs/>
              </w:rPr>
              <w:t>Systems failures case studies</w:t>
            </w:r>
          </w:p>
        </w:tc>
        <w:tc>
          <w:tcPr>
            <w:tcW w:w="7035" w:type="dxa"/>
            <w:vAlign w:val="center"/>
          </w:tcPr>
          <w:p w14:paraId="3247AA5C" w14:textId="7906DD2B" w:rsidR="679CC995" w:rsidRDefault="679CC995" w:rsidP="679CC995">
            <w:pPr>
              <w:spacing w:after="0"/>
            </w:pPr>
            <w:r>
              <w:t>Challenger, Enron, Wells Fargo — failure through opacity</w:t>
            </w:r>
          </w:p>
        </w:tc>
      </w:tr>
      <w:tr w:rsidR="679CC995" w14:paraId="37D90FDF" w14:textId="77777777" w:rsidTr="004F675B">
        <w:trPr>
          <w:trHeight w:val="300"/>
        </w:trPr>
        <w:tc>
          <w:tcPr>
            <w:tcW w:w="4575" w:type="dxa"/>
            <w:vAlign w:val="center"/>
          </w:tcPr>
          <w:p w14:paraId="4C59E0BA" w14:textId="541152FC" w:rsidR="679CC995" w:rsidRDefault="679CC995" w:rsidP="679CC995">
            <w:pPr>
              <w:spacing w:after="0"/>
            </w:pPr>
            <w:r w:rsidRPr="679CC995">
              <w:rPr>
                <w:b/>
                <w:bCs/>
              </w:rPr>
              <w:t>Truth &amp; reconciliation frameworks</w:t>
            </w:r>
          </w:p>
        </w:tc>
        <w:tc>
          <w:tcPr>
            <w:tcW w:w="7035" w:type="dxa"/>
            <w:vAlign w:val="center"/>
          </w:tcPr>
          <w:p w14:paraId="2A223DE8" w14:textId="73097D11" w:rsidR="679CC995" w:rsidRDefault="679CC995" w:rsidP="679CC995">
            <w:pPr>
              <w:spacing w:after="0"/>
            </w:pPr>
            <w:r>
              <w:t>Structured repair and transparency culture</w:t>
            </w:r>
          </w:p>
        </w:tc>
      </w:tr>
    </w:tbl>
    <w:p w14:paraId="769EF2B1" w14:textId="39BF8D78" w:rsidR="5CD24FEB" w:rsidRDefault="5CD24FEB"/>
    <w:p w14:paraId="277854D9" w14:textId="59A1637C" w:rsidR="5CD24FEB" w:rsidRDefault="4EB5A505" w:rsidP="679CC995">
      <w:pPr>
        <w:pStyle w:val="Heading2"/>
        <w:spacing w:before="299" w:after="299"/>
      </w:pPr>
      <w:r w:rsidRPr="679CC995">
        <w:rPr>
          <w:rFonts w:ascii="Aptos" w:eastAsia="Aptos" w:hAnsi="Aptos" w:cs="Aptos"/>
          <w:b/>
          <w:bCs/>
          <w:sz w:val="36"/>
          <w:szCs w:val="36"/>
        </w:rPr>
        <w:lastRenderedPageBreak/>
        <w:t>Internal Research &amp; Applied Experience</w:t>
      </w:r>
    </w:p>
    <w:tbl>
      <w:tblPr>
        <w:tblW w:w="11520" w:type="dxa"/>
        <w:tblInd w:w="-2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620"/>
        <w:gridCol w:w="6900"/>
      </w:tblGrid>
      <w:tr w:rsidR="679CC995" w14:paraId="796F883A" w14:textId="77777777" w:rsidTr="004F675B">
        <w:trPr>
          <w:trHeight w:val="300"/>
        </w:trPr>
        <w:tc>
          <w:tcPr>
            <w:tcW w:w="4620" w:type="dxa"/>
            <w:vAlign w:val="center"/>
          </w:tcPr>
          <w:p w14:paraId="072832B0" w14:textId="38FDAA3A" w:rsidR="679CC995" w:rsidRDefault="679CC995" w:rsidP="679CC995">
            <w:pPr>
              <w:spacing w:after="0"/>
              <w:jc w:val="center"/>
            </w:pPr>
            <w:r w:rsidRPr="679CC995">
              <w:rPr>
                <w:b/>
                <w:bCs/>
              </w:rPr>
              <w:t>Source</w:t>
            </w:r>
          </w:p>
        </w:tc>
        <w:tc>
          <w:tcPr>
            <w:tcW w:w="6900" w:type="dxa"/>
            <w:vAlign w:val="center"/>
          </w:tcPr>
          <w:p w14:paraId="2B637220" w14:textId="29CAD887" w:rsidR="679CC995" w:rsidRDefault="679CC995" w:rsidP="679CC995">
            <w:pPr>
              <w:spacing w:after="0"/>
              <w:jc w:val="center"/>
            </w:pPr>
            <w:r w:rsidRPr="679CC995">
              <w:rPr>
                <w:b/>
                <w:bCs/>
              </w:rPr>
              <w:t>Description</w:t>
            </w:r>
          </w:p>
        </w:tc>
      </w:tr>
      <w:tr w:rsidR="679CC995" w14:paraId="1F8BD57F" w14:textId="77777777" w:rsidTr="004F675B">
        <w:trPr>
          <w:trHeight w:val="300"/>
        </w:trPr>
        <w:tc>
          <w:tcPr>
            <w:tcW w:w="4620" w:type="dxa"/>
            <w:vAlign w:val="center"/>
          </w:tcPr>
          <w:p w14:paraId="3C8265E7" w14:textId="0E9C3120" w:rsidR="679CC995" w:rsidRDefault="679CC995" w:rsidP="679CC995">
            <w:pPr>
              <w:spacing w:after="0"/>
            </w:pPr>
            <w:r w:rsidRPr="679CC995">
              <w:rPr>
                <w:b/>
                <w:bCs/>
              </w:rPr>
              <w:t>Case studies and real governance failures</w:t>
            </w:r>
          </w:p>
        </w:tc>
        <w:tc>
          <w:tcPr>
            <w:tcW w:w="6900" w:type="dxa"/>
            <w:vAlign w:val="center"/>
          </w:tcPr>
          <w:p w14:paraId="5C92AF4A" w14:textId="1FC693C5" w:rsidR="679CC995" w:rsidRDefault="679CC995" w:rsidP="679CC995">
            <w:pPr>
              <w:spacing w:after="0"/>
            </w:pPr>
            <w:r>
              <w:t>Analysis of opacity, factional distortion &amp; collapse dynamics</w:t>
            </w:r>
          </w:p>
        </w:tc>
      </w:tr>
      <w:tr w:rsidR="679CC995" w14:paraId="51B1336F" w14:textId="77777777" w:rsidTr="004F675B">
        <w:trPr>
          <w:trHeight w:val="300"/>
        </w:trPr>
        <w:tc>
          <w:tcPr>
            <w:tcW w:w="4620" w:type="dxa"/>
            <w:vAlign w:val="center"/>
          </w:tcPr>
          <w:p w14:paraId="300A8D27" w14:textId="50A29E50" w:rsidR="679CC995" w:rsidRDefault="679CC995" w:rsidP="679CC995">
            <w:pPr>
              <w:spacing w:after="0"/>
            </w:pPr>
            <w:r w:rsidRPr="679CC995">
              <w:rPr>
                <w:b/>
                <w:bCs/>
              </w:rPr>
              <w:t>Human-led stewardship research</w:t>
            </w:r>
          </w:p>
        </w:tc>
        <w:tc>
          <w:tcPr>
            <w:tcW w:w="6900" w:type="dxa"/>
            <w:vAlign w:val="center"/>
          </w:tcPr>
          <w:p w14:paraId="1FF481F4" w14:textId="1BA9441A" w:rsidR="679CC995" w:rsidRDefault="679CC995" w:rsidP="679CC995">
            <w:pPr>
              <w:spacing w:after="0"/>
            </w:pPr>
            <w:r>
              <w:t>Methods for resilient reasoning and ethical collaboration</w:t>
            </w:r>
          </w:p>
        </w:tc>
      </w:tr>
      <w:tr w:rsidR="679CC995" w14:paraId="5EF07221" w14:textId="77777777" w:rsidTr="004F675B">
        <w:trPr>
          <w:trHeight w:val="300"/>
        </w:trPr>
        <w:tc>
          <w:tcPr>
            <w:tcW w:w="4620" w:type="dxa"/>
            <w:vAlign w:val="center"/>
          </w:tcPr>
          <w:p w14:paraId="75973EE8" w14:textId="1FDE1339" w:rsidR="679CC995" w:rsidRDefault="679CC995" w:rsidP="679CC995">
            <w:pPr>
              <w:spacing w:after="0"/>
            </w:pPr>
            <w:r w:rsidRPr="679CC995">
              <w:rPr>
                <w:b/>
                <w:bCs/>
              </w:rPr>
              <w:t>Multi-model reasoning experiments (private)</w:t>
            </w:r>
          </w:p>
        </w:tc>
        <w:tc>
          <w:tcPr>
            <w:tcW w:w="6900" w:type="dxa"/>
            <w:vAlign w:val="center"/>
          </w:tcPr>
          <w:p w14:paraId="68EA2AF7" w14:textId="4C882E07" w:rsidR="679CC995" w:rsidRDefault="679CC995" w:rsidP="679CC995">
            <w:pPr>
              <w:spacing w:after="0"/>
            </w:pPr>
            <w:r>
              <w:t>Cross-AI harmonization development with OpenAI, Claude, Grok, Gemini, Meta &amp; Perplexity</w:t>
            </w:r>
          </w:p>
        </w:tc>
      </w:tr>
    </w:tbl>
    <w:p w14:paraId="26692687" w14:textId="6A05BDFE" w:rsidR="5CD24FEB" w:rsidRDefault="5CD24FEB"/>
    <w:p w14:paraId="7C44D9C0" w14:textId="26366AD4" w:rsidR="5CD24FEB" w:rsidRDefault="004F675B" w:rsidP="679CC995">
      <w:pPr>
        <w:pStyle w:val="Heading1"/>
        <w:spacing w:before="322" w:after="322"/>
      </w:pPr>
      <w:r w:rsidRPr="5CD24FEB">
        <w:rPr>
          <w:rFonts w:ascii="Aptos" w:eastAsia="Aptos" w:hAnsi="Aptos" w:cs="Aptos"/>
          <w:b/>
          <w:bCs/>
          <w:sz w:val="48"/>
          <w:szCs w:val="48"/>
        </w:rPr>
        <w:t xml:space="preserve">🕯 </w:t>
      </w:r>
      <w:r w:rsidR="4EB5A505" w:rsidRPr="679CC995">
        <w:rPr>
          <w:rFonts w:ascii="Aptos" w:eastAsia="Aptos" w:hAnsi="Aptos" w:cs="Aptos"/>
          <w:b/>
          <w:bCs/>
          <w:sz w:val="48"/>
          <w:szCs w:val="48"/>
        </w:rPr>
        <w:t>Reference Principle</w:t>
      </w:r>
    </w:p>
    <w:p w14:paraId="75BC39B6" w14:textId="77777777" w:rsidR="004F675B" w:rsidRDefault="4EB5A505" w:rsidP="679CC995">
      <w:pPr>
        <w:spacing w:before="240" w:after="240"/>
        <w:rPr>
          <w:rFonts w:ascii="Aptos" w:eastAsia="Aptos" w:hAnsi="Aptos" w:cs="Aptos"/>
          <w:b/>
          <w:bCs/>
        </w:rPr>
      </w:pPr>
      <w:r w:rsidRPr="679CC995">
        <w:rPr>
          <w:rFonts w:ascii="Aptos" w:eastAsia="Aptos" w:hAnsi="Aptos" w:cs="Aptos"/>
          <w:b/>
          <w:bCs/>
        </w:rPr>
        <w:t>Integrity is not invented — it is inherited, constructed, defended, and refined.</w:t>
      </w:r>
      <w:r w:rsidR="5CD24FEB">
        <w:br/>
      </w:r>
    </w:p>
    <w:p w14:paraId="77A08956" w14:textId="75BD2EE0" w:rsidR="5CD24FEB" w:rsidRDefault="4EB5A505" w:rsidP="679CC995">
      <w:pPr>
        <w:spacing w:before="240" w:after="240"/>
      </w:pPr>
      <w:r w:rsidRPr="679CC995">
        <w:rPr>
          <w:rFonts w:ascii="Aptos" w:eastAsia="Aptos" w:hAnsi="Aptos" w:cs="Aptos"/>
          <w:b/>
          <w:bCs/>
        </w:rPr>
        <w:t xml:space="preserve">Cathedral stands on the shoulders of </w:t>
      </w:r>
      <w:proofErr w:type="gramStart"/>
      <w:r w:rsidRPr="679CC995">
        <w:rPr>
          <w:rFonts w:ascii="Aptos" w:eastAsia="Aptos" w:hAnsi="Aptos" w:cs="Aptos"/>
          <w:b/>
          <w:bCs/>
        </w:rPr>
        <w:t>wisdom, and</w:t>
      </w:r>
      <w:proofErr w:type="gramEnd"/>
      <w:r w:rsidRPr="679CC995">
        <w:rPr>
          <w:rFonts w:ascii="Aptos" w:eastAsia="Aptos" w:hAnsi="Aptos" w:cs="Aptos"/>
          <w:b/>
          <w:bCs/>
        </w:rPr>
        <w:t xml:space="preserve"> builds for the future.</w:t>
      </w:r>
    </w:p>
    <w:p w14:paraId="421A11D2" w14:textId="66B1A01B" w:rsidR="5CD24FEB" w:rsidRDefault="5CD24FEB"/>
    <w:p w14:paraId="5F3FD94D" w14:textId="69BCEA9D" w:rsidR="5CD24FEB" w:rsidRDefault="5CD24FEB" w:rsidP="679CC995">
      <w:pPr>
        <w:pStyle w:val="Heading1"/>
        <w:spacing w:before="322" w:after="322"/>
      </w:pPr>
    </w:p>
    <w:p w14:paraId="529A8BCB" w14:textId="4244452B" w:rsidR="5CD24FEB" w:rsidRDefault="5CD24FEB" w:rsidP="679CC995">
      <w:pPr>
        <w:spacing w:before="240" w:after="240"/>
        <w:rPr>
          <w:rFonts w:ascii="Aptos" w:eastAsia="Aptos" w:hAnsi="Aptos" w:cs="Aptos"/>
          <w:i/>
          <w:iCs/>
        </w:rPr>
      </w:pPr>
    </w:p>
    <w:p w14:paraId="0F6160AD" w14:textId="08C5F587" w:rsidR="5CD24FEB" w:rsidRDefault="5CD24FEB"/>
    <w:sectPr w:rsidR="5CD24F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69D1"/>
    <w:multiLevelType w:val="hybridMultilevel"/>
    <w:tmpl w:val="C44AFF7A"/>
    <w:lvl w:ilvl="0" w:tplc="7B2A6A30">
      <w:start w:val="1"/>
      <w:numFmt w:val="bullet"/>
      <w:lvlText w:val=""/>
      <w:lvlJc w:val="left"/>
      <w:pPr>
        <w:ind w:left="720" w:hanging="360"/>
      </w:pPr>
      <w:rPr>
        <w:rFonts w:ascii="Symbol" w:hAnsi="Symbol" w:hint="default"/>
      </w:rPr>
    </w:lvl>
    <w:lvl w:ilvl="1" w:tplc="43F6CB3C">
      <w:start w:val="1"/>
      <w:numFmt w:val="bullet"/>
      <w:lvlText w:val="o"/>
      <w:lvlJc w:val="left"/>
      <w:pPr>
        <w:ind w:left="1440" w:hanging="360"/>
      </w:pPr>
      <w:rPr>
        <w:rFonts w:ascii="Courier New" w:hAnsi="Courier New" w:hint="default"/>
      </w:rPr>
    </w:lvl>
    <w:lvl w:ilvl="2" w:tplc="3744B9C8">
      <w:start w:val="1"/>
      <w:numFmt w:val="bullet"/>
      <w:lvlText w:val=""/>
      <w:lvlJc w:val="left"/>
      <w:pPr>
        <w:ind w:left="2160" w:hanging="360"/>
      </w:pPr>
      <w:rPr>
        <w:rFonts w:ascii="Wingdings" w:hAnsi="Wingdings" w:hint="default"/>
      </w:rPr>
    </w:lvl>
    <w:lvl w:ilvl="3" w:tplc="C94E301E">
      <w:start w:val="1"/>
      <w:numFmt w:val="bullet"/>
      <w:lvlText w:val=""/>
      <w:lvlJc w:val="left"/>
      <w:pPr>
        <w:ind w:left="2880" w:hanging="360"/>
      </w:pPr>
      <w:rPr>
        <w:rFonts w:ascii="Symbol" w:hAnsi="Symbol" w:hint="default"/>
      </w:rPr>
    </w:lvl>
    <w:lvl w:ilvl="4" w:tplc="34C84ED2">
      <w:start w:val="1"/>
      <w:numFmt w:val="bullet"/>
      <w:lvlText w:val="o"/>
      <w:lvlJc w:val="left"/>
      <w:pPr>
        <w:ind w:left="3600" w:hanging="360"/>
      </w:pPr>
      <w:rPr>
        <w:rFonts w:ascii="Courier New" w:hAnsi="Courier New" w:hint="default"/>
      </w:rPr>
    </w:lvl>
    <w:lvl w:ilvl="5" w:tplc="5AC817CC">
      <w:start w:val="1"/>
      <w:numFmt w:val="bullet"/>
      <w:lvlText w:val=""/>
      <w:lvlJc w:val="left"/>
      <w:pPr>
        <w:ind w:left="4320" w:hanging="360"/>
      </w:pPr>
      <w:rPr>
        <w:rFonts w:ascii="Wingdings" w:hAnsi="Wingdings" w:hint="default"/>
      </w:rPr>
    </w:lvl>
    <w:lvl w:ilvl="6" w:tplc="453C6838">
      <w:start w:val="1"/>
      <w:numFmt w:val="bullet"/>
      <w:lvlText w:val=""/>
      <w:lvlJc w:val="left"/>
      <w:pPr>
        <w:ind w:left="5040" w:hanging="360"/>
      </w:pPr>
      <w:rPr>
        <w:rFonts w:ascii="Symbol" w:hAnsi="Symbol" w:hint="default"/>
      </w:rPr>
    </w:lvl>
    <w:lvl w:ilvl="7" w:tplc="ADE8085A">
      <w:start w:val="1"/>
      <w:numFmt w:val="bullet"/>
      <w:lvlText w:val="o"/>
      <w:lvlJc w:val="left"/>
      <w:pPr>
        <w:ind w:left="5760" w:hanging="360"/>
      </w:pPr>
      <w:rPr>
        <w:rFonts w:ascii="Courier New" w:hAnsi="Courier New" w:hint="default"/>
      </w:rPr>
    </w:lvl>
    <w:lvl w:ilvl="8" w:tplc="CD3CF812">
      <w:start w:val="1"/>
      <w:numFmt w:val="bullet"/>
      <w:lvlText w:val=""/>
      <w:lvlJc w:val="left"/>
      <w:pPr>
        <w:ind w:left="6480" w:hanging="360"/>
      </w:pPr>
      <w:rPr>
        <w:rFonts w:ascii="Wingdings" w:hAnsi="Wingdings" w:hint="default"/>
      </w:rPr>
    </w:lvl>
  </w:abstractNum>
  <w:abstractNum w:abstractNumId="1" w15:restartNumberingAfterBreak="0">
    <w:nsid w:val="0BAA01DD"/>
    <w:multiLevelType w:val="hybridMultilevel"/>
    <w:tmpl w:val="23024F96"/>
    <w:lvl w:ilvl="0" w:tplc="8E3AB73A">
      <w:start w:val="1"/>
      <w:numFmt w:val="bullet"/>
      <w:lvlText w:val=""/>
      <w:lvlJc w:val="left"/>
      <w:pPr>
        <w:ind w:left="720" w:hanging="360"/>
      </w:pPr>
      <w:rPr>
        <w:rFonts w:ascii="Symbol" w:hAnsi="Symbol" w:hint="default"/>
      </w:rPr>
    </w:lvl>
    <w:lvl w:ilvl="1" w:tplc="BC56D598">
      <w:start w:val="1"/>
      <w:numFmt w:val="bullet"/>
      <w:lvlText w:val="o"/>
      <w:lvlJc w:val="left"/>
      <w:pPr>
        <w:ind w:left="1440" w:hanging="360"/>
      </w:pPr>
      <w:rPr>
        <w:rFonts w:ascii="Courier New" w:hAnsi="Courier New" w:hint="default"/>
      </w:rPr>
    </w:lvl>
    <w:lvl w:ilvl="2" w:tplc="E4A0503E">
      <w:start w:val="1"/>
      <w:numFmt w:val="bullet"/>
      <w:lvlText w:val=""/>
      <w:lvlJc w:val="left"/>
      <w:pPr>
        <w:ind w:left="2160" w:hanging="360"/>
      </w:pPr>
      <w:rPr>
        <w:rFonts w:ascii="Wingdings" w:hAnsi="Wingdings" w:hint="default"/>
      </w:rPr>
    </w:lvl>
    <w:lvl w:ilvl="3" w:tplc="B29A3A30">
      <w:start w:val="1"/>
      <w:numFmt w:val="bullet"/>
      <w:lvlText w:val=""/>
      <w:lvlJc w:val="left"/>
      <w:pPr>
        <w:ind w:left="2880" w:hanging="360"/>
      </w:pPr>
      <w:rPr>
        <w:rFonts w:ascii="Symbol" w:hAnsi="Symbol" w:hint="default"/>
      </w:rPr>
    </w:lvl>
    <w:lvl w:ilvl="4" w:tplc="D428BC12">
      <w:start w:val="1"/>
      <w:numFmt w:val="bullet"/>
      <w:lvlText w:val="o"/>
      <w:lvlJc w:val="left"/>
      <w:pPr>
        <w:ind w:left="3600" w:hanging="360"/>
      </w:pPr>
      <w:rPr>
        <w:rFonts w:ascii="Courier New" w:hAnsi="Courier New" w:hint="default"/>
      </w:rPr>
    </w:lvl>
    <w:lvl w:ilvl="5" w:tplc="87FA2888">
      <w:start w:val="1"/>
      <w:numFmt w:val="bullet"/>
      <w:lvlText w:val=""/>
      <w:lvlJc w:val="left"/>
      <w:pPr>
        <w:ind w:left="4320" w:hanging="360"/>
      </w:pPr>
      <w:rPr>
        <w:rFonts w:ascii="Wingdings" w:hAnsi="Wingdings" w:hint="default"/>
      </w:rPr>
    </w:lvl>
    <w:lvl w:ilvl="6" w:tplc="6398511E">
      <w:start w:val="1"/>
      <w:numFmt w:val="bullet"/>
      <w:lvlText w:val=""/>
      <w:lvlJc w:val="left"/>
      <w:pPr>
        <w:ind w:left="5040" w:hanging="360"/>
      </w:pPr>
      <w:rPr>
        <w:rFonts w:ascii="Symbol" w:hAnsi="Symbol" w:hint="default"/>
      </w:rPr>
    </w:lvl>
    <w:lvl w:ilvl="7" w:tplc="800E423C">
      <w:start w:val="1"/>
      <w:numFmt w:val="bullet"/>
      <w:lvlText w:val="o"/>
      <w:lvlJc w:val="left"/>
      <w:pPr>
        <w:ind w:left="5760" w:hanging="360"/>
      </w:pPr>
      <w:rPr>
        <w:rFonts w:ascii="Courier New" w:hAnsi="Courier New" w:hint="default"/>
      </w:rPr>
    </w:lvl>
    <w:lvl w:ilvl="8" w:tplc="42668DD6">
      <w:start w:val="1"/>
      <w:numFmt w:val="bullet"/>
      <w:lvlText w:val=""/>
      <w:lvlJc w:val="left"/>
      <w:pPr>
        <w:ind w:left="6480" w:hanging="360"/>
      </w:pPr>
      <w:rPr>
        <w:rFonts w:ascii="Wingdings" w:hAnsi="Wingdings" w:hint="default"/>
      </w:rPr>
    </w:lvl>
  </w:abstractNum>
  <w:abstractNum w:abstractNumId="2" w15:restartNumberingAfterBreak="0">
    <w:nsid w:val="0BAAFF49"/>
    <w:multiLevelType w:val="hybridMultilevel"/>
    <w:tmpl w:val="42F8A2D2"/>
    <w:lvl w:ilvl="0" w:tplc="E8E06CAC">
      <w:start w:val="1"/>
      <w:numFmt w:val="bullet"/>
      <w:lvlText w:val=""/>
      <w:lvlJc w:val="left"/>
      <w:pPr>
        <w:ind w:left="720" w:hanging="360"/>
      </w:pPr>
      <w:rPr>
        <w:rFonts w:ascii="Symbol" w:hAnsi="Symbol" w:hint="default"/>
      </w:rPr>
    </w:lvl>
    <w:lvl w:ilvl="1" w:tplc="967E0734">
      <w:start w:val="1"/>
      <w:numFmt w:val="bullet"/>
      <w:lvlText w:val="o"/>
      <w:lvlJc w:val="left"/>
      <w:pPr>
        <w:ind w:left="1440" w:hanging="360"/>
      </w:pPr>
      <w:rPr>
        <w:rFonts w:ascii="Courier New" w:hAnsi="Courier New" w:hint="default"/>
      </w:rPr>
    </w:lvl>
    <w:lvl w:ilvl="2" w:tplc="93A492B2">
      <w:start w:val="1"/>
      <w:numFmt w:val="bullet"/>
      <w:lvlText w:val=""/>
      <w:lvlJc w:val="left"/>
      <w:pPr>
        <w:ind w:left="2160" w:hanging="360"/>
      </w:pPr>
      <w:rPr>
        <w:rFonts w:ascii="Wingdings" w:hAnsi="Wingdings" w:hint="default"/>
      </w:rPr>
    </w:lvl>
    <w:lvl w:ilvl="3" w:tplc="32763BAC">
      <w:start w:val="1"/>
      <w:numFmt w:val="bullet"/>
      <w:lvlText w:val=""/>
      <w:lvlJc w:val="left"/>
      <w:pPr>
        <w:ind w:left="2880" w:hanging="360"/>
      </w:pPr>
      <w:rPr>
        <w:rFonts w:ascii="Symbol" w:hAnsi="Symbol" w:hint="default"/>
      </w:rPr>
    </w:lvl>
    <w:lvl w:ilvl="4" w:tplc="B8868B40">
      <w:start w:val="1"/>
      <w:numFmt w:val="bullet"/>
      <w:lvlText w:val="o"/>
      <w:lvlJc w:val="left"/>
      <w:pPr>
        <w:ind w:left="3600" w:hanging="360"/>
      </w:pPr>
      <w:rPr>
        <w:rFonts w:ascii="Courier New" w:hAnsi="Courier New" w:hint="default"/>
      </w:rPr>
    </w:lvl>
    <w:lvl w:ilvl="5" w:tplc="B894B24C">
      <w:start w:val="1"/>
      <w:numFmt w:val="bullet"/>
      <w:lvlText w:val=""/>
      <w:lvlJc w:val="left"/>
      <w:pPr>
        <w:ind w:left="4320" w:hanging="360"/>
      </w:pPr>
      <w:rPr>
        <w:rFonts w:ascii="Wingdings" w:hAnsi="Wingdings" w:hint="default"/>
      </w:rPr>
    </w:lvl>
    <w:lvl w:ilvl="6" w:tplc="A27E5134">
      <w:start w:val="1"/>
      <w:numFmt w:val="bullet"/>
      <w:lvlText w:val=""/>
      <w:lvlJc w:val="left"/>
      <w:pPr>
        <w:ind w:left="5040" w:hanging="360"/>
      </w:pPr>
      <w:rPr>
        <w:rFonts w:ascii="Symbol" w:hAnsi="Symbol" w:hint="default"/>
      </w:rPr>
    </w:lvl>
    <w:lvl w:ilvl="7" w:tplc="B658E524">
      <w:start w:val="1"/>
      <w:numFmt w:val="bullet"/>
      <w:lvlText w:val="o"/>
      <w:lvlJc w:val="left"/>
      <w:pPr>
        <w:ind w:left="5760" w:hanging="360"/>
      </w:pPr>
      <w:rPr>
        <w:rFonts w:ascii="Courier New" w:hAnsi="Courier New" w:hint="default"/>
      </w:rPr>
    </w:lvl>
    <w:lvl w:ilvl="8" w:tplc="17DCD912">
      <w:start w:val="1"/>
      <w:numFmt w:val="bullet"/>
      <w:lvlText w:val=""/>
      <w:lvlJc w:val="left"/>
      <w:pPr>
        <w:ind w:left="6480" w:hanging="360"/>
      </w:pPr>
      <w:rPr>
        <w:rFonts w:ascii="Wingdings" w:hAnsi="Wingdings" w:hint="default"/>
      </w:rPr>
    </w:lvl>
  </w:abstractNum>
  <w:abstractNum w:abstractNumId="3" w15:restartNumberingAfterBreak="0">
    <w:nsid w:val="0EFEDDF3"/>
    <w:multiLevelType w:val="hybridMultilevel"/>
    <w:tmpl w:val="CFB6F6AC"/>
    <w:lvl w:ilvl="0" w:tplc="D60037DE">
      <w:start w:val="1"/>
      <w:numFmt w:val="bullet"/>
      <w:lvlText w:val=""/>
      <w:lvlJc w:val="left"/>
      <w:pPr>
        <w:ind w:left="720" w:hanging="360"/>
      </w:pPr>
      <w:rPr>
        <w:rFonts w:ascii="Symbol" w:hAnsi="Symbol" w:hint="default"/>
      </w:rPr>
    </w:lvl>
    <w:lvl w:ilvl="1" w:tplc="CF3225FE">
      <w:start w:val="1"/>
      <w:numFmt w:val="bullet"/>
      <w:lvlText w:val="o"/>
      <w:lvlJc w:val="left"/>
      <w:pPr>
        <w:ind w:left="1440" w:hanging="360"/>
      </w:pPr>
      <w:rPr>
        <w:rFonts w:ascii="Courier New" w:hAnsi="Courier New" w:hint="default"/>
      </w:rPr>
    </w:lvl>
    <w:lvl w:ilvl="2" w:tplc="CCF467EA">
      <w:start w:val="1"/>
      <w:numFmt w:val="bullet"/>
      <w:lvlText w:val=""/>
      <w:lvlJc w:val="left"/>
      <w:pPr>
        <w:ind w:left="2160" w:hanging="360"/>
      </w:pPr>
      <w:rPr>
        <w:rFonts w:ascii="Wingdings" w:hAnsi="Wingdings" w:hint="default"/>
      </w:rPr>
    </w:lvl>
    <w:lvl w:ilvl="3" w:tplc="0BB6AD8A">
      <w:start w:val="1"/>
      <w:numFmt w:val="bullet"/>
      <w:lvlText w:val=""/>
      <w:lvlJc w:val="left"/>
      <w:pPr>
        <w:ind w:left="2880" w:hanging="360"/>
      </w:pPr>
      <w:rPr>
        <w:rFonts w:ascii="Symbol" w:hAnsi="Symbol" w:hint="default"/>
      </w:rPr>
    </w:lvl>
    <w:lvl w:ilvl="4" w:tplc="336AE7FC">
      <w:start w:val="1"/>
      <w:numFmt w:val="bullet"/>
      <w:lvlText w:val="o"/>
      <w:lvlJc w:val="left"/>
      <w:pPr>
        <w:ind w:left="3600" w:hanging="360"/>
      </w:pPr>
      <w:rPr>
        <w:rFonts w:ascii="Courier New" w:hAnsi="Courier New" w:hint="default"/>
      </w:rPr>
    </w:lvl>
    <w:lvl w:ilvl="5" w:tplc="394EE54C">
      <w:start w:val="1"/>
      <w:numFmt w:val="bullet"/>
      <w:lvlText w:val=""/>
      <w:lvlJc w:val="left"/>
      <w:pPr>
        <w:ind w:left="4320" w:hanging="360"/>
      </w:pPr>
      <w:rPr>
        <w:rFonts w:ascii="Wingdings" w:hAnsi="Wingdings" w:hint="default"/>
      </w:rPr>
    </w:lvl>
    <w:lvl w:ilvl="6" w:tplc="1C8460BE">
      <w:start w:val="1"/>
      <w:numFmt w:val="bullet"/>
      <w:lvlText w:val=""/>
      <w:lvlJc w:val="left"/>
      <w:pPr>
        <w:ind w:left="5040" w:hanging="360"/>
      </w:pPr>
      <w:rPr>
        <w:rFonts w:ascii="Symbol" w:hAnsi="Symbol" w:hint="default"/>
      </w:rPr>
    </w:lvl>
    <w:lvl w:ilvl="7" w:tplc="BE0202E0">
      <w:start w:val="1"/>
      <w:numFmt w:val="bullet"/>
      <w:lvlText w:val="o"/>
      <w:lvlJc w:val="left"/>
      <w:pPr>
        <w:ind w:left="5760" w:hanging="360"/>
      </w:pPr>
      <w:rPr>
        <w:rFonts w:ascii="Courier New" w:hAnsi="Courier New" w:hint="default"/>
      </w:rPr>
    </w:lvl>
    <w:lvl w:ilvl="8" w:tplc="BE6A9128">
      <w:start w:val="1"/>
      <w:numFmt w:val="bullet"/>
      <w:lvlText w:val=""/>
      <w:lvlJc w:val="left"/>
      <w:pPr>
        <w:ind w:left="6480" w:hanging="360"/>
      </w:pPr>
      <w:rPr>
        <w:rFonts w:ascii="Wingdings" w:hAnsi="Wingdings" w:hint="default"/>
      </w:rPr>
    </w:lvl>
  </w:abstractNum>
  <w:abstractNum w:abstractNumId="4" w15:restartNumberingAfterBreak="0">
    <w:nsid w:val="0FA21760"/>
    <w:multiLevelType w:val="hybridMultilevel"/>
    <w:tmpl w:val="1302742A"/>
    <w:lvl w:ilvl="0" w:tplc="D0D62F86">
      <w:start w:val="1"/>
      <w:numFmt w:val="bullet"/>
      <w:lvlText w:val=""/>
      <w:lvlJc w:val="left"/>
      <w:pPr>
        <w:ind w:left="720" w:hanging="360"/>
      </w:pPr>
      <w:rPr>
        <w:rFonts w:ascii="Symbol" w:hAnsi="Symbol" w:hint="default"/>
      </w:rPr>
    </w:lvl>
    <w:lvl w:ilvl="1" w:tplc="B246D98C">
      <w:start w:val="1"/>
      <w:numFmt w:val="bullet"/>
      <w:lvlText w:val="o"/>
      <w:lvlJc w:val="left"/>
      <w:pPr>
        <w:ind w:left="1440" w:hanging="360"/>
      </w:pPr>
      <w:rPr>
        <w:rFonts w:ascii="Courier New" w:hAnsi="Courier New" w:hint="default"/>
      </w:rPr>
    </w:lvl>
    <w:lvl w:ilvl="2" w:tplc="7D884B2E">
      <w:start w:val="1"/>
      <w:numFmt w:val="bullet"/>
      <w:lvlText w:val=""/>
      <w:lvlJc w:val="left"/>
      <w:pPr>
        <w:ind w:left="2160" w:hanging="360"/>
      </w:pPr>
      <w:rPr>
        <w:rFonts w:ascii="Wingdings" w:hAnsi="Wingdings" w:hint="default"/>
      </w:rPr>
    </w:lvl>
    <w:lvl w:ilvl="3" w:tplc="8F88F164">
      <w:start w:val="1"/>
      <w:numFmt w:val="bullet"/>
      <w:lvlText w:val=""/>
      <w:lvlJc w:val="left"/>
      <w:pPr>
        <w:ind w:left="2880" w:hanging="360"/>
      </w:pPr>
      <w:rPr>
        <w:rFonts w:ascii="Symbol" w:hAnsi="Symbol" w:hint="default"/>
      </w:rPr>
    </w:lvl>
    <w:lvl w:ilvl="4" w:tplc="0A9455A6">
      <w:start w:val="1"/>
      <w:numFmt w:val="bullet"/>
      <w:lvlText w:val="o"/>
      <w:lvlJc w:val="left"/>
      <w:pPr>
        <w:ind w:left="3600" w:hanging="360"/>
      </w:pPr>
      <w:rPr>
        <w:rFonts w:ascii="Courier New" w:hAnsi="Courier New" w:hint="default"/>
      </w:rPr>
    </w:lvl>
    <w:lvl w:ilvl="5" w:tplc="382A161C">
      <w:start w:val="1"/>
      <w:numFmt w:val="bullet"/>
      <w:lvlText w:val=""/>
      <w:lvlJc w:val="left"/>
      <w:pPr>
        <w:ind w:left="4320" w:hanging="360"/>
      </w:pPr>
      <w:rPr>
        <w:rFonts w:ascii="Wingdings" w:hAnsi="Wingdings" w:hint="default"/>
      </w:rPr>
    </w:lvl>
    <w:lvl w:ilvl="6" w:tplc="93FE200C">
      <w:start w:val="1"/>
      <w:numFmt w:val="bullet"/>
      <w:lvlText w:val=""/>
      <w:lvlJc w:val="left"/>
      <w:pPr>
        <w:ind w:left="5040" w:hanging="360"/>
      </w:pPr>
      <w:rPr>
        <w:rFonts w:ascii="Symbol" w:hAnsi="Symbol" w:hint="default"/>
      </w:rPr>
    </w:lvl>
    <w:lvl w:ilvl="7" w:tplc="BFE400A8">
      <w:start w:val="1"/>
      <w:numFmt w:val="bullet"/>
      <w:lvlText w:val="o"/>
      <w:lvlJc w:val="left"/>
      <w:pPr>
        <w:ind w:left="5760" w:hanging="360"/>
      </w:pPr>
      <w:rPr>
        <w:rFonts w:ascii="Courier New" w:hAnsi="Courier New" w:hint="default"/>
      </w:rPr>
    </w:lvl>
    <w:lvl w:ilvl="8" w:tplc="66C4F92E">
      <w:start w:val="1"/>
      <w:numFmt w:val="bullet"/>
      <w:lvlText w:val=""/>
      <w:lvlJc w:val="left"/>
      <w:pPr>
        <w:ind w:left="6480" w:hanging="360"/>
      </w:pPr>
      <w:rPr>
        <w:rFonts w:ascii="Wingdings" w:hAnsi="Wingdings" w:hint="default"/>
      </w:rPr>
    </w:lvl>
  </w:abstractNum>
  <w:abstractNum w:abstractNumId="5" w15:restartNumberingAfterBreak="0">
    <w:nsid w:val="0FD01E30"/>
    <w:multiLevelType w:val="hybridMultilevel"/>
    <w:tmpl w:val="4F0CCFEA"/>
    <w:lvl w:ilvl="0" w:tplc="C5CCD144">
      <w:start w:val="1"/>
      <w:numFmt w:val="bullet"/>
      <w:lvlText w:val=""/>
      <w:lvlJc w:val="left"/>
      <w:pPr>
        <w:ind w:left="720" w:hanging="360"/>
      </w:pPr>
      <w:rPr>
        <w:rFonts w:ascii="Symbol" w:hAnsi="Symbol" w:hint="default"/>
      </w:rPr>
    </w:lvl>
    <w:lvl w:ilvl="1" w:tplc="C48831B0">
      <w:start w:val="1"/>
      <w:numFmt w:val="bullet"/>
      <w:lvlText w:val="o"/>
      <w:lvlJc w:val="left"/>
      <w:pPr>
        <w:ind w:left="1440" w:hanging="360"/>
      </w:pPr>
      <w:rPr>
        <w:rFonts w:ascii="Courier New" w:hAnsi="Courier New" w:hint="default"/>
      </w:rPr>
    </w:lvl>
    <w:lvl w:ilvl="2" w:tplc="9708B908">
      <w:start w:val="1"/>
      <w:numFmt w:val="bullet"/>
      <w:lvlText w:val=""/>
      <w:lvlJc w:val="left"/>
      <w:pPr>
        <w:ind w:left="2160" w:hanging="360"/>
      </w:pPr>
      <w:rPr>
        <w:rFonts w:ascii="Wingdings" w:hAnsi="Wingdings" w:hint="default"/>
      </w:rPr>
    </w:lvl>
    <w:lvl w:ilvl="3" w:tplc="E94CA710">
      <w:start w:val="1"/>
      <w:numFmt w:val="bullet"/>
      <w:lvlText w:val=""/>
      <w:lvlJc w:val="left"/>
      <w:pPr>
        <w:ind w:left="2880" w:hanging="360"/>
      </w:pPr>
      <w:rPr>
        <w:rFonts w:ascii="Symbol" w:hAnsi="Symbol" w:hint="default"/>
      </w:rPr>
    </w:lvl>
    <w:lvl w:ilvl="4" w:tplc="9B2EDACA">
      <w:start w:val="1"/>
      <w:numFmt w:val="bullet"/>
      <w:lvlText w:val="o"/>
      <w:lvlJc w:val="left"/>
      <w:pPr>
        <w:ind w:left="3600" w:hanging="360"/>
      </w:pPr>
      <w:rPr>
        <w:rFonts w:ascii="Courier New" w:hAnsi="Courier New" w:hint="default"/>
      </w:rPr>
    </w:lvl>
    <w:lvl w:ilvl="5" w:tplc="1F78C5A8">
      <w:start w:val="1"/>
      <w:numFmt w:val="bullet"/>
      <w:lvlText w:val=""/>
      <w:lvlJc w:val="left"/>
      <w:pPr>
        <w:ind w:left="4320" w:hanging="360"/>
      </w:pPr>
      <w:rPr>
        <w:rFonts w:ascii="Wingdings" w:hAnsi="Wingdings" w:hint="default"/>
      </w:rPr>
    </w:lvl>
    <w:lvl w:ilvl="6" w:tplc="559252C6">
      <w:start w:val="1"/>
      <w:numFmt w:val="bullet"/>
      <w:lvlText w:val=""/>
      <w:lvlJc w:val="left"/>
      <w:pPr>
        <w:ind w:left="5040" w:hanging="360"/>
      </w:pPr>
      <w:rPr>
        <w:rFonts w:ascii="Symbol" w:hAnsi="Symbol" w:hint="default"/>
      </w:rPr>
    </w:lvl>
    <w:lvl w:ilvl="7" w:tplc="EC1CB600">
      <w:start w:val="1"/>
      <w:numFmt w:val="bullet"/>
      <w:lvlText w:val="o"/>
      <w:lvlJc w:val="left"/>
      <w:pPr>
        <w:ind w:left="5760" w:hanging="360"/>
      </w:pPr>
      <w:rPr>
        <w:rFonts w:ascii="Courier New" w:hAnsi="Courier New" w:hint="default"/>
      </w:rPr>
    </w:lvl>
    <w:lvl w:ilvl="8" w:tplc="BB5C3F0C">
      <w:start w:val="1"/>
      <w:numFmt w:val="bullet"/>
      <w:lvlText w:val=""/>
      <w:lvlJc w:val="left"/>
      <w:pPr>
        <w:ind w:left="6480" w:hanging="360"/>
      </w:pPr>
      <w:rPr>
        <w:rFonts w:ascii="Wingdings" w:hAnsi="Wingdings" w:hint="default"/>
      </w:rPr>
    </w:lvl>
  </w:abstractNum>
  <w:abstractNum w:abstractNumId="6" w15:restartNumberingAfterBreak="0">
    <w:nsid w:val="1817FDBB"/>
    <w:multiLevelType w:val="hybridMultilevel"/>
    <w:tmpl w:val="0D68D51C"/>
    <w:lvl w:ilvl="0" w:tplc="13C604F0">
      <w:start w:val="1"/>
      <w:numFmt w:val="bullet"/>
      <w:lvlText w:val=""/>
      <w:lvlJc w:val="left"/>
      <w:pPr>
        <w:ind w:left="720" w:hanging="360"/>
      </w:pPr>
      <w:rPr>
        <w:rFonts w:ascii="Symbol" w:hAnsi="Symbol" w:hint="default"/>
      </w:rPr>
    </w:lvl>
    <w:lvl w:ilvl="1" w:tplc="A63A7DA4">
      <w:start w:val="1"/>
      <w:numFmt w:val="bullet"/>
      <w:lvlText w:val="o"/>
      <w:lvlJc w:val="left"/>
      <w:pPr>
        <w:ind w:left="1440" w:hanging="360"/>
      </w:pPr>
      <w:rPr>
        <w:rFonts w:ascii="Courier New" w:hAnsi="Courier New" w:hint="default"/>
      </w:rPr>
    </w:lvl>
    <w:lvl w:ilvl="2" w:tplc="64D01E90">
      <w:start w:val="1"/>
      <w:numFmt w:val="bullet"/>
      <w:lvlText w:val=""/>
      <w:lvlJc w:val="left"/>
      <w:pPr>
        <w:ind w:left="2160" w:hanging="360"/>
      </w:pPr>
      <w:rPr>
        <w:rFonts w:ascii="Wingdings" w:hAnsi="Wingdings" w:hint="default"/>
      </w:rPr>
    </w:lvl>
    <w:lvl w:ilvl="3" w:tplc="D056F2A6">
      <w:start w:val="1"/>
      <w:numFmt w:val="bullet"/>
      <w:lvlText w:val=""/>
      <w:lvlJc w:val="left"/>
      <w:pPr>
        <w:ind w:left="2880" w:hanging="360"/>
      </w:pPr>
      <w:rPr>
        <w:rFonts w:ascii="Symbol" w:hAnsi="Symbol" w:hint="default"/>
      </w:rPr>
    </w:lvl>
    <w:lvl w:ilvl="4" w:tplc="5A4EFE30">
      <w:start w:val="1"/>
      <w:numFmt w:val="bullet"/>
      <w:lvlText w:val="o"/>
      <w:lvlJc w:val="left"/>
      <w:pPr>
        <w:ind w:left="3600" w:hanging="360"/>
      </w:pPr>
      <w:rPr>
        <w:rFonts w:ascii="Courier New" w:hAnsi="Courier New" w:hint="default"/>
      </w:rPr>
    </w:lvl>
    <w:lvl w:ilvl="5" w:tplc="2DB617B2">
      <w:start w:val="1"/>
      <w:numFmt w:val="bullet"/>
      <w:lvlText w:val=""/>
      <w:lvlJc w:val="left"/>
      <w:pPr>
        <w:ind w:left="4320" w:hanging="360"/>
      </w:pPr>
      <w:rPr>
        <w:rFonts w:ascii="Wingdings" w:hAnsi="Wingdings" w:hint="default"/>
      </w:rPr>
    </w:lvl>
    <w:lvl w:ilvl="6" w:tplc="69044C72">
      <w:start w:val="1"/>
      <w:numFmt w:val="bullet"/>
      <w:lvlText w:val=""/>
      <w:lvlJc w:val="left"/>
      <w:pPr>
        <w:ind w:left="5040" w:hanging="360"/>
      </w:pPr>
      <w:rPr>
        <w:rFonts w:ascii="Symbol" w:hAnsi="Symbol" w:hint="default"/>
      </w:rPr>
    </w:lvl>
    <w:lvl w:ilvl="7" w:tplc="3FC85918">
      <w:start w:val="1"/>
      <w:numFmt w:val="bullet"/>
      <w:lvlText w:val="o"/>
      <w:lvlJc w:val="left"/>
      <w:pPr>
        <w:ind w:left="5760" w:hanging="360"/>
      </w:pPr>
      <w:rPr>
        <w:rFonts w:ascii="Courier New" w:hAnsi="Courier New" w:hint="default"/>
      </w:rPr>
    </w:lvl>
    <w:lvl w:ilvl="8" w:tplc="7748952C">
      <w:start w:val="1"/>
      <w:numFmt w:val="bullet"/>
      <w:lvlText w:val=""/>
      <w:lvlJc w:val="left"/>
      <w:pPr>
        <w:ind w:left="6480" w:hanging="360"/>
      </w:pPr>
      <w:rPr>
        <w:rFonts w:ascii="Wingdings" w:hAnsi="Wingdings" w:hint="default"/>
      </w:rPr>
    </w:lvl>
  </w:abstractNum>
  <w:abstractNum w:abstractNumId="7" w15:restartNumberingAfterBreak="0">
    <w:nsid w:val="1923814F"/>
    <w:multiLevelType w:val="hybridMultilevel"/>
    <w:tmpl w:val="0C00BE38"/>
    <w:lvl w:ilvl="0" w:tplc="EE26B79A">
      <w:start w:val="1"/>
      <w:numFmt w:val="bullet"/>
      <w:lvlText w:val=""/>
      <w:lvlJc w:val="left"/>
      <w:pPr>
        <w:ind w:left="720" w:hanging="360"/>
      </w:pPr>
      <w:rPr>
        <w:rFonts w:ascii="Symbol" w:hAnsi="Symbol" w:hint="default"/>
      </w:rPr>
    </w:lvl>
    <w:lvl w:ilvl="1" w:tplc="35DEEF5E">
      <w:start w:val="1"/>
      <w:numFmt w:val="bullet"/>
      <w:lvlText w:val="o"/>
      <w:lvlJc w:val="left"/>
      <w:pPr>
        <w:ind w:left="1440" w:hanging="360"/>
      </w:pPr>
      <w:rPr>
        <w:rFonts w:ascii="Courier New" w:hAnsi="Courier New" w:hint="default"/>
      </w:rPr>
    </w:lvl>
    <w:lvl w:ilvl="2" w:tplc="9A3EC4B4">
      <w:start w:val="1"/>
      <w:numFmt w:val="bullet"/>
      <w:lvlText w:val=""/>
      <w:lvlJc w:val="left"/>
      <w:pPr>
        <w:ind w:left="2160" w:hanging="360"/>
      </w:pPr>
      <w:rPr>
        <w:rFonts w:ascii="Wingdings" w:hAnsi="Wingdings" w:hint="default"/>
      </w:rPr>
    </w:lvl>
    <w:lvl w:ilvl="3" w:tplc="D09C8E70">
      <w:start w:val="1"/>
      <w:numFmt w:val="bullet"/>
      <w:lvlText w:val=""/>
      <w:lvlJc w:val="left"/>
      <w:pPr>
        <w:ind w:left="2880" w:hanging="360"/>
      </w:pPr>
      <w:rPr>
        <w:rFonts w:ascii="Symbol" w:hAnsi="Symbol" w:hint="default"/>
      </w:rPr>
    </w:lvl>
    <w:lvl w:ilvl="4" w:tplc="0270C566">
      <w:start w:val="1"/>
      <w:numFmt w:val="bullet"/>
      <w:lvlText w:val="o"/>
      <w:lvlJc w:val="left"/>
      <w:pPr>
        <w:ind w:left="3600" w:hanging="360"/>
      </w:pPr>
      <w:rPr>
        <w:rFonts w:ascii="Courier New" w:hAnsi="Courier New" w:hint="default"/>
      </w:rPr>
    </w:lvl>
    <w:lvl w:ilvl="5" w:tplc="5220E84A">
      <w:start w:val="1"/>
      <w:numFmt w:val="bullet"/>
      <w:lvlText w:val=""/>
      <w:lvlJc w:val="left"/>
      <w:pPr>
        <w:ind w:left="4320" w:hanging="360"/>
      </w:pPr>
      <w:rPr>
        <w:rFonts w:ascii="Wingdings" w:hAnsi="Wingdings" w:hint="default"/>
      </w:rPr>
    </w:lvl>
    <w:lvl w:ilvl="6" w:tplc="FB70AFC2">
      <w:start w:val="1"/>
      <w:numFmt w:val="bullet"/>
      <w:lvlText w:val=""/>
      <w:lvlJc w:val="left"/>
      <w:pPr>
        <w:ind w:left="5040" w:hanging="360"/>
      </w:pPr>
      <w:rPr>
        <w:rFonts w:ascii="Symbol" w:hAnsi="Symbol" w:hint="default"/>
      </w:rPr>
    </w:lvl>
    <w:lvl w:ilvl="7" w:tplc="141AA728">
      <w:start w:val="1"/>
      <w:numFmt w:val="bullet"/>
      <w:lvlText w:val="o"/>
      <w:lvlJc w:val="left"/>
      <w:pPr>
        <w:ind w:left="5760" w:hanging="360"/>
      </w:pPr>
      <w:rPr>
        <w:rFonts w:ascii="Courier New" w:hAnsi="Courier New" w:hint="default"/>
      </w:rPr>
    </w:lvl>
    <w:lvl w:ilvl="8" w:tplc="39D62218">
      <w:start w:val="1"/>
      <w:numFmt w:val="bullet"/>
      <w:lvlText w:val=""/>
      <w:lvlJc w:val="left"/>
      <w:pPr>
        <w:ind w:left="6480" w:hanging="360"/>
      </w:pPr>
      <w:rPr>
        <w:rFonts w:ascii="Wingdings" w:hAnsi="Wingdings" w:hint="default"/>
      </w:rPr>
    </w:lvl>
  </w:abstractNum>
  <w:abstractNum w:abstractNumId="8" w15:restartNumberingAfterBreak="0">
    <w:nsid w:val="195915D3"/>
    <w:multiLevelType w:val="hybridMultilevel"/>
    <w:tmpl w:val="CA8AA990"/>
    <w:lvl w:ilvl="0" w:tplc="7F0423DC">
      <w:start w:val="1"/>
      <w:numFmt w:val="bullet"/>
      <w:lvlText w:val=""/>
      <w:lvlJc w:val="left"/>
      <w:pPr>
        <w:ind w:left="720" w:hanging="360"/>
      </w:pPr>
      <w:rPr>
        <w:rFonts w:ascii="Symbol" w:hAnsi="Symbol" w:hint="default"/>
      </w:rPr>
    </w:lvl>
    <w:lvl w:ilvl="1" w:tplc="12164326">
      <w:start w:val="1"/>
      <w:numFmt w:val="bullet"/>
      <w:lvlText w:val="o"/>
      <w:lvlJc w:val="left"/>
      <w:pPr>
        <w:ind w:left="1440" w:hanging="360"/>
      </w:pPr>
      <w:rPr>
        <w:rFonts w:ascii="Courier New" w:hAnsi="Courier New" w:hint="default"/>
      </w:rPr>
    </w:lvl>
    <w:lvl w:ilvl="2" w:tplc="7ED6445E">
      <w:start w:val="1"/>
      <w:numFmt w:val="bullet"/>
      <w:lvlText w:val=""/>
      <w:lvlJc w:val="left"/>
      <w:pPr>
        <w:ind w:left="2160" w:hanging="360"/>
      </w:pPr>
      <w:rPr>
        <w:rFonts w:ascii="Wingdings" w:hAnsi="Wingdings" w:hint="default"/>
      </w:rPr>
    </w:lvl>
    <w:lvl w:ilvl="3" w:tplc="188AD378">
      <w:start w:val="1"/>
      <w:numFmt w:val="bullet"/>
      <w:lvlText w:val=""/>
      <w:lvlJc w:val="left"/>
      <w:pPr>
        <w:ind w:left="2880" w:hanging="360"/>
      </w:pPr>
      <w:rPr>
        <w:rFonts w:ascii="Symbol" w:hAnsi="Symbol" w:hint="default"/>
      </w:rPr>
    </w:lvl>
    <w:lvl w:ilvl="4" w:tplc="5F024D22">
      <w:start w:val="1"/>
      <w:numFmt w:val="bullet"/>
      <w:lvlText w:val="o"/>
      <w:lvlJc w:val="left"/>
      <w:pPr>
        <w:ind w:left="3600" w:hanging="360"/>
      </w:pPr>
      <w:rPr>
        <w:rFonts w:ascii="Courier New" w:hAnsi="Courier New" w:hint="default"/>
      </w:rPr>
    </w:lvl>
    <w:lvl w:ilvl="5" w:tplc="902086F2">
      <w:start w:val="1"/>
      <w:numFmt w:val="bullet"/>
      <w:lvlText w:val=""/>
      <w:lvlJc w:val="left"/>
      <w:pPr>
        <w:ind w:left="4320" w:hanging="360"/>
      </w:pPr>
      <w:rPr>
        <w:rFonts w:ascii="Wingdings" w:hAnsi="Wingdings" w:hint="default"/>
      </w:rPr>
    </w:lvl>
    <w:lvl w:ilvl="6" w:tplc="84A057F6">
      <w:start w:val="1"/>
      <w:numFmt w:val="bullet"/>
      <w:lvlText w:val=""/>
      <w:lvlJc w:val="left"/>
      <w:pPr>
        <w:ind w:left="5040" w:hanging="360"/>
      </w:pPr>
      <w:rPr>
        <w:rFonts w:ascii="Symbol" w:hAnsi="Symbol" w:hint="default"/>
      </w:rPr>
    </w:lvl>
    <w:lvl w:ilvl="7" w:tplc="0E68F806">
      <w:start w:val="1"/>
      <w:numFmt w:val="bullet"/>
      <w:lvlText w:val="o"/>
      <w:lvlJc w:val="left"/>
      <w:pPr>
        <w:ind w:left="5760" w:hanging="360"/>
      </w:pPr>
      <w:rPr>
        <w:rFonts w:ascii="Courier New" w:hAnsi="Courier New" w:hint="default"/>
      </w:rPr>
    </w:lvl>
    <w:lvl w:ilvl="8" w:tplc="9F168768">
      <w:start w:val="1"/>
      <w:numFmt w:val="bullet"/>
      <w:lvlText w:val=""/>
      <w:lvlJc w:val="left"/>
      <w:pPr>
        <w:ind w:left="6480" w:hanging="360"/>
      </w:pPr>
      <w:rPr>
        <w:rFonts w:ascii="Wingdings" w:hAnsi="Wingdings" w:hint="default"/>
      </w:rPr>
    </w:lvl>
  </w:abstractNum>
  <w:abstractNum w:abstractNumId="9" w15:restartNumberingAfterBreak="0">
    <w:nsid w:val="1F36A103"/>
    <w:multiLevelType w:val="hybridMultilevel"/>
    <w:tmpl w:val="9B88178C"/>
    <w:lvl w:ilvl="0" w:tplc="9A6CA15A">
      <w:start w:val="1"/>
      <w:numFmt w:val="bullet"/>
      <w:lvlText w:val=""/>
      <w:lvlJc w:val="left"/>
      <w:pPr>
        <w:ind w:left="720" w:hanging="360"/>
      </w:pPr>
      <w:rPr>
        <w:rFonts w:ascii="Symbol" w:hAnsi="Symbol" w:hint="default"/>
      </w:rPr>
    </w:lvl>
    <w:lvl w:ilvl="1" w:tplc="A348A55C">
      <w:start w:val="1"/>
      <w:numFmt w:val="bullet"/>
      <w:lvlText w:val="o"/>
      <w:lvlJc w:val="left"/>
      <w:pPr>
        <w:ind w:left="1440" w:hanging="360"/>
      </w:pPr>
      <w:rPr>
        <w:rFonts w:ascii="Courier New" w:hAnsi="Courier New" w:hint="default"/>
      </w:rPr>
    </w:lvl>
    <w:lvl w:ilvl="2" w:tplc="6B225F86">
      <w:start w:val="1"/>
      <w:numFmt w:val="bullet"/>
      <w:lvlText w:val=""/>
      <w:lvlJc w:val="left"/>
      <w:pPr>
        <w:ind w:left="2160" w:hanging="360"/>
      </w:pPr>
      <w:rPr>
        <w:rFonts w:ascii="Wingdings" w:hAnsi="Wingdings" w:hint="default"/>
      </w:rPr>
    </w:lvl>
    <w:lvl w:ilvl="3" w:tplc="FB1C18DC">
      <w:start w:val="1"/>
      <w:numFmt w:val="bullet"/>
      <w:lvlText w:val=""/>
      <w:lvlJc w:val="left"/>
      <w:pPr>
        <w:ind w:left="2880" w:hanging="360"/>
      </w:pPr>
      <w:rPr>
        <w:rFonts w:ascii="Symbol" w:hAnsi="Symbol" w:hint="default"/>
      </w:rPr>
    </w:lvl>
    <w:lvl w:ilvl="4" w:tplc="ED8805A8">
      <w:start w:val="1"/>
      <w:numFmt w:val="bullet"/>
      <w:lvlText w:val="o"/>
      <w:lvlJc w:val="left"/>
      <w:pPr>
        <w:ind w:left="3600" w:hanging="360"/>
      </w:pPr>
      <w:rPr>
        <w:rFonts w:ascii="Courier New" w:hAnsi="Courier New" w:hint="default"/>
      </w:rPr>
    </w:lvl>
    <w:lvl w:ilvl="5" w:tplc="4888DEA6">
      <w:start w:val="1"/>
      <w:numFmt w:val="bullet"/>
      <w:lvlText w:val=""/>
      <w:lvlJc w:val="left"/>
      <w:pPr>
        <w:ind w:left="4320" w:hanging="360"/>
      </w:pPr>
      <w:rPr>
        <w:rFonts w:ascii="Wingdings" w:hAnsi="Wingdings" w:hint="default"/>
      </w:rPr>
    </w:lvl>
    <w:lvl w:ilvl="6" w:tplc="23189530">
      <w:start w:val="1"/>
      <w:numFmt w:val="bullet"/>
      <w:lvlText w:val=""/>
      <w:lvlJc w:val="left"/>
      <w:pPr>
        <w:ind w:left="5040" w:hanging="360"/>
      </w:pPr>
      <w:rPr>
        <w:rFonts w:ascii="Symbol" w:hAnsi="Symbol" w:hint="default"/>
      </w:rPr>
    </w:lvl>
    <w:lvl w:ilvl="7" w:tplc="E180745C">
      <w:start w:val="1"/>
      <w:numFmt w:val="bullet"/>
      <w:lvlText w:val="o"/>
      <w:lvlJc w:val="left"/>
      <w:pPr>
        <w:ind w:left="5760" w:hanging="360"/>
      </w:pPr>
      <w:rPr>
        <w:rFonts w:ascii="Courier New" w:hAnsi="Courier New" w:hint="default"/>
      </w:rPr>
    </w:lvl>
    <w:lvl w:ilvl="8" w:tplc="6DBE7FC0">
      <w:start w:val="1"/>
      <w:numFmt w:val="bullet"/>
      <w:lvlText w:val=""/>
      <w:lvlJc w:val="left"/>
      <w:pPr>
        <w:ind w:left="6480" w:hanging="360"/>
      </w:pPr>
      <w:rPr>
        <w:rFonts w:ascii="Wingdings" w:hAnsi="Wingdings" w:hint="default"/>
      </w:rPr>
    </w:lvl>
  </w:abstractNum>
  <w:abstractNum w:abstractNumId="10" w15:restartNumberingAfterBreak="0">
    <w:nsid w:val="1FF7DB7B"/>
    <w:multiLevelType w:val="hybridMultilevel"/>
    <w:tmpl w:val="988CC430"/>
    <w:lvl w:ilvl="0" w:tplc="FCB08068">
      <w:start w:val="1"/>
      <w:numFmt w:val="bullet"/>
      <w:lvlText w:val=""/>
      <w:lvlJc w:val="left"/>
      <w:pPr>
        <w:ind w:left="720" w:hanging="360"/>
      </w:pPr>
      <w:rPr>
        <w:rFonts w:ascii="Symbol" w:hAnsi="Symbol" w:hint="default"/>
      </w:rPr>
    </w:lvl>
    <w:lvl w:ilvl="1" w:tplc="7AEC464E">
      <w:start w:val="1"/>
      <w:numFmt w:val="bullet"/>
      <w:lvlText w:val="o"/>
      <w:lvlJc w:val="left"/>
      <w:pPr>
        <w:ind w:left="1440" w:hanging="360"/>
      </w:pPr>
      <w:rPr>
        <w:rFonts w:ascii="Courier New" w:hAnsi="Courier New" w:hint="default"/>
      </w:rPr>
    </w:lvl>
    <w:lvl w:ilvl="2" w:tplc="8C0C2340">
      <w:start w:val="1"/>
      <w:numFmt w:val="bullet"/>
      <w:lvlText w:val=""/>
      <w:lvlJc w:val="left"/>
      <w:pPr>
        <w:ind w:left="2160" w:hanging="360"/>
      </w:pPr>
      <w:rPr>
        <w:rFonts w:ascii="Wingdings" w:hAnsi="Wingdings" w:hint="default"/>
      </w:rPr>
    </w:lvl>
    <w:lvl w:ilvl="3" w:tplc="B892360E">
      <w:start w:val="1"/>
      <w:numFmt w:val="bullet"/>
      <w:lvlText w:val=""/>
      <w:lvlJc w:val="left"/>
      <w:pPr>
        <w:ind w:left="2880" w:hanging="360"/>
      </w:pPr>
      <w:rPr>
        <w:rFonts w:ascii="Symbol" w:hAnsi="Symbol" w:hint="default"/>
      </w:rPr>
    </w:lvl>
    <w:lvl w:ilvl="4" w:tplc="10DADD7C">
      <w:start w:val="1"/>
      <w:numFmt w:val="bullet"/>
      <w:lvlText w:val="o"/>
      <w:lvlJc w:val="left"/>
      <w:pPr>
        <w:ind w:left="3600" w:hanging="360"/>
      </w:pPr>
      <w:rPr>
        <w:rFonts w:ascii="Courier New" w:hAnsi="Courier New" w:hint="default"/>
      </w:rPr>
    </w:lvl>
    <w:lvl w:ilvl="5" w:tplc="70387F28">
      <w:start w:val="1"/>
      <w:numFmt w:val="bullet"/>
      <w:lvlText w:val=""/>
      <w:lvlJc w:val="left"/>
      <w:pPr>
        <w:ind w:left="4320" w:hanging="360"/>
      </w:pPr>
      <w:rPr>
        <w:rFonts w:ascii="Wingdings" w:hAnsi="Wingdings" w:hint="default"/>
      </w:rPr>
    </w:lvl>
    <w:lvl w:ilvl="6" w:tplc="A9E8D046">
      <w:start w:val="1"/>
      <w:numFmt w:val="bullet"/>
      <w:lvlText w:val=""/>
      <w:lvlJc w:val="left"/>
      <w:pPr>
        <w:ind w:left="5040" w:hanging="360"/>
      </w:pPr>
      <w:rPr>
        <w:rFonts w:ascii="Symbol" w:hAnsi="Symbol" w:hint="default"/>
      </w:rPr>
    </w:lvl>
    <w:lvl w:ilvl="7" w:tplc="A2C635DA">
      <w:start w:val="1"/>
      <w:numFmt w:val="bullet"/>
      <w:lvlText w:val="o"/>
      <w:lvlJc w:val="left"/>
      <w:pPr>
        <w:ind w:left="5760" w:hanging="360"/>
      </w:pPr>
      <w:rPr>
        <w:rFonts w:ascii="Courier New" w:hAnsi="Courier New" w:hint="default"/>
      </w:rPr>
    </w:lvl>
    <w:lvl w:ilvl="8" w:tplc="534852AC">
      <w:start w:val="1"/>
      <w:numFmt w:val="bullet"/>
      <w:lvlText w:val=""/>
      <w:lvlJc w:val="left"/>
      <w:pPr>
        <w:ind w:left="6480" w:hanging="360"/>
      </w:pPr>
      <w:rPr>
        <w:rFonts w:ascii="Wingdings" w:hAnsi="Wingdings" w:hint="default"/>
      </w:rPr>
    </w:lvl>
  </w:abstractNum>
  <w:abstractNum w:abstractNumId="11" w15:restartNumberingAfterBreak="0">
    <w:nsid w:val="24C84988"/>
    <w:multiLevelType w:val="hybridMultilevel"/>
    <w:tmpl w:val="C19E79A4"/>
    <w:lvl w:ilvl="0" w:tplc="12F831CC">
      <w:start w:val="1"/>
      <w:numFmt w:val="bullet"/>
      <w:lvlText w:val=""/>
      <w:lvlJc w:val="left"/>
      <w:pPr>
        <w:ind w:left="720" w:hanging="360"/>
      </w:pPr>
      <w:rPr>
        <w:rFonts w:ascii="Symbol" w:hAnsi="Symbol" w:hint="default"/>
      </w:rPr>
    </w:lvl>
    <w:lvl w:ilvl="1" w:tplc="B11ADAB8">
      <w:start w:val="1"/>
      <w:numFmt w:val="bullet"/>
      <w:lvlText w:val="o"/>
      <w:lvlJc w:val="left"/>
      <w:pPr>
        <w:ind w:left="1440" w:hanging="360"/>
      </w:pPr>
      <w:rPr>
        <w:rFonts w:ascii="Courier New" w:hAnsi="Courier New" w:hint="default"/>
      </w:rPr>
    </w:lvl>
    <w:lvl w:ilvl="2" w:tplc="5092732C">
      <w:start w:val="1"/>
      <w:numFmt w:val="bullet"/>
      <w:lvlText w:val=""/>
      <w:lvlJc w:val="left"/>
      <w:pPr>
        <w:ind w:left="2160" w:hanging="360"/>
      </w:pPr>
      <w:rPr>
        <w:rFonts w:ascii="Wingdings" w:hAnsi="Wingdings" w:hint="default"/>
      </w:rPr>
    </w:lvl>
    <w:lvl w:ilvl="3" w:tplc="C498B07C">
      <w:start w:val="1"/>
      <w:numFmt w:val="bullet"/>
      <w:lvlText w:val=""/>
      <w:lvlJc w:val="left"/>
      <w:pPr>
        <w:ind w:left="2880" w:hanging="360"/>
      </w:pPr>
      <w:rPr>
        <w:rFonts w:ascii="Symbol" w:hAnsi="Symbol" w:hint="default"/>
      </w:rPr>
    </w:lvl>
    <w:lvl w:ilvl="4" w:tplc="0F826C64">
      <w:start w:val="1"/>
      <w:numFmt w:val="bullet"/>
      <w:lvlText w:val="o"/>
      <w:lvlJc w:val="left"/>
      <w:pPr>
        <w:ind w:left="3600" w:hanging="360"/>
      </w:pPr>
      <w:rPr>
        <w:rFonts w:ascii="Courier New" w:hAnsi="Courier New" w:hint="default"/>
      </w:rPr>
    </w:lvl>
    <w:lvl w:ilvl="5" w:tplc="9A1A5E10">
      <w:start w:val="1"/>
      <w:numFmt w:val="bullet"/>
      <w:lvlText w:val=""/>
      <w:lvlJc w:val="left"/>
      <w:pPr>
        <w:ind w:left="4320" w:hanging="360"/>
      </w:pPr>
      <w:rPr>
        <w:rFonts w:ascii="Wingdings" w:hAnsi="Wingdings" w:hint="default"/>
      </w:rPr>
    </w:lvl>
    <w:lvl w:ilvl="6" w:tplc="174874F0">
      <w:start w:val="1"/>
      <w:numFmt w:val="bullet"/>
      <w:lvlText w:val=""/>
      <w:lvlJc w:val="left"/>
      <w:pPr>
        <w:ind w:left="5040" w:hanging="360"/>
      </w:pPr>
      <w:rPr>
        <w:rFonts w:ascii="Symbol" w:hAnsi="Symbol" w:hint="default"/>
      </w:rPr>
    </w:lvl>
    <w:lvl w:ilvl="7" w:tplc="7486B978">
      <w:start w:val="1"/>
      <w:numFmt w:val="bullet"/>
      <w:lvlText w:val="o"/>
      <w:lvlJc w:val="left"/>
      <w:pPr>
        <w:ind w:left="5760" w:hanging="360"/>
      </w:pPr>
      <w:rPr>
        <w:rFonts w:ascii="Courier New" w:hAnsi="Courier New" w:hint="default"/>
      </w:rPr>
    </w:lvl>
    <w:lvl w:ilvl="8" w:tplc="A582EA04">
      <w:start w:val="1"/>
      <w:numFmt w:val="bullet"/>
      <w:lvlText w:val=""/>
      <w:lvlJc w:val="left"/>
      <w:pPr>
        <w:ind w:left="6480" w:hanging="360"/>
      </w:pPr>
      <w:rPr>
        <w:rFonts w:ascii="Wingdings" w:hAnsi="Wingdings" w:hint="default"/>
      </w:rPr>
    </w:lvl>
  </w:abstractNum>
  <w:abstractNum w:abstractNumId="12" w15:restartNumberingAfterBreak="0">
    <w:nsid w:val="281FE5B0"/>
    <w:multiLevelType w:val="hybridMultilevel"/>
    <w:tmpl w:val="B0AAE02E"/>
    <w:lvl w:ilvl="0" w:tplc="DF30B620">
      <w:start w:val="1"/>
      <w:numFmt w:val="bullet"/>
      <w:lvlText w:val=""/>
      <w:lvlJc w:val="left"/>
      <w:pPr>
        <w:ind w:left="720" w:hanging="360"/>
      </w:pPr>
      <w:rPr>
        <w:rFonts w:ascii="Symbol" w:hAnsi="Symbol" w:hint="default"/>
      </w:rPr>
    </w:lvl>
    <w:lvl w:ilvl="1" w:tplc="A21C9C70">
      <w:start w:val="1"/>
      <w:numFmt w:val="bullet"/>
      <w:lvlText w:val="o"/>
      <w:lvlJc w:val="left"/>
      <w:pPr>
        <w:ind w:left="1440" w:hanging="360"/>
      </w:pPr>
      <w:rPr>
        <w:rFonts w:ascii="Courier New" w:hAnsi="Courier New" w:hint="default"/>
      </w:rPr>
    </w:lvl>
    <w:lvl w:ilvl="2" w:tplc="19ECF788">
      <w:start w:val="1"/>
      <w:numFmt w:val="bullet"/>
      <w:lvlText w:val=""/>
      <w:lvlJc w:val="left"/>
      <w:pPr>
        <w:ind w:left="2160" w:hanging="360"/>
      </w:pPr>
      <w:rPr>
        <w:rFonts w:ascii="Wingdings" w:hAnsi="Wingdings" w:hint="default"/>
      </w:rPr>
    </w:lvl>
    <w:lvl w:ilvl="3" w:tplc="B6F086F4">
      <w:start w:val="1"/>
      <w:numFmt w:val="bullet"/>
      <w:lvlText w:val=""/>
      <w:lvlJc w:val="left"/>
      <w:pPr>
        <w:ind w:left="2880" w:hanging="360"/>
      </w:pPr>
      <w:rPr>
        <w:rFonts w:ascii="Symbol" w:hAnsi="Symbol" w:hint="default"/>
      </w:rPr>
    </w:lvl>
    <w:lvl w:ilvl="4" w:tplc="C936B566">
      <w:start w:val="1"/>
      <w:numFmt w:val="bullet"/>
      <w:lvlText w:val="o"/>
      <w:lvlJc w:val="left"/>
      <w:pPr>
        <w:ind w:left="3600" w:hanging="360"/>
      </w:pPr>
      <w:rPr>
        <w:rFonts w:ascii="Courier New" w:hAnsi="Courier New" w:hint="default"/>
      </w:rPr>
    </w:lvl>
    <w:lvl w:ilvl="5" w:tplc="B790C272">
      <w:start w:val="1"/>
      <w:numFmt w:val="bullet"/>
      <w:lvlText w:val=""/>
      <w:lvlJc w:val="left"/>
      <w:pPr>
        <w:ind w:left="4320" w:hanging="360"/>
      </w:pPr>
      <w:rPr>
        <w:rFonts w:ascii="Wingdings" w:hAnsi="Wingdings" w:hint="default"/>
      </w:rPr>
    </w:lvl>
    <w:lvl w:ilvl="6" w:tplc="170C7FF4">
      <w:start w:val="1"/>
      <w:numFmt w:val="bullet"/>
      <w:lvlText w:val=""/>
      <w:lvlJc w:val="left"/>
      <w:pPr>
        <w:ind w:left="5040" w:hanging="360"/>
      </w:pPr>
      <w:rPr>
        <w:rFonts w:ascii="Symbol" w:hAnsi="Symbol" w:hint="default"/>
      </w:rPr>
    </w:lvl>
    <w:lvl w:ilvl="7" w:tplc="5AE0C9E8">
      <w:start w:val="1"/>
      <w:numFmt w:val="bullet"/>
      <w:lvlText w:val="o"/>
      <w:lvlJc w:val="left"/>
      <w:pPr>
        <w:ind w:left="5760" w:hanging="360"/>
      </w:pPr>
      <w:rPr>
        <w:rFonts w:ascii="Courier New" w:hAnsi="Courier New" w:hint="default"/>
      </w:rPr>
    </w:lvl>
    <w:lvl w:ilvl="8" w:tplc="758CF1DA">
      <w:start w:val="1"/>
      <w:numFmt w:val="bullet"/>
      <w:lvlText w:val=""/>
      <w:lvlJc w:val="left"/>
      <w:pPr>
        <w:ind w:left="6480" w:hanging="360"/>
      </w:pPr>
      <w:rPr>
        <w:rFonts w:ascii="Wingdings" w:hAnsi="Wingdings" w:hint="default"/>
      </w:rPr>
    </w:lvl>
  </w:abstractNum>
  <w:abstractNum w:abstractNumId="13" w15:restartNumberingAfterBreak="0">
    <w:nsid w:val="2B05F855"/>
    <w:multiLevelType w:val="hybridMultilevel"/>
    <w:tmpl w:val="FE5EF860"/>
    <w:lvl w:ilvl="0" w:tplc="2A14BE90">
      <w:start w:val="1"/>
      <w:numFmt w:val="bullet"/>
      <w:lvlText w:val=""/>
      <w:lvlJc w:val="left"/>
      <w:pPr>
        <w:ind w:left="720" w:hanging="360"/>
      </w:pPr>
      <w:rPr>
        <w:rFonts w:ascii="Symbol" w:hAnsi="Symbol" w:hint="default"/>
      </w:rPr>
    </w:lvl>
    <w:lvl w:ilvl="1" w:tplc="256C1F9E">
      <w:start w:val="1"/>
      <w:numFmt w:val="bullet"/>
      <w:lvlText w:val="o"/>
      <w:lvlJc w:val="left"/>
      <w:pPr>
        <w:ind w:left="1440" w:hanging="360"/>
      </w:pPr>
      <w:rPr>
        <w:rFonts w:ascii="Courier New" w:hAnsi="Courier New" w:hint="default"/>
      </w:rPr>
    </w:lvl>
    <w:lvl w:ilvl="2" w:tplc="3C50151C">
      <w:start w:val="1"/>
      <w:numFmt w:val="bullet"/>
      <w:lvlText w:val=""/>
      <w:lvlJc w:val="left"/>
      <w:pPr>
        <w:ind w:left="2160" w:hanging="360"/>
      </w:pPr>
      <w:rPr>
        <w:rFonts w:ascii="Wingdings" w:hAnsi="Wingdings" w:hint="default"/>
      </w:rPr>
    </w:lvl>
    <w:lvl w:ilvl="3" w:tplc="43FA3B44">
      <w:start w:val="1"/>
      <w:numFmt w:val="bullet"/>
      <w:lvlText w:val=""/>
      <w:lvlJc w:val="left"/>
      <w:pPr>
        <w:ind w:left="2880" w:hanging="360"/>
      </w:pPr>
      <w:rPr>
        <w:rFonts w:ascii="Symbol" w:hAnsi="Symbol" w:hint="default"/>
      </w:rPr>
    </w:lvl>
    <w:lvl w:ilvl="4" w:tplc="04EAC2F4">
      <w:start w:val="1"/>
      <w:numFmt w:val="bullet"/>
      <w:lvlText w:val="o"/>
      <w:lvlJc w:val="left"/>
      <w:pPr>
        <w:ind w:left="3600" w:hanging="360"/>
      </w:pPr>
      <w:rPr>
        <w:rFonts w:ascii="Courier New" w:hAnsi="Courier New" w:hint="default"/>
      </w:rPr>
    </w:lvl>
    <w:lvl w:ilvl="5" w:tplc="7EDAD2BE">
      <w:start w:val="1"/>
      <w:numFmt w:val="bullet"/>
      <w:lvlText w:val=""/>
      <w:lvlJc w:val="left"/>
      <w:pPr>
        <w:ind w:left="4320" w:hanging="360"/>
      </w:pPr>
      <w:rPr>
        <w:rFonts w:ascii="Wingdings" w:hAnsi="Wingdings" w:hint="default"/>
      </w:rPr>
    </w:lvl>
    <w:lvl w:ilvl="6" w:tplc="410E07CA">
      <w:start w:val="1"/>
      <w:numFmt w:val="bullet"/>
      <w:lvlText w:val=""/>
      <w:lvlJc w:val="left"/>
      <w:pPr>
        <w:ind w:left="5040" w:hanging="360"/>
      </w:pPr>
      <w:rPr>
        <w:rFonts w:ascii="Symbol" w:hAnsi="Symbol" w:hint="default"/>
      </w:rPr>
    </w:lvl>
    <w:lvl w:ilvl="7" w:tplc="2D149C08">
      <w:start w:val="1"/>
      <w:numFmt w:val="bullet"/>
      <w:lvlText w:val="o"/>
      <w:lvlJc w:val="left"/>
      <w:pPr>
        <w:ind w:left="5760" w:hanging="360"/>
      </w:pPr>
      <w:rPr>
        <w:rFonts w:ascii="Courier New" w:hAnsi="Courier New" w:hint="default"/>
      </w:rPr>
    </w:lvl>
    <w:lvl w:ilvl="8" w:tplc="7F88E6AC">
      <w:start w:val="1"/>
      <w:numFmt w:val="bullet"/>
      <w:lvlText w:val=""/>
      <w:lvlJc w:val="left"/>
      <w:pPr>
        <w:ind w:left="6480" w:hanging="360"/>
      </w:pPr>
      <w:rPr>
        <w:rFonts w:ascii="Wingdings" w:hAnsi="Wingdings" w:hint="default"/>
      </w:rPr>
    </w:lvl>
  </w:abstractNum>
  <w:abstractNum w:abstractNumId="14" w15:restartNumberingAfterBreak="0">
    <w:nsid w:val="2BE69D21"/>
    <w:multiLevelType w:val="hybridMultilevel"/>
    <w:tmpl w:val="5A46AB52"/>
    <w:lvl w:ilvl="0" w:tplc="FAF2D068">
      <w:start w:val="1"/>
      <w:numFmt w:val="bullet"/>
      <w:lvlText w:val=""/>
      <w:lvlJc w:val="left"/>
      <w:pPr>
        <w:ind w:left="720" w:hanging="360"/>
      </w:pPr>
      <w:rPr>
        <w:rFonts w:ascii="Symbol" w:hAnsi="Symbol" w:hint="default"/>
      </w:rPr>
    </w:lvl>
    <w:lvl w:ilvl="1" w:tplc="C3F874F4">
      <w:start w:val="1"/>
      <w:numFmt w:val="bullet"/>
      <w:lvlText w:val="o"/>
      <w:lvlJc w:val="left"/>
      <w:pPr>
        <w:ind w:left="1440" w:hanging="360"/>
      </w:pPr>
      <w:rPr>
        <w:rFonts w:ascii="Courier New" w:hAnsi="Courier New" w:hint="default"/>
      </w:rPr>
    </w:lvl>
    <w:lvl w:ilvl="2" w:tplc="140218A6">
      <w:start w:val="1"/>
      <w:numFmt w:val="bullet"/>
      <w:lvlText w:val=""/>
      <w:lvlJc w:val="left"/>
      <w:pPr>
        <w:ind w:left="2160" w:hanging="360"/>
      </w:pPr>
      <w:rPr>
        <w:rFonts w:ascii="Wingdings" w:hAnsi="Wingdings" w:hint="default"/>
      </w:rPr>
    </w:lvl>
    <w:lvl w:ilvl="3" w:tplc="F9BE9098">
      <w:start w:val="1"/>
      <w:numFmt w:val="bullet"/>
      <w:lvlText w:val=""/>
      <w:lvlJc w:val="left"/>
      <w:pPr>
        <w:ind w:left="2880" w:hanging="360"/>
      </w:pPr>
      <w:rPr>
        <w:rFonts w:ascii="Symbol" w:hAnsi="Symbol" w:hint="default"/>
      </w:rPr>
    </w:lvl>
    <w:lvl w:ilvl="4" w:tplc="B3184750">
      <w:start w:val="1"/>
      <w:numFmt w:val="bullet"/>
      <w:lvlText w:val="o"/>
      <w:lvlJc w:val="left"/>
      <w:pPr>
        <w:ind w:left="3600" w:hanging="360"/>
      </w:pPr>
      <w:rPr>
        <w:rFonts w:ascii="Courier New" w:hAnsi="Courier New" w:hint="default"/>
      </w:rPr>
    </w:lvl>
    <w:lvl w:ilvl="5" w:tplc="25F6C27E">
      <w:start w:val="1"/>
      <w:numFmt w:val="bullet"/>
      <w:lvlText w:val=""/>
      <w:lvlJc w:val="left"/>
      <w:pPr>
        <w:ind w:left="4320" w:hanging="360"/>
      </w:pPr>
      <w:rPr>
        <w:rFonts w:ascii="Wingdings" w:hAnsi="Wingdings" w:hint="default"/>
      </w:rPr>
    </w:lvl>
    <w:lvl w:ilvl="6" w:tplc="17EE5238">
      <w:start w:val="1"/>
      <w:numFmt w:val="bullet"/>
      <w:lvlText w:val=""/>
      <w:lvlJc w:val="left"/>
      <w:pPr>
        <w:ind w:left="5040" w:hanging="360"/>
      </w:pPr>
      <w:rPr>
        <w:rFonts w:ascii="Symbol" w:hAnsi="Symbol" w:hint="default"/>
      </w:rPr>
    </w:lvl>
    <w:lvl w:ilvl="7" w:tplc="C44C2966">
      <w:start w:val="1"/>
      <w:numFmt w:val="bullet"/>
      <w:lvlText w:val="o"/>
      <w:lvlJc w:val="left"/>
      <w:pPr>
        <w:ind w:left="5760" w:hanging="360"/>
      </w:pPr>
      <w:rPr>
        <w:rFonts w:ascii="Courier New" w:hAnsi="Courier New" w:hint="default"/>
      </w:rPr>
    </w:lvl>
    <w:lvl w:ilvl="8" w:tplc="8F66D0D2">
      <w:start w:val="1"/>
      <w:numFmt w:val="bullet"/>
      <w:lvlText w:val=""/>
      <w:lvlJc w:val="left"/>
      <w:pPr>
        <w:ind w:left="6480" w:hanging="360"/>
      </w:pPr>
      <w:rPr>
        <w:rFonts w:ascii="Wingdings" w:hAnsi="Wingdings" w:hint="default"/>
      </w:rPr>
    </w:lvl>
  </w:abstractNum>
  <w:abstractNum w:abstractNumId="15" w15:restartNumberingAfterBreak="0">
    <w:nsid w:val="2F4CA165"/>
    <w:multiLevelType w:val="hybridMultilevel"/>
    <w:tmpl w:val="8264B8CC"/>
    <w:lvl w:ilvl="0" w:tplc="D8FA9694">
      <w:start w:val="1"/>
      <w:numFmt w:val="bullet"/>
      <w:lvlText w:val=""/>
      <w:lvlJc w:val="left"/>
      <w:pPr>
        <w:ind w:left="720" w:hanging="360"/>
      </w:pPr>
      <w:rPr>
        <w:rFonts w:ascii="Symbol" w:hAnsi="Symbol" w:hint="default"/>
      </w:rPr>
    </w:lvl>
    <w:lvl w:ilvl="1" w:tplc="495CD1A0">
      <w:start w:val="1"/>
      <w:numFmt w:val="bullet"/>
      <w:lvlText w:val="o"/>
      <w:lvlJc w:val="left"/>
      <w:pPr>
        <w:ind w:left="1440" w:hanging="360"/>
      </w:pPr>
      <w:rPr>
        <w:rFonts w:ascii="Courier New" w:hAnsi="Courier New" w:hint="default"/>
      </w:rPr>
    </w:lvl>
    <w:lvl w:ilvl="2" w:tplc="9960A882">
      <w:start w:val="1"/>
      <w:numFmt w:val="bullet"/>
      <w:lvlText w:val=""/>
      <w:lvlJc w:val="left"/>
      <w:pPr>
        <w:ind w:left="2160" w:hanging="360"/>
      </w:pPr>
      <w:rPr>
        <w:rFonts w:ascii="Wingdings" w:hAnsi="Wingdings" w:hint="default"/>
      </w:rPr>
    </w:lvl>
    <w:lvl w:ilvl="3" w:tplc="F7D65504">
      <w:start w:val="1"/>
      <w:numFmt w:val="bullet"/>
      <w:lvlText w:val=""/>
      <w:lvlJc w:val="left"/>
      <w:pPr>
        <w:ind w:left="2880" w:hanging="360"/>
      </w:pPr>
      <w:rPr>
        <w:rFonts w:ascii="Symbol" w:hAnsi="Symbol" w:hint="default"/>
      </w:rPr>
    </w:lvl>
    <w:lvl w:ilvl="4" w:tplc="DCB8395E">
      <w:start w:val="1"/>
      <w:numFmt w:val="bullet"/>
      <w:lvlText w:val="o"/>
      <w:lvlJc w:val="left"/>
      <w:pPr>
        <w:ind w:left="3600" w:hanging="360"/>
      </w:pPr>
      <w:rPr>
        <w:rFonts w:ascii="Courier New" w:hAnsi="Courier New" w:hint="default"/>
      </w:rPr>
    </w:lvl>
    <w:lvl w:ilvl="5" w:tplc="2DEE6890">
      <w:start w:val="1"/>
      <w:numFmt w:val="bullet"/>
      <w:lvlText w:val=""/>
      <w:lvlJc w:val="left"/>
      <w:pPr>
        <w:ind w:left="4320" w:hanging="360"/>
      </w:pPr>
      <w:rPr>
        <w:rFonts w:ascii="Wingdings" w:hAnsi="Wingdings" w:hint="default"/>
      </w:rPr>
    </w:lvl>
    <w:lvl w:ilvl="6" w:tplc="E5E6403C">
      <w:start w:val="1"/>
      <w:numFmt w:val="bullet"/>
      <w:lvlText w:val=""/>
      <w:lvlJc w:val="left"/>
      <w:pPr>
        <w:ind w:left="5040" w:hanging="360"/>
      </w:pPr>
      <w:rPr>
        <w:rFonts w:ascii="Symbol" w:hAnsi="Symbol" w:hint="default"/>
      </w:rPr>
    </w:lvl>
    <w:lvl w:ilvl="7" w:tplc="A832394C">
      <w:start w:val="1"/>
      <w:numFmt w:val="bullet"/>
      <w:lvlText w:val="o"/>
      <w:lvlJc w:val="left"/>
      <w:pPr>
        <w:ind w:left="5760" w:hanging="360"/>
      </w:pPr>
      <w:rPr>
        <w:rFonts w:ascii="Courier New" w:hAnsi="Courier New" w:hint="default"/>
      </w:rPr>
    </w:lvl>
    <w:lvl w:ilvl="8" w:tplc="9A7859BE">
      <w:start w:val="1"/>
      <w:numFmt w:val="bullet"/>
      <w:lvlText w:val=""/>
      <w:lvlJc w:val="left"/>
      <w:pPr>
        <w:ind w:left="6480" w:hanging="360"/>
      </w:pPr>
      <w:rPr>
        <w:rFonts w:ascii="Wingdings" w:hAnsi="Wingdings" w:hint="default"/>
      </w:rPr>
    </w:lvl>
  </w:abstractNum>
  <w:abstractNum w:abstractNumId="16" w15:restartNumberingAfterBreak="0">
    <w:nsid w:val="3172A561"/>
    <w:multiLevelType w:val="hybridMultilevel"/>
    <w:tmpl w:val="BCB2A720"/>
    <w:lvl w:ilvl="0" w:tplc="E97A9B46">
      <w:start w:val="1"/>
      <w:numFmt w:val="bullet"/>
      <w:lvlText w:val=""/>
      <w:lvlJc w:val="left"/>
      <w:pPr>
        <w:ind w:left="720" w:hanging="360"/>
      </w:pPr>
      <w:rPr>
        <w:rFonts w:ascii="Symbol" w:hAnsi="Symbol" w:hint="default"/>
      </w:rPr>
    </w:lvl>
    <w:lvl w:ilvl="1" w:tplc="5EC05ECC">
      <w:start w:val="1"/>
      <w:numFmt w:val="bullet"/>
      <w:lvlText w:val="o"/>
      <w:lvlJc w:val="left"/>
      <w:pPr>
        <w:ind w:left="1440" w:hanging="360"/>
      </w:pPr>
      <w:rPr>
        <w:rFonts w:ascii="Courier New" w:hAnsi="Courier New" w:hint="default"/>
      </w:rPr>
    </w:lvl>
    <w:lvl w:ilvl="2" w:tplc="2EE4409C">
      <w:start w:val="1"/>
      <w:numFmt w:val="bullet"/>
      <w:lvlText w:val=""/>
      <w:lvlJc w:val="left"/>
      <w:pPr>
        <w:ind w:left="2160" w:hanging="360"/>
      </w:pPr>
      <w:rPr>
        <w:rFonts w:ascii="Wingdings" w:hAnsi="Wingdings" w:hint="default"/>
      </w:rPr>
    </w:lvl>
    <w:lvl w:ilvl="3" w:tplc="2FC2AC34">
      <w:start w:val="1"/>
      <w:numFmt w:val="bullet"/>
      <w:lvlText w:val=""/>
      <w:lvlJc w:val="left"/>
      <w:pPr>
        <w:ind w:left="2880" w:hanging="360"/>
      </w:pPr>
      <w:rPr>
        <w:rFonts w:ascii="Symbol" w:hAnsi="Symbol" w:hint="default"/>
      </w:rPr>
    </w:lvl>
    <w:lvl w:ilvl="4" w:tplc="ED2E8F4A">
      <w:start w:val="1"/>
      <w:numFmt w:val="bullet"/>
      <w:lvlText w:val="o"/>
      <w:lvlJc w:val="left"/>
      <w:pPr>
        <w:ind w:left="3600" w:hanging="360"/>
      </w:pPr>
      <w:rPr>
        <w:rFonts w:ascii="Courier New" w:hAnsi="Courier New" w:hint="default"/>
      </w:rPr>
    </w:lvl>
    <w:lvl w:ilvl="5" w:tplc="7A767006">
      <w:start w:val="1"/>
      <w:numFmt w:val="bullet"/>
      <w:lvlText w:val=""/>
      <w:lvlJc w:val="left"/>
      <w:pPr>
        <w:ind w:left="4320" w:hanging="360"/>
      </w:pPr>
      <w:rPr>
        <w:rFonts w:ascii="Wingdings" w:hAnsi="Wingdings" w:hint="default"/>
      </w:rPr>
    </w:lvl>
    <w:lvl w:ilvl="6" w:tplc="2C8203F8">
      <w:start w:val="1"/>
      <w:numFmt w:val="bullet"/>
      <w:lvlText w:val=""/>
      <w:lvlJc w:val="left"/>
      <w:pPr>
        <w:ind w:left="5040" w:hanging="360"/>
      </w:pPr>
      <w:rPr>
        <w:rFonts w:ascii="Symbol" w:hAnsi="Symbol" w:hint="default"/>
      </w:rPr>
    </w:lvl>
    <w:lvl w:ilvl="7" w:tplc="9078D878">
      <w:start w:val="1"/>
      <w:numFmt w:val="bullet"/>
      <w:lvlText w:val="o"/>
      <w:lvlJc w:val="left"/>
      <w:pPr>
        <w:ind w:left="5760" w:hanging="360"/>
      </w:pPr>
      <w:rPr>
        <w:rFonts w:ascii="Courier New" w:hAnsi="Courier New" w:hint="default"/>
      </w:rPr>
    </w:lvl>
    <w:lvl w:ilvl="8" w:tplc="21D41E1C">
      <w:start w:val="1"/>
      <w:numFmt w:val="bullet"/>
      <w:lvlText w:val=""/>
      <w:lvlJc w:val="left"/>
      <w:pPr>
        <w:ind w:left="6480" w:hanging="360"/>
      </w:pPr>
      <w:rPr>
        <w:rFonts w:ascii="Wingdings" w:hAnsi="Wingdings" w:hint="default"/>
      </w:rPr>
    </w:lvl>
  </w:abstractNum>
  <w:abstractNum w:abstractNumId="17" w15:restartNumberingAfterBreak="0">
    <w:nsid w:val="3514758B"/>
    <w:multiLevelType w:val="hybridMultilevel"/>
    <w:tmpl w:val="5C8A8B04"/>
    <w:lvl w:ilvl="0" w:tplc="BE4299C2">
      <w:start w:val="1"/>
      <w:numFmt w:val="bullet"/>
      <w:lvlText w:val=""/>
      <w:lvlJc w:val="left"/>
      <w:pPr>
        <w:ind w:left="720" w:hanging="360"/>
      </w:pPr>
      <w:rPr>
        <w:rFonts w:ascii="Symbol" w:hAnsi="Symbol" w:hint="default"/>
      </w:rPr>
    </w:lvl>
    <w:lvl w:ilvl="1" w:tplc="57E69DBC">
      <w:start w:val="1"/>
      <w:numFmt w:val="bullet"/>
      <w:lvlText w:val="o"/>
      <w:lvlJc w:val="left"/>
      <w:pPr>
        <w:ind w:left="1440" w:hanging="360"/>
      </w:pPr>
      <w:rPr>
        <w:rFonts w:ascii="Courier New" w:hAnsi="Courier New" w:hint="default"/>
      </w:rPr>
    </w:lvl>
    <w:lvl w:ilvl="2" w:tplc="E18E99E0">
      <w:start w:val="1"/>
      <w:numFmt w:val="bullet"/>
      <w:lvlText w:val=""/>
      <w:lvlJc w:val="left"/>
      <w:pPr>
        <w:ind w:left="2160" w:hanging="360"/>
      </w:pPr>
      <w:rPr>
        <w:rFonts w:ascii="Wingdings" w:hAnsi="Wingdings" w:hint="default"/>
      </w:rPr>
    </w:lvl>
    <w:lvl w:ilvl="3" w:tplc="AA982EE0">
      <w:start w:val="1"/>
      <w:numFmt w:val="bullet"/>
      <w:lvlText w:val=""/>
      <w:lvlJc w:val="left"/>
      <w:pPr>
        <w:ind w:left="2880" w:hanging="360"/>
      </w:pPr>
      <w:rPr>
        <w:rFonts w:ascii="Symbol" w:hAnsi="Symbol" w:hint="default"/>
      </w:rPr>
    </w:lvl>
    <w:lvl w:ilvl="4" w:tplc="C0B0B510">
      <w:start w:val="1"/>
      <w:numFmt w:val="bullet"/>
      <w:lvlText w:val="o"/>
      <w:lvlJc w:val="left"/>
      <w:pPr>
        <w:ind w:left="3600" w:hanging="360"/>
      </w:pPr>
      <w:rPr>
        <w:rFonts w:ascii="Courier New" w:hAnsi="Courier New" w:hint="default"/>
      </w:rPr>
    </w:lvl>
    <w:lvl w:ilvl="5" w:tplc="CF06A6B8">
      <w:start w:val="1"/>
      <w:numFmt w:val="bullet"/>
      <w:lvlText w:val=""/>
      <w:lvlJc w:val="left"/>
      <w:pPr>
        <w:ind w:left="4320" w:hanging="360"/>
      </w:pPr>
      <w:rPr>
        <w:rFonts w:ascii="Wingdings" w:hAnsi="Wingdings" w:hint="default"/>
      </w:rPr>
    </w:lvl>
    <w:lvl w:ilvl="6" w:tplc="7778CAD0">
      <w:start w:val="1"/>
      <w:numFmt w:val="bullet"/>
      <w:lvlText w:val=""/>
      <w:lvlJc w:val="left"/>
      <w:pPr>
        <w:ind w:left="5040" w:hanging="360"/>
      </w:pPr>
      <w:rPr>
        <w:rFonts w:ascii="Symbol" w:hAnsi="Symbol" w:hint="default"/>
      </w:rPr>
    </w:lvl>
    <w:lvl w:ilvl="7" w:tplc="1604F940">
      <w:start w:val="1"/>
      <w:numFmt w:val="bullet"/>
      <w:lvlText w:val="o"/>
      <w:lvlJc w:val="left"/>
      <w:pPr>
        <w:ind w:left="5760" w:hanging="360"/>
      </w:pPr>
      <w:rPr>
        <w:rFonts w:ascii="Courier New" w:hAnsi="Courier New" w:hint="default"/>
      </w:rPr>
    </w:lvl>
    <w:lvl w:ilvl="8" w:tplc="D51E84CE">
      <w:start w:val="1"/>
      <w:numFmt w:val="bullet"/>
      <w:lvlText w:val=""/>
      <w:lvlJc w:val="left"/>
      <w:pPr>
        <w:ind w:left="6480" w:hanging="360"/>
      </w:pPr>
      <w:rPr>
        <w:rFonts w:ascii="Wingdings" w:hAnsi="Wingdings" w:hint="default"/>
      </w:rPr>
    </w:lvl>
  </w:abstractNum>
  <w:abstractNum w:abstractNumId="18" w15:restartNumberingAfterBreak="0">
    <w:nsid w:val="3579A7BB"/>
    <w:multiLevelType w:val="hybridMultilevel"/>
    <w:tmpl w:val="89A6209E"/>
    <w:lvl w:ilvl="0" w:tplc="D8DACA78">
      <w:start w:val="1"/>
      <w:numFmt w:val="bullet"/>
      <w:lvlText w:val=""/>
      <w:lvlJc w:val="left"/>
      <w:pPr>
        <w:ind w:left="720" w:hanging="360"/>
      </w:pPr>
      <w:rPr>
        <w:rFonts w:ascii="Symbol" w:hAnsi="Symbol" w:hint="default"/>
      </w:rPr>
    </w:lvl>
    <w:lvl w:ilvl="1" w:tplc="E5A2046A">
      <w:start w:val="1"/>
      <w:numFmt w:val="bullet"/>
      <w:lvlText w:val="o"/>
      <w:lvlJc w:val="left"/>
      <w:pPr>
        <w:ind w:left="1440" w:hanging="360"/>
      </w:pPr>
      <w:rPr>
        <w:rFonts w:ascii="Courier New" w:hAnsi="Courier New" w:hint="default"/>
      </w:rPr>
    </w:lvl>
    <w:lvl w:ilvl="2" w:tplc="AD841CB6">
      <w:start w:val="1"/>
      <w:numFmt w:val="bullet"/>
      <w:lvlText w:val=""/>
      <w:lvlJc w:val="left"/>
      <w:pPr>
        <w:ind w:left="2160" w:hanging="360"/>
      </w:pPr>
      <w:rPr>
        <w:rFonts w:ascii="Wingdings" w:hAnsi="Wingdings" w:hint="default"/>
      </w:rPr>
    </w:lvl>
    <w:lvl w:ilvl="3" w:tplc="DA5A692E">
      <w:start w:val="1"/>
      <w:numFmt w:val="bullet"/>
      <w:lvlText w:val=""/>
      <w:lvlJc w:val="left"/>
      <w:pPr>
        <w:ind w:left="2880" w:hanging="360"/>
      </w:pPr>
      <w:rPr>
        <w:rFonts w:ascii="Symbol" w:hAnsi="Symbol" w:hint="default"/>
      </w:rPr>
    </w:lvl>
    <w:lvl w:ilvl="4" w:tplc="7D04981C">
      <w:start w:val="1"/>
      <w:numFmt w:val="bullet"/>
      <w:lvlText w:val="o"/>
      <w:lvlJc w:val="left"/>
      <w:pPr>
        <w:ind w:left="3600" w:hanging="360"/>
      </w:pPr>
      <w:rPr>
        <w:rFonts w:ascii="Courier New" w:hAnsi="Courier New" w:hint="default"/>
      </w:rPr>
    </w:lvl>
    <w:lvl w:ilvl="5" w:tplc="14927F6C">
      <w:start w:val="1"/>
      <w:numFmt w:val="bullet"/>
      <w:lvlText w:val=""/>
      <w:lvlJc w:val="left"/>
      <w:pPr>
        <w:ind w:left="4320" w:hanging="360"/>
      </w:pPr>
      <w:rPr>
        <w:rFonts w:ascii="Wingdings" w:hAnsi="Wingdings" w:hint="default"/>
      </w:rPr>
    </w:lvl>
    <w:lvl w:ilvl="6" w:tplc="CBDEA8B4">
      <w:start w:val="1"/>
      <w:numFmt w:val="bullet"/>
      <w:lvlText w:val=""/>
      <w:lvlJc w:val="left"/>
      <w:pPr>
        <w:ind w:left="5040" w:hanging="360"/>
      </w:pPr>
      <w:rPr>
        <w:rFonts w:ascii="Symbol" w:hAnsi="Symbol" w:hint="default"/>
      </w:rPr>
    </w:lvl>
    <w:lvl w:ilvl="7" w:tplc="B34263AE">
      <w:start w:val="1"/>
      <w:numFmt w:val="bullet"/>
      <w:lvlText w:val="o"/>
      <w:lvlJc w:val="left"/>
      <w:pPr>
        <w:ind w:left="5760" w:hanging="360"/>
      </w:pPr>
      <w:rPr>
        <w:rFonts w:ascii="Courier New" w:hAnsi="Courier New" w:hint="default"/>
      </w:rPr>
    </w:lvl>
    <w:lvl w:ilvl="8" w:tplc="71EE27FC">
      <w:start w:val="1"/>
      <w:numFmt w:val="bullet"/>
      <w:lvlText w:val=""/>
      <w:lvlJc w:val="left"/>
      <w:pPr>
        <w:ind w:left="6480" w:hanging="360"/>
      </w:pPr>
      <w:rPr>
        <w:rFonts w:ascii="Wingdings" w:hAnsi="Wingdings" w:hint="default"/>
      </w:rPr>
    </w:lvl>
  </w:abstractNum>
  <w:abstractNum w:abstractNumId="19" w15:restartNumberingAfterBreak="0">
    <w:nsid w:val="39EAF6D6"/>
    <w:multiLevelType w:val="hybridMultilevel"/>
    <w:tmpl w:val="FF226A06"/>
    <w:lvl w:ilvl="0" w:tplc="C846E258">
      <w:start w:val="1"/>
      <w:numFmt w:val="bullet"/>
      <w:lvlText w:val=""/>
      <w:lvlJc w:val="left"/>
      <w:pPr>
        <w:ind w:left="720" w:hanging="360"/>
      </w:pPr>
      <w:rPr>
        <w:rFonts w:ascii="Symbol" w:hAnsi="Symbol" w:hint="default"/>
      </w:rPr>
    </w:lvl>
    <w:lvl w:ilvl="1" w:tplc="0E66CF86">
      <w:start w:val="1"/>
      <w:numFmt w:val="bullet"/>
      <w:lvlText w:val="o"/>
      <w:lvlJc w:val="left"/>
      <w:pPr>
        <w:ind w:left="1440" w:hanging="360"/>
      </w:pPr>
      <w:rPr>
        <w:rFonts w:ascii="Courier New" w:hAnsi="Courier New" w:hint="default"/>
      </w:rPr>
    </w:lvl>
    <w:lvl w:ilvl="2" w:tplc="E6AE2B16">
      <w:start w:val="1"/>
      <w:numFmt w:val="bullet"/>
      <w:lvlText w:val=""/>
      <w:lvlJc w:val="left"/>
      <w:pPr>
        <w:ind w:left="2160" w:hanging="360"/>
      </w:pPr>
      <w:rPr>
        <w:rFonts w:ascii="Wingdings" w:hAnsi="Wingdings" w:hint="default"/>
      </w:rPr>
    </w:lvl>
    <w:lvl w:ilvl="3" w:tplc="7A66318A">
      <w:start w:val="1"/>
      <w:numFmt w:val="bullet"/>
      <w:lvlText w:val=""/>
      <w:lvlJc w:val="left"/>
      <w:pPr>
        <w:ind w:left="2880" w:hanging="360"/>
      </w:pPr>
      <w:rPr>
        <w:rFonts w:ascii="Symbol" w:hAnsi="Symbol" w:hint="default"/>
      </w:rPr>
    </w:lvl>
    <w:lvl w:ilvl="4" w:tplc="DEA884C8">
      <w:start w:val="1"/>
      <w:numFmt w:val="bullet"/>
      <w:lvlText w:val="o"/>
      <w:lvlJc w:val="left"/>
      <w:pPr>
        <w:ind w:left="3600" w:hanging="360"/>
      </w:pPr>
      <w:rPr>
        <w:rFonts w:ascii="Courier New" w:hAnsi="Courier New" w:hint="default"/>
      </w:rPr>
    </w:lvl>
    <w:lvl w:ilvl="5" w:tplc="5434AF00">
      <w:start w:val="1"/>
      <w:numFmt w:val="bullet"/>
      <w:lvlText w:val=""/>
      <w:lvlJc w:val="left"/>
      <w:pPr>
        <w:ind w:left="4320" w:hanging="360"/>
      </w:pPr>
      <w:rPr>
        <w:rFonts w:ascii="Wingdings" w:hAnsi="Wingdings" w:hint="default"/>
      </w:rPr>
    </w:lvl>
    <w:lvl w:ilvl="6" w:tplc="302A2A54">
      <w:start w:val="1"/>
      <w:numFmt w:val="bullet"/>
      <w:lvlText w:val=""/>
      <w:lvlJc w:val="left"/>
      <w:pPr>
        <w:ind w:left="5040" w:hanging="360"/>
      </w:pPr>
      <w:rPr>
        <w:rFonts w:ascii="Symbol" w:hAnsi="Symbol" w:hint="default"/>
      </w:rPr>
    </w:lvl>
    <w:lvl w:ilvl="7" w:tplc="21E0189E">
      <w:start w:val="1"/>
      <w:numFmt w:val="bullet"/>
      <w:lvlText w:val="o"/>
      <w:lvlJc w:val="left"/>
      <w:pPr>
        <w:ind w:left="5760" w:hanging="360"/>
      </w:pPr>
      <w:rPr>
        <w:rFonts w:ascii="Courier New" w:hAnsi="Courier New" w:hint="default"/>
      </w:rPr>
    </w:lvl>
    <w:lvl w:ilvl="8" w:tplc="A65C9C12">
      <w:start w:val="1"/>
      <w:numFmt w:val="bullet"/>
      <w:lvlText w:val=""/>
      <w:lvlJc w:val="left"/>
      <w:pPr>
        <w:ind w:left="6480" w:hanging="360"/>
      </w:pPr>
      <w:rPr>
        <w:rFonts w:ascii="Wingdings" w:hAnsi="Wingdings" w:hint="default"/>
      </w:rPr>
    </w:lvl>
  </w:abstractNum>
  <w:abstractNum w:abstractNumId="20" w15:restartNumberingAfterBreak="0">
    <w:nsid w:val="3B19C4CB"/>
    <w:multiLevelType w:val="hybridMultilevel"/>
    <w:tmpl w:val="8DA217AA"/>
    <w:lvl w:ilvl="0" w:tplc="490A794E">
      <w:start w:val="1"/>
      <w:numFmt w:val="bullet"/>
      <w:lvlText w:val=""/>
      <w:lvlJc w:val="left"/>
      <w:pPr>
        <w:ind w:left="720" w:hanging="360"/>
      </w:pPr>
      <w:rPr>
        <w:rFonts w:ascii="Symbol" w:hAnsi="Symbol" w:hint="default"/>
      </w:rPr>
    </w:lvl>
    <w:lvl w:ilvl="1" w:tplc="15A22BEE">
      <w:start w:val="1"/>
      <w:numFmt w:val="bullet"/>
      <w:lvlText w:val="o"/>
      <w:lvlJc w:val="left"/>
      <w:pPr>
        <w:ind w:left="1440" w:hanging="360"/>
      </w:pPr>
      <w:rPr>
        <w:rFonts w:ascii="Courier New" w:hAnsi="Courier New" w:hint="default"/>
      </w:rPr>
    </w:lvl>
    <w:lvl w:ilvl="2" w:tplc="C17A0A9E">
      <w:start w:val="1"/>
      <w:numFmt w:val="bullet"/>
      <w:lvlText w:val=""/>
      <w:lvlJc w:val="left"/>
      <w:pPr>
        <w:ind w:left="2160" w:hanging="360"/>
      </w:pPr>
      <w:rPr>
        <w:rFonts w:ascii="Wingdings" w:hAnsi="Wingdings" w:hint="default"/>
      </w:rPr>
    </w:lvl>
    <w:lvl w:ilvl="3" w:tplc="9028DD5E">
      <w:start w:val="1"/>
      <w:numFmt w:val="bullet"/>
      <w:lvlText w:val=""/>
      <w:lvlJc w:val="left"/>
      <w:pPr>
        <w:ind w:left="2880" w:hanging="360"/>
      </w:pPr>
      <w:rPr>
        <w:rFonts w:ascii="Symbol" w:hAnsi="Symbol" w:hint="default"/>
      </w:rPr>
    </w:lvl>
    <w:lvl w:ilvl="4" w:tplc="FD82E9EE">
      <w:start w:val="1"/>
      <w:numFmt w:val="bullet"/>
      <w:lvlText w:val="o"/>
      <w:lvlJc w:val="left"/>
      <w:pPr>
        <w:ind w:left="3600" w:hanging="360"/>
      </w:pPr>
      <w:rPr>
        <w:rFonts w:ascii="Courier New" w:hAnsi="Courier New" w:hint="default"/>
      </w:rPr>
    </w:lvl>
    <w:lvl w:ilvl="5" w:tplc="DEECBB38">
      <w:start w:val="1"/>
      <w:numFmt w:val="bullet"/>
      <w:lvlText w:val=""/>
      <w:lvlJc w:val="left"/>
      <w:pPr>
        <w:ind w:left="4320" w:hanging="360"/>
      </w:pPr>
      <w:rPr>
        <w:rFonts w:ascii="Wingdings" w:hAnsi="Wingdings" w:hint="default"/>
      </w:rPr>
    </w:lvl>
    <w:lvl w:ilvl="6" w:tplc="FDE832C4">
      <w:start w:val="1"/>
      <w:numFmt w:val="bullet"/>
      <w:lvlText w:val=""/>
      <w:lvlJc w:val="left"/>
      <w:pPr>
        <w:ind w:left="5040" w:hanging="360"/>
      </w:pPr>
      <w:rPr>
        <w:rFonts w:ascii="Symbol" w:hAnsi="Symbol" w:hint="default"/>
      </w:rPr>
    </w:lvl>
    <w:lvl w:ilvl="7" w:tplc="18ACBF40">
      <w:start w:val="1"/>
      <w:numFmt w:val="bullet"/>
      <w:lvlText w:val="o"/>
      <w:lvlJc w:val="left"/>
      <w:pPr>
        <w:ind w:left="5760" w:hanging="360"/>
      </w:pPr>
      <w:rPr>
        <w:rFonts w:ascii="Courier New" w:hAnsi="Courier New" w:hint="default"/>
      </w:rPr>
    </w:lvl>
    <w:lvl w:ilvl="8" w:tplc="8D5EB804">
      <w:start w:val="1"/>
      <w:numFmt w:val="bullet"/>
      <w:lvlText w:val=""/>
      <w:lvlJc w:val="left"/>
      <w:pPr>
        <w:ind w:left="6480" w:hanging="360"/>
      </w:pPr>
      <w:rPr>
        <w:rFonts w:ascii="Wingdings" w:hAnsi="Wingdings" w:hint="default"/>
      </w:rPr>
    </w:lvl>
  </w:abstractNum>
  <w:abstractNum w:abstractNumId="21" w15:restartNumberingAfterBreak="0">
    <w:nsid w:val="406EAFCF"/>
    <w:multiLevelType w:val="hybridMultilevel"/>
    <w:tmpl w:val="B322B4D4"/>
    <w:lvl w:ilvl="0" w:tplc="BC242FA0">
      <w:start w:val="1"/>
      <w:numFmt w:val="bullet"/>
      <w:lvlText w:val=""/>
      <w:lvlJc w:val="left"/>
      <w:pPr>
        <w:ind w:left="720" w:hanging="360"/>
      </w:pPr>
      <w:rPr>
        <w:rFonts w:ascii="Symbol" w:hAnsi="Symbol" w:hint="default"/>
      </w:rPr>
    </w:lvl>
    <w:lvl w:ilvl="1" w:tplc="944EE4B0">
      <w:start w:val="1"/>
      <w:numFmt w:val="bullet"/>
      <w:lvlText w:val="o"/>
      <w:lvlJc w:val="left"/>
      <w:pPr>
        <w:ind w:left="1440" w:hanging="360"/>
      </w:pPr>
      <w:rPr>
        <w:rFonts w:ascii="Courier New" w:hAnsi="Courier New" w:hint="default"/>
      </w:rPr>
    </w:lvl>
    <w:lvl w:ilvl="2" w:tplc="C406BEF0">
      <w:start w:val="1"/>
      <w:numFmt w:val="bullet"/>
      <w:lvlText w:val=""/>
      <w:lvlJc w:val="left"/>
      <w:pPr>
        <w:ind w:left="2160" w:hanging="360"/>
      </w:pPr>
      <w:rPr>
        <w:rFonts w:ascii="Wingdings" w:hAnsi="Wingdings" w:hint="default"/>
      </w:rPr>
    </w:lvl>
    <w:lvl w:ilvl="3" w:tplc="886C2966">
      <w:start w:val="1"/>
      <w:numFmt w:val="bullet"/>
      <w:lvlText w:val=""/>
      <w:lvlJc w:val="left"/>
      <w:pPr>
        <w:ind w:left="2880" w:hanging="360"/>
      </w:pPr>
      <w:rPr>
        <w:rFonts w:ascii="Symbol" w:hAnsi="Symbol" w:hint="default"/>
      </w:rPr>
    </w:lvl>
    <w:lvl w:ilvl="4" w:tplc="8A3219A6">
      <w:start w:val="1"/>
      <w:numFmt w:val="bullet"/>
      <w:lvlText w:val="o"/>
      <w:lvlJc w:val="left"/>
      <w:pPr>
        <w:ind w:left="3600" w:hanging="360"/>
      </w:pPr>
      <w:rPr>
        <w:rFonts w:ascii="Courier New" w:hAnsi="Courier New" w:hint="default"/>
      </w:rPr>
    </w:lvl>
    <w:lvl w:ilvl="5" w:tplc="33245A1E">
      <w:start w:val="1"/>
      <w:numFmt w:val="bullet"/>
      <w:lvlText w:val=""/>
      <w:lvlJc w:val="left"/>
      <w:pPr>
        <w:ind w:left="4320" w:hanging="360"/>
      </w:pPr>
      <w:rPr>
        <w:rFonts w:ascii="Wingdings" w:hAnsi="Wingdings" w:hint="default"/>
      </w:rPr>
    </w:lvl>
    <w:lvl w:ilvl="6" w:tplc="C670405E">
      <w:start w:val="1"/>
      <w:numFmt w:val="bullet"/>
      <w:lvlText w:val=""/>
      <w:lvlJc w:val="left"/>
      <w:pPr>
        <w:ind w:left="5040" w:hanging="360"/>
      </w:pPr>
      <w:rPr>
        <w:rFonts w:ascii="Symbol" w:hAnsi="Symbol" w:hint="default"/>
      </w:rPr>
    </w:lvl>
    <w:lvl w:ilvl="7" w:tplc="A704B8E8">
      <w:start w:val="1"/>
      <w:numFmt w:val="bullet"/>
      <w:lvlText w:val="o"/>
      <w:lvlJc w:val="left"/>
      <w:pPr>
        <w:ind w:left="5760" w:hanging="360"/>
      </w:pPr>
      <w:rPr>
        <w:rFonts w:ascii="Courier New" w:hAnsi="Courier New" w:hint="default"/>
      </w:rPr>
    </w:lvl>
    <w:lvl w:ilvl="8" w:tplc="24DECF16">
      <w:start w:val="1"/>
      <w:numFmt w:val="bullet"/>
      <w:lvlText w:val=""/>
      <w:lvlJc w:val="left"/>
      <w:pPr>
        <w:ind w:left="6480" w:hanging="360"/>
      </w:pPr>
      <w:rPr>
        <w:rFonts w:ascii="Wingdings" w:hAnsi="Wingdings" w:hint="default"/>
      </w:rPr>
    </w:lvl>
  </w:abstractNum>
  <w:abstractNum w:abstractNumId="22" w15:restartNumberingAfterBreak="0">
    <w:nsid w:val="408B64F3"/>
    <w:multiLevelType w:val="hybridMultilevel"/>
    <w:tmpl w:val="D54C662E"/>
    <w:lvl w:ilvl="0" w:tplc="69729FDE">
      <w:start w:val="1"/>
      <w:numFmt w:val="bullet"/>
      <w:lvlText w:val=""/>
      <w:lvlJc w:val="left"/>
      <w:pPr>
        <w:ind w:left="720" w:hanging="360"/>
      </w:pPr>
      <w:rPr>
        <w:rFonts w:ascii="Symbol" w:hAnsi="Symbol" w:hint="default"/>
      </w:rPr>
    </w:lvl>
    <w:lvl w:ilvl="1" w:tplc="9EAA7000">
      <w:start w:val="1"/>
      <w:numFmt w:val="bullet"/>
      <w:lvlText w:val="o"/>
      <w:lvlJc w:val="left"/>
      <w:pPr>
        <w:ind w:left="1440" w:hanging="360"/>
      </w:pPr>
      <w:rPr>
        <w:rFonts w:ascii="Courier New" w:hAnsi="Courier New" w:hint="default"/>
      </w:rPr>
    </w:lvl>
    <w:lvl w:ilvl="2" w:tplc="4516C830">
      <w:start w:val="1"/>
      <w:numFmt w:val="bullet"/>
      <w:lvlText w:val=""/>
      <w:lvlJc w:val="left"/>
      <w:pPr>
        <w:ind w:left="2160" w:hanging="360"/>
      </w:pPr>
      <w:rPr>
        <w:rFonts w:ascii="Wingdings" w:hAnsi="Wingdings" w:hint="default"/>
      </w:rPr>
    </w:lvl>
    <w:lvl w:ilvl="3" w:tplc="672C9B12">
      <w:start w:val="1"/>
      <w:numFmt w:val="bullet"/>
      <w:lvlText w:val=""/>
      <w:lvlJc w:val="left"/>
      <w:pPr>
        <w:ind w:left="2880" w:hanging="360"/>
      </w:pPr>
      <w:rPr>
        <w:rFonts w:ascii="Symbol" w:hAnsi="Symbol" w:hint="default"/>
      </w:rPr>
    </w:lvl>
    <w:lvl w:ilvl="4" w:tplc="87BEEA44">
      <w:start w:val="1"/>
      <w:numFmt w:val="bullet"/>
      <w:lvlText w:val="o"/>
      <w:lvlJc w:val="left"/>
      <w:pPr>
        <w:ind w:left="3600" w:hanging="360"/>
      </w:pPr>
      <w:rPr>
        <w:rFonts w:ascii="Courier New" w:hAnsi="Courier New" w:hint="default"/>
      </w:rPr>
    </w:lvl>
    <w:lvl w:ilvl="5" w:tplc="F0F68DA2">
      <w:start w:val="1"/>
      <w:numFmt w:val="bullet"/>
      <w:lvlText w:val=""/>
      <w:lvlJc w:val="left"/>
      <w:pPr>
        <w:ind w:left="4320" w:hanging="360"/>
      </w:pPr>
      <w:rPr>
        <w:rFonts w:ascii="Wingdings" w:hAnsi="Wingdings" w:hint="default"/>
      </w:rPr>
    </w:lvl>
    <w:lvl w:ilvl="6" w:tplc="FCCE1F30">
      <w:start w:val="1"/>
      <w:numFmt w:val="bullet"/>
      <w:lvlText w:val=""/>
      <w:lvlJc w:val="left"/>
      <w:pPr>
        <w:ind w:left="5040" w:hanging="360"/>
      </w:pPr>
      <w:rPr>
        <w:rFonts w:ascii="Symbol" w:hAnsi="Symbol" w:hint="default"/>
      </w:rPr>
    </w:lvl>
    <w:lvl w:ilvl="7" w:tplc="E1DE7D84">
      <w:start w:val="1"/>
      <w:numFmt w:val="bullet"/>
      <w:lvlText w:val="o"/>
      <w:lvlJc w:val="left"/>
      <w:pPr>
        <w:ind w:left="5760" w:hanging="360"/>
      </w:pPr>
      <w:rPr>
        <w:rFonts w:ascii="Courier New" w:hAnsi="Courier New" w:hint="default"/>
      </w:rPr>
    </w:lvl>
    <w:lvl w:ilvl="8" w:tplc="B7301FBA">
      <w:start w:val="1"/>
      <w:numFmt w:val="bullet"/>
      <w:lvlText w:val=""/>
      <w:lvlJc w:val="left"/>
      <w:pPr>
        <w:ind w:left="6480" w:hanging="360"/>
      </w:pPr>
      <w:rPr>
        <w:rFonts w:ascii="Wingdings" w:hAnsi="Wingdings" w:hint="default"/>
      </w:rPr>
    </w:lvl>
  </w:abstractNum>
  <w:abstractNum w:abstractNumId="23" w15:restartNumberingAfterBreak="0">
    <w:nsid w:val="44BCAE5D"/>
    <w:multiLevelType w:val="hybridMultilevel"/>
    <w:tmpl w:val="380C8D7A"/>
    <w:lvl w:ilvl="0" w:tplc="14BCD770">
      <w:start w:val="1"/>
      <w:numFmt w:val="bullet"/>
      <w:lvlText w:val=""/>
      <w:lvlJc w:val="left"/>
      <w:pPr>
        <w:ind w:left="720" w:hanging="360"/>
      </w:pPr>
      <w:rPr>
        <w:rFonts w:ascii="Symbol" w:hAnsi="Symbol" w:hint="default"/>
      </w:rPr>
    </w:lvl>
    <w:lvl w:ilvl="1" w:tplc="7780F0B2">
      <w:start w:val="1"/>
      <w:numFmt w:val="bullet"/>
      <w:lvlText w:val="o"/>
      <w:lvlJc w:val="left"/>
      <w:pPr>
        <w:ind w:left="1440" w:hanging="360"/>
      </w:pPr>
      <w:rPr>
        <w:rFonts w:ascii="Courier New" w:hAnsi="Courier New" w:hint="default"/>
      </w:rPr>
    </w:lvl>
    <w:lvl w:ilvl="2" w:tplc="70BEA580">
      <w:start w:val="1"/>
      <w:numFmt w:val="bullet"/>
      <w:lvlText w:val=""/>
      <w:lvlJc w:val="left"/>
      <w:pPr>
        <w:ind w:left="2160" w:hanging="360"/>
      </w:pPr>
      <w:rPr>
        <w:rFonts w:ascii="Wingdings" w:hAnsi="Wingdings" w:hint="default"/>
      </w:rPr>
    </w:lvl>
    <w:lvl w:ilvl="3" w:tplc="9B2ECC24">
      <w:start w:val="1"/>
      <w:numFmt w:val="bullet"/>
      <w:lvlText w:val=""/>
      <w:lvlJc w:val="left"/>
      <w:pPr>
        <w:ind w:left="2880" w:hanging="360"/>
      </w:pPr>
      <w:rPr>
        <w:rFonts w:ascii="Symbol" w:hAnsi="Symbol" w:hint="default"/>
      </w:rPr>
    </w:lvl>
    <w:lvl w:ilvl="4" w:tplc="1BCCCE9E">
      <w:start w:val="1"/>
      <w:numFmt w:val="bullet"/>
      <w:lvlText w:val="o"/>
      <w:lvlJc w:val="left"/>
      <w:pPr>
        <w:ind w:left="3600" w:hanging="360"/>
      </w:pPr>
      <w:rPr>
        <w:rFonts w:ascii="Courier New" w:hAnsi="Courier New" w:hint="default"/>
      </w:rPr>
    </w:lvl>
    <w:lvl w:ilvl="5" w:tplc="37E81C8C">
      <w:start w:val="1"/>
      <w:numFmt w:val="bullet"/>
      <w:lvlText w:val=""/>
      <w:lvlJc w:val="left"/>
      <w:pPr>
        <w:ind w:left="4320" w:hanging="360"/>
      </w:pPr>
      <w:rPr>
        <w:rFonts w:ascii="Wingdings" w:hAnsi="Wingdings" w:hint="default"/>
      </w:rPr>
    </w:lvl>
    <w:lvl w:ilvl="6" w:tplc="70561704">
      <w:start w:val="1"/>
      <w:numFmt w:val="bullet"/>
      <w:lvlText w:val=""/>
      <w:lvlJc w:val="left"/>
      <w:pPr>
        <w:ind w:left="5040" w:hanging="360"/>
      </w:pPr>
      <w:rPr>
        <w:rFonts w:ascii="Symbol" w:hAnsi="Symbol" w:hint="default"/>
      </w:rPr>
    </w:lvl>
    <w:lvl w:ilvl="7" w:tplc="3F70F89E">
      <w:start w:val="1"/>
      <w:numFmt w:val="bullet"/>
      <w:lvlText w:val="o"/>
      <w:lvlJc w:val="left"/>
      <w:pPr>
        <w:ind w:left="5760" w:hanging="360"/>
      </w:pPr>
      <w:rPr>
        <w:rFonts w:ascii="Courier New" w:hAnsi="Courier New" w:hint="default"/>
      </w:rPr>
    </w:lvl>
    <w:lvl w:ilvl="8" w:tplc="52DC47C0">
      <w:start w:val="1"/>
      <w:numFmt w:val="bullet"/>
      <w:lvlText w:val=""/>
      <w:lvlJc w:val="left"/>
      <w:pPr>
        <w:ind w:left="6480" w:hanging="360"/>
      </w:pPr>
      <w:rPr>
        <w:rFonts w:ascii="Wingdings" w:hAnsi="Wingdings" w:hint="default"/>
      </w:rPr>
    </w:lvl>
  </w:abstractNum>
  <w:abstractNum w:abstractNumId="24" w15:restartNumberingAfterBreak="0">
    <w:nsid w:val="4C871E09"/>
    <w:multiLevelType w:val="hybridMultilevel"/>
    <w:tmpl w:val="B802D9B2"/>
    <w:lvl w:ilvl="0" w:tplc="121E8374">
      <w:start w:val="1"/>
      <w:numFmt w:val="bullet"/>
      <w:lvlText w:val=""/>
      <w:lvlJc w:val="left"/>
      <w:pPr>
        <w:ind w:left="720" w:hanging="360"/>
      </w:pPr>
      <w:rPr>
        <w:rFonts w:ascii="Symbol" w:hAnsi="Symbol" w:hint="default"/>
      </w:rPr>
    </w:lvl>
    <w:lvl w:ilvl="1" w:tplc="93E648A2">
      <w:start w:val="1"/>
      <w:numFmt w:val="bullet"/>
      <w:lvlText w:val="o"/>
      <w:lvlJc w:val="left"/>
      <w:pPr>
        <w:ind w:left="1440" w:hanging="360"/>
      </w:pPr>
      <w:rPr>
        <w:rFonts w:ascii="Courier New" w:hAnsi="Courier New" w:hint="default"/>
      </w:rPr>
    </w:lvl>
    <w:lvl w:ilvl="2" w:tplc="E5C42E7C">
      <w:start w:val="1"/>
      <w:numFmt w:val="bullet"/>
      <w:lvlText w:val=""/>
      <w:lvlJc w:val="left"/>
      <w:pPr>
        <w:ind w:left="2160" w:hanging="360"/>
      </w:pPr>
      <w:rPr>
        <w:rFonts w:ascii="Wingdings" w:hAnsi="Wingdings" w:hint="default"/>
      </w:rPr>
    </w:lvl>
    <w:lvl w:ilvl="3" w:tplc="972CF380">
      <w:start w:val="1"/>
      <w:numFmt w:val="bullet"/>
      <w:lvlText w:val=""/>
      <w:lvlJc w:val="left"/>
      <w:pPr>
        <w:ind w:left="2880" w:hanging="360"/>
      </w:pPr>
      <w:rPr>
        <w:rFonts w:ascii="Symbol" w:hAnsi="Symbol" w:hint="default"/>
      </w:rPr>
    </w:lvl>
    <w:lvl w:ilvl="4" w:tplc="3A24CDDA">
      <w:start w:val="1"/>
      <w:numFmt w:val="bullet"/>
      <w:lvlText w:val="o"/>
      <w:lvlJc w:val="left"/>
      <w:pPr>
        <w:ind w:left="3600" w:hanging="360"/>
      </w:pPr>
      <w:rPr>
        <w:rFonts w:ascii="Courier New" w:hAnsi="Courier New" w:hint="default"/>
      </w:rPr>
    </w:lvl>
    <w:lvl w:ilvl="5" w:tplc="C15EB0BA">
      <w:start w:val="1"/>
      <w:numFmt w:val="bullet"/>
      <w:lvlText w:val=""/>
      <w:lvlJc w:val="left"/>
      <w:pPr>
        <w:ind w:left="4320" w:hanging="360"/>
      </w:pPr>
      <w:rPr>
        <w:rFonts w:ascii="Wingdings" w:hAnsi="Wingdings" w:hint="default"/>
      </w:rPr>
    </w:lvl>
    <w:lvl w:ilvl="6" w:tplc="6B38AEF0">
      <w:start w:val="1"/>
      <w:numFmt w:val="bullet"/>
      <w:lvlText w:val=""/>
      <w:lvlJc w:val="left"/>
      <w:pPr>
        <w:ind w:left="5040" w:hanging="360"/>
      </w:pPr>
      <w:rPr>
        <w:rFonts w:ascii="Symbol" w:hAnsi="Symbol" w:hint="default"/>
      </w:rPr>
    </w:lvl>
    <w:lvl w:ilvl="7" w:tplc="B3A2DD5C">
      <w:start w:val="1"/>
      <w:numFmt w:val="bullet"/>
      <w:lvlText w:val="o"/>
      <w:lvlJc w:val="left"/>
      <w:pPr>
        <w:ind w:left="5760" w:hanging="360"/>
      </w:pPr>
      <w:rPr>
        <w:rFonts w:ascii="Courier New" w:hAnsi="Courier New" w:hint="default"/>
      </w:rPr>
    </w:lvl>
    <w:lvl w:ilvl="8" w:tplc="AF60795C">
      <w:start w:val="1"/>
      <w:numFmt w:val="bullet"/>
      <w:lvlText w:val=""/>
      <w:lvlJc w:val="left"/>
      <w:pPr>
        <w:ind w:left="6480" w:hanging="360"/>
      </w:pPr>
      <w:rPr>
        <w:rFonts w:ascii="Wingdings" w:hAnsi="Wingdings" w:hint="default"/>
      </w:rPr>
    </w:lvl>
  </w:abstractNum>
  <w:abstractNum w:abstractNumId="25" w15:restartNumberingAfterBreak="0">
    <w:nsid w:val="5598F8C2"/>
    <w:multiLevelType w:val="hybridMultilevel"/>
    <w:tmpl w:val="C2FE2E7A"/>
    <w:lvl w:ilvl="0" w:tplc="7916CCB8">
      <w:start w:val="1"/>
      <w:numFmt w:val="bullet"/>
      <w:lvlText w:val=""/>
      <w:lvlJc w:val="left"/>
      <w:pPr>
        <w:ind w:left="720" w:hanging="360"/>
      </w:pPr>
      <w:rPr>
        <w:rFonts w:ascii="Symbol" w:hAnsi="Symbol" w:hint="default"/>
      </w:rPr>
    </w:lvl>
    <w:lvl w:ilvl="1" w:tplc="34A2BA0E">
      <w:start w:val="1"/>
      <w:numFmt w:val="bullet"/>
      <w:lvlText w:val="o"/>
      <w:lvlJc w:val="left"/>
      <w:pPr>
        <w:ind w:left="1440" w:hanging="360"/>
      </w:pPr>
      <w:rPr>
        <w:rFonts w:ascii="Courier New" w:hAnsi="Courier New" w:hint="default"/>
      </w:rPr>
    </w:lvl>
    <w:lvl w:ilvl="2" w:tplc="4750182A">
      <w:start w:val="1"/>
      <w:numFmt w:val="bullet"/>
      <w:lvlText w:val=""/>
      <w:lvlJc w:val="left"/>
      <w:pPr>
        <w:ind w:left="2160" w:hanging="360"/>
      </w:pPr>
      <w:rPr>
        <w:rFonts w:ascii="Wingdings" w:hAnsi="Wingdings" w:hint="default"/>
      </w:rPr>
    </w:lvl>
    <w:lvl w:ilvl="3" w:tplc="5B4834A4">
      <w:start w:val="1"/>
      <w:numFmt w:val="bullet"/>
      <w:lvlText w:val=""/>
      <w:lvlJc w:val="left"/>
      <w:pPr>
        <w:ind w:left="2880" w:hanging="360"/>
      </w:pPr>
      <w:rPr>
        <w:rFonts w:ascii="Symbol" w:hAnsi="Symbol" w:hint="default"/>
      </w:rPr>
    </w:lvl>
    <w:lvl w:ilvl="4" w:tplc="F0D0153C">
      <w:start w:val="1"/>
      <w:numFmt w:val="bullet"/>
      <w:lvlText w:val="o"/>
      <w:lvlJc w:val="left"/>
      <w:pPr>
        <w:ind w:left="3600" w:hanging="360"/>
      </w:pPr>
      <w:rPr>
        <w:rFonts w:ascii="Courier New" w:hAnsi="Courier New" w:hint="default"/>
      </w:rPr>
    </w:lvl>
    <w:lvl w:ilvl="5" w:tplc="EBEECE16">
      <w:start w:val="1"/>
      <w:numFmt w:val="bullet"/>
      <w:lvlText w:val=""/>
      <w:lvlJc w:val="left"/>
      <w:pPr>
        <w:ind w:left="4320" w:hanging="360"/>
      </w:pPr>
      <w:rPr>
        <w:rFonts w:ascii="Wingdings" w:hAnsi="Wingdings" w:hint="default"/>
      </w:rPr>
    </w:lvl>
    <w:lvl w:ilvl="6" w:tplc="9EDCE598">
      <w:start w:val="1"/>
      <w:numFmt w:val="bullet"/>
      <w:lvlText w:val=""/>
      <w:lvlJc w:val="left"/>
      <w:pPr>
        <w:ind w:left="5040" w:hanging="360"/>
      </w:pPr>
      <w:rPr>
        <w:rFonts w:ascii="Symbol" w:hAnsi="Symbol" w:hint="default"/>
      </w:rPr>
    </w:lvl>
    <w:lvl w:ilvl="7" w:tplc="8B502772">
      <w:start w:val="1"/>
      <w:numFmt w:val="bullet"/>
      <w:lvlText w:val="o"/>
      <w:lvlJc w:val="left"/>
      <w:pPr>
        <w:ind w:left="5760" w:hanging="360"/>
      </w:pPr>
      <w:rPr>
        <w:rFonts w:ascii="Courier New" w:hAnsi="Courier New" w:hint="default"/>
      </w:rPr>
    </w:lvl>
    <w:lvl w:ilvl="8" w:tplc="AC68BBA0">
      <w:start w:val="1"/>
      <w:numFmt w:val="bullet"/>
      <w:lvlText w:val=""/>
      <w:lvlJc w:val="left"/>
      <w:pPr>
        <w:ind w:left="6480" w:hanging="360"/>
      </w:pPr>
      <w:rPr>
        <w:rFonts w:ascii="Wingdings" w:hAnsi="Wingdings" w:hint="default"/>
      </w:rPr>
    </w:lvl>
  </w:abstractNum>
  <w:abstractNum w:abstractNumId="26" w15:restartNumberingAfterBreak="0">
    <w:nsid w:val="61CB97DC"/>
    <w:multiLevelType w:val="hybridMultilevel"/>
    <w:tmpl w:val="06D0D00C"/>
    <w:lvl w:ilvl="0" w:tplc="E38633D8">
      <w:start w:val="1"/>
      <w:numFmt w:val="bullet"/>
      <w:lvlText w:val=""/>
      <w:lvlJc w:val="left"/>
      <w:pPr>
        <w:ind w:left="720" w:hanging="360"/>
      </w:pPr>
      <w:rPr>
        <w:rFonts w:ascii="Symbol" w:hAnsi="Symbol" w:hint="default"/>
      </w:rPr>
    </w:lvl>
    <w:lvl w:ilvl="1" w:tplc="5E4622D8">
      <w:start w:val="1"/>
      <w:numFmt w:val="bullet"/>
      <w:lvlText w:val="o"/>
      <w:lvlJc w:val="left"/>
      <w:pPr>
        <w:ind w:left="1440" w:hanging="360"/>
      </w:pPr>
      <w:rPr>
        <w:rFonts w:ascii="Courier New" w:hAnsi="Courier New" w:hint="default"/>
      </w:rPr>
    </w:lvl>
    <w:lvl w:ilvl="2" w:tplc="34D065B4">
      <w:start w:val="1"/>
      <w:numFmt w:val="bullet"/>
      <w:lvlText w:val=""/>
      <w:lvlJc w:val="left"/>
      <w:pPr>
        <w:ind w:left="2160" w:hanging="360"/>
      </w:pPr>
      <w:rPr>
        <w:rFonts w:ascii="Wingdings" w:hAnsi="Wingdings" w:hint="default"/>
      </w:rPr>
    </w:lvl>
    <w:lvl w:ilvl="3" w:tplc="179653D4">
      <w:start w:val="1"/>
      <w:numFmt w:val="bullet"/>
      <w:lvlText w:val=""/>
      <w:lvlJc w:val="left"/>
      <w:pPr>
        <w:ind w:left="2880" w:hanging="360"/>
      </w:pPr>
      <w:rPr>
        <w:rFonts w:ascii="Symbol" w:hAnsi="Symbol" w:hint="default"/>
      </w:rPr>
    </w:lvl>
    <w:lvl w:ilvl="4" w:tplc="8374A1F6">
      <w:start w:val="1"/>
      <w:numFmt w:val="bullet"/>
      <w:lvlText w:val="o"/>
      <w:lvlJc w:val="left"/>
      <w:pPr>
        <w:ind w:left="3600" w:hanging="360"/>
      </w:pPr>
      <w:rPr>
        <w:rFonts w:ascii="Courier New" w:hAnsi="Courier New" w:hint="default"/>
      </w:rPr>
    </w:lvl>
    <w:lvl w:ilvl="5" w:tplc="0BB6B0EE">
      <w:start w:val="1"/>
      <w:numFmt w:val="bullet"/>
      <w:lvlText w:val=""/>
      <w:lvlJc w:val="left"/>
      <w:pPr>
        <w:ind w:left="4320" w:hanging="360"/>
      </w:pPr>
      <w:rPr>
        <w:rFonts w:ascii="Wingdings" w:hAnsi="Wingdings" w:hint="default"/>
      </w:rPr>
    </w:lvl>
    <w:lvl w:ilvl="6" w:tplc="367A2DDE">
      <w:start w:val="1"/>
      <w:numFmt w:val="bullet"/>
      <w:lvlText w:val=""/>
      <w:lvlJc w:val="left"/>
      <w:pPr>
        <w:ind w:left="5040" w:hanging="360"/>
      </w:pPr>
      <w:rPr>
        <w:rFonts w:ascii="Symbol" w:hAnsi="Symbol" w:hint="default"/>
      </w:rPr>
    </w:lvl>
    <w:lvl w:ilvl="7" w:tplc="15D62A54">
      <w:start w:val="1"/>
      <w:numFmt w:val="bullet"/>
      <w:lvlText w:val="o"/>
      <w:lvlJc w:val="left"/>
      <w:pPr>
        <w:ind w:left="5760" w:hanging="360"/>
      </w:pPr>
      <w:rPr>
        <w:rFonts w:ascii="Courier New" w:hAnsi="Courier New" w:hint="default"/>
      </w:rPr>
    </w:lvl>
    <w:lvl w:ilvl="8" w:tplc="57224E3E">
      <w:start w:val="1"/>
      <w:numFmt w:val="bullet"/>
      <w:lvlText w:val=""/>
      <w:lvlJc w:val="left"/>
      <w:pPr>
        <w:ind w:left="6480" w:hanging="360"/>
      </w:pPr>
      <w:rPr>
        <w:rFonts w:ascii="Wingdings" w:hAnsi="Wingdings" w:hint="default"/>
      </w:rPr>
    </w:lvl>
  </w:abstractNum>
  <w:abstractNum w:abstractNumId="27" w15:restartNumberingAfterBreak="0">
    <w:nsid w:val="645363DA"/>
    <w:multiLevelType w:val="hybridMultilevel"/>
    <w:tmpl w:val="AD924D6C"/>
    <w:lvl w:ilvl="0" w:tplc="C15449A6">
      <w:start w:val="1"/>
      <w:numFmt w:val="bullet"/>
      <w:lvlText w:val=""/>
      <w:lvlJc w:val="left"/>
      <w:pPr>
        <w:ind w:left="720" w:hanging="360"/>
      </w:pPr>
      <w:rPr>
        <w:rFonts w:ascii="Symbol" w:hAnsi="Symbol" w:hint="default"/>
      </w:rPr>
    </w:lvl>
    <w:lvl w:ilvl="1" w:tplc="FA98453C">
      <w:start w:val="1"/>
      <w:numFmt w:val="bullet"/>
      <w:lvlText w:val="o"/>
      <w:lvlJc w:val="left"/>
      <w:pPr>
        <w:ind w:left="1440" w:hanging="360"/>
      </w:pPr>
      <w:rPr>
        <w:rFonts w:ascii="Courier New" w:hAnsi="Courier New" w:hint="default"/>
      </w:rPr>
    </w:lvl>
    <w:lvl w:ilvl="2" w:tplc="961653AC">
      <w:start w:val="1"/>
      <w:numFmt w:val="bullet"/>
      <w:lvlText w:val=""/>
      <w:lvlJc w:val="left"/>
      <w:pPr>
        <w:ind w:left="2160" w:hanging="360"/>
      </w:pPr>
      <w:rPr>
        <w:rFonts w:ascii="Wingdings" w:hAnsi="Wingdings" w:hint="default"/>
      </w:rPr>
    </w:lvl>
    <w:lvl w:ilvl="3" w:tplc="454AAD22">
      <w:start w:val="1"/>
      <w:numFmt w:val="bullet"/>
      <w:lvlText w:val=""/>
      <w:lvlJc w:val="left"/>
      <w:pPr>
        <w:ind w:left="2880" w:hanging="360"/>
      </w:pPr>
      <w:rPr>
        <w:rFonts w:ascii="Symbol" w:hAnsi="Symbol" w:hint="default"/>
      </w:rPr>
    </w:lvl>
    <w:lvl w:ilvl="4" w:tplc="6B9EF40A">
      <w:start w:val="1"/>
      <w:numFmt w:val="bullet"/>
      <w:lvlText w:val="o"/>
      <w:lvlJc w:val="left"/>
      <w:pPr>
        <w:ind w:left="3600" w:hanging="360"/>
      </w:pPr>
      <w:rPr>
        <w:rFonts w:ascii="Courier New" w:hAnsi="Courier New" w:hint="default"/>
      </w:rPr>
    </w:lvl>
    <w:lvl w:ilvl="5" w:tplc="EE802F5E">
      <w:start w:val="1"/>
      <w:numFmt w:val="bullet"/>
      <w:lvlText w:val=""/>
      <w:lvlJc w:val="left"/>
      <w:pPr>
        <w:ind w:left="4320" w:hanging="360"/>
      </w:pPr>
      <w:rPr>
        <w:rFonts w:ascii="Wingdings" w:hAnsi="Wingdings" w:hint="default"/>
      </w:rPr>
    </w:lvl>
    <w:lvl w:ilvl="6" w:tplc="9CE21A88">
      <w:start w:val="1"/>
      <w:numFmt w:val="bullet"/>
      <w:lvlText w:val=""/>
      <w:lvlJc w:val="left"/>
      <w:pPr>
        <w:ind w:left="5040" w:hanging="360"/>
      </w:pPr>
      <w:rPr>
        <w:rFonts w:ascii="Symbol" w:hAnsi="Symbol" w:hint="default"/>
      </w:rPr>
    </w:lvl>
    <w:lvl w:ilvl="7" w:tplc="3F8072FA">
      <w:start w:val="1"/>
      <w:numFmt w:val="bullet"/>
      <w:lvlText w:val="o"/>
      <w:lvlJc w:val="left"/>
      <w:pPr>
        <w:ind w:left="5760" w:hanging="360"/>
      </w:pPr>
      <w:rPr>
        <w:rFonts w:ascii="Courier New" w:hAnsi="Courier New" w:hint="default"/>
      </w:rPr>
    </w:lvl>
    <w:lvl w:ilvl="8" w:tplc="3FD8B81A">
      <w:start w:val="1"/>
      <w:numFmt w:val="bullet"/>
      <w:lvlText w:val=""/>
      <w:lvlJc w:val="left"/>
      <w:pPr>
        <w:ind w:left="6480" w:hanging="360"/>
      </w:pPr>
      <w:rPr>
        <w:rFonts w:ascii="Wingdings" w:hAnsi="Wingdings" w:hint="default"/>
      </w:rPr>
    </w:lvl>
  </w:abstractNum>
  <w:abstractNum w:abstractNumId="28" w15:restartNumberingAfterBreak="0">
    <w:nsid w:val="64B971B1"/>
    <w:multiLevelType w:val="hybridMultilevel"/>
    <w:tmpl w:val="8CF04AC6"/>
    <w:lvl w:ilvl="0" w:tplc="2126F630">
      <w:start w:val="1"/>
      <w:numFmt w:val="bullet"/>
      <w:lvlText w:val=""/>
      <w:lvlJc w:val="left"/>
      <w:pPr>
        <w:ind w:left="720" w:hanging="360"/>
      </w:pPr>
      <w:rPr>
        <w:rFonts w:ascii="Symbol" w:hAnsi="Symbol" w:hint="default"/>
      </w:rPr>
    </w:lvl>
    <w:lvl w:ilvl="1" w:tplc="48CACA80">
      <w:start w:val="1"/>
      <w:numFmt w:val="bullet"/>
      <w:lvlText w:val="o"/>
      <w:lvlJc w:val="left"/>
      <w:pPr>
        <w:ind w:left="1440" w:hanging="360"/>
      </w:pPr>
      <w:rPr>
        <w:rFonts w:ascii="Courier New" w:hAnsi="Courier New" w:hint="default"/>
      </w:rPr>
    </w:lvl>
    <w:lvl w:ilvl="2" w:tplc="3124BC38">
      <w:start w:val="1"/>
      <w:numFmt w:val="bullet"/>
      <w:lvlText w:val=""/>
      <w:lvlJc w:val="left"/>
      <w:pPr>
        <w:ind w:left="2160" w:hanging="360"/>
      </w:pPr>
      <w:rPr>
        <w:rFonts w:ascii="Wingdings" w:hAnsi="Wingdings" w:hint="default"/>
      </w:rPr>
    </w:lvl>
    <w:lvl w:ilvl="3" w:tplc="559E0434">
      <w:start w:val="1"/>
      <w:numFmt w:val="bullet"/>
      <w:lvlText w:val=""/>
      <w:lvlJc w:val="left"/>
      <w:pPr>
        <w:ind w:left="2880" w:hanging="360"/>
      </w:pPr>
      <w:rPr>
        <w:rFonts w:ascii="Symbol" w:hAnsi="Symbol" w:hint="default"/>
      </w:rPr>
    </w:lvl>
    <w:lvl w:ilvl="4" w:tplc="7FD8E5D0">
      <w:start w:val="1"/>
      <w:numFmt w:val="bullet"/>
      <w:lvlText w:val="o"/>
      <w:lvlJc w:val="left"/>
      <w:pPr>
        <w:ind w:left="3600" w:hanging="360"/>
      </w:pPr>
      <w:rPr>
        <w:rFonts w:ascii="Courier New" w:hAnsi="Courier New" w:hint="default"/>
      </w:rPr>
    </w:lvl>
    <w:lvl w:ilvl="5" w:tplc="1BFE2480">
      <w:start w:val="1"/>
      <w:numFmt w:val="bullet"/>
      <w:lvlText w:val=""/>
      <w:lvlJc w:val="left"/>
      <w:pPr>
        <w:ind w:left="4320" w:hanging="360"/>
      </w:pPr>
      <w:rPr>
        <w:rFonts w:ascii="Wingdings" w:hAnsi="Wingdings" w:hint="default"/>
      </w:rPr>
    </w:lvl>
    <w:lvl w:ilvl="6" w:tplc="B0623BD0">
      <w:start w:val="1"/>
      <w:numFmt w:val="bullet"/>
      <w:lvlText w:val=""/>
      <w:lvlJc w:val="left"/>
      <w:pPr>
        <w:ind w:left="5040" w:hanging="360"/>
      </w:pPr>
      <w:rPr>
        <w:rFonts w:ascii="Symbol" w:hAnsi="Symbol" w:hint="default"/>
      </w:rPr>
    </w:lvl>
    <w:lvl w:ilvl="7" w:tplc="10AAB2D2">
      <w:start w:val="1"/>
      <w:numFmt w:val="bullet"/>
      <w:lvlText w:val="o"/>
      <w:lvlJc w:val="left"/>
      <w:pPr>
        <w:ind w:left="5760" w:hanging="360"/>
      </w:pPr>
      <w:rPr>
        <w:rFonts w:ascii="Courier New" w:hAnsi="Courier New" w:hint="default"/>
      </w:rPr>
    </w:lvl>
    <w:lvl w:ilvl="8" w:tplc="A42A748C">
      <w:start w:val="1"/>
      <w:numFmt w:val="bullet"/>
      <w:lvlText w:val=""/>
      <w:lvlJc w:val="left"/>
      <w:pPr>
        <w:ind w:left="6480" w:hanging="360"/>
      </w:pPr>
      <w:rPr>
        <w:rFonts w:ascii="Wingdings" w:hAnsi="Wingdings" w:hint="default"/>
      </w:rPr>
    </w:lvl>
  </w:abstractNum>
  <w:abstractNum w:abstractNumId="29" w15:restartNumberingAfterBreak="0">
    <w:nsid w:val="66366374"/>
    <w:multiLevelType w:val="hybridMultilevel"/>
    <w:tmpl w:val="86BE9166"/>
    <w:lvl w:ilvl="0" w:tplc="741E2484">
      <w:start w:val="1"/>
      <w:numFmt w:val="bullet"/>
      <w:lvlText w:val=""/>
      <w:lvlJc w:val="left"/>
      <w:pPr>
        <w:ind w:left="720" w:hanging="360"/>
      </w:pPr>
      <w:rPr>
        <w:rFonts w:ascii="Symbol" w:hAnsi="Symbol" w:hint="default"/>
      </w:rPr>
    </w:lvl>
    <w:lvl w:ilvl="1" w:tplc="3A0AF71C">
      <w:start w:val="1"/>
      <w:numFmt w:val="bullet"/>
      <w:lvlText w:val="o"/>
      <w:lvlJc w:val="left"/>
      <w:pPr>
        <w:ind w:left="1440" w:hanging="360"/>
      </w:pPr>
      <w:rPr>
        <w:rFonts w:ascii="Courier New" w:hAnsi="Courier New" w:hint="default"/>
      </w:rPr>
    </w:lvl>
    <w:lvl w:ilvl="2" w:tplc="8EE8D3F6">
      <w:start w:val="1"/>
      <w:numFmt w:val="bullet"/>
      <w:lvlText w:val=""/>
      <w:lvlJc w:val="left"/>
      <w:pPr>
        <w:ind w:left="2160" w:hanging="360"/>
      </w:pPr>
      <w:rPr>
        <w:rFonts w:ascii="Wingdings" w:hAnsi="Wingdings" w:hint="default"/>
      </w:rPr>
    </w:lvl>
    <w:lvl w:ilvl="3" w:tplc="1E9EDCB6">
      <w:start w:val="1"/>
      <w:numFmt w:val="bullet"/>
      <w:lvlText w:val=""/>
      <w:lvlJc w:val="left"/>
      <w:pPr>
        <w:ind w:left="2880" w:hanging="360"/>
      </w:pPr>
      <w:rPr>
        <w:rFonts w:ascii="Symbol" w:hAnsi="Symbol" w:hint="default"/>
      </w:rPr>
    </w:lvl>
    <w:lvl w:ilvl="4" w:tplc="B69871CC">
      <w:start w:val="1"/>
      <w:numFmt w:val="bullet"/>
      <w:lvlText w:val="o"/>
      <w:lvlJc w:val="left"/>
      <w:pPr>
        <w:ind w:left="3600" w:hanging="360"/>
      </w:pPr>
      <w:rPr>
        <w:rFonts w:ascii="Courier New" w:hAnsi="Courier New" w:hint="default"/>
      </w:rPr>
    </w:lvl>
    <w:lvl w:ilvl="5" w:tplc="03DC6D02">
      <w:start w:val="1"/>
      <w:numFmt w:val="bullet"/>
      <w:lvlText w:val=""/>
      <w:lvlJc w:val="left"/>
      <w:pPr>
        <w:ind w:left="4320" w:hanging="360"/>
      </w:pPr>
      <w:rPr>
        <w:rFonts w:ascii="Wingdings" w:hAnsi="Wingdings" w:hint="default"/>
      </w:rPr>
    </w:lvl>
    <w:lvl w:ilvl="6" w:tplc="88C8F804">
      <w:start w:val="1"/>
      <w:numFmt w:val="bullet"/>
      <w:lvlText w:val=""/>
      <w:lvlJc w:val="left"/>
      <w:pPr>
        <w:ind w:left="5040" w:hanging="360"/>
      </w:pPr>
      <w:rPr>
        <w:rFonts w:ascii="Symbol" w:hAnsi="Symbol" w:hint="default"/>
      </w:rPr>
    </w:lvl>
    <w:lvl w:ilvl="7" w:tplc="407AFD76">
      <w:start w:val="1"/>
      <w:numFmt w:val="bullet"/>
      <w:lvlText w:val="o"/>
      <w:lvlJc w:val="left"/>
      <w:pPr>
        <w:ind w:left="5760" w:hanging="360"/>
      </w:pPr>
      <w:rPr>
        <w:rFonts w:ascii="Courier New" w:hAnsi="Courier New" w:hint="default"/>
      </w:rPr>
    </w:lvl>
    <w:lvl w:ilvl="8" w:tplc="27728D0E">
      <w:start w:val="1"/>
      <w:numFmt w:val="bullet"/>
      <w:lvlText w:val=""/>
      <w:lvlJc w:val="left"/>
      <w:pPr>
        <w:ind w:left="6480" w:hanging="360"/>
      </w:pPr>
      <w:rPr>
        <w:rFonts w:ascii="Wingdings" w:hAnsi="Wingdings" w:hint="default"/>
      </w:rPr>
    </w:lvl>
  </w:abstractNum>
  <w:abstractNum w:abstractNumId="30" w15:restartNumberingAfterBreak="0">
    <w:nsid w:val="6E990BFA"/>
    <w:multiLevelType w:val="hybridMultilevel"/>
    <w:tmpl w:val="A1BC5A20"/>
    <w:lvl w:ilvl="0" w:tplc="E44E4918">
      <w:start w:val="1"/>
      <w:numFmt w:val="bullet"/>
      <w:lvlText w:val=""/>
      <w:lvlJc w:val="left"/>
      <w:pPr>
        <w:ind w:left="720" w:hanging="360"/>
      </w:pPr>
      <w:rPr>
        <w:rFonts w:ascii="Symbol" w:hAnsi="Symbol" w:hint="default"/>
      </w:rPr>
    </w:lvl>
    <w:lvl w:ilvl="1" w:tplc="90688194">
      <w:start w:val="1"/>
      <w:numFmt w:val="bullet"/>
      <w:lvlText w:val="o"/>
      <w:lvlJc w:val="left"/>
      <w:pPr>
        <w:ind w:left="1440" w:hanging="360"/>
      </w:pPr>
      <w:rPr>
        <w:rFonts w:ascii="Courier New" w:hAnsi="Courier New" w:hint="default"/>
      </w:rPr>
    </w:lvl>
    <w:lvl w:ilvl="2" w:tplc="B282D9EE">
      <w:start w:val="1"/>
      <w:numFmt w:val="bullet"/>
      <w:lvlText w:val=""/>
      <w:lvlJc w:val="left"/>
      <w:pPr>
        <w:ind w:left="2160" w:hanging="360"/>
      </w:pPr>
      <w:rPr>
        <w:rFonts w:ascii="Wingdings" w:hAnsi="Wingdings" w:hint="default"/>
      </w:rPr>
    </w:lvl>
    <w:lvl w:ilvl="3" w:tplc="23CCCC3A">
      <w:start w:val="1"/>
      <w:numFmt w:val="bullet"/>
      <w:lvlText w:val=""/>
      <w:lvlJc w:val="left"/>
      <w:pPr>
        <w:ind w:left="2880" w:hanging="360"/>
      </w:pPr>
      <w:rPr>
        <w:rFonts w:ascii="Symbol" w:hAnsi="Symbol" w:hint="default"/>
      </w:rPr>
    </w:lvl>
    <w:lvl w:ilvl="4" w:tplc="435C8142">
      <w:start w:val="1"/>
      <w:numFmt w:val="bullet"/>
      <w:lvlText w:val="o"/>
      <w:lvlJc w:val="left"/>
      <w:pPr>
        <w:ind w:left="3600" w:hanging="360"/>
      </w:pPr>
      <w:rPr>
        <w:rFonts w:ascii="Courier New" w:hAnsi="Courier New" w:hint="default"/>
      </w:rPr>
    </w:lvl>
    <w:lvl w:ilvl="5" w:tplc="30885DE2">
      <w:start w:val="1"/>
      <w:numFmt w:val="bullet"/>
      <w:lvlText w:val=""/>
      <w:lvlJc w:val="left"/>
      <w:pPr>
        <w:ind w:left="4320" w:hanging="360"/>
      </w:pPr>
      <w:rPr>
        <w:rFonts w:ascii="Wingdings" w:hAnsi="Wingdings" w:hint="default"/>
      </w:rPr>
    </w:lvl>
    <w:lvl w:ilvl="6" w:tplc="42DE98EE">
      <w:start w:val="1"/>
      <w:numFmt w:val="bullet"/>
      <w:lvlText w:val=""/>
      <w:lvlJc w:val="left"/>
      <w:pPr>
        <w:ind w:left="5040" w:hanging="360"/>
      </w:pPr>
      <w:rPr>
        <w:rFonts w:ascii="Symbol" w:hAnsi="Symbol" w:hint="default"/>
      </w:rPr>
    </w:lvl>
    <w:lvl w:ilvl="7" w:tplc="55B2F5E0">
      <w:start w:val="1"/>
      <w:numFmt w:val="bullet"/>
      <w:lvlText w:val="o"/>
      <w:lvlJc w:val="left"/>
      <w:pPr>
        <w:ind w:left="5760" w:hanging="360"/>
      </w:pPr>
      <w:rPr>
        <w:rFonts w:ascii="Courier New" w:hAnsi="Courier New" w:hint="default"/>
      </w:rPr>
    </w:lvl>
    <w:lvl w:ilvl="8" w:tplc="4AAE49FE">
      <w:start w:val="1"/>
      <w:numFmt w:val="bullet"/>
      <w:lvlText w:val=""/>
      <w:lvlJc w:val="left"/>
      <w:pPr>
        <w:ind w:left="6480" w:hanging="360"/>
      </w:pPr>
      <w:rPr>
        <w:rFonts w:ascii="Wingdings" w:hAnsi="Wingdings" w:hint="default"/>
      </w:rPr>
    </w:lvl>
  </w:abstractNum>
  <w:abstractNum w:abstractNumId="31" w15:restartNumberingAfterBreak="0">
    <w:nsid w:val="70BBCA8E"/>
    <w:multiLevelType w:val="hybridMultilevel"/>
    <w:tmpl w:val="54A6C14E"/>
    <w:lvl w:ilvl="0" w:tplc="6EA29710">
      <w:start w:val="1"/>
      <w:numFmt w:val="bullet"/>
      <w:lvlText w:val=""/>
      <w:lvlJc w:val="left"/>
      <w:pPr>
        <w:ind w:left="720" w:hanging="360"/>
      </w:pPr>
      <w:rPr>
        <w:rFonts w:ascii="Symbol" w:hAnsi="Symbol" w:hint="default"/>
      </w:rPr>
    </w:lvl>
    <w:lvl w:ilvl="1" w:tplc="C6FC353A">
      <w:start w:val="1"/>
      <w:numFmt w:val="bullet"/>
      <w:lvlText w:val="o"/>
      <w:lvlJc w:val="left"/>
      <w:pPr>
        <w:ind w:left="1440" w:hanging="360"/>
      </w:pPr>
      <w:rPr>
        <w:rFonts w:ascii="Courier New" w:hAnsi="Courier New" w:hint="default"/>
      </w:rPr>
    </w:lvl>
    <w:lvl w:ilvl="2" w:tplc="4FCE1B62">
      <w:start w:val="1"/>
      <w:numFmt w:val="bullet"/>
      <w:lvlText w:val=""/>
      <w:lvlJc w:val="left"/>
      <w:pPr>
        <w:ind w:left="2160" w:hanging="360"/>
      </w:pPr>
      <w:rPr>
        <w:rFonts w:ascii="Wingdings" w:hAnsi="Wingdings" w:hint="default"/>
      </w:rPr>
    </w:lvl>
    <w:lvl w:ilvl="3" w:tplc="F8B49274">
      <w:start w:val="1"/>
      <w:numFmt w:val="bullet"/>
      <w:lvlText w:val=""/>
      <w:lvlJc w:val="left"/>
      <w:pPr>
        <w:ind w:left="2880" w:hanging="360"/>
      </w:pPr>
      <w:rPr>
        <w:rFonts w:ascii="Symbol" w:hAnsi="Symbol" w:hint="default"/>
      </w:rPr>
    </w:lvl>
    <w:lvl w:ilvl="4" w:tplc="DAE065F4">
      <w:start w:val="1"/>
      <w:numFmt w:val="bullet"/>
      <w:lvlText w:val="o"/>
      <w:lvlJc w:val="left"/>
      <w:pPr>
        <w:ind w:left="3600" w:hanging="360"/>
      </w:pPr>
      <w:rPr>
        <w:rFonts w:ascii="Courier New" w:hAnsi="Courier New" w:hint="default"/>
      </w:rPr>
    </w:lvl>
    <w:lvl w:ilvl="5" w:tplc="BF4697BC">
      <w:start w:val="1"/>
      <w:numFmt w:val="bullet"/>
      <w:lvlText w:val=""/>
      <w:lvlJc w:val="left"/>
      <w:pPr>
        <w:ind w:left="4320" w:hanging="360"/>
      </w:pPr>
      <w:rPr>
        <w:rFonts w:ascii="Wingdings" w:hAnsi="Wingdings" w:hint="default"/>
      </w:rPr>
    </w:lvl>
    <w:lvl w:ilvl="6" w:tplc="AFF26546">
      <w:start w:val="1"/>
      <w:numFmt w:val="bullet"/>
      <w:lvlText w:val=""/>
      <w:lvlJc w:val="left"/>
      <w:pPr>
        <w:ind w:left="5040" w:hanging="360"/>
      </w:pPr>
      <w:rPr>
        <w:rFonts w:ascii="Symbol" w:hAnsi="Symbol" w:hint="default"/>
      </w:rPr>
    </w:lvl>
    <w:lvl w:ilvl="7" w:tplc="A484DD2E">
      <w:start w:val="1"/>
      <w:numFmt w:val="bullet"/>
      <w:lvlText w:val="o"/>
      <w:lvlJc w:val="left"/>
      <w:pPr>
        <w:ind w:left="5760" w:hanging="360"/>
      </w:pPr>
      <w:rPr>
        <w:rFonts w:ascii="Courier New" w:hAnsi="Courier New" w:hint="default"/>
      </w:rPr>
    </w:lvl>
    <w:lvl w:ilvl="8" w:tplc="D8827192">
      <w:start w:val="1"/>
      <w:numFmt w:val="bullet"/>
      <w:lvlText w:val=""/>
      <w:lvlJc w:val="left"/>
      <w:pPr>
        <w:ind w:left="6480" w:hanging="360"/>
      </w:pPr>
      <w:rPr>
        <w:rFonts w:ascii="Wingdings" w:hAnsi="Wingdings" w:hint="default"/>
      </w:rPr>
    </w:lvl>
  </w:abstractNum>
  <w:abstractNum w:abstractNumId="32" w15:restartNumberingAfterBreak="0">
    <w:nsid w:val="7209BEC4"/>
    <w:multiLevelType w:val="hybridMultilevel"/>
    <w:tmpl w:val="E8EA1760"/>
    <w:lvl w:ilvl="0" w:tplc="089452B8">
      <w:start w:val="1"/>
      <w:numFmt w:val="bullet"/>
      <w:lvlText w:val=""/>
      <w:lvlJc w:val="left"/>
      <w:pPr>
        <w:ind w:left="720" w:hanging="360"/>
      </w:pPr>
      <w:rPr>
        <w:rFonts w:ascii="Symbol" w:hAnsi="Symbol" w:hint="default"/>
      </w:rPr>
    </w:lvl>
    <w:lvl w:ilvl="1" w:tplc="F3860DDC">
      <w:start w:val="1"/>
      <w:numFmt w:val="bullet"/>
      <w:lvlText w:val="o"/>
      <w:lvlJc w:val="left"/>
      <w:pPr>
        <w:ind w:left="1440" w:hanging="360"/>
      </w:pPr>
      <w:rPr>
        <w:rFonts w:ascii="Courier New" w:hAnsi="Courier New" w:hint="default"/>
      </w:rPr>
    </w:lvl>
    <w:lvl w:ilvl="2" w:tplc="EC32FF4A">
      <w:start w:val="1"/>
      <w:numFmt w:val="bullet"/>
      <w:lvlText w:val=""/>
      <w:lvlJc w:val="left"/>
      <w:pPr>
        <w:ind w:left="2160" w:hanging="360"/>
      </w:pPr>
      <w:rPr>
        <w:rFonts w:ascii="Wingdings" w:hAnsi="Wingdings" w:hint="default"/>
      </w:rPr>
    </w:lvl>
    <w:lvl w:ilvl="3" w:tplc="52AE4AB2">
      <w:start w:val="1"/>
      <w:numFmt w:val="bullet"/>
      <w:lvlText w:val=""/>
      <w:lvlJc w:val="left"/>
      <w:pPr>
        <w:ind w:left="2880" w:hanging="360"/>
      </w:pPr>
      <w:rPr>
        <w:rFonts w:ascii="Symbol" w:hAnsi="Symbol" w:hint="default"/>
      </w:rPr>
    </w:lvl>
    <w:lvl w:ilvl="4" w:tplc="0764BFFA">
      <w:start w:val="1"/>
      <w:numFmt w:val="bullet"/>
      <w:lvlText w:val="o"/>
      <w:lvlJc w:val="left"/>
      <w:pPr>
        <w:ind w:left="3600" w:hanging="360"/>
      </w:pPr>
      <w:rPr>
        <w:rFonts w:ascii="Courier New" w:hAnsi="Courier New" w:hint="default"/>
      </w:rPr>
    </w:lvl>
    <w:lvl w:ilvl="5" w:tplc="7ABE3D60">
      <w:start w:val="1"/>
      <w:numFmt w:val="bullet"/>
      <w:lvlText w:val=""/>
      <w:lvlJc w:val="left"/>
      <w:pPr>
        <w:ind w:left="4320" w:hanging="360"/>
      </w:pPr>
      <w:rPr>
        <w:rFonts w:ascii="Wingdings" w:hAnsi="Wingdings" w:hint="default"/>
      </w:rPr>
    </w:lvl>
    <w:lvl w:ilvl="6" w:tplc="EFE269F0">
      <w:start w:val="1"/>
      <w:numFmt w:val="bullet"/>
      <w:lvlText w:val=""/>
      <w:lvlJc w:val="left"/>
      <w:pPr>
        <w:ind w:left="5040" w:hanging="360"/>
      </w:pPr>
      <w:rPr>
        <w:rFonts w:ascii="Symbol" w:hAnsi="Symbol" w:hint="default"/>
      </w:rPr>
    </w:lvl>
    <w:lvl w:ilvl="7" w:tplc="B9BAA912">
      <w:start w:val="1"/>
      <w:numFmt w:val="bullet"/>
      <w:lvlText w:val="o"/>
      <w:lvlJc w:val="left"/>
      <w:pPr>
        <w:ind w:left="5760" w:hanging="360"/>
      </w:pPr>
      <w:rPr>
        <w:rFonts w:ascii="Courier New" w:hAnsi="Courier New" w:hint="default"/>
      </w:rPr>
    </w:lvl>
    <w:lvl w:ilvl="8" w:tplc="C568D706">
      <w:start w:val="1"/>
      <w:numFmt w:val="bullet"/>
      <w:lvlText w:val=""/>
      <w:lvlJc w:val="left"/>
      <w:pPr>
        <w:ind w:left="6480" w:hanging="360"/>
      </w:pPr>
      <w:rPr>
        <w:rFonts w:ascii="Wingdings" w:hAnsi="Wingdings" w:hint="default"/>
      </w:rPr>
    </w:lvl>
  </w:abstractNum>
  <w:abstractNum w:abstractNumId="33" w15:restartNumberingAfterBreak="0">
    <w:nsid w:val="72344058"/>
    <w:multiLevelType w:val="hybridMultilevel"/>
    <w:tmpl w:val="C5D61E38"/>
    <w:lvl w:ilvl="0" w:tplc="93E65E70">
      <w:start w:val="1"/>
      <w:numFmt w:val="bullet"/>
      <w:lvlText w:val=""/>
      <w:lvlJc w:val="left"/>
      <w:pPr>
        <w:ind w:left="720" w:hanging="360"/>
      </w:pPr>
      <w:rPr>
        <w:rFonts w:ascii="Symbol" w:hAnsi="Symbol" w:hint="default"/>
      </w:rPr>
    </w:lvl>
    <w:lvl w:ilvl="1" w:tplc="6F906A96">
      <w:start w:val="1"/>
      <w:numFmt w:val="bullet"/>
      <w:lvlText w:val="o"/>
      <w:lvlJc w:val="left"/>
      <w:pPr>
        <w:ind w:left="1440" w:hanging="360"/>
      </w:pPr>
      <w:rPr>
        <w:rFonts w:ascii="Courier New" w:hAnsi="Courier New" w:hint="default"/>
      </w:rPr>
    </w:lvl>
    <w:lvl w:ilvl="2" w:tplc="75C45720">
      <w:start w:val="1"/>
      <w:numFmt w:val="bullet"/>
      <w:lvlText w:val=""/>
      <w:lvlJc w:val="left"/>
      <w:pPr>
        <w:ind w:left="2160" w:hanging="360"/>
      </w:pPr>
      <w:rPr>
        <w:rFonts w:ascii="Wingdings" w:hAnsi="Wingdings" w:hint="default"/>
      </w:rPr>
    </w:lvl>
    <w:lvl w:ilvl="3" w:tplc="0038CD94">
      <w:start w:val="1"/>
      <w:numFmt w:val="bullet"/>
      <w:lvlText w:val=""/>
      <w:lvlJc w:val="left"/>
      <w:pPr>
        <w:ind w:left="2880" w:hanging="360"/>
      </w:pPr>
      <w:rPr>
        <w:rFonts w:ascii="Symbol" w:hAnsi="Symbol" w:hint="default"/>
      </w:rPr>
    </w:lvl>
    <w:lvl w:ilvl="4" w:tplc="22D83D26">
      <w:start w:val="1"/>
      <w:numFmt w:val="bullet"/>
      <w:lvlText w:val="o"/>
      <w:lvlJc w:val="left"/>
      <w:pPr>
        <w:ind w:left="3600" w:hanging="360"/>
      </w:pPr>
      <w:rPr>
        <w:rFonts w:ascii="Courier New" w:hAnsi="Courier New" w:hint="default"/>
      </w:rPr>
    </w:lvl>
    <w:lvl w:ilvl="5" w:tplc="56D20790">
      <w:start w:val="1"/>
      <w:numFmt w:val="bullet"/>
      <w:lvlText w:val=""/>
      <w:lvlJc w:val="left"/>
      <w:pPr>
        <w:ind w:left="4320" w:hanging="360"/>
      </w:pPr>
      <w:rPr>
        <w:rFonts w:ascii="Wingdings" w:hAnsi="Wingdings" w:hint="default"/>
      </w:rPr>
    </w:lvl>
    <w:lvl w:ilvl="6" w:tplc="811A3192">
      <w:start w:val="1"/>
      <w:numFmt w:val="bullet"/>
      <w:lvlText w:val=""/>
      <w:lvlJc w:val="left"/>
      <w:pPr>
        <w:ind w:left="5040" w:hanging="360"/>
      </w:pPr>
      <w:rPr>
        <w:rFonts w:ascii="Symbol" w:hAnsi="Symbol" w:hint="default"/>
      </w:rPr>
    </w:lvl>
    <w:lvl w:ilvl="7" w:tplc="229AF40C">
      <w:start w:val="1"/>
      <w:numFmt w:val="bullet"/>
      <w:lvlText w:val="o"/>
      <w:lvlJc w:val="left"/>
      <w:pPr>
        <w:ind w:left="5760" w:hanging="360"/>
      </w:pPr>
      <w:rPr>
        <w:rFonts w:ascii="Courier New" w:hAnsi="Courier New" w:hint="default"/>
      </w:rPr>
    </w:lvl>
    <w:lvl w:ilvl="8" w:tplc="180CE018">
      <w:start w:val="1"/>
      <w:numFmt w:val="bullet"/>
      <w:lvlText w:val=""/>
      <w:lvlJc w:val="left"/>
      <w:pPr>
        <w:ind w:left="6480" w:hanging="360"/>
      </w:pPr>
      <w:rPr>
        <w:rFonts w:ascii="Wingdings" w:hAnsi="Wingdings" w:hint="default"/>
      </w:rPr>
    </w:lvl>
  </w:abstractNum>
  <w:abstractNum w:abstractNumId="34" w15:restartNumberingAfterBreak="0">
    <w:nsid w:val="72AA6D40"/>
    <w:multiLevelType w:val="hybridMultilevel"/>
    <w:tmpl w:val="1AB2895C"/>
    <w:lvl w:ilvl="0" w:tplc="391EA0D0">
      <w:start w:val="1"/>
      <w:numFmt w:val="bullet"/>
      <w:lvlText w:val=""/>
      <w:lvlJc w:val="left"/>
      <w:pPr>
        <w:ind w:left="720" w:hanging="360"/>
      </w:pPr>
      <w:rPr>
        <w:rFonts w:ascii="Symbol" w:hAnsi="Symbol" w:hint="default"/>
      </w:rPr>
    </w:lvl>
    <w:lvl w:ilvl="1" w:tplc="C4D6E6C0">
      <w:start w:val="1"/>
      <w:numFmt w:val="bullet"/>
      <w:lvlText w:val="o"/>
      <w:lvlJc w:val="left"/>
      <w:pPr>
        <w:ind w:left="1440" w:hanging="360"/>
      </w:pPr>
      <w:rPr>
        <w:rFonts w:ascii="Courier New" w:hAnsi="Courier New" w:hint="default"/>
      </w:rPr>
    </w:lvl>
    <w:lvl w:ilvl="2" w:tplc="DE3EB234">
      <w:start w:val="1"/>
      <w:numFmt w:val="bullet"/>
      <w:lvlText w:val=""/>
      <w:lvlJc w:val="left"/>
      <w:pPr>
        <w:ind w:left="2160" w:hanging="360"/>
      </w:pPr>
      <w:rPr>
        <w:rFonts w:ascii="Wingdings" w:hAnsi="Wingdings" w:hint="default"/>
      </w:rPr>
    </w:lvl>
    <w:lvl w:ilvl="3" w:tplc="F9607E8E">
      <w:start w:val="1"/>
      <w:numFmt w:val="bullet"/>
      <w:lvlText w:val=""/>
      <w:lvlJc w:val="left"/>
      <w:pPr>
        <w:ind w:left="2880" w:hanging="360"/>
      </w:pPr>
      <w:rPr>
        <w:rFonts w:ascii="Symbol" w:hAnsi="Symbol" w:hint="default"/>
      </w:rPr>
    </w:lvl>
    <w:lvl w:ilvl="4" w:tplc="8A36ADC4">
      <w:start w:val="1"/>
      <w:numFmt w:val="bullet"/>
      <w:lvlText w:val="o"/>
      <w:lvlJc w:val="left"/>
      <w:pPr>
        <w:ind w:left="3600" w:hanging="360"/>
      </w:pPr>
      <w:rPr>
        <w:rFonts w:ascii="Courier New" w:hAnsi="Courier New" w:hint="default"/>
      </w:rPr>
    </w:lvl>
    <w:lvl w:ilvl="5" w:tplc="C716110E">
      <w:start w:val="1"/>
      <w:numFmt w:val="bullet"/>
      <w:lvlText w:val=""/>
      <w:lvlJc w:val="left"/>
      <w:pPr>
        <w:ind w:left="4320" w:hanging="360"/>
      </w:pPr>
      <w:rPr>
        <w:rFonts w:ascii="Wingdings" w:hAnsi="Wingdings" w:hint="default"/>
      </w:rPr>
    </w:lvl>
    <w:lvl w:ilvl="6" w:tplc="85A45B44">
      <w:start w:val="1"/>
      <w:numFmt w:val="bullet"/>
      <w:lvlText w:val=""/>
      <w:lvlJc w:val="left"/>
      <w:pPr>
        <w:ind w:left="5040" w:hanging="360"/>
      </w:pPr>
      <w:rPr>
        <w:rFonts w:ascii="Symbol" w:hAnsi="Symbol" w:hint="default"/>
      </w:rPr>
    </w:lvl>
    <w:lvl w:ilvl="7" w:tplc="ABEE5CEC">
      <w:start w:val="1"/>
      <w:numFmt w:val="bullet"/>
      <w:lvlText w:val="o"/>
      <w:lvlJc w:val="left"/>
      <w:pPr>
        <w:ind w:left="5760" w:hanging="360"/>
      </w:pPr>
      <w:rPr>
        <w:rFonts w:ascii="Courier New" w:hAnsi="Courier New" w:hint="default"/>
      </w:rPr>
    </w:lvl>
    <w:lvl w:ilvl="8" w:tplc="2B582114">
      <w:start w:val="1"/>
      <w:numFmt w:val="bullet"/>
      <w:lvlText w:val=""/>
      <w:lvlJc w:val="left"/>
      <w:pPr>
        <w:ind w:left="6480" w:hanging="360"/>
      </w:pPr>
      <w:rPr>
        <w:rFonts w:ascii="Wingdings" w:hAnsi="Wingdings" w:hint="default"/>
      </w:rPr>
    </w:lvl>
  </w:abstractNum>
  <w:num w:numId="1" w16cid:durableId="473566348">
    <w:abstractNumId w:val="21"/>
  </w:num>
  <w:num w:numId="2" w16cid:durableId="1391269164">
    <w:abstractNumId w:val="11"/>
  </w:num>
  <w:num w:numId="3" w16cid:durableId="1869833221">
    <w:abstractNumId w:val="27"/>
  </w:num>
  <w:num w:numId="4" w16cid:durableId="1061561471">
    <w:abstractNumId w:val="8"/>
  </w:num>
  <w:num w:numId="5" w16cid:durableId="1214390825">
    <w:abstractNumId w:val="10"/>
  </w:num>
  <w:num w:numId="6" w16cid:durableId="2030794437">
    <w:abstractNumId w:val="26"/>
  </w:num>
  <w:num w:numId="7" w16cid:durableId="822350207">
    <w:abstractNumId w:val="25"/>
  </w:num>
  <w:num w:numId="8" w16cid:durableId="190848470">
    <w:abstractNumId w:val="6"/>
  </w:num>
  <w:num w:numId="9" w16cid:durableId="1425033947">
    <w:abstractNumId w:val="24"/>
  </w:num>
  <w:num w:numId="10" w16cid:durableId="616520644">
    <w:abstractNumId w:val="31"/>
  </w:num>
  <w:num w:numId="11" w16cid:durableId="371468345">
    <w:abstractNumId w:val="33"/>
  </w:num>
  <w:num w:numId="12" w16cid:durableId="742290852">
    <w:abstractNumId w:val="0"/>
  </w:num>
  <w:num w:numId="13" w16cid:durableId="897084281">
    <w:abstractNumId w:val="32"/>
  </w:num>
  <w:num w:numId="14" w16cid:durableId="863402109">
    <w:abstractNumId w:val="4"/>
  </w:num>
  <w:num w:numId="15" w16cid:durableId="2122995643">
    <w:abstractNumId w:val="9"/>
  </w:num>
  <w:num w:numId="16" w16cid:durableId="1485973241">
    <w:abstractNumId w:val="17"/>
  </w:num>
  <w:num w:numId="17" w16cid:durableId="1590582372">
    <w:abstractNumId w:val="15"/>
  </w:num>
  <w:num w:numId="18" w16cid:durableId="531770965">
    <w:abstractNumId w:val="23"/>
  </w:num>
  <w:num w:numId="19" w16cid:durableId="652098284">
    <w:abstractNumId w:val="1"/>
  </w:num>
  <w:num w:numId="20" w16cid:durableId="1029064197">
    <w:abstractNumId w:val="7"/>
  </w:num>
  <w:num w:numId="21" w16cid:durableId="735396800">
    <w:abstractNumId w:val="2"/>
  </w:num>
  <w:num w:numId="22" w16cid:durableId="158466271">
    <w:abstractNumId w:val="12"/>
  </w:num>
  <w:num w:numId="23" w16cid:durableId="120267504">
    <w:abstractNumId w:val="13"/>
  </w:num>
  <w:num w:numId="24" w16cid:durableId="1303191486">
    <w:abstractNumId w:val="28"/>
  </w:num>
  <w:num w:numId="25" w16cid:durableId="1954626421">
    <w:abstractNumId w:val="22"/>
  </w:num>
  <w:num w:numId="26" w16cid:durableId="1626888464">
    <w:abstractNumId w:val="34"/>
  </w:num>
  <w:num w:numId="27" w16cid:durableId="944046213">
    <w:abstractNumId w:val="29"/>
  </w:num>
  <w:num w:numId="28" w16cid:durableId="248193732">
    <w:abstractNumId w:val="30"/>
  </w:num>
  <w:num w:numId="29" w16cid:durableId="1771314592">
    <w:abstractNumId w:val="5"/>
  </w:num>
  <w:num w:numId="30" w16cid:durableId="2096978570">
    <w:abstractNumId w:val="18"/>
  </w:num>
  <w:num w:numId="31" w16cid:durableId="1451582835">
    <w:abstractNumId w:val="20"/>
  </w:num>
  <w:num w:numId="32" w16cid:durableId="546531640">
    <w:abstractNumId w:val="3"/>
  </w:num>
  <w:num w:numId="33" w16cid:durableId="1121799948">
    <w:abstractNumId w:val="19"/>
  </w:num>
  <w:num w:numId="34" w16cid:durableId="896286219">
    <w:abstractNumId w:val="14"/>
  </w:num>
  <w:num w:numId="35" w16cid:durableId="6469370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2CBD9C"/>
    <w:rsid w:val="000043C1"/>
    <w:rsid w:val="004D169A"/>
    <w:rsid w:val="004F675B"/>
    <w:rsid w:val="007173B1"/>
    <w:rsid w:val="00822CB9"/>
    <w:rsid w:val="0083228F"/>
    <w:rsid w:val="00A6E3AC"/>
    <w:rsid w:val="00DE1E43"/>
    <w:rsid w:val="01AE6BBC"/>
    <w:rsid w:val="029FBF0A"/>
    <w:rsid w:val="03536EA4"/>
    <w:rsid w:val="03D50579"/>
    <w:rsid w:val="040F248A"/>
    <w:rsid w:val="05696F4F"/>
    <w:rsid w:val="06EB97E4"/>
    <w:rsid w:val="07D6A6F0"/>
    <w:rsid w:val="08F1BAE4"/>
    <w:rsid w:val="092A07D0"/>
    <w:rsid w:val="09E589C7"/>
    <w:rsid w:val="0B2ED9F5"/>
    <w:rsid w:val="0C2F2DC1"/>
    <w:rsid w:val="1080BDED"/>
    <w:rsid w:val="1178997D"/>
    <w:rsid w:val="168FBF78"/>
    <w:rsid w:val="1A12F1BA"/>
    <w:rsid w:val="1BA69E4F"/>
    <w:rsid w:val="1C2B6589"/>
    <w:rsid w:val="1D318F0B"/>
    <w:rsid w:val="20FD4325"/>
    <w:rsid w:val="232AF496"/>
    <w:rsid w:val="235D34AF"/>
    <w:rsid w:val="2383BA90"/>
    <w:rsid w:val="255B6AA1"/>
    <w:rsid w:val="27AA5F8B"/>
    <w:rsid w:val="290143C5"/>
    <w:rsid w:val="29DEEB6D"/>
    <w:rsid w:val="2ABF667B"/>
    <w:rsid w:val="2B25AA05"/>
    <w:rsid w:val="2BD4A3F3"/>
    <w:rsid w:val="2C63BD5D"/>
    <w:rsid w:val="2CC3B249"/>
    <w:rsid w:val="2DBD67AB"/>
    <w:rsid w:val="2E1FAC0D"/>
    <w:rsid w:val="2F776E38"/>
    <w:rsid w:val="2FE902BC"/>
    <w:rsid w:val="2FF42F42"/>
    <w:rsid w:val="31728ED3"/>
    <w:rsid w:val="35E8E12F"/>
    <w:rsid w:val="363C4AAA"/>
    <w:rsid w:val="3705398C"/>
    <w:rsid w:val="37171C7C"/>
    <w:rsid w:val="37C63E87"/>
    <w:rsid w:val="389739E1"/>
    <w:rsid w:val="38E4C552"/>
    <w:rsid w:val="3A336720"/>
    <w:rsid w:val="3C43F543"/>
    <w:rsid w:val="3EB20EFD"/>
    <w:rsid w:val="4085AA74"/>
    <w:rsid w:val="4116DC8F"/>
    <w:rsid w:val="4125E950"/>
    <w:rsid w:val="415DAE1B"/>
    <w:rsid w:val="49217954"/>
    <w:rsid w:val="49329EEF"/>
    <w:rsid w:val="4A9E41B3"/>
    <w:rsid w:val="4CD57DDE"/>
    <w:rsid w:val="4EB5A505"/>
    <w:rsid w:val="4ED0A896"/>
    <w:rsid w:val="51C1ABCE"/>
    <w:rsid w:val="5235B2C7"/>
    <w:rsid w:val="526365E5"/>
    <w:rsid w:val="52A82CC0"/>
    <w:rsid w:val="52B02D39"/>
    <w:rsid w:val="54E726DC"/>
    <w:rsid w:val="5511DD07"/>
    <w:rsid w:val="590F672B"/>
    <w:rsid w:val="5A5ECD31"/>
    <w:rsid w:val="5C1E21C4"/>
    <w:rsid w:val="5C840E2F"/>
    <w:rsid w:val="5CD24FEB"/>
    <w:rsid w:val="5DAD7AE5"/>
    <w:rsid w:val="5EBEA946"/>
    <w:rsid w:val="5EC0F8C2"/>
    <w:rsid w:val="5EEA7BE0"/>
    <w:rsid w:val="60C75DB9"/>
    <w:rsid w:val="618A0D7D"/>
    <w:rsid w:val="6321BE79"/>
    <w:rsid w:val="64AF4561"/>
    <w:rsid w:val="660C81E9"/>
    <w:rsid w:val="66826CE7"/>
    <w:rsid w:val="66CCBDF3"/>
    <w:rsid w:val="679CC995"/>
    <w:rsid w:val="67A67D85"/>
    <w:rsid w:val="683D7BD2"/>
    <w:rsid w:val="687C07C0"/>
    <w:rsid w:val="68EACEE5"/>
    <w:rsid w:val="6A2CBD9C"/>
    <w:rsid w:val="6A96D2D8"/>
    <w:rsid w:val="6D1DAD51"/>
    <w:rsid w:val="6E07820E"/>
    <w:rsid w:val="6E2E53A3"/>
    <w:rsid w:val="72450E46"/>
    <w:rsid w:val="73B982FD"/>
    <w:rsid w:val="74FB749A"/>
    <w:rsid w:val="755051C5"/>
    <w:rsid w:val="75A63BE5"/>
    <w:rsid w:val="76F74E53"/>
    <w:rsid w:val="78443F46"/>
    <w:rsid w:val="78EF9B25"/>
    <w:rsid w:val="792CE0EB"/>
    <w:rsid w:val="7A8DEE46"/>
    <w:rsid w:val="7AC42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1055"/>
  <w15:chartTrackingRefBased/>
  <w15:docId w15:val="{CB9AC1EA-BDBF-4331-BD5A-7B550991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5A63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5A63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5A63BE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5A63BE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79CC995"/>
    <w:rPr>
      <w:color w:val="467886"/>
      <w:u w:val="single"/>
    </w:rPr>
  </w:style>
  <w:style w:type="character" w:customStyle="1" w:styleId="Heading1Char">
    <w:name w:val="Heading 1 Char"/>
    <w:basedOn w:val="DefaultParagraphFont"/>
    <w:link w:val="Heading1"/>
    <w:uiPriority w:val="9"/>
    <w:rsid w:val="000043C1"/>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lisonhopetuthill-gif/Cathedral-Framework-v1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56</Pages>
  <Words>9165</Words>
  <Characters>52246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Tuthill Gaul</dc:creator>
  <cp:keywords/>
  <dc:description/>
  <cp:lastModifiedBy>Tuthill, Allison</cp:lastModifiedBy>
  <cp:revision>2</cp:revision>
  <dcterms:created xsi:type="dcterms:W3CDTF">2025-11-18T17:47:00Z</dcterms:created>
  <dcterms:modified xsi:type="dcterms:W3CDTF">2025-11-18T17:47:00Z</dcterms:modified>
</cp:coreProperties>
</file>