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DF41" w14:textId="1F30634F" w:rsidR="007742CC" w:rsidRDefault="00AB1EB6">
      <w:r>
        <w:t>Methods</w:t>
      </w:r>
    </w:p>
    <w:p w14:paraId="1E5E85E6" w14:textId="2B4384E0" w:rsidR="00AB1EB6" w:rsidRDefault="00AB1EB6"/>
    <w:p w14:paraId="584D4151" w14:textId="095EE4AF" w:rsidR="00AB1EB6" w:rsidRDefault="00AB1EB6">
      <w:r>
        <w:t>Phasing</w:t>
      </w:r>
    </w:p>
    <w:p w14:paraId="1877C8D8" w14:textId="157AC2BA" w:rsidR="00AB1EB6" w:rsidRDefault="00AB1EB6" w:rsidP="00AB1EB6">
      <w:pPr>
        <w:pStyle w:val="ListParagraph"/>
        <w:numPr>
          <w:ilvl w:val="0"/>
          <w:numId w:val="1"/>
        </w:numPr>
      </w:pPr>
      <w:r>
        <w:t xml:space="preserve">Used Whatshap 0.16 to phase previously identified </w:t>
      </w:r>
      <w:r>
        <w:rPr>
          <w:i/>
        </w:rPr>
        <w:t>de novo</w:t>
      </w:r>
      <w:r>
        <w:t xml:space="preserve"> variants in 10 probands. </w:t>
      </w:r>
    </w:p>
    <w:p w14:paraId="218D0388" w14:textId="52404148" w:rsidR="00AB1EB6" w:rsidRDefault="00AB1EB6" w:rsidP="00AB1EB6">
      <w:pPr>
        <w:pStyle w:val="ListParagraph"/>
        <w:numPr>
          <w:ilvl w:val="1"/>
          <w:numId w:val="1"/>
        </w:numPr>
      </w:pPr>
      <w:r>
        <w:t>Input VCF file included complete trio</w:t>
      </w:r>
    </w:p>
    <w:p w14:paraId="06155860" w14:textId="51E61FEF" w:rsidR="00AB1EB6" w:rsidRDefault="00AB1EB6" w:rsidP="00AB1EB6">
      <w:pPr>
        <w:pStyle w:val="ListParagraph"/>
        <w:numPr>
          <w:ilvl w:val="1"/>
          <w:numId w:val="1"/>
        </w:numPr>
      </w:pPr>
      <w:r>
        <w:t>Output VCF file included complete trio, proband’s variants were phased</w:t>
      </w:r>
    </w:p>
    <w:p w14:paraId="046400B3" w14:textId="5EC56F1D" w:rsidR="00AB1EB6" w:rsidRDefault="00AB1EB6" w:rsidP="00AB1EB6">
      <w:pPr>
        <w:pStyle w:val="ListParagraph"/>
        <w:numPr>
          <w:ilvl w:val="1"/>
          <w:numId w:val="1"/>
        </w:numPr>
      </w:pPr>
      <w:r>
        <w:t>Did not include indels in phasing (did not use –indel flag)</w:t>
      </w:r>
    </w:p>
    <w:p w14:paraId="60CD0305" w14:textId="64701D1A" w:rsidR="00AB1EB6" w:rsidRDefault="00AB1EB6" w:rsidP="00AB1EB6">
      <w:pPr>
        <w:pStyle w:val="ListParagraph"/>
        <w:numPr>
          <w:ilvl w:val="0"/>
          <w:numId w:val="1"/>
        </w:numPr>
      </w:pPr>
      <w:r>
        <w:t xml:space="preserve">Programmatically assigned </w:t>
      </w:r>
      <w:r>
        <w:rPr>
          <w:i/>
        </w:rPr>
        <w:t>de novo</w:t>
      </w:r>
      <w:r>
        <w:t xml:space="preserve"> variants to parent of origin</w:t>
      </w:r>
    </w:p>
    <w:p w14:paraId="18609F0E" w14:textId="42AEDB16" w:rsidR="00AB1EB6" w:rsidRDefault="00AB1EB6" w:rsidP="00AB1EB6">
      <w:pPr>
        <w:pStyle w:val="ListParagraph"/>
        <w:numPr>
          <w:ilvl w:val="1"/>
          <w:numId w:val="1"/>
        </w:numPr>
      </w:pPr>
      <w:r>
        <w:t xml:space="preserve">Generated GTF file from phased VCF using Whatshap in order to get haplotype blocks; this helped establish boundaries for which informative variants we were able to use to assign </w:t>
      </w:r>
      <w:r>
        <w:rPr>
          <w:i/>
        </w:rPr>
        <w:t xml:space="preserve">de novo </w:t>
      </w:r>
      <w:r>
        <w:t>variants to a parent of origin</w:t>
      </w:r>
    </w:p>
    <w:p w14:paraId="4E9A6822" w14:textId="43F556B0" w:rsidR="00AB1EB6" w:rsidRDefault="00AB1EB6" w:rsidP="00AB1EB6">
      <w:pPr>
        <w:pStyle w:val="ListParagraph"/>
        <w:numPr>
          <w:ilvl w:val="1"/>
          <w:numId w:val="1"/>
        </w:numPr>
      </w:pPr>
      <w:r>
        <w:rPr>
          <w:i/>
        </w:rPr>
        <w:t xml:space="preserve">de novo </w:t>
      </w:r>
      <w:r>
        <w:t>variants were assigned to a parent of origin if &gt;=85% of the informative variants were assigned to that parent</w:t>
      </w:r>
    </w:p>
    <w:p w14:paraId="360B7C59" w14:textId="64B21E61" w:rsidR="00AB1EB6" w:rsidRDefault="00AB1EB6" w:rsidP="00AB1EB6">
      <w:pPr>
        <w:pStyle w:val="ListParagraph"/>
        <w:numPr>
          <w:ilvl w:val="0"/>
          <w:numId w:val="1"/>
        </w:numPr>
      </w:pPr>
      <w:r>
        <w:t>Manually phased indels using IGV</w:t>
      </w:r>
    </w:p>
    <w:p w14:paraId="20445E6F" w14:textId="788FEF13" w:rsidR="00AB1EB6" w:rsidRDefault="00AB1EB6" w:rsidP="00AB1EB6">
      <w:pPr>
        <w:pStyle w:val="ListParagraph"/>
        <w:numPr>
          <w:ilvl w:val="1"/>
          <w:numId w:val="1"/>
        </w:numPr>
      </w:pPr>
      <w:r>
        <w:t>Used Illumina data to choose Pacbio reads that we were confident were either Ref or Alt reads</w:t>
      </w:r>
    </w:p>
    <w:p w14:paraId="44D3A3A3" w14:textId="383C6C33" w:rsidR="00AB1EB6" w:rsidRDefault="00AB1EB6" w:rsidP="00AB1EB6">
      <w:pPr>
        <w:pStyle w:val="ListParagraph"/>
        <w:numPr>
          <w:ilvl w:val="1"/>
          <w:numId w:val="1"/>
        </w:numPr>
      </w:pPr>
      <w:r>
        <w:t>Highlighted reads and looked for informative SNPs on the same reads</w:t>
      </w:r>
    </w:p>
    <w:p w14:paraId="010FB247" w14:textId="6682C1F6" w:rsidR="00AB1EB6" w:rsidRDefault="00AB1EB6" w:rsidP="005C52C3"/>
    <w:p w14:paraId="4157E5BD" w14:textId="1441154D" w:rsidR="005C52C3" w:rsidRDefault="005C52C3" w:rsidP="005C52C3">
      <w:r>
        <w:t>Replicating Iceland Results</w:t>
      </w:r>
    </w:p>
    <w:p w14:paraId="1FDADF80" w14:textId="3A7442EB" w:rsidR="005C52C3" w:rsidRDefault="005C52C3" w:rsidP="005C52C3">
      <w:pPr>
        <w:pStyle w:val="ListParagraph"/>
        <w:numPr>
          <w:ilvl w:val="0"/>
          <w:numId w:val="1"/>
        </w:numPr>
      </w:pPr>
      <w:r>
        <w:t>Used Ref and Alt columns of dataframe to classify SNPs into mutational classes (C &gt; A,</w:t>
      </w:r>
    </w:p>
    <w:p w14:paraId="41514BC3" w14:textId="63E08969" w:rsidR="005C52C3" w:rsidRDefault="005C52C3" w:rsidP="005C52C3">
      <w:pPr>
        <w:pStyle w:val="ListParagraph"/>
      </w:pPr>
      <w:r>
        <w:t>C &gt; T, C &gt; G, T &gt; A, T &gt; C, CpG &gt; TpG) and included indels as their own mutational class</w:t>
      </w:r>
    </w:p>
    <w:p w14:paraId="38046E17" w14:textId="19FC38EF" w:rsidR="005C52C3" w:rsidRDefault="005C52C3" w:rsidP="005C52C3">
      <w:pPr>
        <w:pStyle w:val="ListParagraph"/>
        <w:numPr>
          <w:ilvl w:val="0"/>
          <w:numId w:val="1"/>
        </w:numPr>
      </w:pPr>
      <w:r>
        <w:t>In order to get CpG &gt; TpG mutations:</w:t>
      </w:r>
    </w:p>
    <w:p w14:paraId="7C20E2E4" w14:textId="0B74166A" w:rsidR="005C52C3" w:rsidRDefault="005C52C3" w:rsidP="005C52C3">
      <w:pPr>
        <w:pStyle w:val="ListParagraph"/>
        <w:numPr>
          <w:ilvl w:val="1"/>
          <w:numId w:val="1"/>
        </w:numPr>
      </w:pPr>
      <w:r>
        <w:t>Used bedtools getfasta with hg38 reference file to get the single nucleotides on either side of the SNP and marked every SNP that was a C adjacent to a G, or a G adjacent to a C as CpG</w:t>
      </w:r>
    </w:p>
    <w:p w14:paraId="7F8C88E4" w14:textId="28EFC38F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i/>
        </w:rPr>
        <w:t>de novo</w:t>
      </w:r>
      <w:r>
        <w:t xml:space="preserve"> variants that were annotated as being in CpG regions and were C &gt; T mutations classified as CpG &gt; TpG, the </w:t>
      </w:r>
      <w:r>
        <w:rPr>
          <w:i/>
        </w:rPr>
        <w:t>de novo</w:t>
      </w:r>
      <w:r>
        <w:t xml:space="preserve"> variants that were C &gt; T but were not in CpG regions were classified as C &gt; T (no overlap between the two)</w:t>
      </w:r>
    </w:p>
    <w:p w14:paraId="112E1C05" w14:textId="5EA78B35" w:rsidR="005C52C3" w:rsidRDefault="005C52C3" w:rsidP="005C52C3">
      <w:pPr>
        <w:pStyle w:val="ListParagraph"/>
        <w:numPr>
          <w:ilvl w:val="0"/>
          <w:numId w:val="1"/>
        </w:numPr>
      </w:pPr>
      <w:r>
        <w:t xml:space="preserve">Calculated the fraction of phased </w:t>
      </w:r>
      <w:r>
        <w:rPr>
          <w:i/>
        </w:rPr>
        <w:t xml:space="preserve">de novo </w:t>
      </w:r>
      <w:r>
        <w:t>variants that were components of each mutational class and created bar chart to compare those assigned to mother versus father as parent of origin for each class</w:t>
      </w:r>
    </w:p>
    <w:p w14:paraId="5C94643E" w14:textId="5447D407" w:rsidR="005C52C3" w:rsidRDefault="005C52C3" w:rsidP="005C52C3">
      <w:pPr>
        <w:pStyle w:val="ListParagraph"/>
        <w:numPr>
          <w:ilvl w:val="0"/>
          <w:numId w:val="1"/>
        </w:numPr>
      </w:pPr>
      <w:r>
        <w:t>Plotted these fractions for each proband against the age of the mother and age of the father to look for associations with parental age</w:t>
      </w:r>
    </w:p>
    <w:p w14:paraId="629DEF40" w14:textId="38DD55DB" w:rsidR="005C52C3" w:rsidRDefault="005C52C3" w:rsidP="005C52C3"/>
    <w:p w14:paraId="1E338D73" w14:textId="771CFD6C" w:rsidR="005C52C3" w:rsidRDefault="005C52C3" w:rsidP="005C52C3">
      <w:r>
        <w:t>Classifying Indels</w:t>
      </w:r>
    </w:p>
    <w:p w14:paraId="2E3309D4" w14:textId="6EF8B592" w:rsidR="00C222E9" w:rsidRDefault="00C222E9" w:rsidP="00C222E9">
      <w:pPr>
        <w:pStyle w:val="ListParagraph"/>
        <w:numPr>
          <w:ilvl w:val="0"/>
          <w:numId w:val="1"/>
        </w:numPr>
      </w:pPr>
      <w:r>
        <w:t>Developed Python package to automate this process</w:t>
      </w:r>
    </w:p>
    <w:p w14:paraId="565AA217" w14:textId="383462CD" w:rsidR="00C222E9" w:rsidRDefault="00C222E9" w:rsidP="00C222E9">
      <w:pPr>
        <w:pStyle w:val="ListParagraph"/>
        <w:numPr>
          <w:ilvl w:val="1"/>
          <w:numId w:val="1"/>
        </w:numPr>
      </w:pPr>
      <w:r>
        <w:t>Named sorting_hat</w:t>
      </w:r>
      <w:bookmarkStart w:id="0" w:name="_GoBack"/>
      <w:bookmarkEnd w:id="0"/>
    </w:p>
    <w:p w14:paraId="2E12880A" w14:textId="2125AC86" w:rsidR="005C52C3" w:rsidRDefault="005C52C3" w:rsidP="005C52C3">
      <w:pPr>
        <w:pStyle w:val="ListParagraph"/>
        <w:numPr>
          <w:ilvl w:val="0"/>
          <w:numId w:val="1"/>
        </w:numPr>
      </w:pPr>
      <w:r>
        <w:t>Three classes: HR, CCC, non-CCC</w:t>
      </w:r>
    </w:p>
    <w:p w14:paraId="3D585012" w14:textId="7FA81079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HR: </w:t>
      </w:r>
      <w:r>
        <w:t>homopolymer run (mutation is in a region where there are 6 or more</w:t>
      </w:r>
      <w:r>
        <w:t xml:space="preserve"> </w:t>
      </w:r>
      <w:r>
        <w:t>copies of the nucleotide being inserted or deleted)</w:t>
      </w:r>
    </w:p>
    <w:p w14:paraId="6D8CF381" w14:textId="1F445A06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CCC: change in copy count (the </w:t>
      </w:r>
      <w:r>
        <w:t>sequence</w:t>
      </w:r>
      <w:r>
        <w:t xml:space="preserve"> being inserted or deleted has 1 or more repeats in the mutation region)</w:t>
      </w:r>
    </w:p>
    <w:p w14:paraId="1C3E5540" w14:textId="3AC38936" w:rsidR="005C52C3" w:rsidRDefault="005C52C3" w:rsidP="005C52C3">
      <w:pPr>
        <w:pStyle w:val="ListParagraph"/>
        <w:numPr>
          <w:ilvl w:val="1"/>
          <w:numId w:val="1"/>
        </w:numPr>
      </w:pPr>
      <w:r>
        <w:t xml:space="preserve">non-CCC: no change in copy count (the </w:t>
      </w:r>
      <w:r>
        <w:t>sequence</w:t>
      </w:r>
      <w:r>
        <w:t xml:space="preserve"> being inserted or deleted is</w:t>
      </w:r>
      <w:r>
        <w:t xml:space="preserve"> </w:t>
      </w:r>
      <w:r>
        <w:t>not repeated in the mutation region)</w:t>
      </w:r>
    </w:p>
    <w:p w14:paraId="7A73AB4A" w14:textId="28CE1AB5" w:rsidR="005C52C3" w:rsidRDefault="00D1343A" w:rsidP="005C52C3">
      <w:pPr>
        <w:pStyle w:val="ListParagraph"/>
        <w:numPr>
          <w:ilvl w:val="0"/>
          <w:numId w:val="1"/>
        </w:numPr>
      </w:pPr>
      <w:r>
        <w:lastRenderedPageBreak/>
        <w:t>Used bedtools getfasta to get bases surrounding the indel</w:t>
      </w:r>
    </w:p>
    <w:p w14:paraId="05E3678D" w14:textId="40D51D8E" w:rsidR="00D1343A" w:rsidRDefault="00D1343A" w:rsidP="00D1343A">
      <w:pPr>
        <w:pStyle w:val="ListParagraph"/>
        <w:numPr>
          <w:ilvl w:val="1"/>
          <w:numId w:val="1"/>
        </w:numPr>
      </w:pPr>
      <w:r>
        <w:t>If the indel was a single nucleotide, collected 6 bases on either side of the indel</w:t>
      </w:r>
    </w:p>
    <w:p w14:paraId="69061F2E" w14:textId="2FE40113" w:rsidR="00D1343A" w:rsidRDefault="00D1343A" w:rsidP="00D1343A">
      <w:pPr>
        <w:pStyle w:val="ListParagraph"/>
        <w:numPr>
          <w:ilvl w:val="1"/>
          <w:numId w:val="1"/>
        </w:numPr>
      </w:pPr>
      <w:r>
        <w:t>If the indel was a sequence of 2 or more bases, collected 2*length of sequence bases on either side of the indel</w:t>
      </w:r>
    </w:p>
    <w:p w14:paraId="5909F690" w14:textId="63CCF541" w:rsidR="00D1343A" w:rsidRDefault="00D1343A" w:rsidP="00D1343A">
      <w:pPr>
        <w:pStyle w:val="ListParagraph"/>
        <w:numPr>
          <w:ilvl w:val="0"/>
          <w:numId w:val="1"/>
        </w:numPr>
      </w:pPr>
      <w:r>
        <w:t>Compared indel sequence to adjacent sequence of equal length</w:t>
      </w:r>
    </w:p>
    <w:p w14:paraId="48E99FCC" w14:textId="61D02B26" w:rsidR="00D1343A" w:rsidRDefault="00D1343A" w:rsidP="00D1343A">
      <w:pPr>
        <w:pStyle w:val="ListParagraph"/>
        <w:numPr>
          <w:ilvl w:val="1"/>
          <w:numId w:val="1"/>
        </w:numPr>
      </w:pPr>
      <w:r>
        <w:t>If the indel sequence and adjacent sequence were the same:</w:t>
      </w:r>
    </w:p>
    <w:p w14:paraId="0A1434D6" w14:textId="7DE832F9" w:rsidR="00D1343A" w:rsidRDefault="00D1343A" w:rsidP="00D1343A">
      <w:pPr>
        <w:pStyle w:val="ListParagraph"/>
        <w:numPr>
          <w:ilvl w:val="2"/>
          <w:numId w:val="1"/>
        </w:numPr>
      </w:pPr>
      <w:r>
        <w:t>If the indel sequence was a single nucleotide, checked for 6 adjacent copies to see if it was HR</w:t>
      </w:r>
    </w:p>
    <w:p w14:paraId="4FF86DC6" w14:textId="3E81C30D" w:rsidR="00D1343A" w:rsidRDefault="00D1343A" w:rsidP="00D1343A">
      <w:pPr>
        <w:pStyle w:val="ListParagraph"/>
        <w:numPr>
          <w:ilvl w:val="2"/>
          <w:numId w:val="1"/>
        </w:numPr>
      </w:pPr>
      <w:r>
        <w:t>Otherwise, assigned as CCC</w:t>
      </w:r>
    </w:p>
    <w:p w14:paraId="13249434" w14:textId="2805B7F6" w:rsidR="00D1343A" w:rsidRDefault="00D1343A" w:rsidP="00D1343A">
      <w:pPr>
        <w:pStyle w:val="ListParagraph"/>
        <w:numPr>
          <w:ilvl w:val="1"/>
          <w:numId w:val="1"/>
        </w:numPr>
      </w:pPr>
      <w:r>
        <w:t>If the indel sequence and adjacent sequence were not the same, assigned as non-CCC</w:t>
      </w:r>
    </w:p>
    <w:p w14:paraId="7E6F19C7" w14:textId="118E8D9B" w:rsidR="00D1343A" w:rsidRDefault="00D1343A" w:rsidP="00D1343A">
      <w:pPr>
        <w:pStyle w:val="ListParagraph"/>
        <w:numPr>
          <w:ilvl w:val="0"/>
          <w:numId w:val="1"/>
        </w:numPr>
      </w:pPr>
      <w:r>
        <w:t>Downloaded RepeatMasker from UCSC Genome Browser to obtain repeat name, repeat class, and family if the indel was in a repeat region</w:t>
      </w:r>
    </w:p>
    <w:sectPr w:rsidR="00D1343A" w:rsidSect="003B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B635F"/>
    <w:multiLevelType w:val="hybridMultilevel"/>
    <w:tmpl w:val="63F41C62"/>
    <w:lvl w:ilvl="0" w:tplc="EB969A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B6"/>
    <w:rsid w:val="003B00B2"/>
    <w:rsid w:val="005C52C3"/>
    <w:rsid w:val="007742CC"/>
    <w:rsid w:val="00AB1EB6"/>
    <w:rsid w:val="00C222E9"/>
    <w:rsid w:val="00D1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8DA1D"/>
  <w15:chartTrackingRefBased/>
  <w15:docId w15:val="{A73D18F3-D857-F444-A036-3C52BF08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Seiden</dc:creator>
  <cp:keywords/>
  <dc:description/>
  <cp:lastModifiedBy>Allison Seiden</cp:lastModifiedBy>
  <cp:revision>2</cp:revision>
  <dcterms:created xsi:type="dcterms:W3CDTF">2018-08-10T14:47:00Z</dcterms:created>
  <dcterms:modified xsi:type="dcterms:W3CDTF">2018-08-10T15:30:00Z</dcterms:modified>
</cp:coreProperties>
</file>