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1258F" w14:textId="76D22039" w:rsidR="007742CC" w:rsidRPr="00304304" w:rsidRDefault="008E7D9F">
      <w:pPr>
        <w:rPr>
          <w:rFonts w:ascii="Arial" w:hAnsi="Arial" w:cs="Arial"/>
        </w:rPr>
      </w:pPr>
      <w:r w:rsidRPr="00304304">
        <w:rPr>
          <w:rFonts w:ascii="Arial" w:hAnsi="Arial" w:cs="Arial"/>
        </w:rPr>
        <w:t>Results</w:t>
      </w:r>
    </w:p>
    <w:p w14:paraId="762B1A1F" w14:textId="4872C3BA" w:rsidR="008E7D9F" w:rsidRPr="00304304" w:rsidRDefault="008E7D9F">
      <w:pPr>
        <w:rPr>
          <w:rFonts w:ascii="Arial" w:hAnsi="Arial" w:cs="Arial"/>
        </w:rPr>
      </w:pPr>
    </w:p>
    <w:p w14:paraId="445CCD03" w14:textId="2F466674" w:rsidR="00304304" w:rsidRPr="00304304" w:rsidRDefault="00304304" w:rsidP="00304304">
      <w:pPr>
        <w:rPr>
          <w:rFonts w:ascii="Arial" w:eastAsia="Times New Roman" w:hAnsi="Arial" w:cs="Arial"/>
        </w:rPr>
      </w:pPr>
      <w:r w:rsidRPr="00304304">
        <w:rPr>
          <w:rFonts w:ascii="Arial" w:eastAsia="Times New Roman" w:hAnsi="Arial" w:cs="Arial"/>
        </w:rPr>
        <w:t>Story: (1) first to phase</w:t>
      </w:r>
      <w:r w:rsidRPr="00304304">
        <w:rPr>
          <w:rFonts w:ascii="Arial" w:eastAsia="Times New Roman" w:hAnsi="Arial" w:cs="Arial"/>
          <w:i/>
          <w:iCs/>
        </w:rPr>
        <w:t xml:space="preserve"> de novo</w:t>
      </w:r>
      <w:r w:rsidRPr="00304304">
        <w:rPr>
          <w:rFonts w:ascii="Arial" w:eastAsia="Times New Roman" w:hAnsi="Arial" w:cs="Arial"/>
        </w:rPr>
        <w:t xml:space="preserve"> variants with PacBio sequencing, (2) replicated previous </w:t>
      </w:r>
      <w:r w:rsidRPr="00304304">
        <w:rPr>
          <w:rFonts w:ascii="Arial" w:eastAsia="Times New Roman" w:hAnsi="Arial" w:cs="Arial"/>
          <w:i/>
          <w:iCs/>
        </w:rPr>
        <w:t xml:space="preserve">de novo </w:t>
      </w:r>
      <w:r w:rsidRPr="00304304">
        <w:rPr>
          <w:rFonts w:ascii="Arial" w:eastAsia="Times New Roman" w:hAnsi="Arial" w:cs="Arial"/>
        </w:rPr>
        <w:t xml:space="preserve">SNV results, (3) demonstrated that the class of </w:t>
      </w:r>
      <w:r w:rsidRPr="00304304">
        <w:rPr>
          <w:rFonts w:ascii="Arial" w:eastAsia="Times New Roman" w:hAnsi="Arial" w:cs="Arial"/>
          <w:i/>
          <w:iCs/>
        </w:rPr>
        <w:t xml:space="preserve">de novo </w:t>
      </w:r>
      <w:r w:rsidRPr="00304304">
        <w:rPr>
          <w:rFonts w:ascii="Arial" w:eastAsia="Times New Roman" w:hAnsi="Arial" w:cs="Arial"/>
        </w:rPr>
        <w:t>indels most associated with DNA replication (CCCs) are mostly explained by paternal age, consistent with spermatogenesis</w:t>
      </w:r>
    </w:p>
    <w:p w14:paraId="75CB8C0F" w14:textId="1CC92552" w:rsidR="00304304" w:rsidRPr="00304304" w:rsidRDefault="00304304">
      <w:pPr>
        <w:rPr>
          <w:rFonts w:ascii="Arial" w:hAnsi="Arial" w:cs="Arial"/>
        </w:rPr>
      </w:pPr>
    </w:p>
    <w:p w14:paraId="6BA976A8" w14:textId="5F39E9E4" w:rsidR="00304304" w:rsidRPr="00304304" w:rsidRDefault="00304304">
      <w:pPr>
        <w:rPr>
          <w:rFonts w:ascii="Arial" w:hAnsi="Arial" w:cs="Arial"/>
        </w:rPr>
      </w:pPr>
    </w:p>
    <w:p w14:paraId="4BCEA82B" w14:textId="77777777" w:rsidR="00304304" w:rsidRPr="00304304" w:rsidRDefault="00304304">
      <w:pPr>
        <w:rPr>
          <w:rFonts w:ascii="Arial" w:hAnsi="Arial" w:cs="Arial"/>
        </w:rPr>
      </w:pPr>
    </w:p>
    <w:p w14:paraId="54C05C31" w14:textId="67EFAA27" w:rsidR="008E7D9F" w:rsidRPr="00304304" w:rsidRDefault="008E7D9F">
      <w:pPr>
        <w:rPr>
          <w:rFonts w:ascii="Arial" w:hAnsi="Arial" w:cs="Arial"/>
        </w:rPr>
      </w:pPr>
      <w:r w:rsidRPr="00304304">
        <w:rPr>
          <w:rFonts w:ascii="Arial" w:hAnsi="Arial" w:cs="Arial"/>
        </w:rPr>
        <w:t xml:space="preserve">Fraction of </w:t>
      </w:r>
      <w:r w:rsidRPr="00304304">
        <w:rPr>
          <w:rFonts w:ascii="Arial" w:hAnsi="Arial" w:cs="Arial"/>
          <w:i/>
        </w:rPr>
        <w:t xml:space="preserve">de novo </w:t>
      </w:r>
      <w:r w:rsidRPr="00304304">
        <w:rPr>
          <w:rFonts w:ascii="Arial" w:hAnsi="Arial" w:cs="Arial"/>
        </w:rPr>
        <w:t>variants that were phased using Illumina reads: 0.4</w:t>
      </w:r>
    </w:p>
    <w:p w14:paraId="705F986B" w14:textId="2095B428" w:rsidR="008E7D9F" w:rsidRPr="00304304" w:rsidRDefault="008E7D9F">
      <w:pPr>
        <w:rPr>
          <w:rFonts w:ascii="Arial" w:hAnsi="Arial" w:cs="Arial"/>
          <w:color w:val="000000"/>
          <w:sz w:val="22"/>
          <w:szCs w:val="22"/>
        </w:rPr>
      </w:pPr>
      <w:r w:rsidRPr="00304304">
        <w:rPr>
          <w:rFonts w:ascii="Arial" w:hAnsi="Arial" w:cs="Arial"/>
        </w:rPr>
        <w:t xml:space="preserve">Standard deviation (across probands): </w:t>
      </w:r>
      <w:r w:rsidRPr="00304304">
        <w:rPr>
          <w:rFonts w:ascii="Arial" w:hAnsi="Arial" w:cs="Arial"/>
          <w:color w:val="000000"/>
          <w:sz w:val="22"/>
          <w:szCs w:val="22"/>
        </w:rPr>
        <w:t>0.06190185592012657</w:t>
      </w:r>
    </w:p>
    <w:p w14:paraId="2A2D267E" w14:textId="212A7FF3" w:rsidR="008E7D9F" w:rsidRPr="00304304" w:rsidRDefault="008E7D9F">
      <w:pPr>
        <w:rPr>
          <w:rFonts w:ascii="Arial" w:hAnsi="Arial" w:cs="Arial"/>
          <w:color w:val="000000"/>
          <w:sz w:val="22"/>
          <w:szCs w:val="22"/>
        </w:rPr>
      </w:pPr>
    </w:p>
    <w:p w14:paraId="08DCCDAE" w14:textId="5081DAAC" w:rsidR="008E7D9F" w:rsidRPr="00304304" w:rsidRDefault="008E7D9F" w:rsidP="008E7D9F">
      <w:pPr>
        <w:rPr>
          <w:rFonts w:ascii="Arial" w:hAnsi="Arial" w:cs="Arial"/>
          <w:color w:val="000000"/>
          <w:sz w:val="22"/>
          <w:szCs w:val="22"/>
        </w:rPr>
      </w:pPr>
      <w:r w:rsidRPr="00304304">
        <w:rPr>
          <w:rFonts w:ascii="Arial" w:hAnsi="Arial" w:cs="Arial"/>
        </w:rPr>
        <w:t xml:space="preserve">Fraction of </w:t>
      </w:r>
      <w:r w:rsidRPr="00304304">
        <w:rPr>
          <w:rFonts w:ascii="Arial" w:hAnsi="Arial" w:cs="Arial"/>
          <w:i/>
        </w:rPr>
        <w:t xml:space="preserve">de novo </w:t>
      </w:r>
      <w:r w:rsidRPr="00304304">
        <w:rPr>
          <w:rFonts w:ascii="Arial" w:hAnsi="Arial" w:cs="Arial"/>
        </w:rPr>
        <w:t xml:space="preserve">variants that were phased using Illumina reads: </w:t>
      </w:r>
      <w:r w:rsidRPr="00304304">
        <w:rPr>
          <w:rFonts w:ascii="Arial" w:hAnsi="Arial" w:cs="Arial"/>
          <w:color w:val="000000"/>
          <w:sz w:val="22"/>
          <w:szCs w:val="22"/>
        </w:rPr>
        <w:t>0.8322324966974901</w:t>
      </w:r>
    </w:p>
    <w:p w14:paraId="767B4E63" w14:textId="50499CA4" w:rsidR="008E7D9F" w:rsidRPr="00304304" w:rsidRDefault="008E7D9F" w:rsidP="008E7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4304">
        <w:rPr>
          <w:rFonts w:ascii="Arial" w:hAnsi="Arial" w:cs="Arial"/>
        </w:rPr>
        <w:t xml:space="preserve">Standard deviation (across probands): </w:t>
      </w:r>
      <w:r w:rsidRPr="00304304">
        <w:rPr>
          <w:rFonts w:ascii="Arial" w:hAnsi="Arial" w:cs="Arial"/>
          <w:color w:val="000000"/>
          <w:sz w:val="22"/>
          <w:szCs w:val="22"/>
        </w:rPr>
        <w:t>0.03070946196107359</w:t>
      </w:r>
    </w:p>
    <w:p w14:paraId="330B1586" w14:textId="4B457644" w:rsidR="00D268D4" w:rsidRPr="00304304" w:rsidRDefault="00D268D4" w:rsidP="008E7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2D6FE92" w14:textId="3D21D0F3" w:rsidR="00D268D4" w:rsidRPr="00304304" w:rsidRDefault="00D268D4" w:rsidP="008E7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>When classifying SNPs, results were consistent with Iceland paper</w:t>
      </w:r>
    </w:p>
    <w:p w14:paraId="5559D816" w14:textId="6E8B3D31" w:rsidR="00D268D4" w:rsidRPr="00304304" w:rsidRDefault="00F41509" w:rsidP="00D268D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>correlation between paternal age and number of de novos</w:t>
      </w:r>
    </w:p>
    <w:p w14:paraId="3477E30E" w14:textId="27AC64B5" w:rsidR="00F41509" w:rsidRPr="00304304" w:rsidRDefault="00F41509" w:rsidP="00D268D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>C &gt; T more maternal than paternal</w:t>
      </w:r>
    </w:p>
    <w:p w14:paraId="1BA04581" w14:textId="1409D331" w:rsidR="00F41509" w:rsidRPr="00304304" w:rsidRDefault="00F41509" w:rsidP="00D268D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>C &gt; A more paternal than maternal</w:t>
      </w:r>
    </w:p>
    <w:p w14:paraId="505E2F85" w14:textId="1149F761" w:rsidR="00F41509" w:rsidRPr="00304304" w:rsidRDefault="00F41509" w:rsidP="00F4150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>Paternal age effect more consistent across mutational classes than maternal age effect</w:t>
      </w:r>
    </w:p>
    <w:p w14:paraId="5DA3FED5" w14:textId="3CE137DE" w:rsidR="00E450D0" w:rsidRPr="00304304" w:rsidRDefault="00E450D0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72903FC" w14:textId="703F308C" w:rsidR="00E450D0" w:rsidRPr="00304304" w:rsidRDefault="00E450D0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>CCC indels were positively correlated with paternal age and not correlated with maternal age – confirms the idea that CCC mutations are related to polymerase slippage during replication</w:t>
      </w:r>
    </w:p>
    <w:p w14:paraId="43365ACD" w14:textId="174652B3" w:rsidR="00BF604B" w:rsidRPr="00304304" w:rsidRDefault="00BF604B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FDF69E6" w14:textId="38EEAAB2" w:rsidR="00BF604B" w:rsidRPr="00304304" w:rsidRDefault="00BF604B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Style w:val="TableGrid"/>
        <w:tblW w:w="8566" w:type="dxa"/>
        <w:tblLook w:val="04A0" w:firstRow="1" w:lastRow="0" w:firstColumn="1" w:lastColumn="0" w:noHBand="0" w:noVBand="1"/>
      </w:tblPr>
      <w:tblGrid>
        <w:gridCol w:w="1953"/>
        <w:gridCol w:w="1221"/>
        <w:gridCol w:w="4042"/>
        <w:gridCol w:w="1350"/>
      </w:tblGrid>
      <w:tr w:rsidR="00CF1FB2" w:rsidRPr="00304304" w14:paraId="1A83926D" w14:textId="77777777" w:rsidTr="009C04BB">
        <w:trPr>
          <w:trHeight w:val="391"/>
        </w:trPr>
        <w:tc>
          <w:tcPr>
            <w:tcW w:w="1953" w:type="dxa"/>
            <w:tcBorders>
              <w:left w:val="nil"/>
              <w:bottom w:val="thinThickSmallGap" w:sz="24" w:space="0" w:color="auto"/>
              <w:right w:val="nil"/>
            </w:tcBorders>
          </w:tcPr>
          <w:p w14:paraId="06FAC147" w14:textId="3A3F211E" w:rsidR="009C3C2A" w:rsidRPr="00304304" w:rsidRDefault="009C3C2A" w:rsidP="009C3C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/>
              </w:rPr>
            </w:pPr>
            <w:r w:rsidRPr="00304304">
              <w:rPr>
                <w:rFonts w:ascii="Arial" w:hAnsi="Arial" w:cs="Arial"/>
                <w:i/>
                <w:color w:val="000000"/>
              </w:rPr>
              <w:t>Position</w:t>
            </w:r>
          </w:p>
        </w:tc>
        <w:tc>
          <w:tcPr>
            <w:tcW w:w="1221" w:type="dxa"/>
            <w:tcBorders>
              <w:left w:val="nil"/>
              <w:bottom w:val="thinThickSmallGap" w:sz="24" w:space="0" w:color="auto"/>
              <w:right w:val="nil"/>
            </w:tcBorders>
          </w:tcPr>
          <w:p w14:paraId="0230DFE2" w14:textId="20A188A7" w:rsidR="009C3C2A" w:rsidRPr="00304304" w:rsidRDefault="009C3C2A" w:rsidP="009C3C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/>
              </w:rPr>
            </w:pPr>
            <w:r w:rsidRPr="00304304">
              <w:rPr>
                <w:rFonts w:ascii="Arial" w:hAnsi="Arial" w:cs="Arial"/>
                <w:i/>
                <w:color w:val="000000"/>
              </w:rPr>
              <w:t>Indel</w:t>
            </w:r>
          </w:p>
        </w:tc>
        <w:tc>
          <w:tcPr>
            <w:tcW w:w="4042" w:type="dxa"/>
            <w:tcBorders>
              <w:left w:val="nil"/>
              <w:bottom w:val="thinThickSmallGap" w:sz="24" w:space="0" w:color="auto"/>
              <w:right w:val="nil"/>
            </w:tcBorders>
          </w:tcPr>
          <w:p w14:paraId="2809903C" w14:textId="1B7D7312" w:rsidR="009C3C2A" w:rsidRPr="00304304" w:rsidRDefault="009C3C2A" w:rsidP="009C3C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/>
              </w:rPr>
            </w:pPr>
            <w:r w:rsidRPr="00304304">
              <w:rPr>
                <w:rFonts w:ascii="Arial" w:hAnsi="Arial" w:cs="Arial"/>
                <w:i/>
                <w:color w:val="000000"/>
              </w:rPr>
              <w:t>Context</w:t>
            </w:r>
          </w:p>
        </w:tc>
        <w:tc>
          <w:tcPr>
            <w:tcW w:w="1350" w:type="dxa"/>
            <w:tcBorders>
              <w:left w:val="nil"/>
              <w:bottom w:val="thinThickSmallGap" w:sz="24" w:space="0" w:color="auto"/>
              <w:right w:val="nil"/>
            </w:tcBorders>
          </w:tcPr>
          <w:p w14:paraId="11EF0AF2" w14:textId="787F60D9" w:rsidR="009C3C2A" w:rsidRPr="00304304" w:rsidRDefault="009C3C2A" w:rsidP="009C3C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/>
              </w:rPr>
            </w:pPr>
            <w:r w:rsidRPr="00304304">
              <w:rPr>
                <w:rFonts w:ascii="Arial" w:hAnsi="Arial" w:cs="Arial"/>
                <w:i/>
                <w:color w:val="000000"/>
              </w:rPr>
              <w:t>Type</w:t>
            </w:r>
          </w:p>
        </w:tc>
      </w:tr>
      <w:tr w:rsidR="00CF1FB2" w:rsidRPr="00304304" w14:paraId="0E8296AB" w14:textId="77777777" w:rsidTr="009C04BB">
        <w:trPr>
          <w:trHeight w:val="391"/>
        </w:trPr>
        <w:tc>
          <w:tcPr>
            <w:tcW w:w="1953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773BFF7A" w14:textId="051F5E45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chr8:117967436</w:t>
            </w:r>
          </w:p>
        </w:tc>
        <w:tc>
          <w:tcPr>
            <w:tcW w:w="122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429AFBE0" w14:textId="2F77BD4D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+T</w:t>
            </w:r>
          </w:p>
        </w:tc>
        <w:tc>
          <w:tcPr>
            <w:tcW w:w="4042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4EBD97BE" w14:textId="78F76409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TTAAATA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T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TTTTTT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5A7325EB" w14:textId="546754FA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HR</w:t>
            </w:r>
          </w:p>
        </w:tc>
      </w:tr>
      <w:tr w:rsidR="00276F2C" w:rsidRPr="00304304" w14:paraId="0F8C89C4" w14:textId="77777777" w:rsidTr="009C04BB">
        <w:trPr>
          <w:trHeight w:val="391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42DADFFC" w14:textId="695D6F5A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chr5:52931910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73577E02" w14:textId="2FEECBDA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-A</w:t>
            </w:r>
          </w:p>
        </w:tc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</w:tcPr>
          <w:p w14:paraId="7E8A0284" w14:textId="2BE98E5A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CCAATT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A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AAAAAA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F8F8275" w14:textId="65BC9C4C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HR</w:t>
            </w:r>
          </w:p>
        </w:tc>
      </w:tr>
      <w:tr w:rsidR="00CF1FB2" w:rsidRPr="00304304" w14:paraId="0D33A6B0" w14:textId="77777777" w:rsidTr="009C04BB">
        <w:trPr>
          <w:trHeight w:val="391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1D8DCDB7" w14:textId="53135379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chr12:71038252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48AB5708" w14:textId="7F4AF073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-GTG</w:t>
            </w:r>
          </w:p>
        </w:tc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</w:tcPr>
          <w:p w14:paraId="7036B707" w14:textId="1FA5EE9E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 w:themeColor="text1"/>
                <w:sz w:val="22"/>
                <w:szCs w:val="22"/>
              </w:rPr>
              <w:t>taactt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gtg</w:t>
            </w:r>
            <w:r w:rsidRPr="00304304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gtg</w:t>
            </w:r>
            <w:r w:rsidRPr="00304304">
              <w:rPr>
                <w:rFonts w:ascii="Arial" w:hAnsi="Arial" w:cs="Arial"/>
                <w:color w:val="000000" w:themeColor="text1"/>
                <w:sz w:val="22"/>
                <w:szCs w:val="22"/>
              </w:rPr>
              <w:t>ttt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E1881AC" w14:textId="7ECC3DC8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CCC</w:t>
            </w:r>
          </w:p>
        </w:tc>
      </w:tr>
      <w:tr w:rsidR="00CF1FB2" w:rsidRPr="00304304" w14:paraId="38F14D85" w14:textId="77777777" w:rsidTr="009C04BB">
        <w:trPr>
          <w:trHeight w:val="419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118E6384" w14:textId="448D85F9" w:rsidR="00276F2C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chr2:158890470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0C53E00B" w14:textId="4BD78940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+GAG</w:t>
            </w:r>
          </w:p>
        </w:tc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</w:tcPr>
          <w:p w14:paraId="08C6B85A" w14:textId="3BFB0FDB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CAGAACT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GAG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GAG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A9B0A92" w14:textId="10E70239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CCC</w:t>
            </w:r>
          </w:p>
        </w:tc>
      </w:tr>
      <w:tr w:rsidR="00CF1FB2" w:rsidRPr="00304304" w14:paraId="5428CA4C" w14:textId="77777777" w:rsidTr="009C04BB">
        <w:trPr>
          <w:trHeight w:val="391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1C37AFED" w14:textId="0525A4C0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chr20:39588834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78CA9A6D" w14:textId="15BCAE24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-AGG</w:t>
            </w:r>
          </w:p>
        </w:tc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</w:tcPr>
          <w:p w14:paraId="0F9332C0" w14:textId="78715D8E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GAGAGA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AGG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AGATGT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D0E99A3" w14:textId="44F7E088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non-CCC</w:t>
            </w:r>
          </w:p>
        </w:tc>
      </w:tr>
      <w:tr w:rsidR="00276F2C" w:rsidRPr="00304304" w14:paraId="0DF26B0D" w14:textId="77777777" w:rsidTr="009C04BB">
        <w:trPr>
          <w:trHeight w:val="363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3BE59569" w14:textId="56F42CAA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chr4:</w:t>
            </w:r>
            <w:r w:rsidRPr="00304304">
              <w:rPr>
                <w:rFonts w:ascii="Arial" w:hAnsi="Arial" w:cs="Arial"/>
              </w:rPr>
              <w:t>1</w:t>
            </w:r>
            <w:r w:rsidRPr="00304304">
              <w:rPr>
                <w:rFonts w:ascii="Arial" w:hAnsi="Arial" w:cs="Arial"/>
                <w:color w:val="000000"/>
              </w:rPr>
              <w:t>4567444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60C837D1" w14:textId="58F1C66A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+AACCC</w:t>
            </w:r>
          </w:p>
        </w:tc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</w:tcPr>
          <w:p w14:paraId="7C1235BF" w14:textId="7833AD31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ACATAATATAT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AACCC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AACCTACCTT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1A4E502" w14:textId="45E17EF7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non-CCC</w:t>
            </w:r>
          </w:p>
        </w:tc>
      </w:tr>
    </w:tbl>
    <w:p w14:paraId="3717382B" w14:textId="59F45561" w:rsidR="00BF604B" w:rsidRPr="00304304" w:rsidRDefault="00BF604B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0D7C6353" w14:textId="01D0DBDB" w:rsidR="00661BA6" w:rsidRPr="00304304" w:rsidRDefault="00661BA6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 xml:space="preserve">Note: only one of the non-CCC indels was an insertion, rest were deletions. See if this is a pattern with </w:t>
      </w:r>
      <w:r w:rsidR="009C04BB">
        <w:rPr>
          <w:rFonts w:ascii="Arial" w:hAnsi="Arial" w:cs="Arial"/>
          <w:color w:val="000000"/>
        </w:rPr>
        <w:t>I</w:t>
      </w:r>
      <w:bookmarkStart w:id="0" w:name="_GoBack"/>
      <w:bookmarkEnd w:id="0"/>
      <w:r w:rsidRPr="00304304">
        <w:rPr>
          <w:rFonts w:ascii="Arial" w:hAnsi="Arial" w:cs="Arial"/>
          <w:color w:val="000000"/>
        </w:rPr>
        <w:t>llumina data as well as Netherlands/Oscar’s data</w:t>
      </w:r>
    </w:p>
    <w:sectPr w:rsidR="00661BA6" w:rsidRPr="00304304" w:rsidSect="003B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47D67"/>
    <w:multiLevelType w:val="hybridMultilevel"/>
    <w:tmpl w:val="74C87CCE"/>
    <w:lvl w:ilvl="0" w:tplc="C5EEE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9F"/>
    <w:rsid w:val="00276F2C"/>
    <w:rsid w:val="00304304"/>
    <w:rsid w:val="003B00B2"/>
    <w:rsid w:val="00661BA6"/>
    <w:rsid w:val="007742CC"/>
    <w:rsid w:val="008E7D9F"/>
    <w:rsid w:val="009C04BB"/>
    <w:rsid w:val="009C3C2A"/>
    <w:rsid w:val="00B76A81"/>
    <w:rsid w:val="00BF604B"/>
    <w:rsid w:val="00CF1FB2"/>
    <w:rsid w:val="00D268D4"/>
    <w:rsid w:val="00E450D0"/>
    <w:rsid w:val="00EC541A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2E2A"/>
  <w15:chartTrackingRefBased/>
  <w15:docId w15:val="{22408CFD-C9F3-3248-B857-39161CF8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D4"/>
    <w:pPr>
      <w:ind w:left="720"/>
      <w:contextualSpacing/>
    </w:pPr>
  </w:style>
  <w:style w:type="table" w:styleId="TableGrid">
    <w:name w:val="Table Grid"/>
    <w:basedOn w:val="TableNormal"/>
    <w:uiPriority w:val="39"/>
    <w:rsid w:val="009C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1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Seiden</dc:creator>
  <cp:keywords/>
  <dc:description/>
  <cp:lastModifiedBy>Felix Richter</cp:lastModifiedBy>
  <cp:revision>8</cp:revision>
  <dcterms:created xsi:type="dcterms:W3CDTF">2018-08-10T16:23:00Z</dcterms:created>
  <dcterms:modified xsi:type="dcterms:W3CDTF">2019-01-07T21:07:00Z</dcterms:modified>
</cp:coreProperties>
</file>