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3B752" w14:textId="77777777" w:rsidR="00635B76" w:rsidRDefault="00635B76">
      <w:pPr>
        <w:rPr>
          <w:rFonts w:ascii="Times New Roman" w:hAnsi="Times New Roman" w:cs="Times New Roman"/>
          <w:sz w:val="20"/>
          <w:szCs w:val="20"/>
        </w:rPr>
      </w:pPr>
      <w:r w:rsidRPr="00635B76">
        <w:rPr>
          <w:rFonts w:ascii="Times New Roman" w:hAnsi="Times New Roman" w:cs="Times New Roman"/>
          <w:sz w:val="20"/>
          <w:szCs w:val="20"/>
        </w:rPr>
        <w:t>Obs</w:t>
      </w:r>
      <w:r>
        <w:rPr>
          <w:rFonts w:ascii="Times New Roman" w:hAnsi="Times New Roman" w:cs="Times New Roman"/>
          <w:sz w:val="20"/>
          <w:szCs w:val="20"/>
        </w:rPr>
        <w:t xml:space="preserve">ervation One: </w:t>
      </w:r>
      <w:proofErr w:type="spellStart"/>
      <w:r>
        <w:rPr>
          <w:rFonts w:ascii="Times New Roman" w:hAnsi="Times New Roman" w:cs="Times New Roman"/>
          <w:sz w:val="20"/>
          <w:szCs w:val="20"/>
        </w:rPr>
        <w:t>Capomulin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the most effective drug in terms of reducing tumor volume, slowing metastasis, and improving survival rate.</w:t>
      </w:r>
    </w:p>
    <w:p w14:paraId="5EB7D445" w14:textId="77777777" w:rsidR="00D83A92" w:rsidRDefault="00D83A92">
      <w:pPr>
        <w:rPr>
          <w:rFonts w:ascii="Times New Roman" w:hAnsi="Times New Roman" w:cs="Times New Roman"/>
          <w:sz w:val="20"/>
          <w:szCs w:val="20"/>
        </w:rPr>
      </w:pPr>
    </w:p>
    <w:p w14:paraId="4B97151F" w14:textId="24E4946E" w:rsidR="00635B76" w:rsidRDefault="00635B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Observation Two: While </w:t>
      </w:r>
      <w:proofErr w:type="spellStart"/>
      <w:r>
        <w:rPr>
          <w:rFonts w:ascii="Times New Roman" w:hAnsi="Times New Roman" w:cs="Times New Roman"/>
          <w:sz w:val="20"/>
          <w:szCs w:val="20"/>
        </w:rPr>
        <w:t>Infubinol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performed similarly to the placebo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Ketapril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terms of tumor volume, it </w:t>
      </w:r>
      <w:r w:rsidR="00D83A92">
        <w:rPr>
          <w:rFonts w:ascii="Times New Roman" w:hAnsi="Times New Roman" w:cs="Times New Roman"/>
          <w:sz w:val="20"/>
          <w:szCs w:val="20"/>
        </w:rPr>
        <w:t>had the second fewest metastatic sites. Strangely, it also had a 0% survival rate, the lowest of all drugs.</w:t>
      </w:r>
    </w:p>
    <w:p w14:paraId="25649C27" w14:textId="77777777" w:rsidR="00D83A92" w:rsidRDefault="00D83A92">
      <w:pPr>
        <w:rPr>
          <w:rFonts w:ascii="Times New Roman" w:hAnsi="Times New Roman" w:cs="Times New Roman"/>
          <w:sz w:val="20"/>
          <w:szCs w:val="20"/>
        </w:rPr>
      </w:pPr>
    </w:p>
    <w:p w14:paraId="7F002B8A" w14:textId="18F4847F" w:rsidR="00D83A92" w:rsidRDefault="00D83A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Observation Three: </w:t>
      </w:r>
      <w:proofErr w:type="spellStart"/>
      <w:r>
        <w:rPr>
          <w:rFonts w:ascii="Times New Roman" w:hAnsi="Times New Roman" w:cs="Times New Roman"/>
          <w:sz w:val="20"/>
          <w:szCs w:val="20"/>
        </w:rPr>
        <w:t>Ketapril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performed at par if not worse than the placebo indicating the drug had zero effect on the test subjects.</w:t>
      </w:r>
      <w:bookmarkStart w:id="0" w:name="_GoBack"/>
      <w:bookmarkEnd w:id="0"/>
    </w:p>
    <w:p w14:paraId="0B8EF186" w14:textId="2698B651" w:rsidR="00070B12" w:rsidRPr="00635B76" w:rsidRDefault="00635B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35B76">
        <w:rPr>
          <w:rFonts w:ascii="Times New Roman" w:hAnsi="Times New Roman" w:cs="Times New Roman"/>
          <w:noProof/>
        </w:rPr>
        <w:drawing>
          <wp:inline distT="0" distB="0" distL="0" distR="0" wp14:anchorId="2ED2CC9C" wp14:editId="0EC5B87B">
            <wp:extent cx="2709334" cy="203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mor_respons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325" cy="205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76">
        <w:rPr>
          <w:rFonts w:ascii="Times New Roman" w:hAnsi="Times New Roman" w:cs="Times New Roman"/>
          <w:noProof/>
        </w:rPr>
        <w:drawing>
          <wp:inline distT="0" distB="0" distL="0" distR="0" wp14:anchorId="0BFADF0C" wp14:editId="7F02CA61">
            <wp:extent cx="2714171" cy="2033928"/>
            <wp:effectExtent l="0" t="0" r="381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astatic_respon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44" cy="20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76">
        <w:rPr>
          <w:rFonts w:ascii="Times New Roman" w:hAnsi="Times New Roman" w:cs="Times New Roman"/>
          <w:noProof/>
        </w:rPr>
        <w:drawing>
          <wp:inline distT="0" distB="0" distL="0" distR="0" wp14:anchorId="56E1570A" wp14:editId="54D5BBF6">
            <wp:extent cx="2831980" cy="2123984"/>
            <wp:effectExtent l="0" t="0" r="635" b="0"/>
            <wp:docPr id="8" name="Picture 8" descr="A picture containing text, sky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rviv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78" cy="214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76">
        <w:rPr>
          <w:rFonts w:ascii="Times New Roman" w:hAnsi="Times New Roman" w:cs="Times New Roman"/>
          <w:noProof/>
        </w:rPr>
        <w:drawing>
          <wp:inline distT="0" distB="0" distL="0" distR="0" wp14:anchorId="5568D6B8" wp14:editId="431DFD33">
            <wp:extent cx="3033977" cy="2123784"/>
            <wp:effectExtent l="0" t="0" r="190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nsebydru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61" cy="213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B12" w:rsidRPr="00635B76" w:rsidSect="0000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92"/>
    <w:rsid w:val="0000498F"/>
    <w:rsid w:val="00635B76"/>
    <w:rsid w:val="00832A93"/>
    <w:rsid w:val="00D83A92"/>
    <w:rsid w:val="00EB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3A0E"/>
  <w15:chartTrackingRefBased/>
  <w15:docId w15:val="{299DF3C9-DD5E-3E4F-95A9-6CAA8C05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West</dc:creator>
  <cp:keywords/>
  <dc:description/>
  <cp:lastModifiedBy>Allison West</cp:lastModifiedBy>
  <cp:revision>1</cp:revision>
  <dcterms:created xsi:type="dcterms:W3CDTF">2020-01-23T03:09:00Z</dcterms:created>
  <dcterms:modified xsi:type="dcterms:W3CDTF">2020-01-23T03:51:00Z</dcterms:modified>
</cp:coreProperties>
</file>