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5BBC3" w14:textId="49E73A4B" w:rsidR="00644162" w:rsidRDefault="00AE6081">
      <w:r>
        <w:t>DSP Fall 2020</w:t>
      </w:r>
    </w:p>
    <w:p w14:paraId="46B43560" w14:textId="48805D38" w:rsidR="00AE6081" w:rsidRDefault="00AE6081">
      <w:r>
        <w:t>Quiz #3</w:t>
      </w:r>
      <w:r w:rsidR="0019586F">
        <w:t xml:space="preserve"> makeup,</w:t>
      </w:r>
      <w:r>
        <w:t xml:space="preserve"> Filter Design</w:t>
      </w:r>
    </w:p>
    <w:p w14:paraId="2254BD97" w14:textId="70F74744" w:rsidR="00AE6081" w:rsidRDefault="00AE6081">
      <w:r>
        <w:t>Name:</w:t>
      </w:r>
    </w:p>
    <w:p w14:paraId="5975DCF5" w14:textId="19AA9A84" w:rsidR="00AE6081" w:rsidRDefault="00AE6081"/>
    <w:p w14:paraId="40F688EE" w14:textId="0017799E" w:rsidR="00AE6081" w:rsidRDefault="00AE6081">
      <w:r>
        <w:t xml:space="preserve">Question 1: </w:t>
      </w:r>
    </w:p>
    <w:p w14:paraId="1FA15281" w14:textId="0AE6E9DF" w:rsidR="00AE6081" w:rsidRDefault="00AE6081"/>
    <w:p w14:paraId="57A6CA4E" w14:textId="00899380" w:rsidR="00AE6081" w:rsidRDefault="00AE6081">
      <w:r>
        <w:t>Consider the system below, where H(</w:t>
      </w:r>
      <w:proofErr w:type="spellStart"/>
      <w:r>
        <w:t>e</w:t>
      </w:r>
      <w:r>
        <w:rPr>
          <w:vertAlign w:val="superscript"/>
        </w:rPr>
        <w:t>j</w:t>
      </w:r>
      <w:proofErr w:type="spellEnd"/>
      <w:r>
        <w:rPr>
          <w:vertAlign w:val="superscript"/>
        </w:rPr>
        <w:sym w:font="Symbol" w:char="F077"/>
      </w:r>
      <w:r>
        <w:t xml:space="preserve">) is a </w:t>
      </w:r>
      <w:r w:rsidR="0019586F">
        <w:t>band</w:t>
      </w:r>
      <w:r>
        <w:t xml:space="preserve">pass filter, with passband ripple </w:t>
      </w:r>
      <w:r>
        <w:sym w:font="Symbol" w:char="F064"/>
      </w:r>
      <w:r>
        <w:rPr>
          <w:vertAlign w:val="subscript"/>
        </w:rPr>
        <w:t>1</w:t>
      </w:r>
      <w:r>
        <w:t xml:space="preserve"> = .001 and stop band ripple </w:t>
      </w:r>
      <w:r>
        <w:sym w:font="Symbol" w:char="F064"/>
      </w:r>
      <w:r>
        <w:rPr>
          <w:vertAlign w:val="subscript"/>
        </w:rPr>
        <w:t xml:space="preserve">2  </w:t>
      </w:r>
      <w:r>
        <w:t xml:space="preserve"> = .001</w:t>
      </w:r>
      <w:r w:rsidR="00681816">
        <w:t xml:space="preserve"> and band edges </w:t>
      </w:r>
      <w:r w:rsidR="00F100E0">
        <w:sym w:font="Symbol" w:char="F077"/>
      </w:r>
      <w:r w:rsidR="00F100E0">
        <w:rPr>
          <w:vertAlign w:val="subscript"/>
        </w:rPr>
        <w:t>s</w:t>
      </w:r>
      <w:proofErr w:type="gramStart"/>
      <w:r w:rsidR="00F100E0">
        <w:rPr>
          <w:vertAlign w:val="subscript"/>
        </w:rPr>
        <w:t>1</w:t>
      </w:r>
      <w:r w:rsidR="00EC2FC9">
        <w:rPr>
          <w:vertAlign w:val="subscript"/>
        </w:rPr>
        <w:t xml:space="preserve"> </w:t>
      </w:r>
      <w:r w:rsidR="00EC2FC9">
        <w:t xml:space="preserve"> =</w:t>
      </w:r>
      <w:proofErr w:type="gramEnd"/>
      <w:r w:rsidR="00EC2FC9">
        <w:t xml:space="preserve"> .2</w:t>
      </w:r>
      <w:r w:rsidR="00EC2FC9">
        <w:sym w:font="Symbol" w:char="F070"/>
      </w:r>
      <w:r w:rsidR="00F100E0">
        <w:t xml:space="preserve">   </w:t>
      </w:r>
      <w:r>
        <w:sym w:font="Symbol" w:char="F077"/>
      </w:r>
      <w:r w:rsidR="00EC2FC9">
        <w:rPr>
          <w:vertAlign w:val="subscript"/>
        </w:rPr>
        <w:t>p1</w:t>
      </w:r>
      <w:r>
        <w:rPr>
          <w:vertAlign w:val="subscript"/>
        </w:rPr>
        <w:t xml:space="preserve">  </w:t>
      </w:r>
      <w:r>
        <w:t xml:space="preserve"> = .4</w:t>
      </w:r>
      <w:r>
        <w:sym w:font="Symbol" w:char="F070"/>
      </w:r>
      <w:r>
        <w:t xml:space="preserve">, </w:t>
      </w:r>
      <w:r>
        <w:sym w:font="Symbol" w:char="F077"/>
      </w:r>
      <w:r>
        <w:rPr>
          <w:vertAlign w:val="subscript"/>
        </w:rPr>
        <w:t>p</w:t>
      </w:r>
      <w:r w:rsidR="00EC2FC9">
        <w:rPr>
          <w:vertAlign w:val="subscript"/>
        </w:rPr>
        <w:t>2</w:t>
      </w:r>
      <w:r>
        <w:t xml:space="preserve"> = .6</w:t>
      </w:r>
      <w:r>
        <w:sym w:font="Symbol" w:char="F070"/>
      </w:r>
      <w:r>
        <w:t>.</w:t>
      </w:r>
      <w:r w:rsidR="00EC2FC9">
        <w:t xml:space="preserve"> </w:t>
      </w:r>
      <w:r w:rsidR="00EC2FC9">
        <w:sym w:font="Symbol" w:char="F077"/>
      </w:r>
      <w:r w:rsidR="00EC2FC9">
        <w:rPr>
          <w:vertAlign w:val="subscript"/>
        </w:rPr>
        <w:t>p</w:t>
      </w:r>
      <w:proofErr w:type="gramStart"/>
      <w:r w:rsidR="00EC2FC9">
        <w:rPr>
          <w:vertAlign w:val="subscript"/>
        </w:rPr>
        <w:t>2</w:t>
      </w:r>
      <w:r>
        <w:t xml:space="preserve"> </w:t>
      </w:r>
      <w:r w:rsidR="00EC2FC9">
        <w:t xml:space="preserve"> =</w:t>
      </w:r>
      <w:proofErr w:type="gramEnd"/>
      <w:r w:rsidR="00EC2FC9">
        <w:t xml:space="preserve"> .8</w:t>
      </w:r>
      <w:r w:rsidR="00EC2FC9">
        <w:sym w:font="Symbol" w:char="F070"/>
      </w:r>
      <w:r w:rsidR="00EC2FC9">
        <w:t xml:space="preserve">. </w:t>
      </w:r>
      <w:r>
        <w:t>The sampling rate for the idea C/D and D/C is 1/T = 10,000 samples per second. Furthermore, it is known that the filter H(</w:t>
      </w:r>
      <w:proofErr w:type="spellStart"/>
      <w:r>
        <w:t>e</w:t>
      </w:r>
      <w:r>
        <w:rPr>
          <w:vertAlign w:val="superscript"/>
        </w:rPr>
        <w:t>j</w:t>
      </w:r>
      <w:proofErr w:type="spellEnd"/>
      <w:r>
        <w:rPr>
          <w:vertAlign w:val="superscript"/>
        </w:rPr>
        <w:sym w:font="Symbol" w:char="F077"/>
      </w:r>
      <w:r>
        <w:t xml:space="preserve">) has a maximum group delay of </w:t>
      </w:r>
      <w:r w:rsidR="00A25117">
        <w:t>3</w:t>
      </w:r>
      <w:r>
        <w:t>4 samples.</w:t>
      </w:r>
    </w:p>
    <w:p w14:paraId="14611D18" w14:textId="29EFE8A3" w:rsidR="00AE6081" w:rsidRDefault="00AE6081" w:rsidP="00AE6081"/>
    <w:p w14:paraId="73BC83D0" w14:textId="2219B129" w:rsidR="00AE6081" w:rsidRDefault="00AE6081" w:rsidP="00AE6081"/>
    <w:p w14:paraId="4EAE2944" w14:textId="525288E8" w:rsidR="00AE6081" w:rsidRDefault="00AE6081" w:rsidP="00AE6081">
      <w:r>
        <w:rPr>
          <w:noProof/>
        </w:rPr>
        <w:drawing>
          <wp:inline distT="0" distB="0" distL="0" distR="0" wp14:anchorId="435B12A2" wp14:editId="61542B11">
            <wp:extent cx="5943600" cy="16586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89C7" w14:textId="59937900" w:rsidR="00AE6081" w:rsidRDefault="00AE6081" w:rsidP="00AE6081"/>
    <w:p w14:paraId="0995C973" w14:textId="525DE917" w:rsidR="00AE6081" w:rsidRDefault="00AE6081" w:rsidP="00AE6081"/>
    <w:p w14:paraId="77C3E68D" w14:textId="3170AF34" w:rsidR="00AE6081" w:rsidRDefault="00AE6081" w:rsidP="00AE6081"/>
    <w:p w14:paraId="4AFE1AA8" w14:textId="7297F72D" w:rsidR="00AE6081" w:rsidRDefault="00AE6081" w:rsidP="00AE6081">
      <w:pPr>
        <w:pStyle w:val="ListParagraph"/>
        <w:numPr>
          <w:ilvl w:val="0"/>
          <w:numId w:val="2"/>
        </w:numPr>
      </w:pPr>
      <w:r>
        <w:t xml:space="preserve">(1 point) What property should the input signal have so that the overall system behaves as an LTI system with </w:t>
      </w:r>
      <w:proofErr w:type="spellStart"/>
      <w:r>
        <w:t>Y</w:t>
      </w:r>
      <w:r>
        <w:rPr>
          <w:vertAlign w:val="subscript"/>
        </w:rPr>
        <w:t>c</w:t>
      </w:r>
      <w:proofErr w:type="spellEnd"/>
      <w:r>
        <w:t>(j</w:t>
      </w:r>
      <w:r>
        <w:sym w:font="Symbol" w:char="F057"/>
      </w:r>
      <w:r>
        <w:t xml:space="preserve">)  = </w:t>
      </w:r>
      <w:proofErr w:type="spellStart"/>
      <w:r>
        <w:t>H</w:t>
      </w:r>
      <w:r>
        <w:rPr>
          <w:vertAlign w:val="subscript"/>
        </w:rPr>
        <w:t>eff</w:t>
      </w:r>
      <w:proofErr w:type="spellEnd"/>
      <w:r>
        <w:t>(j</w:t>
      </w:r>
      <w:r>
        <w:sym w:font="Symbol" w:char="F057"/>
      </w:r>
      <w:r>
        <w:t>)</w:t>
      </w:r>
      <w:r w:rsidRPr="00AE6081">
        <w:t xml:space="preserve"> </w:t>
      </w:r>
      <w:proofErr w:type="spellStart"/>
      <w:r>
        <w:t>X</w:t>
      </w:r>
      <w:r>
        <w:rPr>
          <w:vertAlign w:val="subscript"/>
        </w:rPr>
        <w:t>c</w:t>
      </w:r>
      <w:proofErr w:type="spellEnd"/>
      <w:r>
        <w:t>(j</w:t>
      </w:r>
      <w:r>
        <w:sym w:font="Symbol" w:char="F057"/>
      </w:r>
      <w:r>
        <w:t>)  ?</w:t>
      </w:r>
    </w:p>
    <w:p w14:paraId="6B3A0180" w14:textId="5DD4AE28" w:rsidR="00AE6081" w:rsidRDefault="00AE6081" w:rsidP="00AE6081">
      <w:pPr>
        <w:pStyle w:val="ListParagraph"/>
        <w:numPr>
          <w:ilvl w:val="0"/>
          <w:numId w:val="2"/>
        </w:numPr>
      </w:pPr>
      <w:r>
        <w:t>(1 point) For the conditions found in part a), sketch |</w:t>
      </w:r>
      <w:proofErr w:type="spellStart"/>
      <w:r>
        <w:t>H</w:t>
      </w:r>
      <w:r>
        <w:rPr>
          <w:vertAlign w:val="subscript"/>
        </w:rPr>
        <w:t>eff</w:t>
      </w:r>
      <w:proofErr w:type="spellEnd"/>
      <w:r>
        <w:t>(j</w:t>
      </w:r>
      <w:r>
        <w:sym w:font="Symbol" w:char="F057"/>
      </w:r>
      <w:r>
        <w:t>)|, include as much detail as possible.</w:t>
      </w:r>
    </w:p>
    <w:p w14:paraId="3D545AF8" w14:textId="018D7A9E" w:rsidR="00AE6081" w:rsidRDefault="00AE6081" w:rsidP="00AE6081">
      <w:pPr>
        <w:pStyle w:val="ListParagraph"/>
        <w:numPr>
          <w:ilvl w:val="0"/>
          <w:numId w:val="2"/>
        </w:numPr>
      </w:pPr>
      <w:r>
        <w:t>(2 points) Based on the information given, could the filter H(</w:t>
      </w:r>
      <w:proofErr w:type="spellStart"/>
      <w:r>
        <w:t>e</w:t>
      </w:r>
      <w:r>
        <w:rPr>
          <w:vertAlign w:val="superscript"/>
        </w:rPr>
        <w:t>j</w:t>
      </w:r>
      <w:proofErr w:type="spellEnd"/>
      <w:r>
        <w:rPr>
          <w:vertAlign w:val="superscript"/>
        </w:rPr>
        <w:sym w:font="Symbol" w:char="F077"/>
      </w:r>
      <w:r>
        <w:t>) have been designed using the impulse invariance method? If so, specify the analog prototype filter H</w:t>
      </w:r>
      <w:r>
        <w:rPr>
          <w:vertAlign w:val="subscript"/>
        </w:rPr>
        <w:t>ap</w:t>
      </w:r>
      <w:r>
        <w:t>(j</w:t>
      </w:r>
      <w:r>
        <w:sym w:font="Symbol" w:char="F057"/>
      </w:r>
      <w:r>
        <w:t>). If not, explain why not.</w:t>
      </w:r>
    </w:p>
    <w:p w14:paraId="21116CC6" w14:textId="67DA0F10" w:rsidR="00AE6081" w:rsidRDefault="00AE6081" w:rsidP="00AE6081">
      <w:pPr>
        <w:pStyle w:val="ListParagraph"/>
        <w:numPr>
          <w:ilvl w:val="0"/>
          <w:numId w:val="2"/>
        </w:numPr>
      </w:pPr>
      <w:r>
        <w:t>(2 points) Based on the information given, could the filter H(</w:t>
      </w:r>
      <w:proofErr w:type="spellStart"/>
      <w:r>
        <w:t>e</w:t>
      </w:r>
      <w:r>
        <w:rPr>
          <w:vertAlign w:val="superscript"/>
        </w:rPr>
        <w:t>j</w:t>
      </w:r>
      <w:proofErr w:type="spellEnd"/>
      <w:r>
        <w:rPr>
          <w:vertAlign w:val="superscript"/>
        </w:rPr>
        <w:sym w:font="Symbol" w:char="F077"/>
      </w:r>
      <w:r>
        <w:t xml:space="preserve">) have been designed using the </w:t>
      </w:r>
      <w:proofErr w:type="spellStart"/>
      <w:r>
        <w:t>blinear</w:t>
      </w:r>
      <w:proofErr w:type="spellEnd"/>
      <w:r>
        <w:t xml:space="preserve"> transformation method? If so, specify the analog prototype filter H</w:t>
      </w:r>
      <w:r>
        <w:rPr>
          <w:vertAlign w:val="subscript"/>
        </w:rPr>
        <w:t>ap</w:t>
      </w:r>
      <w:r>
        <w:t>(j</w:t>
      </w:r>
      <w:r>
        <w:sym w:font="Symbol" w:char="F057"/>
      </w:r>
      <w:r>
        <w:t>). If not, explain why not.</w:t>
      </w:r>
    </w:p>
    <w:p w14:paraId="34B9780F" w14:textId="59C864FA" w:rsidR="00AE6081" w:rsidRDefault="00AE6081" w:rsidP="00AE6081">
      <w:pPr>
        <w:pStyle w:val="ListParagraph"/>
        <w:numPr>
          <w:ilvl w:val="0"/>
          <w:numId w:val="2"/>
        </w:numPr>
      </w:pPr>
      <w:r>
        <w:t>(2 points) Based on the information given, could the filter H(</w:t>
      </w:r>
      <w:proofErr w:type="spellStart"/>
      <w:r>
        <w:t>e</w:t>
      </w:r>
      <w:r>
        <w:rPr>
          <w:vertAlign w:val="superscript"/>
        </w:rPr>
        <w:t>j</w:t>
      </w:r>
      <w:proofErr w:type="spellEnd"/>
      <w:r>
        <w:rPr>
          <w:vertAlign w:val="superscript"/>
        </w:rPr>
        <w:sym w:font="Symbol" w:char="F077"/>
      </w:r>
      <w:r>
        <w:t>) have been designed using the Kaiser window method? If so, specify the ideal impulse response used in the design. If not, explain why not.</w:t>
      </w:r>
    </w:p>
    <w:p w14:paraId="7C6FE609" w14:textId="1DF73ABD" w:rsidR="00AE6081" w:rsidRPr="00AE6081" w:rsidRDefault="00AE6081" w:rsidP="00AE6081">
      <w:pPr>
        <w:pStyle w:val="ListParagraph"/>
        <w:numPr>
          <w:ilvl w:val="0"/>
          <w:numId w:val="2"/>
        </w:numPr>
      </w:pPr>
      <w:r>
        <w:t>(2 points) Based on the information given, could the filter H(</w:t>
      </w:r>
      <w:proofErr w:type="spellStart"/>
      <w:r>
        <w:t>e</w:t>
      </w:r>
      <w:r>
        <w:rPr>
          <w:vertAlign w:val="superscript"/>
        </w:rPr>
        <w:t>j</w:t>
      </w:r>
      <w:proofErr w:type="spellEnd"/>
      <w:r>
        <w:rPr>
          <w:vertAlign w:val="superscript"/>
        </w:rPr>
        <w:sym w:font="Symbol" w:char="F077"/>
      </w:r>
      <w:r>
        <w:t xml:space="preserve">) have been designed using the Park-McLellan algorithm? If so, specify possible values for the group delay. If not, explain why not. </w:t>
      </w:r>
    </w:p>
    <w:sectPr w:rsidR="00AE6081" w:rsidRPr="00AE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F78A1"/>
    <w:multiLevelType w:val="hybridMultilevel"/>
    <w:tmpl w:val="7E3663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C2DA5"/>
    <w:multiLevelType w:val="hybridMultilevel"/>
    <w:tmpl w:val="C764DB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81"/>
    <w:rsid w:val="0019586F"/>
    <w:rsid w:val="00644162"/>
    <w:rsid w:val="00681816"/>
    <w:rsid w:val="00A25117"/>
    <w:rsid w:val="00AE6081"/>
    <w:rsid w:val="00EC2FC9"/>
    <w:rsid w:val="00F1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EB62C"/>
  <w15:chartTrackingRefBased/>
  <w15:docId w15:val="{0D4C3130-059C-6E48-97C4-ADF4DAD3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6081"/>
    <w:rPr>
      <w:color w:val="808080"/>
    </w:rPr>
  </w:style>
  <w:style w:type="paragraph" w:styleId="ListParagraph">
    <w:name w:val="List Paragraph"/>
    <w:basedOn w:val="Normal"/>
    <w:uiPriority w:val="34"/>
    <w:qFormat/>
    <w:rsid w:val="00AE6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e912fb6-39c9-4f5f-b8b8-2a974c2da0d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FFDDFC1811E49A490B9F38EFEF384" ma:contentTypeVersion="5" ma:contentTypeDescription="Create a new document." ma:contentTypeScope="" ma:versionID="3394993928785bfeed1783b343e5cf3c">
  <xsd:schema xmlns:xsd="http://www.w3.org/2001/XMLSchema" xmlns:xs="http://www.w3.org/2001/XMLSchema" xmlns:p="http://schemas.microsoft.com/office/2006/metadata/properties" xmlns:ns2="de912fb6-39c9-4f5f-b8b8-2a974c2da0d3" targetNamespace="http://schemas.microsoft.com/office/2006/metadata/properties" ma:root="true" ma:fieldsID="57d3c89f5584a9a0f960725b0b1147f8" ns2:_="">
    <xsd:import namespace="de912fb6-39c9-4f5f-b8b8-2a974c2da0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12fb6-39c9-4f5f-b8b8-2a974c2da0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8304C0-3F3A-4429-ADD8-614EEC7682D8}">
  <ds:schemaRefs>
    <ds:schemaRef ds:uri="http://schemas.microsoft.com/office/2006/metadata/properties"/>
    <ds:schemaRef ds:uri="http://schemas.microsoft.com/office/infopath/2007/PartnerControls"/>
    <ds:schemaRef ds:uri="de912fb6-39c9-4f5f-b8b8-2a974c2da0d3"/>
  </ds:schemaRefs>
</ds:datastoreItem>
</file>

<file path=customXml/itemProps2.xml><?xml version="1.0" encoding="utf-8"?>
<ds:datastoreItem xmlns:ds="http://schemas.openxmlformats.org/officeDocument/2006/customXml" ds:itemID="{79A45285-127F-4249-8264-A4891A7A4D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3DB318-6BEF-468F-B925-7B65E736F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12fb6-39c9-4f5f-b8b8-2a974c2da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Keene</dc:creator>
  <cp:keywords/>
  <dc:description/>
  <cp:lastModifiedBy>Samuel Keene</cp:lastModifiedBy>
  <cp:revision>6</cp:revision>
  <dcterms:created xsi:type="dcterms:W3CDTF">2020-10-29T00:07:00Z</dcterms:created>
  <dcterms:modified xsi:type="dcterms:W3CDTF">2020-11-09T21:27:00Z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0x010100104FFDDFC1811E49A490B9F38EFEF384</vt:lpwstr>
  </property>
</Properties>
</file>