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AFAF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34440" cy="437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allka-fu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37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8"/>
            <w:shd w:fill="FAFAF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PLATAFORMA ALLKA</w:t>
            </w:r>
          </w:p>
        </w:tc>
        <w:tc>
          <w:tcPr>
            <w:tcW w:type="dxa" w:w="3408"/>
            <w:shd w:fill="FAFAF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>PRODUTO 100% PRONTO</w:t>
            </w:r>
          </w:p>
        </w:tc>
      </w:tr>
    </w:tbl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Cadastro Completo de Produto Allka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Formulário de preparação para cadastrar, revisar, testar e publicar um produto no catálogo da plataforma.</w:t>
      </w:r>
    </w:p>
    <w:p>
      <w:pPr>
        <w:spacing w:after="100"/>
      </w:pPr>
      <w:r>
        <w:rPr>
          <w:rFonts w:ascii="Aptos" w:hAnsi="Aptos"/>
          <w:sz w:val="20"/>
        </w:rPr>
        <w:t>Preencha um documento por produto. Este material transforma a definição comercial e operacional em um cadastro verificável. Ao final, a pessoa responsável pelo cadastro usa cada seção no Cadastro de Produtos da Allka.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Como usar este formulário</w:t>
      </w:r>
    </w:p>
    <w:p>
      <w:pPr>
        <w:pStyle w:val="ListBullet"/>
      </w:pPr>
      <w:r>
        <w:rPr>
          <w:rFonts w:ascii="Aptos" w:hAnsi="Aptos"/>
          <w:sz w:val="20"/>
        </w:rPr>
        <w:t>Preencha todos os campos aplicáveis antes de iniciar o cadastro. Onde o produto não tiver variação, adicional, condição ou recorrência, marque “não se aplica”.</w:t>
      </w:r>
    </w:p>
    <w:p>
      <w:pPr>
        <w:pStyle w:val="ListBullet"/>
      </w:pPr>
      <w:r>
        <w:rPr>
          <w:rFonts w:ascii="Aptos" w:hAnsi="Aptos"/>
          <w:sz w:val="20"/>
        </w:rPr>
        <w:t>Não use valores provisórios como decisão comercial. Um produto só está 100% pronto quando conteúdo, classificação, tarefas, prazo e precificação foram definidos e revisados.</w:t>
      </w:r>
    </w:p>
    <w:p>
      <w:pPr>
        <w:pStyle w:val="ListBullet"/>
      </w:pPr>
      <w:r>
        <w:rPr>
          <w:rFonts w:ascii="Aptos" w:hAnsi="Aptos"/>
          <w:sz w:val="20"/>
        </w:rPr>
        <w:t>As perguntas de briefing pertencem às tarefas. Se duas tarefas usam o mesmo questionário, registre o mesmo nome para que ele seja reutilizado pela plataforma.</w:t>
      </w:r>
    </w:p>
    <w:p>
      <w:pPr>
        <w:pStyle w:val="ListBullet"/>
      </w:pPr>
      <w:r>
        <w:rPr>
          <w:rFonts w:ascii="Aptos" w:hAnsi="Aptos"/>
          <w:sz w:val="20"/>
        </w:rPr>
        <w:t>O preço do especialista na plataforma é o valor/hora global da especialidade, não um campo manual exclusivo do produto. Registre-o aqui para conferência e alinhamento comercial.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Produto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Responsável pelo preenchimento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Data de início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Revisado por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Data da revisão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Situação deste formulário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Em elaboração   ☐ Pronto para cadastro   ☐ Cadastrado   ☐ Testado   ☐ Pronto para publicação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Dados base do produto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Seção correspondente à criação e às Informações do produto no Cadastro de Produtos.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 Identificação e presença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Nome interno do produto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Slug único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Título comercial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Origem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Novo   ☐ Existente   ☐ Reativado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Status inicial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Em preparação   ☐ Disponível após publicação   ☐ Temporariamente inativo   ☐ Arquivado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Imagem principal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Arquivo / link / responsável: 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Badge comercial opcional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Novo   ☐ Lançamento   ☐ Promoção   ☐ Destaque   ☐ Nenhum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Texto e validade da promoção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2 Texto para o catálogo e detalhes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Descrição curta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Descrição completa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O que está incluído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Principais destaques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Informações adicionais e limites de escopo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/>
          <w:sz w:val="20"/>
        </w:rPr>
        <w:t xml:space="preserve">Resumo da mudança para o histórico da versão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Classificação e oferta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Dados que determinam em quais filtros e áreas o produto aparece.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3 Classificação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Pilar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Categoria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Classificações 4F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__________   ☐ __________   ☐ __________   ☐ 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Produto recorrente mensal?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Sim, a entrega se repete a cada mês   ☐ Não, é entrega avulsa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Observação de recorrência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4 Modalidades de contratação por período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Na operação atual, só a modalidade mensal pode ficar ativa. Trimestral, semestral e anual permanecem registradas para ativação futura. Preencha desconto somente quando houver decisão comercial explícita.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Meses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Desconto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Ativo?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Mensal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%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 ☐ Não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Trimestral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%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Reservado para o futuro</w:t>
            </w:r>
          </w:p>
        </w:tc>
        <w:tc>
          <w:tcPr>
            <w:tcW w:type="dxa" w:w="316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Semestral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%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Reservado para o futuro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Anual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%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Reservado para o futuro</w:t>
            </w:r>
          </w:p>
        </w:tc>
        <w:tc>
          <w:tcPr>
            <w:tcW w:type="dxa" w:w="316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5 Variações obrigatórias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Variação é uma escolha obrigatória da contratação, como formato, volume, tamanho ou modalidade. Adicionais opcionais ficam na seção seguinte.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Nome da variação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Obrigatória?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Seleção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Única ☐ Múltipla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Única ☐ Múltipla</w:t>
            </w:r>
          </w:p>
        </w:tc>
        <w:tc>
          <w:tcPr>
            <w:tcW w:type="dxa" w:w="216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Única ☐ Múltipla</w:t>
            </w:r>
          </w:p>
        </w:tc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Variação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 da opção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Rótulo para o cliente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Padrão?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Efeito de prazo, preço, tarefa ou informação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Adicionais e regras de contratação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Escolhas opcionais e regras que alteram preço, prazo, tarefas ou informações pedidas.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6 Adicionais opcionais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Descrição para o cliente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Custo direto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Padrão?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Ativo?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Vínculo tarefa ou etapa</w:t>
            </w:r>
          </w:p>
        </w:tc>
      </w:tr>
      <w:tr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129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30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Adicional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Efeito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Valor do efeito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Detalhe</w:t>
            </w:r>
          </w:p>
        </w:tc>
      </w:tr>
      <w:tr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6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+ dias ☐ + valor ☐ + % ☐ + tarefa ☐ + etapa ☐ pedir informação ☐ entregável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46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+ dias ☐ + valor ☐ + % ☐ + tarefa ☐ + etapa ☐ pedir informação ☐ entregável</w:t>
            </w:r>
          </w:p>
        </w:tc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7 Condições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Condição é uma regra tipada: gatilho → comparação → efeito. Use chaves existentes de variação, adicional, tarefa ou atributo.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 e nome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Gatilho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Referência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Operador e comparação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Efeito e valor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Ativa?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Opção ☐ Adicional ☐ Quantidade ☐ Resposta ☐ Atributo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Opção ☐ Adicional ☐ Quantidade ☐ Resposta ☐ Atributo</w:t>
            </w:r>
          </w:p>
        </w:tc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Opção ☐ Adicional ☐ Quantidade ☐ Resposta ☐ Atributo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Entrega tarefas etapas e briefing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Uma linha por tarefa do produto. Duplique esta página se houver mais tarefas.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8 Tarefas do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Ordem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 da tarefa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Nome da tarefa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Especialidade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Minutos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Revisão?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Aprovação cliente?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Condicional?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Humano ☐ IA ☐ Híbrido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6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Humano ☐ IA ☐ Híbrido</w:t>
            </w:r>
          </w:p>
        </w:tc>
        <w:tc>
          <w:tcPr>
            <w:tcW w:type="dxa" w:w="79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29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Humano ☐ IA ☐ Híbrido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6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Humano ☐ IA ☐ Híbrido</w:t>
            </w:r>
          </w:p>
        </w:tc>
        <w:tc>
          <w:tcPr>
            <w:tcW w:type="dxa" w:w="79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29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ptos" w:hAnsi="Aptos"/>
          <w:b/>
          <w:sz w:val="20"/>
        </w:rPr>
        <w:t xml:space="preserve">Descrição e objetivo das tarefas (relacione pela chave)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9 Etapas de cada tarefa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Tarefa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Chave da etapa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Nome da etapa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Minutos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Condicional?</w:t>
            </w:r>
          </w:p>
        </w:tc>
      </w:tr>
      <w:tr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</w:t>
            </w:r>
          </w:p>
        </w:tc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</w:t>
            </w:r>
          </w:p>
        </w:tc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10 Dependências entre tarefas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Tarefa que depende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Depende desta tarefa</w:t>
            </w:r>
          </w:p>
        </w:tc>
        <w:tc>
          <w:tcPr>
            <w:tcW w:type="dxa" w:w="40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403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403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Briefing e parâmetros de execução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Questionários vinculados às tarefas e dados para operações com IA ou execução híbrida.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11 Questionário de briefing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Nome do questionário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Descrição e objetivo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Vincular às tarefas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Ordem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Pergunta para o cliente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Tipo de resposta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Obrigatória?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Ajuda ou exemplo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79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446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Texto ☐ Número ☐ Escolha ☐ Arquivo</w:t>
            </w:r>
          </w:p>
        </w:tc>
        <w:tc>
          <w:tcPr>
            <w:tcW w:type="dxa" w:w="12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79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446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Texto ☐ Número ☐ Escolha ☐ Arquivo</w:t>
            </w:r>
          </w:p>
        </w:tc>
        <w:tc>
          <w:tcPr>
            <w:tcW w:type="dxa" w:w="12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446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Texto ☐ Número ☐ Escolha ☐ Arquivo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87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12 Parâmetros para tarefa IA ou híbrida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Preencher somente para tarefas com modo IA ou híbrido.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Tarefa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Provedor e modelo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Tokens entrada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Tokens saída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Custo por 1 mil entrada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Custo por 1 mil saída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Rodadas revisão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Revisão humana?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10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29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  <w:tr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10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</w:t>
            </w:r>
          </w:p>
        </w:tc>
        <w:tc>
          <w:tcPr>
            <w:tcW w:type="dxa" w:w="129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ptos" w:hAnsi="Aptos"/>
          <w:b/>
          <w:sz w:val="20"/>
        </w:rPr>
        <w:t xml:space="preserve">Observação de custo, limite ou qualidade da IA  </w:t>
      </w:r>
      <w:r>
        <w:rPr>
          <w:rFonts w:ascii="Aptos" w:hAnsi="Aptos"/>
          <w:color w:val="98A3B5"/>
          <w:sz w:val="20"/>
        </w:rPr>
        <w:t>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color w:val="98A3B5"/>
          <w:sz w:val="20"/>
        </w:rPr>
        <w:t>____________________________________________________________________________________________________</w:t>
      </w: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Prazo custos e preço comercial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Campos que determinam a simulação. O sistema calcula preço e prazo no servidor.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13 Prazo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Prazo comercial base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dias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Prazo é definitivo?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  ☐ Não - pendência comercial a resolver antes da publicação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Motivo / premissas do prazo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14 Valor hora por especialidade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Hoje o valor/hora é configurado por especialidade e aplicado automaticamente a todos os produtos que usam aquela especialidade. Preencha aqui a decisão ou a referência que o administrador deve conferir no módulo global de precificação.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Especialidade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Valor hora vigente ou proposto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Já está salvo na plataforma?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Responsável pela decisão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______________ / hora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16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______________ / hora</w:t>
            </w:r>
          </w:p>
        </w:tc>
        <w:tc>
          <w:tcPr>
            <w:tcW w:type="dxa" w:w="180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94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16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______________ / hora</w:t>
            </w:r>
          </w:p>
        </w:tc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94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216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______________ / hora</w:t>
            </w:r>
          </w:p>
        </w:tc>
        <w:tc>
          <w:tcPr>
            <w:tcW w:type="dxa" w:w="180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Sim ☐ Não</w:t>
            </w:r>
          </w:p>
        </w:tc>
        <w:tc>
          <w:tcPr>
            <w:tcW w:type="dxa" w:w="194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</w:t>
            </w:r>
          </w:p>
        </w:tc>
        <w:tc>
          <w:tcPr>
            <w:tcW w:type="dxa" w:w="2016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15 Taxas e margem da operação</w:t>
      </w:r>
    </w:p>
    <w:p>
      <w:pPr>
        <w:spacing w:after="140"/>
      </w:pPr>
      <w:r>
        <w:rPr>
          <w:rFonts w:ascii="Aptos" w:hAnsi="Aptos"/>
          <w:i/>
          <w:color w:val="5D6B82"/>
          <w:sz w:val="20"/>
        </w:rPr>
        <w:t>Esses parâmetros também são globais no módulo de precificação. Use este quadro para registrar a decisão e verificar se o simulador está usando a configuração correta.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Percentual ou valor</w:t>
            </w:r>
          </w:p>
        </w:tc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Confirmado por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Imposto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Comissão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%</w:t>
            </w:r>
          </w:p>
        </w:tc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Taxa operacional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Margem de lucro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%</w:t>
            </w:r>
          </w:p>
        </w:tc>
        <w:tc>
          <w:tcPr>
            <w:tcW w:type="dxa" w:w="30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Reserva para revisão humana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 %</w:t>
            </w:r>
          </w:p>
        </w:tc>
        <w:tc>
          <w:tcPr>
            <w:tcW w:type="dxa" w:w="30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</w:t>
            </w:r>
          </w:p>
        </w:tc>
        <w:tc>
          <w:tcPr>
            <w:tcW w:type="dxa" w:w="158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 / ____ / 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16 Resultado esperado da simulação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Variação e adicionais selecionados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Custo direto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Preço mínimo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Preço comercial final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Prazo resultante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Base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dias</w:t>
            </w:r>
          </w:p>
        </w:tc>
      </w:tr>
      <w:tr>
        <w:tc>
          <w:tcPr>
            <w:tcW w:type="dxa" w:w="1152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Alternativo 1</w:t>
            </w:r>
          </w:p>
        </w:tc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100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72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dias</w:t>
            </w:r>
          </w:p>
        </w:tc>
      </w:tr>
      <w:tr>
        <w:tc>
          <w:tcPr>
            <w:tcW w:type="dxa" w:w="1152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Alternativo 2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100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72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R$ ______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 dias</w:t>
            </w:r>
          </w:p>
        </w:tc>
      </w:tr>
    </w:tbl>
    <w:p>
      <w:pPr>
        <w:spacing w:after="40"/>
      </w:pPr>
    </w:p>
    <w:p>
      <w:r>
        <w:rPr>
          <w:rFonts w:ascii="Aptos" w:hAnsi="Aptos"/>
          <w:sz w:val="20"/>
        </w:rPr>
        <w:br w:type="page"/>
      </w:r>
    </w:p>
    <w:p>
      <w:pPr>
        <w:pStyle w:val="Title"/>
        <w:spacing w:after="140" w:before="300"/>
      </w:pPr>
      <w:r>
        <w:rPr>
          <w:rFonts w:ascii="Aptos" w:hAnsi="Aptos"/>
          <w:b/>
          <w:color w:val="000000"/>
          <w:sz w:val="50"/>
        </w:rPr>
        <w:t>Revisão teste e publicação</w:t>
      </w:r>
    </w:p>
    <w:p>
      <w:pPr>
        <w:spacing w:after="320"/>
      </w:pPr>
      <w:r>
        <w:rPr>
          <w:rFonts w:ascii="Aptos" w:hAnsi="Aptos"/>
          <w:color w:val="5D6B82"/>
          <w:sz w:val="20"/>
        </w:rPr>
        <w:t>Use esta página somente depois de concluir as seções anteriores e cadastrar o produto localmente.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17 Checklist de produto 100 por cento cadastrado</w:t>
      </w:r>
    </w:p>
    <w:p>
      <w:pPr>
        <w:spacing w:after="100"/>
      </w:pPr>
      <w:r>
        <w:rPr>
          <w:rFonts w:ascii="Aptos" w:hAnsi="Aptos"/>
          <w:sz w:val="20"/>
        </w:rPr>
        <w:t>☐  Nome interno, slug único, título comercial, imagem e textos preenchidos.</w:t>
      </w:r>
    </w:p>
    <w:p>
      <w:pPr>
        <w:spacing w:after="100"/>
      </w:pPr>
      <w:r>
        <w:rPr>
          <w:rFonts w:ascii="Aptos" w:hAnsi="Aptos"/>
          <w:sz w:val="20"/>
        </w:rPr>
        <w:t>☐  Pilar, categoria e classificações 4F definidos.</w:t>
      </w:r>
    </w:p>
    <w:p>
      <w:pPr>
        <w:spacing w:after="100"/>
      </w:pPr>
      <w:r>
        <w:rPr>
          <w:rFonts w:ascii="Aptos" w:hAnsi="Aptos"/>
          <w:sz w:val="20"/>
        </w:rPr>
        <w:t>☐  Variações, opções, adicionais e condições cadastrados ou marcados como não aplicáveis.</w:t>
      </w:r>
    </w:p>
    <w:p>
      <w:pPr>
        <w:spacing w:after="100"/>
      </w:pPr>
      <w:r>
        <w:rPr>
          <w:rFonts w:ascii="Aptos" w:hAnsi="Aptos"/>
          <w:sz w:val="20"/>
        </w:rPr>
        <w:t>☐  Todas as tarefas têm nome, especialidade, modo de execução e minutos estimados definidos.</w:t>
      </w:r>
    </w:p>
    <w:p>
      <w:pPr>
        <w:spacing w:after="100"/>
      </w:pPr>
      <w:r>
        <w:rPr>
          <w:rFonts w:ascii="Aptos" w:hAnsi="Aptos"/>
          <w:sz w:val="20"/>
        </w:rPr>
        <w:t>☐  Etapas, dependências, questionários e perguntas obrigatórias revisados.</w:t>
      </w:r>
    </w:p>
    <w:p>
      <w:pPr>
        <w:spacing w:after="100"/>
      </w:pPr>
      <w:r>
        <w:rPr>
          <w:rFonts w:ascii="Aptos" w:hAnsi="Aptos"/>
          <w:sz w:val="20"/>
        </w:rPr>
        <w:t>☐  Prazo comercial base definido; nenhum prazo provisório usado como decisão final.</w:t>
      </w:r>
    </w:p>
    <w:p>
      <w:pPr>
        <w:spacing w:after="100"/>
      </w:pPr>
      <w:r>
        <w:rPr>
          <w:rFonts w:ascii="Aptos" w:hAnsi="Aptos"/>
          <w:sz w:val="20"/>
        </w:rPr>
        <w:t>☐  Valores/hora das especialidades e taxas globais conferidos no módulo de precificação.</w:t>
      </w:r>
    </w:p>
    <w:p>
      <w:pPr>
        <w:spacing w:after="100"/>
      </w:pPr>
      <w:r>
        <w:rPr>
          <w:rFonts w:ascii="Aptos" w:hAnsi="Aptos"/>
          <w:sz w:val="20"/>
        </w:rPr>
        <w:t>☐  Simulação base e cenários de variação conferidos: custo, preço comercial e prazo coerentes.</w:t>
      </w:r>
    </w:p>
    <w:p>
      <w:pPr>
        <w:spacing w:after="100"/>
      </w:pPr>
      <w:r>
        <w:rPr>
          <w:rFonts w:ascii="Aptos" w:hAnsi="Aptos"/>
          <w:sz w:val="20"/>
        </w:rPr>
        <w:t>☐  Se mensal recorrente, recorrência marcada e período mensal configurado com desconto explícito quando aplicável.</w:t>
      </w:r>
    </w:p>
    <w:p>
      <w:pPr>
        <w:spacing w:after="100"/>
      </w:pPr>
      <w:r>
        <w:rPr>
          <w:rFonts w:ascii="Aptos" w:hAnsi="Aptos"/>
          <w:sz w:val="20"/>
        </w:rPr>
        <w:t>☐  Pré-visualização administrativa revisada e catálogo do cliente testado em ambiente local.</w:t>
      </w:r>
    </w:p>
    <w:p>
      <w:pPr>
        <w:spacing w:after="100"/>
      </w:pPr>
      <w:r>
        <w:rPr>
          <w:rFonts w:ascii="Aptos" w:hAnsi="Aptos"/>
          <w:sz w:val="20"/>
        </w:rPr>
        <w:t>☐  Resumo de alteração preenchido e versão publicada somente após as pendências estruturais zerarem.</w:t>
      </w:r>
    </w:p>
    <w:p>
      <w:pPr>
        <w:spacing w:after="100"/>
      </w:pPr>
      <w:r>
        <w:rPr>
          <w:rFonts w:ascii="Aptos" w:hAnsi="Aptos"/>
          <w:sz w:val="20"/>
        </w:rPr>
        <w:t>☐  Status alterado para Disponível apenas depois de existir versão publicada e produto estar ofertável.</w:t>
      </w: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18 Evidência dos testes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Teste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Resultado observado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081A3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Responsável e data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Cadastro de informações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Salva e confirma sucesso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Classificação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Aparece nos filtros certos</w:t>
            </w:r>
          </w:p>
        </w:tc>
        <w:tc>
          <w:tcPr>
            <w:tcW w:type="dxa" w:w="316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Variação e adicional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Altera preço, prazo ou entrega conforme regra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Briefing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Perguntas corretas aparecem na tarefa</w:t>
            </w:r>
          </w:p>
        </w:tc>
        <w:tc>
          <w:tcPr>
            <w:tcW w:type="dxa" w:w="316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Simulação</w:t>
            </w:r>
          </w:p>
        </w:tc>
        <w:tc>
          <w:tcPr>
            <w:tcW w:type="dxa" w:w="244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Custo, preço e prazo coerentes</w:t>
            </w:r>
          </w:p>
        </w:tc>
        <w:tc>
          <w:tcPr>
            <w:tcW w:type="dxa" w:w="316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180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Publicação e catálogo cliente</w:t>
            </w:r>
          </w:p>
        </w:tc>
        <w:tc>
          <w:tcPr>
            <w:tcW w:type="dxa" w:w="244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Produto aparece conforme status</w:t>
            </w:r>
          </w:p>
        </w:tc>
        <w:tc>
          <w:tcPr>
            <w:tcW w:type="dxa" w:w="316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</w:t>
            </w:r>
          </w:p>
        </w:tc>
        <w:tc>
          <w:tcPr>
            <w:tcW w:type="dxa" w:w="2088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00" w:after="120"/>
        <w:shd w:fill="EEE9FF"/>
        <w:ind w:left="115"/>
      </w:pPr>
      <w:r>
        <w:rPr>
          <w:rFonts w:ascii="Aptos" w:hAnsi="Aptos"/>
          <w:b/>
          <w:color w:val="000000"/>
          <w:sz w:val="26"/>
        </w:rPr>
        <w:t>19 Aprovação para cadastrar e publicar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Responsável pelo cadastro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Responsável comercial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Aprovação da operação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☐ Aprovado   ☐ Aprovado com observações   ☐ Não aprovado</w:t>
            </w:r>
          </w:p>
        </w:tc>
      </w:tr>
      <w:tr>
        <w:tc>
          <w:tcPr>
            <w:tcW w:type="dxa" w:w="2880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Observações finais</w:t>
            </w:r>
          </w:p>
        </w:tc>
        <w:tc>
          <w:tcPr>
            <w:tcW w:type="dxa" w:w="6624"/>
            <w:shd w:fill="FFFFFF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880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A1633"/>
                <w:sz w:val="18"/>
              </w:rPr>
              <w:t>Versão publicada e data</w:t>
            </w:r>
          </w:p>
        </w:tc>
        <w:tc>
          <w:tcPr>
            <w:tcW w:type="dxa" w:w="6624"/>
            <w:shd w:fill="FAFAFE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1"/>
      <w:pgSz w:w="12240" w:h="15840"/>
      <w:pgMar w:top="1037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/>
        <w:color w:val="64748B"/>
        <w:sz w:val="16"/>
      </w:rPr>
      <w:t>ALLKA  |  FORMULÁRIO DE CADASTRO COMPLETO  |  PREENCHA ANTES DE CADASTRAR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56"/>
          <w:shd w:fill="081A3C"/>
          <w:tcMar>
            <w:top w:w="60" w:type="dxa"/>
            <w:start w:w="100" w:type="dxa"/>
            <w:bottom w:w="60" w:type="dxa"/>
            <w:end w:w="10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22960" cy="2918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lka-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2918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12"/>
          <w:shd w:fill="5125D8"/>
          <w:tcMar>
            <w:top w:w="60" w:type="dxa"/>
            <w:start w:w="100" w:type="dxa"/>
            <w:bottom w:w="60" w:type="dxa"/>
            <w:end w:w="100" w:type="dxa"/>
          </w:tcMar>
          <w:vAlign w:val="center"/>
        </w:tcPr>
        <w:p>
          <w:pPr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CADASTRO DE PRODUTOS</w:t>
          </w:r>
        </w:p>
      </w:tc>
      <w:tc>
        <w:tcPr>
          <w:tcW w:type="dxa" w:w="3456"/>
          <w:shd w:fill="D91D8E"/>
          <w:tcMar>
            <w:top w:w="60" w:type="dxa"/>
            <w:start w:w="100" w:type="dxa"/>
            <w:bottom w:w="60" w:type="dxa"/>
            <w:end w:w="10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ALLKA  |  PLATAFORMA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