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Roteiro de Reteste Nômade</w:t>
      </w:r>
    </w:p>
    <w:p>
      <w:r>
        <w:rPr>
          <w:i/>
        </w:rPr>
        <w:t>Atualização de QA - setembro de 2026</w:t>
      </w:r>
    </w:p>
    <w:p>
      <w:r>
        <w:rPr>
          <w:b/>
        </w:rPr>
        <w:t xml:space="preserve">Objetivo. </w:t>
      </w:r>
      <w:r>
        <w:t>Este roteiro verifica as correções recentes do portal Nômade antes de liberar o fluxo para o uso normal. Execute apenas com a conta de QA indicada e registre cada resultado na planilha correspondente.</w:t>
      </w:r>
    </w:p>
    <w:p>
      <w:pPr>
        <w:pStyle w:val="Heading1"/>
      </w:pPr>
      <w:r>
        <w:t>Acesso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4213D"/>
            <w:vAlign w:val="cente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12"/>
            <w:shd w:fill="14213D"/>
            <w:vAlign w:val="center"/>
          </w:tcPr>
          <w:p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Portal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https://allka.store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>
              <w:rPr>
                <w:sz w:val="18"/>
              </w:rPr>
              <w:t>Conta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>
              <w:rPr>
                <w:sz w:val="18"/>
              </w:rPr>
              <w:t>nomad@allka.com.vc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Perfil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Nômade de QA, ativo, nível Bronze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>
              <w:rPr>
                <w:sz w:val="18"/>
              </w:rPr>
              <w:t>Senha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r>
              <w:rPr>
                <w:sz w:val="18"/>
              </w:rPr>
              <w:t>Enviar separadamente por canal interno seguro</w:t>
            </w:r>
          </w:p>
        </w:tc>
      </w:tr>
    </w:tbl>
    <w:p>
      <w:pPr>
        <w:pStyle w:val="Heading1"/>
      </w:pPr>
      <w:r>
        <w:t>Antes de começar</w:t>
      </w:r>
    </w:p>
    <w:p>
      <w:pPr>
        <w:pStyle w:val="ListBullet"/>
      </w:pPr>
      <w:r>
        <w:t>Use apenas registros marcados [TESTE USUÁRIO] para concluir etapas ou assumir tarefas.</w:t>
      </w:r>
    </w:p>
    <w:p>
      <w:pPr>
        <w:pStyle w:val="ListBullet"/>
      </w:pPr>
      <w:r>
        <w:t>Os testes NO-R12 a NO-R15 precisam de uma tarefa de QA atribuída e de uma tarefa disponível compatível. Se elas não existirem, marque Não consegui testar e informe a coordenação.</w:t>
      </w:r>
    </w:p>
    <w:p>
      <w:pPr>
        <w:pStyle w:val="ListBullet"/>
      </w:pPr>
      <w:r>
        <w:t>Não exclua, cancele ou altere dados reais. Não publique produtos, não faça pagamentos e não altere contas.</w:t>
      </w:r>
    </w:p>
    <w:p>
      <w:pPr>
        <w:pStyle w:val="ListBullet"/>
      </w:pPr>
      <w:r>
        <w:t>Ao encontrar algo errado, tire uma captura de tela, informe o código do teste e descreva o que esperava acontecer.</w:t>
      </w:r>
    </w:p>
    <w:p>
      <w:pPr>
        <w:pStyle w:val="Heading1"/>
      </w:pPr>
      <w:r>
        <w:t>Roteiro de testes</w:t>
      </w:r>
    </w:p>
    <w:p>
      <w:pPr>
        <w:pStyle w:val="Heading2"/>
      </w:pPr>
      <w:r>
        <w:t>NO-R01 Login e sessão</w:t>
      </w:r>
    </w:p>
    <w:p>
      <w:r>
        <w:rPr>
          <w:b/>
        </w:rPr>
        <w:t xml:space="preserve">Como testar: </w:t>
      </w:r>
      <w:r>
        <w:t>Acesse https://allka.store com a conta Nômade de QA.</w:t>
      </w:r>
    </w:p>
    <w:p>
      <w:r>
        <w:rPr>
          <w:b/>
        </w:rPr>
        <w:t xml:space="preserve">Deve acontecer: </w:t>
      </w:r>
      <w:r>
        <w:t>O login abre o portal do Nômade e a sessão permanece ativa ao navegar.</w:t>
      </w:r>
    </w:p>
    <w:p>
      <w:pPr>
        <w:pStyle w:val="Heading2"/>
      </w:pPr>
      <w:r>
        <w:t>NO-R02 Container padrão</w:t>
      </w:r>
    </w:p>
    <w:p>
      <w:r>
        <w:rPr>
          <w:b/>
        </w:rPr>
        <w:t xml:space="preserve">Como testar: </w:t>
      </w:r>
      <w:r>
        <w:t>Na tela inicial, confira cabeçalho, menu lateral e conteúdo central.</w:t>
      </w:r>
    </w:p>
    <w:p>
      <w:r>
        <w:rPr>
          <w:b/>
        </w:rPr>
        <w:t xml:space="preserve">Deve acontecer: </w:t>
      </w:r>
      <w:r>
        <w:t>Nenhuma área fica cortada ou sobreposta. O conteúdo usa o mesmo container central da plataforma.</w:t>
      </w:r>
    </w:p>
    <w:p>
      <w:pPr>
        <w:pStyle w:val="Heading2"/>
      </w:pPr>
      <w:r>
        <w:t>NO-R03 Tutorial no primeiro acesso</w:t>
      </w:r>
    </w:p>
    <w:p>
      <w:r>
        <w:rPr>
          <w:b/>
        </w:rPr>
        <w:t xml:space="preserve">Como testar: </w:t>
      </w:r>
      <w:r>
        <w:t>Caso a oferta apareça, clique em Começar.</w:t>
      </w:r>
    </w:p>
    <w:p>
      <w:r>
        <w:rPr>
          <w:b/>
        </w:rPr>
        <w:t xml:space="preserve">Deve acontecer: </w:t>
      </w:r>
      <w:r>
        <w:t>O primeiro passo do tutorial abre e o balão destaca o elemento correto.</w:t>
      </w:r>
    </w:p>
    <w:p>
      <w:pPr>
        <w:pStyle w:val="Heading2"/>
      </w:pPr>
      <w:r>
        <w:t>NO-R04 Não quero ver novamente</w:t>
      </w:r>
    </w:p>
    <w:p>
      <w:r>
        <w:rPr>
          <w:b/>
        </w:rPr>
        <w:t xml:space="preserve">Como testar: </w:t>
      </w:r>
      <w:r>
        <w:t>Na oferta do tutorial, escolha Não quero ver mais este tutorial e recarregue a página.</w:t>
      </w:r>
    </w:p>
    <w:p>
      <w:r>
        <w:rPr>
          <w:b/>
        </w:rPr>
        <w:t xml:space="preserve">Deve acontecer: </w:t>
      </w:r>
      <w:r>
        <w:t>A oferta não reaparece sozinha após F5. O tutorial continua disponível manualmente pela Ajuda.</w:t>
      </w:r>
    </w:p>
    <w:p>
      <w:pPr>
        <w:pStyle w:val="Heading2"/>
      </w:pPr>
      <w:r>
        <w:t>NO-R05 Central de Ajuda</w:t>
      </w:r>
    </w:p>
    <w:p>
      <w:r>
        <w:rPr>
          <w:b/>
        </w:rPr>
        <w:t xml:space="preserve">Como testar: </w:t>
      </w:r>
      <w:r>
        <w:t>Abra o ícone de Ajuda e localize o tutorial do portal Nômade.</w:t>
      </w:r>
    </w:p>
    <w:p>
      <w:r>
        <w:rPr>
          <w:b/>
        </w:rPr>
        <w:t xml:space="preserve">Deve acontecer: </w:t>
      </w:r>
      <w:r>
        <w:t>O ícone de Ajuda é diferente do ícone de Sugestões. É possível iniciar, continuar ou refazer o tour.</w:t>
      </w:r>
    </w:p>
    <w:p>
      <w:pPr>
        <w:pStyle w:val="Heading2"/>
      </w:pPr>
      <w:r>
        <w:t>NO-R06 Retomada do tutorial</w:t>
      </w:r>
    </w:p>
    <w:p>
      <w:r>
        <w:rPr>
          <w:b/>
        </w:rPr>
        <w:t xml:space="preserve">Como testar: </w:t>
      </w:r>
      <w:r>
        <w:t>Inicie um tour, avance dois passos, feche e recarregue a página.</w:t>
      </w:r>
    </w:p>
    <w:p>
      <w:r>
        <w:rPr>
          <w:b/>
        </w:rPr>
        <w:t xml:space="preserve">Deve acontecer: </w:t>
      </w:r>
      <w:r>
        <w:t>O tour oferece continuidade no mesmo ponto; não volta silenciosamente ao início.</w:t>
      </w:r>
    </w:p>
    <w:p>
      <w:pPr>
        <w:pStyle w:val="Heading2"/>
      </w:pPr>
      <w:r>
        <w:t>NO-R07 Allkademy</w:t>
      </w:r>
    </w:p>
    <w:p>
      <w:r>
        <w:rPr>
          <w:b/>
        </w:rPr>
        <w:t xml:space="preserve">Como testar: </w:t>
      </w:r>
      <w:r>
        <w:t>Abra Allkademy pelo menu do Nômade.</w:t>
      </w:r>
    </w:p>
    <w:p>
      <w:r>
        <w:rPr>
          <w:b/>
        </w:rPr>
        <w:t xml:space="preserve">Deve acontecer: </w:t>
      </w:r>
      <w:r>
        <w:t>A tela abre com cabeçalho, menu lateral e container central padronizados.</w:t>
      </w:r>
    </w:p>
    <w:p>
      <w:pPr>
        <w:pStyle w:val="Heading2"/>
      </w:pPr>
      <w:r>
        <w:t>NO-R08 Habilitações</w:t>
      </w:r>
    </w:p>
    <w:p>
      <w:r>
        <w:rPr>
          <w:b/>
        </w:rPr>
        <w:t xml:space="preserve">Como testar: </w:t>
      </w:r>
      <w:r>
        <w:t>Abra Habilitações e confirme as áreas disponíveis para o perfil de QA.</w:t>
      </w:r>
    </w:p>
    <w:p>
      <w:r>
        <w:rPr>
          <w:b/>
        </w:rPr>
        <w:t xml:space="preserve">Deve acontecer: </w:t>
      </w:r>
      <w:r>
        <w:t>A tela abre sem erro e explica claramente as habilitações. Registre se as áreas necessárias para os testes foram configuradas.</w:t>
      </w:r>
    </w:p>
    <w:p>
      <w:pPr>
        <w:pStyle w:val="Heading2"/>
      </w:pPr>
      <w:r>
        <w:t>NO-R09 Minhas Tarefas em lista</w:t>
      </w:r>
    </w:p>
    <w:p>
      <w:r>
        <w:rPr>
          <w:b/>
        </w:rPr>
        <w:t xml:space="preserve">Como testar: </w:t>
      </w:r>
      <w:r>
        <w:t>Abra Minhas Tarefas e selecione Lista.</w:t>
      </w:r>
    </w:p>
    <w:p>
      <w:r>
        <w:rPr>
          <w:b/>
        </w:rPr>
        <w:t xml:space="preserve">Deve acontecer: </w:t>
      </w:r>
      <w:r>
        <w:t>As tarefas atribuídas aparecem como cards legíveis, com prazo, etapa e estado.</w:t>
      </w:r>
    </w:p>
    <w:p>
      <w:pPr>
        <w:pStyle w:val="Heading2"/>
      </w:pPr>
      <w:r>
        <w:t>NO-R10 Minhas Tarefas em kanban</w:t>
      </w:r>
    </w:p>
    <w:p>
      <w:r>
        <w:rPr>
          <w:b/>
        </w:rPr>
        <w:t xml:space="preserve">Como testar: </w:t>
      </w:r>
      <w:r>
        <w:t>Na mesma tela, selecione Kanban e volte para Lista.</w:t>
      </w:r>
    </w:p>
    <w:p>
      <w:r>
        <w:rPr>
          <w:b/>
        </w:rPr>
        <w:t xml:space="preserve">Deve acontecer: </w:t>
      </w:r>
      <w:r>
        <w:t>As duas visualizações funcionam e mostram a mesma situação das tarefas.</w:t>
      </w:r>
    </w:p>
    <w:p>
      <w:pPr>
        <w:pStyle w:val="Heading2"/>
      </w:pPr>
      <w:r>
        <w:t>NO-R11 Detalhe da tarefa</w:t>
      </w:r>
    </w:p>
    <w:p>
      <w:r>
        <w:rPr>
          <w:b/>
        </w:rPr>
        <w:t xml:space="preserve">Como testar: </w:t>
      </w:r>
      <w:r>
        <w:t>Clique em uma tarefa ou etapa atribuída.</w:t>
      </w:r>
    </w:p>
    <w:p>
      <w:r>
        <w:rPr>
          <w:b/>
        </w:rPr>
        <w:t xml:space="preserve">Deve acontecer: </w:t>
      </w:r>
      <w:r>
        <w:t>O detalhe abre dentro do container central, no tamanho da área principal, com fechar e fixar na bandeja de telas.</w:t>
      </w:r>
    </w:p>
    <w:p>
      <w:pPr>
        <w:pStyle w:val="Heading2"/>
      </w:pPr>
      <w:r>
        <w:t>NO-R12 Etapa concluída</w:t>
      </w:r>
    </w:p>
    <w:p>
      <w:r>
        <w:rPr>
          <w:b/>
        </w:rPr>
        <w:t xml:space="preserve">Como testar: </w:t>
      </w:r>
      <w:r>
        <w:t>Em uma tarefa marcada [TESTE USUÁRIO], conclua apenas a etapa liberada e abra a aba Concluídas.</w:t>
      </w:r>
    </w:p>
    <w:p>
      <w:r>
        <w:rPr>
          <w:b/>
        </w:rPr>
        <w:t xml:space="preserve">Deve acontecer: </w:t>
      </w:r>
      <w:r>
        <w:t>A tarefa/etapa concluída permanece visível na aba Concluídas, sem desaparecer.</w:t>
      </w:r>
    </w:p>
    <w:p>
      <w:pPr>
        <w:pStyle w:val="Heading2"/>
      </w:pPr>
      <w:r>
        <w:t>NO-R13 Sequência automática</w:t>
      </w:r>
    </w:p>
    <w:p>
      <w:r>
        <w:rPr>
          <w:b/>
        </w:rPr>
        <w:t xml:space="preserve">Como testar: </w:t>
      </w:r>
      <w:r>
        <w:t>Em uma tarefa [TESTE USUÁRIO] com duas etapas sequenciais, conclua a primeira.</w:t>
      </w:r>
    </w:p>
    <w:p>
      <w:r>
        <w:rPr>
          <w:b/>
        </w:rPr>
        <w:t xml:space="preserve">Deve acontecer: </w:t>
      </w:r>
      <w:r>
        <w:t>A próxima etapa é liberada automaticamente. Antes disso, ela aparece bloqueada e explica o motivo.</w:t>
      </w:r>
    </w:p>
    <w:p>
      <w:pPr>
        <w:pStyle w:val="Heading2"/>
      </w:pPr>
      <w:r>
        <w:t>NO-R14 Histórico</w:t>
      </w:r>
    </w:p>
    <w:p>
      <w:r>
        <w:rPr>
          <w:b/>
        </w:rPr>
        <w:t xml:space="preserve">Como testar: </w:t>
      </w:r>
      <w:r>
        <w:t>Abra Histórico após uma ação de teste permitida.</w:t>
      </w:r>
    </w:p>
    <w:p>
      <w:r>
        <w:rPr>
          <w:b/>
        </w:rPr>
        <w:t xml:space="preserve">Deve acontecer: </w:t>
      </w:r>
      <w:r>
        <w:t>A ação aparece com data e descrição coerentes.</w:t>
      </w:r>
    </w:p>
    <w:p>
      <w:pPr>
        <w:pStyle w:val="Heading2"/>
      </w:pPr>
      <w:r>
        <w:t>NO-R15 Tarefas Disponíveis</w:t>
      </w:r>
    </w:p>
    <w:p>
      <w:r>
        <w:rPr>
          <w:b/>
        </w:rPr>
        <w:t xml:space="preserve">Como testar: </w:t>
      </w:r>
      <w:r>
        <w:t>Abra Tarefas Disponíveis. Se existir uma etapa [TESTE USUÁRIO] compatível com uma habilitação, assuma-a.</w:t>
      </w:r>
    </w:p>
    <w:p>
      <w:r>
        <w:rPr>
          <w:b/>
        </w:rPr>
        <w:t xml:space="preserve">Deve acontecer: </w:t>
      </w:r>
      <w:r>
        <w:t>A busca filtra normalmente. Após assumir uma etapa de teste, ela passa a aparecer em Minhas Tarefas.</w:t>
      </w:r>
    </w:p>
    <w:p>
      <w:pPr>
        <w:pStyle w:val="Heading2"/>
      </w:pPr>
      <w:r>
        <w:t>NO-R16 Permissões do Nômade</w:t>
      </w:r>
    </w:p>
    <w:p>
      <w:r>
        <w:rPr>
          <w:b/>
        </w:rPr>
        <w:t xml:space="preserve">Como testar: </w:t>
      </w:r>
      <w:r>
        <w:t>Percorra o menu e tente localizar catálogo de contratação.</w:t>
      </w:r>
    </w:p>
    <w:p>
      <w:r>
        <w:rPr>
          <w:b/>
        </w:rPr>
        <w:t xml:space="preserve">Deve acontecer: </w:t>
      </w:r>
      <w:r>
        <w:t>O Nômade não vê catálogo nem ações de compra. Só aparecem recursos próprios do perfil.</w:t>
      </w:r>
    </w:p>
    <w:p>
      <w:pPr>
        <w:pStyle w:val="Heading1"/>
      </w:pPr>
      <w:r>
        <w:t>Como registrar</w:t>
      </w:r>
    </w:p>
    <w:p>
      <w:r>
        <w:t>Na planilha, selecione Funcionou, Não funcionou, Não se aplica ou Não consegui testar. Em caso de problema, descreva o que ocorreu, inclua a URL da tela e anexe a captura quando possível.</w:t>
      </w:r>
    </w:p>
    <w:p>
      <w:pPr>
        <w:pStyle w:val="Heading1"/>
      </w:pPr>
      <w:r>
        <w:t>Pendências conhecidas fora deste reteste</w:t>
      </w:r>
    </w:p>
    <w:p>
      <w:r>
        <w:t>Em telas estreitas, os ícones flutuantes da lateral direita podem ficar parcialmente atrás do container principal. Esse acabamento já foi identificado e não faz parte deste reteste; registre apenas se o comportamento piorar ou impedir uma ação principal.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Allka - roteiro interno de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