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19" w:rsidRDefault="000C5718" w:rsidP="000C5718">
      <w:pPr>
        <w:pStyle w:val="Title"/>
        <w:jc w:val="both"/>
      </w:pPr>
      <w:r w:rsidRPr="000C5718">
        <w:t>Visio Standard 2016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Features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Create professional diagrams quickly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Versatile templates and thousands of shapes</w:t>
      </w:r>
    </w:p>
    <w:p w:rsidR="000C5718" w:rsidRPr="000C5718" w:rsidRDefault="000C5718" w:rsidP="000C5718">
      <w:pPr>
        <w:jc w:val="both"/>
      </w:pPr>
      <w:r w:rsidRPr="000C5718">
        <w:t>Use one of the many prebuilt templates from Visio and boost produ</w:t>
      </w:r>
      <w:r>
        <w:t>ctivity with ready-made shapes.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Smart shapes</w:t>
      </w:r>
    </w:p>
    <w:p w:rsidR="000C5718" w:rsidRPr="000C5718" w:rsidRDefault="000C5718" w:rsidP="000C5718">
      <w:pPr>
        <w:jc w:val="both"/>
      </w:pPr>
      <w:r w:rsidRPr="000C5718">
        <w:t>Use visual cues to accurately represent metadata embedded in Visio shapes. As metadata such as dimension changes, the visualization updates automatically.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Ability to import DWG files</w:t>
      </w:r>
    </w:p>
    <w:p w:rsidR="000C5718" w:rsidRPr="000C5718" w:rsidRDefault="000C5718" w:rsidP="000C5718">
      <w:pPr>
        <w:jc w:val="both"/>
      </w:pPr>
      <w:r w:rsidRPr="000C5718">
        <w:t>Add shapes to imported AutoCAD designs (support up to DWG 2010), and simplify or enhance advanced visualizations with ease.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Get started easily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Fast startup</w:t>
      </w:r>
    </w:p>
    <w:p w:rsidR="000C5718" w:rsidRPr="000C5718" w:rsidRDefault="000C5718" w:rsidP="000C5718">
      <w:pPr>
        <w:jc w:val="both"/>
      </w:pPr>
      <w:r w:rsidRPr="000C5718">
        <w:t>Get up to speed quickly with Starter Diagrams and contextual tips and tricks that walk you through basic capabilities.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Easy flowcharting experience</w:t>
      </w:r>
    </w:p>
    <w:p w:rsidR="000C5718" w:rsidRPr="000C5718" w:rsidRDefault="000C5718" w:rsidP="000C5718">
      <w:pPr>
        <w:jc w:val="both"/>
      </w:pPr>
      <w:r w:rsidRPr="000C5718">
        <w:t>Perform common diagramming activities—like changing shapes, auto aligning and positioning, or duplicating and reordering pages—with an intuitive experience that preserves the connections of the shapes.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Intuitive search</w:t>
      </w:r>
    </w:p>
    <w:p w:rsidR="000C5718" w:rsidRPr="000C5718" w:rsidRDefault="000C5718" w:rsidP="000C5718">
      <w:pPr>
        <w:jc w:val="both"/>
      </w:pPr>
      <w:r w:rsidRPr="000C5718">
        <w:t>Use the Tell Me search bar to quickly find useful features in Visio.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Built-in themes and effects</w:t>
      </w:r>
    </w:p>
    <w:p w:rsidR="000C5718" w:rsidRPr="000C5718" w:rsidRDefault="000C5718" w:rsidP="000C5718">
      <w:pPr>
        <w:jc w:val="both"/>
      </w:pPr>
      <w:r w:rsidRPr="000C5718">
        <w:t>Customize diagrams using a powerful set of effects and themes, and apply a completely different look to your design in just a few clicks.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Collaborate throughout the process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In-app commenting</w:t>
      </w:r>
    </w:p>
    <w:p w:rsidR="000C5718" w:rsidRPr="000C5718" w:rsidRDefault="000C5718" w:rsidP="000C5718">
      <w:pPr>
        <w:jc w:val="both"/>
      </w:pPr>
      <w:r w:rsidRPr="000C5718">
        <w:t>Get or give feedback easily on a diagram or shape.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Integration with Skype for Business</w:t>
      </w:r>
    </w:p>
    <w:p w:rsidR="000C5718" w:rsidRPr="000C5718" w:rsidRDefault="000C5718" w:rsidP="000C5718">
      <w:pPr>
        <w:jc w:val="both"/>
      </w:pPr>
      <w:r w:rsidRPr="000C5718">
        <w:t>Work together easily through integrated communication tools like Skype for Business. Use voice, video, or chat within Visio, eliminating the need to switch between apps.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Communicate one version of the truth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lastRenderedPageBreak/>
        <w:t>Easy diagram sharing</w:t>
      </w:r>
    </w:p>
    <w:p w:rsidR="000C5718" w:rsidRPr="000C5718" w:rsidRDefault="000C5718" w:rsidP="000C5718">
      <w:pPr>
        <w:jc w:val="both"/>
      </w:pPr>
      <w:r w:rsidRPr="000C5718">
        <w:t>Easily share diagrams in a browser with anyone across your organization to gain alignment. Create visibility into best practices, policies, or future blueprints to increase compliance and efficiency.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Anywhere access</w:t>
      </w:r>
    </w:p>
    <w:p w:rsidR="000C5718" w:rsidRPr="000C5718" w:rsidRDefault="000C5718" w:rsidP="000C5718">
      <w:pPr>
        <w:jc w:val="both"/>
      </w:pPr>
      <w:r w:rsidRPr="000C5718">
        <w:t>Consume diagrams and processes on the go, from nearly anywhere, in a browser or iPad® app.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Full fidelity</w:t>
      </w:r>
    </w:p>
    <w:p w:rsidR="000C5718" w:rsidRPr="000C5718" w:rsidRDefault="000C5718" w:rsidP="000C5718">
      <w:pPr>
        <w:jc w:val="both"/>
      </w:pPr>
      <w:r w:rsidRPr="000C5718">
        <w:t>Use the new web app and iPad app to view diagrams in full fidelity with intuitive pan and zoom.</w:t>
      </w:r>
    </w:p>
    <w:p w:rsidR="000C5718" w:rsidRDefault="000C5718" w:rsidP="000C5718">
      <w:pPr>
        <w:jc w:val="both"/>
      </w:pPr>
    </w:p>
    <w:p w:rsidR="000C5718" w:rsidRDefault="000C5718" w:rsidP="000C5718">
      <w:pPr>
        <w:jc w:val="both"/>
      </w:pPr>
      <w:r>
        <w:br w:type="page"/>
      </w:r>
    </w:p>
    <w:p w:rsidR="000C5718" w:rsidRDefault="000C5718" w:rsidP="000C5718">
      <w:pPr>
        <w:pStyle w:val="Title"/>
        <w:jc w:val="both"/>
      </w:pPr>
      <w:r w:rsidRPr="000C5718">
        <w:lastRenderedPageBreak/>
        <w:t>Visio Professional 2016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Features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Create anything visually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Versatile templates and thousands of shapes</w:t>
      </w:r>
    </w:p>
    <w:p w:rsidR="000C5718" w:rsidRPr="000C5718" w:rsidRDefault="000C5718" w:rsidP="000C5718">
      <w:pPr>
        <w:jc w:val="both"/>
      </w:pPr>
      <w:r w:rsidRPr="000C5718">
        <w:t>Use one of the many prebuilt templates from Visio and boost produ</w:t>
      </w:r>
      <w:r>
        <w:t>ctivity with ready-made shapes.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Support for industry standards</w:t>
      </w:r>
    </w:p>
    <w:p w:rsidR="000C5718" w:rsidRPr="000C5718" w:rsidRDefault="000C5718" w:rsidP="000C5718">
      <w:pPr>
        <w:jc w:val="both"/>
      </w:pPr>
      <w:r w:rsidRPr="000C5718">
        <w:t>Take advantage of templates that meet industry standards such as Business Process Model and Notation (BPMN) 2.0 and Institute of Electrical and Electronics Engineers (IEEE).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Smart shapes</w:t>
      </w:r>
    </w:p>
    <w:p w:rsidR="000C5718" w:rsidRPr="000C5718" w:rsidRDefault="000C5718" w:rsidP="000C5718">
      <w:pPr>
        <w:jc w:val="both"/>
      </w:pPr>
      <w:r w:rsidRPr="000C5718">
        <w:t>Use visual cues to accurately represent metadata embedded in Visio shapes. As metadata such as dimension changes, the visualization updates automatically.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Ability to import DWG files</w:t>
      </w:r>
    </w:p>
    <w:p w:rsidR="000C5718" w:rsidRPr="000C5718" w:rsidRDefault="000C5718" w:rsidP="000C5718">
      <w:pPr>
        <w:jc w:val="both"/>
      </w:pPr>
      <w:r w:rsidRPr="000C5718">
        <w:t>Add data or smart shapes to imported AutoCAD designs (support up to DWG 2010), and simplify or enhance advanced visualizations with ease.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Get started easily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Fast startup</w:t>
      </w:r>
    </w:p>
    <w:p w:rsidR="000C5718" w:rsidRPr="000C5718" w:rsidRDefault="000C5718" w:rsidP="000C5718">
      <w:pPr>
        <w:jc w:val="both"/>
      </w:pPr>
      <w:r w:rsidRPr="000C5718">
        <w:t>Get up to speed quickly with Starter Diagrams and contextual tips and tricks that walk you through basic capabilities.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Easy flowcharting experience</w:t>
      </w:r>
    </w:p>
    <w:p w:rsidR="000C5718" w:rsidRPr="000C5718" w:rsidRDefault="000C5718" w:rsidP="000C5718">
      <w:pPr>
        <w:jc w:val="both"/>
      </w:pPr>
      <w:r w:rsidRPr="000C5718">
        <w:t>Perform common diagramming activities—like changing shapes, auto aligning and positioning, or duplicating and reordering pages—with an intuitive experience that preserves the metadata and connections of the shapes.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Intuitive search</w:t>
      </w:r>
    </w:p>
    <w:p w:rsidR="000C5718" w:rsidRPr="000C5718" w:rsidRDefault="000C5718" w:rsidP="000C5718">
      <w:pPr>
        <w:jc w:val="both"/>
      </w:pPr>
      <w:r w:rsidRPr="000C5718">
        <w:t>Use the Tell Me search bar to quickly find useful features in Visio.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Built-in themes and effects</w:t>
      </w:r>
    </w:p>
    <w:p w:rsidR="000C5718" w:rsidRPr="000C5718" w:rsidRDefault="000C5718" w:rsidP="000C5718">
      <w:pPr>
        <w:jc w:val="both"/>
      </w:pPr>
      <w:r w:rsidRPr="000C5718">
        <w:t>Customize diagrams using a powerful set of effects and themes, and apply a completely different look to your design in just a few clicks.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Bring diagrams to life with data linking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Live data overlay</w:t>
      </w:r>
    </w:p>
    <w:p w:rsidR="000C5718" w:rsidRPr="000C5718" w:rsidRDefault="000C5718" w:rsidP="000C5718">
      <w:pPr>
        <w:jc w:val="both"/>
      </w:pPr>
      <w:r w:rsidRPr="000C5718">
        <w:t>Visualize live data in the context of an organizational structure, IT network, manufacturing plant, or complex business process to get the whole picture in one glance.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lastRenderedPageBreak/>
        <w:t>Data to diagram</w:t>
      </w:r>
    </w:p>
    <w:p w:rsidR="000C5718" w:rsidRPr="000C5718" w:rsidRDefault="000C5718" w:rsidP="000C5718">
      <w:pPr>
        <w:jc w:val="both"/>
      </w:pPr>
      <w:r w:rsidRPr="000C5718">
        <w:t>Use a simple wizard to automatically create diagrams from data, starting with org charts.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Data graphics</w:t>
      </w:r>
    </w:p>
    <w:p w:rsidR="000C5718" w:rsidRPr="000C5718" w:rsidRDefault="000C5718" w:rsidP="000C5718">
      <w:pPr>
        <w:jc w:val="both"/>
      </w:pPr>
      <w:r w:rsidRPr="000C5718">
        <w:t>Reveal patterns and meaning in your data with data graphics like vibrant icons, symbols, colors, and bar graphs.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One-step data linking</w:t>
      </w:r>
    </w:p>
    <w:p w:rsidR="000C5718" w:rsidRPr="000C5718" w:rsidRDefault="000C5718" w:rsidP="000C5718">
      <w:pPr>
        <w:jc w:val="both"/>
      </w:pPr>
      <w:r w:rsidRPr="000C5718">
        <w:t>Take advantage of the new one-step connectivity with Excel tables, and swap data graphics with one click.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Data refresh</w:t>
      </w:r>
    </w:p>
    <w:p w:rsidR="000C5718" w:rsidRPr="000C5718" w:rsidRDefault="000C5718" w:rsidP="000C5718">
      <w:pPr>
        <w:jc w:val="both"/>
      </w:pPr>
      <w:r w:rsidRPr="000C5718">
        <w:t>Get a view of your data that’s always up to date. Keep your diagram connected to its data source, and refresh the data manually or on a defined schedule.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Collaborate throughout t</w:t>
      </w:r>
      <w:bookmarkStart w:id="0" w:name="_GoBack"/>
      <w:bookmarkEnd w:id="0"/>
      <w:r w:rsidRPr="000C5718">
        <w:rPr>
          <w:b/>
          <w:bCs/>
        </w:rPr>
        <w:t>he processes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In-app commenting</w:t>
      </w:r>
    </w:p>
    <w:p w:rsidR="000C5718" w:rsidRPr="000C5718" w:rsidRDefault="000C5718" w:rsidP="000C5718">
      <w:pPr>
        <w:jc w:val="both"/>
      </w:pPr>
      <w:r w:rsidRPr="000C5718">
        <w:t>Get or give feedback easily on a diagram or shape.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Co-authoring</w:t>
      </w:r>
    </w:p>
    <w:p w:rsidR="000C5718" w:rsidRPr="000C5718" w:rsidRDefault="000C5718" w:rsidP="000C5718">
      <w:pPr>
        <w:jc w:val="both"/>
      </w:pPr>
      <w:r w:rsidRPr="000C5718">
        <w:t>Complete diagrams faster with multiple people working on the same diagram at the same time.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Integration with Skype for Business</w:t>
      </w:r>
    </w:p>
    <w:p w:rsidR="000C5718" w:rsidRPr="000C5718" w:rsidRDefault="000C5718" w:rsidP="000C5718">
      <w:pPr>
        <w:jc w:val="both"/>
      </w:pPr>
      <w:r w:rsidRPr="000C5718">
        <w:t>Work together easily through integrated communication tools like Skype for Business. Use voice, video, or chat within Visio, eliminating the need to switch between apps.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Secured diagrams</w:t>
      </w:r>
    </w:p>
    <w:p w:rsidR="000C5718" w:rsidRPr="000C5718" w:rsidRDefault="000C5718" w:rsidP="000C5718">
      <w:pPr>
        <w:jc w:val="both"/>
      </w:pPr>
      <w:r w:rsidRPr="000C5718">
        <w:t>Protect sensitive information with Microsoft file protection technologies.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Communicate one version of the truth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Easy diagram sharing</w:t>
      </w:r>
    </w:p>
    <w:p w:rsidR="000C5718" w:rsidRPr="000C5718" w:rsidRDefault="000C5718" w:rsidP="000C5718">
      <w:pPr>
        <w:jc w:val="both"/>
      </w:pPr>
      <w:r w:rsidRPr="000C5718">
        <w:t>Easily share diagrams in a browser with anyone across your organization to gain alignment. Create visibility into best practices, policies, or future blueprints to increase compliance and efficiency.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Anywhere access</w:t>
      </w:r>
    </w:p>
    <w:p w:rsidR="000C5718" w:rsidRPr="000C5718" w:rsidRDefault="000C5718" w:rsidP="000C5718">
      <w:pPr>
        <w:jc w:val="both"/>
      </w:pPr>
      <w:r w:rsidRPr="000C5718">
        <w:t>Access diagrams and processes on the go, from nearly anywhere, in a browser or iPad® app.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Full fidelity</w:t>
      </w:r>
    </w:p>
    <w:p w:rsidR="000C5718" w:rsidRPr="000C5718" w:rsidRDefault="000C5718" w:rsidP="000C5718">
      <w:pPr>
        <w:jc w:val="both"/>
      </w:pPr>
      <w:r w:rsidRPr="000C5718">
        <w:t>Use the new web app and iPad app to view diagrams in full fidelity with intuitive pan and zoom.</w:t>
      </w:r>
    </w:p>
    <w:p w:rsidR="000C5718" w:rsidRPr="000C5718" w:rsidRDefault="000C5718" w:rsidP="000C5718">
      <w:pPr>
        <w:jc w:val="both"/>
        <w:rPr>
          <w:b/>
          <w:bCs/>
        </w:rPr>
      </w:pPr>
      <w:r w:rsidRPr="000C5718">
        <w:rPr>
          <w:b/>
          <w:bCs/>
        </w:rPr>
        <w:t>Operational dashboard</w:t>
      </w:r>
    </w:p>
    <w:p w:rsidR="000C5718" w:rsidRPr="000C5718" w:rsidRDefault="000C5718" w:rsidP="000C5718">
      <w:pPr>
        <w:jc w:val="both"/>
      </w:pPr>
      <w:r w:rsidRPr="000C5718">
        <w:lastRenderedPageBreak/>
        <w:t>Use the new web app to keep the entire organization in sync with operational insights visualized on top of real-world processes and plans.</w:t>
      </w:r>
    </w:p>
    <w:p w:rsidR="000C5718" w:rsidRDefault="000C5718" w:rsidP="000C5718">
      <w:pPr>
        <w:jc w:val="both"/>
      </w:pPr>
    </w:p>
    <w:sectPr w:rsidR="000C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18"/>
    <w:rsid w:val="000C5718"/>
    <w:rsid w:val="00146EF0"/>
    <w:rsid w:val="003A4072"/>
    <w:rsid w:val="004908B0"/>
    <w:rsid w:val="007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088E"/>
  <w15:chartTrackingRefBased/>
  <w15:docId w15:val="{3EB8A0BB-04C4-4690-851A-7220857C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718"/>
  </w:style>
  <w:style w:type="paragraph" w:styleId="Heading1">
    <w:name w:val="heading 1"/>
    <w:basedOn w:val="Normal"/>
    <w:next w:val="Normal"/>
    <w:link w:val="Heading1Char"/>
    <w:uiPriority w:val="9"/>
    <w:qFormat/>
    <w:rsid w:val="000C5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7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7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7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7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7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71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571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71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71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7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71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71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71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71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71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71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71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C571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5718"/>
    <w:rPr>
      <w:i/>
      <w:iCs/>
      <w:color w:val="auto"/>
    </w:rPr>
  </w:style>
  <w:style w:type="paragraph" w:styleId="NoSpacing">
    <w:name w:val="No Spacing"/>
    <w:uiPriority w:val="1"/>
    <w:qFormat/>
    <w:rsid w:val="000C57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71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7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71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71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57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571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571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571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571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7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5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7189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6847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186764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75277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4621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68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5200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1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3191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100029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341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569242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0211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3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621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517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007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6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5739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82788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804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35640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8069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21191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3739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151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035227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3973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41588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82400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3516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7926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0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5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955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8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4004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1197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7270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899813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79571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4551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3873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9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42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9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908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2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1341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98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223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5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14164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05685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7641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5055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3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6852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4230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7010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813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688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71796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3590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20169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8491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6349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8095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5557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9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9648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2512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708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85855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35641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218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248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584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767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22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5846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581987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408771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784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999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0620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4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171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9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3836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27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8778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727230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90225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3554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141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0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5194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6306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84811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70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330945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4349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2380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530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02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9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3714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209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67128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9175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803287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297024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8790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0962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8124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76512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23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691549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68224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8434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6413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8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1059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1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9449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219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7976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023562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42723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8068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3641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630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7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456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5454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7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33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4170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666932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3213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20381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6019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12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7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835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4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7867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05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4474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464865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03940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3666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855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5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1085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8719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6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82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9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128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7075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276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28889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952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5744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607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8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778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9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4255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4402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104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8867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80098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32585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895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8634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1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885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4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7840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508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470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0954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908661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04795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0187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012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2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499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084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02943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19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59879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37003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6638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3054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5649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7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974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21391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4000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21410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493104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811754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5959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33064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9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2281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52096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19231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082538">
                  <w:marLeft w:val="0"/>
                  <w:marRight w:val="0"/>
                  <w:marTop w:val="0"/>
                  <w:marBottom w:val="0"/>
                  <w:divBdr>
                    <w:top w:val="single" w:sz="2" w:space="0" w:color="AEAEAE"/>
                    <w:left w:val="single" w:sz="2" w:space="0" w:color="AEAEAE"/>
                    <w:bottom w:val="single" w:sz="24" w:space="0" w:color="AEAEAE"/>
                    <w:right w:val="single" w:sz="2" w:space="0" w:color="AEAEAE"/>
                  </w:divBdr>
                  <w:divsChild>
                    <w:div w:id="580019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EAEAE"/>
                        <w:left w:val="single" w:sz="2" w:space="0" w:color="AEAEAE"/>
                        <w:bottom w:val="single" w:sz="2" w:space="0" w:color="AEAEAE"/>
                        <w:right w:val="single" w:sz="2" w:space="0" w:color="AEAEAE"/>
                      </w:divBdr>
                      <w:divsChild>
                        <w:div w:id="15475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19461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2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3880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EAEAE"/>
                            <w:left w:val="single" w:sz="2" w:space="0" w:color="AEAEAE"/>
                            <w:bottom w:val="single" w:sz="24" w:space="0" w:color="AEAEAE"/>
                            <w:right w:val="single" w:sz="2" w:space="0" w:color="AEAEAE"/>
                          </w:divBdr>
                          <w:divsChild>
                            <w:div w:id="7951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2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3778-F1F0-42B6-AD36-CC47A78E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Omwenga</dc:creator>
  <cp:keywords/>
  <dc:description/>
  <cp:lastModifiedBy>Collins Omwenga</cp:lastModifiedBy>
  <cp:revision>1</cp:revision>
  <dcterms:created xsi:type="dcterms:W3CDTF">2017-11-08T09:57:00Z</dcterms:created>
  <dcterms:modified xsi:type="dcterms:W3CDTF">2017-11-08T10:05:00Z</dcterms:modified>
</cp:coreProperties>
</file>