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5652" w14:textId="0057AD1B" w:rsidR="0012404D" w:rsidRDefault="0012404D" w:rsidP="0012404D">
      <w:pPr>
        <w:spacing w:after="0" w:line="240" w:lineRule="auto"/>
        <w:jc w:val="center"/>
        <w:rPr>
          <w:rFonts w:ascii="Times New Roman" w:eastAsia="Times New Roman" w:hAnsi="Symbol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Times New Roman" w:eastAsia="Times New Roman" w:hAnsi="Symbol" w:cs="Times New Roman"/>
          <w:color w:val="FF0000"/>
          <w:kern w:val="0"/>
          <w:sz w:val="48"/>
          <w:szCs w:val="48"/>
          <w14:ligatures w14:val="none"/>
        </w:rPr>
        <w:t>TWO POINTERS METHOD</w:t>
      </w:r>
    </w:p>
    <w:p w14:paraId="00B7C772" w14:textId="77777777" w:rsidR="0012404D" w:rsidRPr="0012404D" w:rsidRDefault="0012404D" w:rsidP="0012404D">
      <w:pPr>
        <w:spacing w:after="0" w:line="240" w:lineRule="auto"/>
        <w:rPr>
          <w:rFonts w:ascii="Times New Roman" w:eastAsia="Times New Roman" w:hAnsi="Symbol" w:cs="Times New Roman"/>
          <w:color w:val="FF0000"/>
          <w:kern w:val="0"/>
          <w:sz w:val="48"/>
          <w:szCs w:val="48"/>
          <w14:ligatures w14:val="none"/>
        </w:rPr>
      </w:pPr>
    </w:p>
    <w:p w14:paraId="620F22F6" w14:textId="772DD723" w:rsidR="0012404D" w:rsidRPr="0012404D" w:rsidRDefault="0012404D" w:rsidP="0012404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Mã giả của bài toán khá đơn giản, ta sử dụng hai con trỏ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left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và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right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hoạt động tương tự như kỹ thuật 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sliding window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 Có hai cách tiếp cận chính:</w:t>
      </w:r>
    </w:p>
    <w:p w14:paraId="79BD18D8" w14:textId="5107EB5D" w:rsidR="0012404D" w:rsidRPr="0012404D" w:rsidRDefault="0012404D" w:rsidP="00124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Cố định cận trái (</w:t>
      </w:r>
      <w:r w:rsidRPr="0012404D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left bound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) và cho </w:t>
      </w:r>
      <w:r w:rsidRPr="0012404D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right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chạy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</w:t>
      </w:r>
    </w:p>
    <w:p w14:paraId="666F22BC" w14:textId="77777777" w:rsidR="0012404D" w:rsidRPr="0012404D" w:rsidRDefault="0012404D" w:rsidP="00124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Cố định cận phải (</w:t>
      </w:r>
      <w:r w:rsidRPr="0012404D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right bound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) và cho </w:t>
      </w:r>
      <w:r w:rsidRPr="0012404D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left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chạy.</w:t>
      </w:r>
    </w:p>
    <w:p w14:paraId="50946156" w14:textId="77777777" w:rsidR="0012404D" w:rsidRPr="0012404D" w:rsidRDefault="0012404D" w:rsidP="0012404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Tuy nhiên, vẫn có nhiều lưu ý quan trọng như sau:</w:t>
      </w:r>
    </w:p>
    <w:p w14:paraId="6766EE51" w14:textId="77777777" w:rsidR="0012404D" w:rsidRPr="0012404D" w:rsidRDefault="0012404D" w:rsidP="00124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Khi cho một con trỏ di chuyển, cần kiểm tra xem việc tăng/giảm con trỏ có đảm bảo quét hết các trường hợp không, hay có thể bỏ sót một số trạng thái quan trọng.</w:t>
      </w:r>
    </w:p>
    <w:p w14:paraId="72D17D9A" w14:textId="77777777" w:rsidR="0012404D" w:rsidRPr="0012404D" w:rsidRDefault="0012404D" w:rsidP="00124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Ví dụ: Nếu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L1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và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R1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tạo thành một đoạn hợp lệ, nhưng khi tăng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R1++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liệu có bỏ sót trường hợp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L2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và </w:t>
      </w:r>
      <w:r w:rsidRPr="0012404D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R1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cũng tạo thành một đoạn hợp lệ không? Điều này giúp ta quyết định nên cố định cận nào để thuận tiện hơn.</w:t>
      </w:r>
    </w:p>
    <w:p w14:paraId="7E0CC014" w14:textId="69CC7787" w:rsidR="0012404D" w:rsidRPr="0012404D" w:rsidRDefault="0012404D" w:rsidP="0012404D">
      <w:pPr>
        <w:rPr>
          <w:sz w:val="32"/>
          <w:szCs w:val="32"/>
        </w:rPr>
      </w:pPr>
      <w:r w:rsidRPr="0012404D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Kỹ thuật này thường được áp dụng trong các bài toán về 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subarray, substring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các bài liên quan đến 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đoạn con liên tiếp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hoặc các bài </w:t>
      </w:r>
      <w:r w:rsidRPr="0012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tìm kiếm trên dãy đã được sắp xếp</w:t>
      </w:r>
      <w:r w:rsidRPr="0012404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sectPr w:rsidR="0012404D" w:rsidRPr="0012404D" w:rsidSect="0012404D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454F"/>
    <w:multiLevelType w:val="multilevel"/>
    <w:tmpl w:val="508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D1D98"/>
    <w:multiLevelType w:val="multilevel"/>
    <w:tmpl w:val="2BE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847616">
    <w:abstractNumId w:val="1"/>
  </w:num>
  <w:num w:numId="2" w16cid:durableId="53524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4D"/>
    <w:rsid w:val="0012404D"/>
    <w:rsid w:val="004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F665"/>
  <w15:chartTrackingRefBased/>
  <w15:docId w15:val="{BD065CE2-5008-4665-8920-0A3D688B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240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4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samba</dc:creator>
  <cp:keywords/>
  <dc:description/>
  <cp:lastModifiedBy>toan samba</cp:lastModifiedBy>
  <cp:revision>1</cp:revision>
  <dcterms:created xsi:type="dcterms:W3CDTF">2025-03-05T09:44:00Z</dcterms:created>
  <dcterms:modified xsi:type="dcterms:W3CDTF">2025-03-05T09:53:00Z</dcterms:modified>
</cp:coreProperties>
</file>