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54EAEE31" w14:textId="4CAA6E97" w:rsidR="0026628A" w:rsidRDefault="00EB247C" w:rsidP="00D472B6">
      <w:pPr>
        <w:ind w:firstLine="420"/>
        <w:rPr>
          <w:rFonts w:hint="eastAsia"/>
        </w:rPr>
      </w:pPr>
      <w:r>
        <w:t xml:space="preserve">借款人李娜，性别女，身份证号码440300198805123008，文化程度硕士，婚姻状况已婚。借款人户籍及居住地址：户籍：广东省广州市天河区天河北路88号，居住：广东省广州市天河区珠江新城华强路23号。借款人为广州慧联科技有限公司法人代表及股东。经调查，经营实体广州慧联科技有限公司的注册资本500000元，目前营业状态为正常经营，截至尽职调查日在我行办理法人e抵押，融资余额98005200，已为不良贷款。截至基准日2026-01-14 00:00:00，借款人李娜在我行有一笔法人e抵押贷款，本金余额 1000000元，积欠利息15000元，本息合计850245元。截至尽职调查日，借款人在我行融资总额为4100000元，其中本笔网贷通贷款本金余额 1500000元，积欠利息合计40000元，本息合计520010元。</w:t>
      </w:r>
    </w:p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0E62A" w14:textId="77777777" w:rsidR="00A17284" w:rsidRDefault="00A17284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EDFB4D" w14:textId="77777777" w:rsidR="00A17284" w:rsidRDefault="00A17284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7C481" w14:textId="77777777" w:rsidR="00A17284" w:rsidRDefault="00A17284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0EA42D" w14:textId="77777777" w:rsidR="00A17284" w:rsidRDefault="00A17284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42B04"/>
    <w:rsid w:val="000E441B"/>
    <w:rsid w:val="000F6D3F"/>
    <w:rsid w:val="0026628A"/>
    <w:rsid w:val="00296ADF"/>
    <w:rsid w:val="002B5FCC"/>
    <w:rsid w:val="00423A93"/>
    <w:rsid w:val="00485E15"/>
    <w:rsid w:val="004F544D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02A63"/>
    <w:rsid w:val="007266D5"/>
    <w:rsid w:val="007D63A6"/>
    <w:rsid w:val="007F2FF6"/>
    <w:rsid w:val="008936A4"/>
    <w:rsid w:val="00921817"/>
    <w:rsid w:val="009A0386"/>
    <w:rsid w:val="00A17284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D472B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166</Words>
  <Characters>398</Characters>
  <Application>Microsoft Office Word</Application>
  <DocSecurity>0</DocSecurity>
  <Lines>26</Lines>
  <Paragraphs>9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20</cp:revision>
  <dcterms:created xsi:type="dcterms:W3CDTF">2026-03-29T08:33:00Z</dcterms:created>
  <dcterms:modified xsi:type="dcterms:W3CDTF">2026-04-07T06:19:00Z</dcterms:modified>
  <dc:identifier/>
  <dc:language/>
</cp:coreProperties>
</file>