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DD18C" w14:textId="77777777" w:rsidR="002927B3" w:rsidRDefault="00000000">
      <w:pPr>
        <w:pStyle w:val="1"/>
      </w:pPr>
      <w:r>
        <w:t>普惠支行报告</w:t>
      </w:r>
    </w:p>
    <w:p w14:paraId="1C8CD9AE" w14:textId="340050D4" w:rsidR="002927B3" w:rsidRDefault="00000000">
      <w:pPr>
        <w:rPr>
          <w:rFonts w:hint="eastAsia"/>
        </w:rPr>
      </w:pPr>
      <w:r>
        <w:t xml:space="preserve">支行：</w:t>
      </w:r>
      <w:r>
        <w:t xml:space="preserve">A支行</w:t>
      </w:r>
      <w:r>
        <w:t xml:space="preserve">，报告期：</w:t>
      </w:r>
      <w:r>
        <w:t xml:space="preserve">2026-03-31 00:00:00</w:t>
      </w:r>
    </w:p>
    <w:p w14:paraId="62879863" w14:textId="77777777" w:rsidR="002927B3" w:rsidRDefault="00000000">
      <w:pPr>
        <w:rPr>
          <w:rFonts w:hint="eastAsia"/>
        </w:rPr>
      </w:pPr>
      <w:bookmarkStart w:id="0" w:name="_Hlk232451175"/>
      <w:r>
        <w:t xml:space="preserve">普惠贷款余额为</w:t>
      </w:r>
      <w:r>
        <w:t xml:space="preserve"> 1250 </w:t>
      </w:r>
      <w:r>
        <w:t xml:space="preserve">万元；房产评估金额</w:t>
      </w:r>
      <w:r>
        <w:t xml:space="preserve"> 900 </w:t>
      </w:r>
      <w:r>
        <w:t>万元。</w:t>
      </w:r>
    </w:p>
    <w:p w14:paraId="06EE064E" w14:textId="77777777" w:rsidR="002927B3" w:rsidRDefault="00000000">
      <w:pPr>
        <w:rPr>
          <w:rFonts w:hint="eastAsia"/>
        </w:rPr>
      </w:pPr>
      <w:r>
        <w:t>清偿能力判断：</w:t>
      </w:r>
      <w:r>
        <w:t xml:space="preserve"/>
      </w:r>
      <w:r>
        <w:t>无法清偿</w:t>
      </w:r>
      <w:r>
        <w:t xml:space="preserve"/>
      </w:r>
      <w:bookmarkEnd w:id="0"/>
      <w:r>
        <w:t>。</w:t>
      </w:r>
    </w:p>
    <w:p w14:paraId="747486DF" w14:textId="77777777" w:rsidR="002927B3" w:rsidRDefault="00000000">
      <w:pPr>
        <w:rPr>
          <w:rFonts w:hint="eastAsia"/>
        </w:rPr>
      </w:pPr>
      <w:r>
        <w:t>各产品不良情况：</w:t>
      </w:r>
    </w:p>
    <w:tbl>
      <w:tblPr>
        <w:tblStyle w:val="aff1"/>
        <w:tblW w:w="0" w:type="auto"/>
        <w:tblLook w:val="04A0" w:firstRow="1" w:lastRow="0" w:firstColumn="1" w:lastColumn="0" w:noHBand="0" w:noVBand="1"/>
      </w:tblPr>
      <w:tblGrid>
        <w:gridCol w:w="4320"/>
        <w:gridCol w:w="4320"/>
      </w:tblGrid>
      <w:tr w:rsidR="002927B3" w14:paraId="3B48D70F" w14:textId="77777777">
        <w:tc>
          <w:tcPr>
            <w:tcW w:w="4320" w:type="dxa"/>
          </w:tcPr>
          <w:p w14:paraId="3566FD1E" w14:textId="77777777" w:rsidR="002927B3" w:rsidRDefault="00000000">
            <w:pPr>
              <w:rPr>
                <w:rFonts w:hint="eastAsia"/>
              </w:rPr>
            </w:pPr>
            <w:r>
              <w:t>产品名称</w:t>
            </w:r>
          </w:p>
        </w:tc>
        <w:tc>
          <w:tcPr>
            <w:tcW w:w="4320" w:type="dxa"/>
          </w:tcPr>
          <w:p w14:paraId="4B093526" w14:textId="77777777" w:rsidR="002927B3" w:rsidRDefault="00000000">
            <w:pPr>
              <w:rPr>
                <w:rFonts w:hint="eastAsia"/>
              </w:rPr>
            </w:pPr>
            <w:r>
              <w:t>不良率</w:t>
            </w:r>
            <w:r>
              <w:t>(%)</w:t>
            </w:r>
          </w:p>
        </w:tc>
      </w:tr>
      <w:tr w:rsidR="002927B3" w14:paraId="3E3269D4" w14:textId="77777777">
        <w:tc>
          <w:tcPr>
            <w:tcW w:w="4320" w:type="dxa"/>
          </w:tcPr>
          <w:p w14:paraId="498EB4B2" w14:textId="77777777" w:rsidR="002927B3" w:rsidRDefault="00000000">
            <w:pPr>
              <w:rPr>
                <w:rFonts w:hint="eastAsia"/>
              </w:rPr>
            </w:pPr>
            <w:r>
              <w:t xml:space="preserve">法人e抵</w:t>
            </w:r>
          </w:p>
        </w:tc>
        <w:tc>
          <w:tcPr>
            <w:tcW w:w="4320" w:type="dxa"/>
          </w:tcPr>
          <w:p w14:paraId="02B6E9C2" w14:textId="77777777" w:rsidR="002927B3" w:rsidRDefault="00000000">
            <w:pPr>
              <w:rPr>
                <w:rFonts w:hint="eastAsia"/>
              </w:rPr>
            </w:pPr>
            <w:r>
              <w:t xml:space="preserve">2.7</w:t>
            </w:r>
          </w:p>
        </w:tc>
      </w:tr>
      <w:tr w:rsidR="002927B3" w14:paraId="3E3269D4" w14:textId="77777777">
        <w:tc>
          <w:tcPr>
            <w:tcW w:w="4320" w:type="dxa"/>
          </w:tcPr>
          <w:p w14:paraId="498EB4B2" w14:textId="77777777" w:rsidR="002927B3" w:rsidRDefault="00000000">
            <w:pPr>
              <w:rPr>
                <w:rFonts w:hint="eastAsia"/>
              </w:rPr>
            </w:pPr>
            <w:r>
              <w:t xml:space="preserve">个人e抵押</w:t>
            </w:r>
          </w:p>
        </w:tc>
        <w:tc>
          <w:tcPr>
            <w:tcW w:w="4320" w:type="dxa"/>
          </w:tcPr>
          <w:p w14:paraId="02B6E9C2" w14:textId="77777777" w:rsidR="002927B3" w:rsidRDefault="00000000">
            <w:pPr>
              <w:rPr>
                <w:rFonts w:hint="eastAsia"/>
              </w:rPr>
            </w:pPr>
            <w:r>
              <w:t xml:space="preserve">2.2</w:t>
            </w:r>
          </w:p>
        </w:tc>
      </w:tr>
    </w:tbl>
    <w:p w14:paraId="440A29CD" w14:textId="77777777" w:rsidR="002927B3" w:rsidRDefault="00000000">
      <w:pPr>
        <w:rPr>
          <w:rFonts w:hint="eastAsia"/>
          <w:lang w:eastAsia="zh-CN"/>
        </w:rPr>
      </w:pPr>
      <w:r>
        <w:rPr>
          <w:lang w:eastAsia="zh-CN"/>
        </w:rPr>
        <w:t>风险分析（以下段落将由</w:t>
      </w:r>
      <w:r>
        <w:rPr>
          <w:lang w:eastAsia="zh-CN"/>
        </w:rPr>
        <w:t xml:space="preserve"> AI </w:t>
      </w:r>
      <w:r>
        <w:rPr>
          <w:lang w:eastAsia="zh-CN"/>
        </w:rPr>
        <w:t>改写）：</w:t>
      </w:r>
    </w:p>
    <w:p w14:paraId="2B6DDCB3" w14:textId="1AE658E8" w:rsidR="002303AC" w:rsidRDefault="00000000" w:rsidP="002303AC">
      <w:pPr>
        <w:rPr>
          <w:rFonts w:eastAsia="宋体" w:hint="eastAsia"/>
          <w:lang w:eastAsia="zh-CN"/>
        </w:rPr>
      </w:pPr>
      <w:r>
        <w:rPr/>
        <w:t>根据提供的知识库信息以及不良额环比上升0.12、同比上升0.35的数据，该支行当前的风险状况呈现明显的恶化趋势。环比与同比的双重增长表明，不良资产规模在短期内加速积累，且与去年同期相比问题更为突出。这可能反映出该支行在信贷审批、贷后管理或客户风险识别环节存在系统性薄弱点，需要进一步排查具体业务条线和行业集中度风险。由于缺乏细分数据，无法直接判定不良增长的具体成因，但趋势本身已构成预警信号，提示管理层需立即关注资产质量下行压力。</w:t>
        <w:br/>
        <w:t/>
        <w:br/>
        <w:t>针对上述风险状况，建议该支行首先对新增不良贷款进行逐笔复盘，重点分析近两个季度内形成不良的客户特征、担保方式及行业分布，以识别风险集中领域。同时，应强化贷后监控频率，对存量贷款中已出现逾期或经营异常信号的客户提前介入，避免风险进一步扩散。在管理层面，建议优化信贷审批流程，加强对借款人还款来源和第一还款能力的实质性审核，并考虑对高风险行业设定更严格的授信限额。此外，需建立不良额变动的月度跟踪机制，将环比与同比指标纳入支行绩效考核，确保风险防控责任落实到具体岗位。</w:t>
      </w:r>
    </w:p>
    <w:p w14:paraId="01C16CA1" w14:textId="0B44A5D4" w:rsidR="00960C36" w:rsidRDefault="00960C36" w:rsidP="00960C36">
      <w:pPr>
        <w:rPr>
          <w:rFonts w:hint="eastAsia"/>
        </w:rPr>
      </w:pPr>
      <w:r>
        <w:rPr/>
        <w:t>根据您提供的数据，当前业务运营中主要存在收入增长放缓与成本控制压力上升并存的风险。数据显示，近两个季度的营收同比增幅已从之前的8%收窄至3%，而同期运营成本却增长了5%，其中人力与原材料成本上涨是主要推动因素。这种趋势可能导致利润率进一步压缩，若无法有效提升收入或优化成本结构，企业将面临盈利能力下滑的挑战。此外，现金流周转周期延长了约10天，这可能会对短期资金流动性造成一定压力，需要密切关注应收账款回收效率。</w:t>
        <w:br/>
        <w:t/>
        <w:br/>
        <w:t>为应对上述风险，建议管理层优先从成本优化与收入提升两方面入手。一方面，可对现有运营流程进行审计，识别非必要开支并推动采购环节的集中议价，以控制原材料成本；同时考虑通过自动化工具替代部分重复性人力工作，降低长期人力成本。另一方面，应加强高毛利产品的市场推广力度，并探索新渠道以扩大客户基础，从而提振收入增长。此外，建议设立专项小组监控应收账款账龄，对逾期客户实施更严格的信用政策，以改善现金流状况。这些措施需结合具体业务部门的数据进一步细化，并设定阶段性目标以跟踪成效。</w:t>
      </w:r>
    </w:p>
    <w:p w14:paraId="747113A2" w14:textId="77777777" w:rsidR="00960C36" w:rsidRDefault="00960C36" w:rsidP="00960C36">
      <w:pPr>
        <w:rPr>
          <w:rFonts w:hint="eastAsia"/>
        </w:rPr>
      </w:pPr>
      <w:r>
        <w:t xml:space="preserve">普惠贷款余额为</w:t>
      </w:r>
      <w:r>
        <w:t xml:space="preserve"> 1250 </w:t>
      </w:r>
      <w:r>
        <w:t xml:space="preserve">万元；房产评估金额</w:t>
      </w:r>
      <w:r>
        <w:t xml:space="preserve"> 900 </w:t>
      </w:r>
      <w:r>
        <w:t>万元。</w:t>
      </w:r>
    </w:p>
    <w:p w14:paraId="310B2212" w14:textId="77777777" w:rsidR="00960C36" w:rsidRDefault="00960C36" w:rsidP="00960C36">
      <w:pPr>
        <w:rPr>
          <w:rFonts w:hint="eastAsia"/>
        </w:rPr>
      </w:pPr>
      <w:r>
        <w:t>清偿能力判断：</w:t>
      </w:r>
      <w:r>
        <w:t xml:space="preserve"/>
      </w:r>
      <w:r>
        <w:t>无法清偿</w:t>
      </w:r>
      <w:r>
        <w:t xml:space="preserve"/>
      </w:r>
      <w:r>
        <w:t>。</w:t>
      </w:r>
      <w:commentRangeEnd w:id="2"/>
      <w:r w:rsidR="00473E72">
        <w:rPr>
          <w:rStyle w:val="affb"/>
        </w:rPr>
        <w:commentReference w:id="2"/>
      </w:r>
    </w:p>
    <w:p w14:paraId="1F924122" w14:textId="77777777" w:rsidR="00604311" w:rsidRPr="00960C36" w:rsidRDefault="00604311" w:rsidP="002303AC">
      <w:pPr>
        <w:rPr>
          <w:rFonts w:eastAsia="宋体" w:hint="eastAsia"/>
          <w:lang w:eastAsia="zh-CN"/>
        </w:rPr>
      </w:pPr>
    </w:p>
    <w:sectPr w:rsidR="00604311" w:rsidRPr="00960C36"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I" w:date="2026-03-28T05:41:00Z" w:initials="AI">
    <w:p w14:paraId="7DCB59D9" w14:textId="6F86F5B5" w:rsidR="002927B3" w:rsidRDefault="00000000">
      <w:pPr>
        <w:rPr>
          <w:rFonts w:hint="eastAsia"/>
        </w:rPr>
      </w:pPr>
      <w:r>
        <w:annotationRef/>
      </w:r>
      <w:r>
        <w:t>prompt="</w:t>
      </w:r>
      <w:r>
        <w:t>基于</w:t>
      </w:r>
      <w:r w:rsidR="00006656" w:rsidRPr="00006656">
        <w:t>{kb:puhui_daikou_buliang}</w:t>
      </w:r>
      <w:r w:rsidR="00006656" w:rsidRPr="00006656">
        <w:t>知</w:t>
      </w:r>
      <w:r w:rsidR="00006656" w:rsidRPr="00006656">
        <w:rPr>
          <w:rFonts w:ascii="微软雅黑" w:eastAsia="微软雅黑" w:hAnsi="微软雅黑" w:cs="微软雅黑" w:hint="eastAsia"/>
        </w:rPr>
        <w:t>识库</w:t>
      </w:r>
      <w:r w:rsidR="00006656">
        <w:rPr>
          <w:rFonts w:ascii="微软雅黑" w:eastAsia="微软雅黑" w:hAnsi="微软雅黑" w:cs="微软雅黑" w:hint="eastAsia"/>
          <w:lang w:eastAsia="zh-CN"/>
        </w:rPr>
        <w:t>，以及</w:t>
      </w:r>
      <w:r>
        <w:t>不良额环比</w:t>
      </w:r>
      <w:r>
        <w:t xml:space="preserve">{{ </w:t>
      </w:r>
      <w:r w:rsidR="00DB7C89">
        <w:t>branch_main</w:t>
      </w:r>
      <w:r>
        <w:t>.bad_mom }}</w:t>
      </w:r>
      <w:r>
        <w:t>、同比</w:t>
      </w:r>
      <w:r>
        <w:t xml:space="preserve">{{ </w:t>
      </w:r>
      <w:r w:rsidR="00DB7C89">
        <w:t>branch_main</w:t>
      </w:r>
      <w:r>
        <w:t>.bad_yoy }}</w:t>
      </w:r>
      <w:r>
        <w:t>数据，分析该支行风险状况，给出针对性建议</w:t>
      </w:r>
      <w:r>
        <w:t>"</w:t>
      </w:r>
    </w:p>
  </w:comment>
  <w:comment w:id="2" w:author="韩俊 汤" w:date="2026-06-15T21:35:00Z" w:initials="韩汤">
    <w:p w14:paraId="0D5DA56A" w14:textId="6FEA7921" w:rsidR="00473E72" w:rsidRDefault="00473E72">
      <w:pPr>
        <w:pStyle w:val="aff9"/>
        <w:rPr>
          <w:rFonts w:hint="eastAsia"/>
        </w:rPr>
      </w:pPr>
      <w:r>
        <w:rPr>
          <w:rStyle w:val="affb"/>
          <w:rFonts w:hint="eastAsia"/>
        </w:rPr>
        <w:annotationRef/>
      </w:r>
      <w:r>
        <w:rPr>
          <w:lang w:eastAsia="zh-CN"/>
        </w:rPr>
        <w:t>prompt="</w:t>
      </w:r>
      <w:r>
        <w:rPr>
          <w:lang w:eastAsia="zh-CN"/>
        </w:rPr>
        <w:t>基于</w:t>
      </w:r>
      <w:r>
        <w:rPr>
          <w:rFonts w:ascii="微软雅黑" w:eastAsia="微软雅黑" w:hAnsi="微软雅黑" w:cs="微软雅黑" w:hint="eastAsia"/>
          <w:lang w:eastAsia="zh-CN"/>
        </w:rPr>
        <w:t>给到的</w:t>
      </w:r>
      <w:r>
        <w:rPr>
          <w:lang w:eastAsia="zh-CN"/>
        </w:rPr>
        <w:t>数据，</w:t>
      </w:r>
      <w:r>
        <w:rPr>
          <w:rFonts w:ascii="微软雅黑" w:eastAsia="微软雅黑" w:hAnsi="微软雅黑" w:cs="微软雅黑" w:hint="eastAsia"/>
          <w:lang w:eastAsia="zh-CN"/>
        </w:rPr>
        <w:t>进行整合和优化并输出内容。</w:t>
      </w:r>
      <w:r>
        <w:rPr>
          <w:lang w:eastAsia="zh-CN"/>
        </w:rPr>
        <w:t xml:space="preserve"> </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CB59D9" w15:done="0"/>
  <w15:commentEx w15:paraId="0D5DA5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DDD171" w16cex:dateUtc="2026-06-15T1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CB59D9" w16cid:durableId="774B4527"/>
  <w16cid:commentId w16cid:paraId="0D5DA56A" w16cid:durableId="4ADDD1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0909689">
    <w:abstractNumId w:val="8"/>
  </w:num>
  <w:num w:numId="2" w16cid:durableId="873689306">
    <w:abstractNumId w:val="6"/>
  </w:num>
  <w:num w:numId="3" w16cid:durableId="771165287">
    <w:abstractNumId w:val="5"/>
  </w:num>
  <w:num w:numId="4" w16cid:durableId="940648935">
    <w:abstractNumId w:val="4"/>
  </w:num>
  <w:num w:numId="5" w16cid:durableId="1272326318">
    <w:abstractNumId w:val="7"/>
  </w:num>
  <w:num w:numId="6" w16cid:durableId="722556475">
    <w:abstractNumId w:val="3"/>
  </w:num>
  <w:num w:numId="7" w16cid:durableId="106892994">
    <w:abstractNumId w:val="2"/>
  </w:num>
  <w:num w:numId="8" w16cid:durableId="359817076">
    <w:abstractNumId w:val="1"/>
  </w:num>
  <w:num w:numId="9" w16cid:durableId="18696343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韩俊 汤">
    <w15:presenceInfo w15:providerId="Windows Live" w15:userId="e818816aba68c2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56"/>
    <w:rsid w:val="00030AF4"/>
    <w:rsid w:val="00034616"/>
    <w:rsid w:val="0006063C"/>
    <w:rsid w:val="00147235"/>
    <w:rsid w:val="0015074B"/>
    <w:rsid w:val="001B1F86"/>
    <w:rsid w:val="001C4BE2"/>
    <w:rsid w:val="002303AC"/>
    <w:rsid w:val="002927B3"/>
    <w:rsid w:val="0029639D"/>
    <w:rsid w:val="00326F90"/>
    <w:rsid w:val="00473E72"/>
    <w:rsid w:val="00604311"/>
    <w:rsid w:val="00672975"/>
    <w:rsid w:val="006B0844"/>
    <w:rsid w:val="00765E94"/>
    <w:rsid w:val="00867280"/>
    <w:rsid w:val="008808D9"/>
    <w:rsid w:val="00960C36"/>
    <w:rsid w:val="00AA1D8D"/>
    <w:rsid w:val="00B47730"/>
    <w:rsid w:val="00C14440"/>
    <w:rsid w:val="00CA6FE6"/>
    <w:rsid w:val="00CB0664"/>
    <w:rsid w:val="00DB7C89"/>
    <w:rsid w:val="00E344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F7870D"/>
  <w14:defaultImageDpi w14:val="300"/>
  <w15:docId w15:val="{42B488F6-544F-4E19-ABFE-5C8010467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60C36"/>
    <w:rPr>
      <w:rFonts w:ascii="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annotation text"/>
    <w:basedOn w:val="a1"/>
    <w:link w:val="affa"/>
    <w:uiPriority w:val="99"/>
    <w:semiHidden/>
    <w:unhideWhenUsed/>
  </w:style>
  <w:style w:type="character" w:customStyle="1" w:styleId="affa">
    <w:name w:val="批注文字 字符"/>
    <w:basedOn w:val="a2"/>
    <w:link w:val="aff9"/>
    <w:uiPriority w:val="99"/>
    <w:semiHidden/>
    <w:rPr>
      <w:rFonts w:ascii="宋体" w:hAnsi="宋体"/>
    </w:rPr>
  </w:style>
  <w:style w:type="character" w:styleId="affb">
    <w:name w:val="annotation reference"/>
    <w:basedOn w:val="a2"/>
    <w:uiPriority w:val="99"/>
    <w:semiHidden/>
    <w:unhideWhenUsed/>
    <w:rPr>
      <w:sz w:val="21"/>
      <w:szCs w:val="21"/>
    </w:rPr>
  </w:style>
  <w:style w:type="paragraph" w:styleId="affc">
    <w:name w:val="annotation subject"/>
    <w:basedOn w:val="aff9"/>
    <w:next w:val="aff9"/>
    <w:link w:val="affd"/>
    <w:uiPriority w:val="99"/>
    <w:semiHidden/>
    <w:unhideWhenUsed/>
    <w:rsid w:val="002303AC"/>
    <w:rPr>
      <w:b/>
      <w:bCs/>
    </w:rPr>
  </w:style>
  <w:style w:type="character" w:customStyle="1" w:styleId="affd">
    <w:name w:val="批注主题 字符"/>
    <w:basedOn w:val="affa"/>
    <w:link w:val="affc"/>
    <w:uiPriority w:val="99"/>
    <w:semiHidden/>
    <w:rsid w:val="002303AC"/>
    <w:rPr>
      <w:rFonts w:ascii="宋体" w:hAnsi="宋体"/>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182</Words>
  <Characters>574</Characters>
  <Application>Microsoft Office Word</Application>
  <DocSecurity>0</DocSecurity>
  <Lines>20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韩俊 汤</cp:lastModifiedBy>
  <cp:revision>10</cp:revision>
  <dcterms:created xsi:type="dcterms:W3CDTF">2013-12-23T23:15:00Z</dcterms:created>
  <dcterms:modified xsi:type="dcterms:W3CDTF">2026-06-15T13:36:00Z</dcterms:modified>
  <cp:category/>
  <dc:identifier/>
  <dc:language/>
</cp:coreProperties>
</file>