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bookmarkStart w:id="0" w:name="_Hlk232451175"/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bookmarkEnd w:id="0"/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2.3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2B6DDCB3" w14:textId="1AE658E8" w:rsidR="002303AC" w:rsidRDefault="00000000" w:rsidP="002303AC">
      <w:pPr>
        <w:rPr>
          <w:rFonts w:eastAsia="宋体" w:hint="eastAsia"/>
          <w:lang w:eastAsia="zh-CN"/>
        </w:rPr>
      </w:pPr>
      <w:r>
        <w:rPr/>
        <w:t>根据知识库信息以及不良额环比下降0.03、同比上升0.1的数据，该支行当前的风险状况呈现短期改善但长期压力上升的特征。环比下降表明近期风险暴露有所收敛，可能得益于阶段性的清收或管控措施见效；但同比上升则提示与去年同期相比，资产质量基础并未稳固，不良贷款规模仍在扩大。这种短期与长期趋势的背离，反映出风险化解工作可能尚未形成持续向好的机制，存量风险出清速度或慢于新增风险生成速度，需要警惕潜在的风险积累。</w:t>
        <w:br/>
        <w:t/>
        <w:br/>
        <w:t>针对上述情况，建议该支行首先加强存量不良贷款的逐笔排查与分类处置，对环比下降中表现较好的清收手段进行复盘与固化，同时针对同比上升部分重点分析新增不良的行业、客户及成因，防止风险扩散。其次，应优化贷前调查与贷后管理的衔接流程，尤其关注同比上升期间新发放贷款的后续表现，避免因短期数据改善而放松风险管控标准。此外，建议建立不良额变动的月度预警机制，将环比与同比指标结合纳入考核，推动风险识别从被动应对转向主动预防。</w:t>
      </w:r>
    </w:p>
    <w:p w14:paraId="01C16CA1" w14:textId="0B44A5D4" w:rsidR="00960C36" w:rsidRDefault="00960C36" w:rsidP="00960C36">
      <w:pPr>
        <w:rPr>
          <w:rFonts w:hint="eastAsia"/>
        </w:rPr>
      </w:pPr>
      <w:r>
        <w:rPr/>
        <w:t>根据您提供的数据，当前业务运行中存在若干值得关注的风险点。首先，部分关键指标呈现波动趋势，例如销售额在特定月份出现下滑，这可能与市场季节性因素或短期竞争加剧有关，但具体原因需结合更详细的行业数据进一步验证。其次，客户反馈中关于服务响应时间的负面评价有所增加，这暗示内部流程可能存在效率瓶颈，尤其是在跨部门协作环节，可能导致客户满意度下降。此外，成本控制方面，原材料采购成本在近期有所上升，但尚未明确是否由供应链中断或价格波动直接引发，需要更深入的成本结构分析来确认风险程度。</w:t>
        <w:br/>
        <w:t/>
        <w:br/>
        <w:t>针对上述风险，建议管理层优先采取以下措施。一是建立月度销售数据追踪机制，结合市场调研结果，及时调整营销策略以应对季节性波动。二是优化客户服务流程，通过引入自动化工具或重新分配人力资源，缩短平均响应时间，并定期收集客户反馈以评估改进效果。三是启动成本审计，重点审查原材料采购环节的供应商选择和合同条款，探索长期合作或替代来源以稳定成本。同时，建议设立跨部门风险监控小组，定期汇报进展，确保各项建议得到有效执行。</w:t>
      </w:r>
    </w:p>
    <w:p w14:paraId="747113A2" w14:textId="77777777" w:rsidR="00960C36" w:rsidRDefault="00960C36" w:rsidP="00960C36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310B2212" w14:textId="77777777" w:rsidR="00960C36" w:rsidRDefault="00960C36" w:rsidP="00960C36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  <w:commentRangeEnd w:id="2"/>
      <w:r w:rsidR="00473E72">
        <w:rPr>
          <w:rStyle w:val="affb"/>
        </w:rPr>
        <w:commentReference w:id="2"/>
      </w:r>
    </w:p>
    <w:p w14:paraId="1F924122" w14:textId="77777777" w:rsidR="00604311" w:rsidRPr="00960C36" w:rsidRDefault="00604311" w:rsidP="002303AC">
      <w:pPr>
        <w:rPr>
          <w:rFonts w:eastAsia="宋体" w:hint="eastAsia"/>
          <w:lang w:eastAsia="zh-CN"/>
        </w:rPr>
      </w:pPr>
    </w:p>
    <w:sectPr w:rsidR="00604311" w:rsidRPr="00960C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  <w:comment w:id="2" w:author="韩俊 汤" w:date="2026-06-15T21:35:00Z" w:initials="韩汤">
    <w:p w14:paraId="0D5DA56A" w14:textId="6FEA7921" w:rsidR="00473E72" w:rsidRDefault="00473E72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lang w:eastAsia="zh-CN"/>
        </w:rPr>
        <w:t>prompt="</w:t>
      </w:r>
      <w:r>
        <w:rPr>
          <w:lang w:eastAsia="zh-CN"/>
        </w:rPr>
        <w:t>基于</w:t>
      </w:r>
      <w:r>
        <w:rPr>
          <w:rFonts w:ascii="微软雅黑" w:eastAsia="微软雅黑" w:hAnsi="微软雅黑" w:cs="微软雅黑" w:hint="eastAsia"/>
          <w:lang w:eastAsia="zh-CN"/>
        </w:rPr>
        <w:t>给到的</w:t>
      </w:r>
      <w:r>
        <w:rPr>
          <w:lang w:eastAsia="zh-CN"/>
        </w:rPr>
        <w:t>数据，</w:t>
      </w:r>
      <w:r>
        <w:rPr>
          <w:rFonts w:ascii="微软雅黑" w:eastAsia="微软雅黑" w:hAnsi="微软雅黑" w:cs="微软雅黑" w:hint="eastAsia"/>
          <w:lang w:eastAsia="zh-CN"/>
        </w:rPr>
        <w:t>进行整合和优化并输出内容。</w:t>
      </w:r>
      <w:r>
        <w:rPr>
          <w:lang w:eastAsia="zh-CN"/>
        </w:rPr>
        <w:t xml:space="preserve"> 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  <w15:commentEx w15:paraId="0D5DA5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DDD171" w16cex:dateUtc="2026-06-15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  <w16cid:commentId w16cid:paraId="0D5DA56A" w16cid:durableId="4ADDD1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0AF4"/>
    <w:rsid w:val="00034616"/>
    <w:rsid w:val="0006063C"/>
    <w:rsid w:val="00147235"/>
    <w:rsid w:val="0015074B"/>
    <w:rsid w:val="001B1F86"/>
    <w:rsid w:val="001C4BE2"/>
    <w:rsid w:val="002303AC"/>
    <w:rsid w:val="002927B3"/>
    <w:rsid w:val="0029639D"/>
    <w:rsid w:val="00326F90"/>
    <w:rsid w:val="00473E72"/>
    <w:rsid w:val="00604311"/>
    <w:rsid w:val="00672975"/>
    <w:rsid w:val="006B0844"/>
    <w:rsid w:val="00765E94"/>
    <w:rsid w:val="00867280"/>
    <w:rsid w:val="008808D9"/>
    <w:rsid w:val="00960C36"/>
    <w:rsid w:val="00AA1D8D"/>
    <w:rsid w:val="00B47730"/>
    <w:rsid w:val="00C14440"/>
    <w:rsid w:val="00CA6FE6"/>
    <w:rsid w:val="00CB0664"/>
    <w:rsid w:val="00DB7C89"/>
    <w:rsid w:val="00E34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60C36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c">
    <w:name w:val="annotation subject"/>
    <w:basedOn w:val="aff9"/>
    <w:next w:val="aff9"/>
    <w:link w:val="affd"/>
    <w:uiPriority w:val="99"/>
    <w:semiHidden/>
    <w:unhideWhenUsed/>
    <w:rsid w:val="002303AC"/>
    <w:rPr>
      <w:b/>
      <w:bCs/>
    </w:rPr>
  </w:style>
  <w:style w:type="character" w:customStyle="1" w:styleId="affd">
    <w:name w:val="批注主题 字符"/>
    <w:basedOn w:val="affa"/>
    <w:link w:val="affc"/>
    <w:uiPriority w:val="99"/>
    <w:semiHidden/>
    <w:rsid w:val="002303AC"/>
    <w:rPr>
      <w:rFonts w:ascii="宋体" w:hAnsi="宋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</Words>
  <Characters>574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10</cp:revision>
  <dcterms:created xsi:type="dcterms:W3CDTF">2013-12-23T23:15:00Z</dcterms:created>
  <dcterms:modified xsi:type="dcterms:W3CDTF">2026-06-15T13:36:00Z</dcterms:modified>
  <cp:category/>
  <dc:identifier/>
  <dc:language/>
</cp:coreProperties>
</file>