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Міністерство освіти та науки України</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Національний лісотехнічний університет України</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Кафедра інформаційних технологій</w:t>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Звіт до лабораторної роботи</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№8</w:t>
      </w:r>
    </w:p>
    <w:p w:rsidR="00000000" w:rsidDel="00000000" w:rsidP="00000000" w:rsidRDefault="00000000" w:rsidRPr="00000000" w14:paraId="0000000D">
      <w:pPr>
        <w:jc w:val="center"/>
        <w:rPr>
          <w:b w:val="1"/>
          <w:sz w:val="32"/>
          <w:szCs w:val="32"/>
        </w:rPr>
      </w:pPr>
      <w:r w:rsidDel="00000000" w:rsidR="00000000" w:rsidRPr="00000000">
        <w:rPr>
          <w:sz w:val="32"/>
          <w:szCs w:val="32"/>
          <w:rtl w:val="0"/>
        </w:rPr>
        <w:t xml:space="preserve">З навчальної дисципліни </w:t>
        <w:br w:type="textWrapping"/>
      </w:r>
      <w:r w:rsidDel="00000000" w:rsidR="00000000" w:rsidRPr="00000000">
        <w:rPr>
          <w:b w:val="1"/>
          <w:sz w:val="32"/>
          <w:szCs w:val="32"/>
          <w:rtl w:val="0"/>
        </w:rPr>
        <w:t xml:space="preserve">“Аналіз вимог до програмного забезпечення”</w:t>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spacing w:line="360" w:lineRule="auto"/>
        <w:ind w:firstLine="581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17">
      <w:pPr>
        <w:spacing w:line="360" w:lineRule="auto"/>
        <w:ind w:firstLine="581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ІПЗ-31/2</w:t>
      </w:r>
    </w:p>
    <w:p w:rsidR="00000000" w:rsidDel="00000000" w:rsidP="00000000" w:rsidRDefault="00000000" w:rsidRPr="00000000" w14:paraId="00000018">
      <w:pPr>
        <w:spacing w:line="360" w:lineRule="auto"/>
        <w:ind w:firstLine="581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Чистяков Д.С.</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sz w:val="32"/>
          <w:szCs w:val="32"/>
          <w:rtl w:val="0"/>
        </w:rPr>
        <w:t xml:space="preserve">Львів - 2024</w:t>
      </w:r>
    </w:p>
    <w:p w:rsidR="00000000" w:rsidDel="00000000" w:rsidP="00000000" w:rsidRDefault="00000000" w:rsidRPr="00000000" w14:paraId="00000021">
      <w:pPr>
        <w:rPr>
          <w:sz w:val="26"/>
          <w:szCs w:val="26"/>
        </w:rPr>
      </w:pPr>
      <w:r w:rsidDel="00000000" w:rsidR="00000000" w:rsidRPr="00000000">
        <w:rPr>
          <w:b w:val="1"/>
          <w:sz w:val="26"/>
          <w:szCs w:val="26"/>
          <w:rtl w:val="0"/>
        </w:rPr>
        <w:t xml:space="preserve">Мета роботи</w:t>
      </w:r>
      <w:r w:rsidDel="00000000" w:rsidR="00000000" w:rsidRPr="00000000">
        <w:rPr>
          <w:sz w:val="26"/>
          <w:szCs w:val="26"/>
          <w:rtl w:val="0"/>
        </w:rPr>
        <w:t xml:space="preserve">: Проаналізувати наявні програмні продукти заданої предметної області. </w:t>
      </w:r>
    </w:p>
    <w:p w:rsidR="00000000" w:rsidDel="00000000" w:rsidP="00000000" w:rsidRDefault="00000000" w:rsidRPr="00000000" w14:paraId="00000022">
      <w:pPr>
        <w:rPr>
          <w:sz w:val="26"/>
          <w:szCs w:val="26"/>
        </w:rPr>
      </w:pPr>
      <w:r w:rsidDel="00000000" w:rsidR="00000000" w:rsidRPr="00000000">
        <w:rPr>
          <w:b w:val="1"/>
          <w:sz w:val="26"/>
          <w:szCs w:val="26"/>
          <w:rtl w:val="0"/>
        </w:rPr>
        <w:t xml:space="preserve">Завдання</w:t>
      </w:r>
      <w:r w:rsidDel="00000000" w:rsidR="00000000" w:rsidRPr="00000000">
        <w:rPr>
          <w:sz w:val="26"/>
          <w:szCs w:val="26"/>
          <w:rtl w:val="0"/>
        </w:rPr>
        <w:t xml:space="preserve">:</w:t>
      </w:r>
      <w:r w:rsidDel="00000000" w:rsidR="00000000" w:rsidRPr="00000000">
        <w:rPr>
          <w:sz w:val="26"/>
          <w:szCs w:val="26"/>
          <w:rtl w:val="0"/>
        </w:rPr>
        <w:t xml:space="preserve"> Здійснити порівняльний аналіз програм-аналогів, провести відновлення вимог з програм-аналогів. </w:t>
      </w:r>
    </w:p>
    <w:p w:rsidR="00000000" w:rsidDel="00000000" w:rsidP="00000000" w:rsidRDefault="00000000" w:rsidRPr="00000000" w14:paraId="00000023">
      <w:pPr>
        <w:jc w:val="center"/>
        <w:rPr>
          <w:b w:val="1"/>
          <w:sz w:val="26"/>
          <w:szCs w:val="26"/>
        </w:rPr>
      </w:pPr>
      <w:r w:rsidDel="00000000" w:rsidR="00000000" w:rsidRPr="00000000">
        <w:rPr>
          <w:b w:val="1"/>
          <w:sz w:val="26"/>
          <w:szCs w:val="26"/>
          <w:rtl w:val="0"/>
        </w:rPr>
        <w:t xml:space="preserve">Варіант 9</w:t>
      </w:r>
    </w:p>
    <w:p w:rsidR="00000000" w:rsidDel="00000000" w:rsidP="00000000" w:rsidRDefault="00000000" w:rsidRPr="00000000" w14:paraId="00000024">
      <w:pPr>
        <w:jc w:val="center"/>
        <w:rPr>
          <w:b w:val="1"/>
          <w:sz w:val="26"/>
          <w:szCs w:val="26"/>
        </w:rPr>
      </w:pPr>
      <w:r w:rsidDel="00000000" w:rsidR="00000000" w:rsidRPr="00000000">
        <w:rPr>
          <w:b w:val="1"/>
          <w:sz w:val="26"/>
          <w:szCs w:val="26"/>
          <w:rtl w:val="0"/>
        </w:rPr>
        <w:t xml:space="preserve">Система безпеки автомобіля</w:t>
      </w:r>
    </w:p>
    <w:p w:rsidR="00000000" w:rsidDel="00000000" w:rsidP="00000000" w:rsidRDefault="00000000" w:rsidRPr="00000000" w14:paraId="00000025">
      <w:pPr>
        <w:jc w:val="center"/>
        <w:rPr>
          <w:b w:val="1"/>
          <w:sz w:val="26"/>
          <w:szCs w:val="26"/>
        </w:rPr>
      </w:pPr>
      <w:r w:rsidDel="00000000" w:rsidR="00000000" w:rsidRPr="00000000">
        <w:rPr>
          <w:rtl w:val="0"/>
        </w:rPr>
      </w:r>
    </w:p>
    <w:p w:rsidR="00000000" w:rsidDel="00000000" w:rsidP="00000000" w:rsidRDefault="00000000" w:rsidRPr="00000000" w14:paraId="00000026">
      <w:pPr>
        <w:jc w:val="center"/>
        <w:rPr>
          <w:b w:val="1"/>
          <w:sz w:val="26"/>
          <w:szCs w:val="26"/>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b w:val="1"/>
          <w:sz w:val="30"/>
          <w:szCs w:val="30"/>
          <w:rtl w:val="0"/>
        </w:rPr>
        <w:t xml:space="preserve">Що таке система безпеки автомобіля?</w:t>
      </w:r>
    </w:p>
    <w:p w:rsidR="00000000" w:rsidDel="00000000" w:rsidP="00000000" w:rsidRDefault="00000000" w:rsidRPr="00000000" w14:paraId="00000028">
      <w:pPr>
        <w:rPr>
          <w:color w:val="293745"/>
          <w:sz w:val="24"/>
          <w:szCs w:val="24"/>
          <w:highlight w:val="white"/>
        </w:rPr>
      </w:pPr>
      <w:r w:rsidDel="00000000" w:rsidR="00000000" w:rsidRPr="00000000">
        <w:rPr>
          <w:color w:val="293745"/>
          <w:sz w:val="24"/>
          <w:szCs w:val="24"/>
          <w:highlight w:val="white"/>
          <w:rtl w:val="0"/>
        </w:rPr>
        <w:t xml:space="preserve">-Програмне забезпечення безпеки водія – це цифровий інструмент, який забезпечує безпеку водіїв та їх транспортних засобів під час руху за допомогою систем глобального позиціонування (GPS), автомобільної телематики та мобільного зв’язку. Ці інтеграції з’єднують водія з менеджерами автопарку для швидкої допомоги в разі надзвичайних ситуацій. Це може бути окреме рішення або частина більш комплексного програмного забезпечення для керування автопарком.</w:t>
      </w:r>
    </w:p>
    <w:p w:rsidR="00000000" w:rsidDel="00000000" w:rsidP="00000000" w:rsidRDefault="00000000" w:rsidRPr="00000000" w14:paraId="00000029">
      <w:pPr>
        <w:rPr>
          <w:color w:val="293745"/>
          <w:sz w:val="24"/>
          <w:szCs w:val="24"/>
          <w:highlight w:val="white"/>
        </w:rPr>
      </w:pPr>
      <w:r w:rsidDel="00000000" w:rsidR="00000000" w:rsidRPr="00000000">
        <w:rPr>
          <w:rtl w:val="0"/>
        </w:rPr>
      </w:r>
    </w:p>
    <w:p w:rsidR="00000000" w:rsidDel="00000000" w:rsidP="00000000" w:rsidRDefault="00000000" w:rsidRPr="00000000" w14:paraId="0000002A">
      <w:pPr>
        <w:rPr>
          <w:color w:val="293745"/>
          <w:sz w:val="24"/>
          <w:szCs w:val="24"/>
          <w:highlight w:val="white"/>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Важливість</w:t>
      </w:r>
    </w:p>
    <w:p w:rsidR="00000000" w:rsidDel="00000000" w:rsidP="00000000" w:rsidRDefault="00000000" w:rsidRPr="00000000" w14:paraId="0000002C">
      <w:pPr>
        <w:rPr>
          <w:color w:val="293745"/>
          <w:sz w:val="24"/>
          <w:szCs w:val="24"/>
          <w:highlight w:val="white"/>
        </w:rPr>
      </w:pPr>
      <w:r w:rsidDel="00000000" w:rsidR="00000000" w:rsidRPr="00000000">
        <w:rPr>
          <w:sz w:val="30"/>
          <w:szCs w:val="30"/>
          <w:rtl w:val="0"/>
        </w:rPr>
        <w:t xml:space="preserve">-</w:t>
      </w:r>
      <w:r w:rsidDel="00000000" w:rsidR="00000000" w:rsidRPr="00000000">
        <w:rPr>
          <w:color w:val="293745"/>
          <w:sz w:val="24"/>
          <w:szCs w:val="24"/>
          <w:highlight w:val="white"/>
          <w:rtl w:val="0"/>
        </w:rPr>
        <w:t xml:space="preserve">Національний інститут безпеки та гігієни праці (NIOSH) підтверджує, що основною причиною смертей, пов’язаних з роботою, є аварії на автотранспорті. За 10 років через це загинуло понад 17 000 людей, і тільки в 2019 році нещасні випадки зі смертельними та не смертельними наслідками коштували компаніям 39 мільярдів доларів. Запобігти цим випадкам і забезпечити безпеку водіїв і пішоходів можливо. Цифрові рішення, такі як програмне забезпечення безпеки водія, можуть прокласти шлях до цієї мети.</w:t>
      </w:r>
    </w:p>
    <w:p w:rsidR="00000000" w:rsidDel="00000000" w:rsidP="00000000" w:rsidRDefault="00000000" w:rsidRPr="00000000" w14:paraId="0000002D">
      <w:pPr>
        <w:rPr>
          <w:color w:val="293745"/>
          <w:sz w:val="24"/>
          <w:szCs w:val="24"/>
          <w:highlight w:val="white"/>
        </w:rPr>
      </w:pPr>
      <w:r w:rsidDel="00000000" w:rsidR="00000000" w:rsidRPr="00000000">
        <w:rPr>
          <w:rtl w:val="0"/>
        </w:rPr>
      </w:r>
    </w:p>
    <w:p w:rsidR="00000000" w:rsidDel="00000000" w:rsidP="00000000" w:rsidRDefault="00000000" w:rsidRPr="00000000" w14:paraId="0000002E">
      <w:pPr>
        <w:rPr>
          <w:b w:val="1"/>
          <w:color w:val="293745"/>
          <w:sz w:val="30"/>
          <w:szCs w:val="30"/>
          <w:highlight w:val="white"/>
        </w:rPr>
      </w:pPr>
      <w:r w:rsidDel="00000000" w:rsidR="00000000" w:rsidRPr="00000000">
        <w:rPr>
          <w:b w:val="1"/>
          <w:color w:val="293745"/>
          <w:sz w:val="30"/>
          <w:szCs w:val="30"/>
          <w:highlight w:val="white"/>
          <w:rtl w:val="0"/>
        </w:rPr>
        <w:t xml:space="preserve">Основні функції системи безпеки автомобіля</w:t>
      </w:r>
    </w:p>
    <w:p w:rsidR="00000000" w:rsidDel="00000000" w:rsidP="00000000" w:rsidRDefault="00000000" w:rsidRPr="00000000" w14:paraId="0000002F">
      <w:pPr>
        <w:numPr>
          <w:ilvl w:val="0"/>
          <w:numId w:val="4"/>
        </w:numPr>
        <w:shd w:fill="ffffff" w:val="clear"/>
        <w:spacing w:after="0" w:afterAutospacing="0" w:lineRule="auto"/>
        <w:ind w:left="720" w:hanging="360"/>
        <w:rPr>
          <w:highlight w:val="white"/>
        </w:rPr>
      </w:pPr>
      <w:r w:rsidDel="00000000" w:rsidR="00000000" w:rsidRPr="00000000">
        <w:rPr>
          <w:b w:val="1"/>
          <w:color w:val="293745"/>
          <w:sz w:val="24"/>
          <w:szCs w:val="24"/>
          <w:highlight w:val="white"/>
          <w:rtl w:val="0"/>
        </w:rPr>
        <w:t xml:space="preserve">Забезпечує безпеку водія .</w:t>
      </w:r>
      <w:r w:rsidDel="00000000" w:rsidR="00000000" w:rsidRPr="00000000">
        <w:rPr>
          <w:color w:val="293745"/>
          <w:sz w:val="24"/>
          <w:szCs w:val="24"/>
          <w:highlight w:val="white"/>
          <w:rtl w:val="0"/>
        </w:rPr>
        <w:t xml:space="preserve"> Ця робота неймовірно ризикована через довгі години роботи на самоті. Гірше того, керівники автопарків часто виявляють проблеми лише після інциденту. За допомогою цього програмного забезпечення компанії можуть відстежувати своїх працівників, контролювати їхні дії, надавати активну підтримку та надсилати диспетчерські групи для допомоги.</w:t>
      </w:r>
    </w:p>
    <w:p w:rsidR="00000000" w:rsidDel="00000000" w:rsidP="00000000" w:rsidRDefault="00000000" w:rsidRPr="00000000" w14:paraId="00000030">
      <w:pPr>
        <w:numPr>
          <w:ilvl w:val="0"/>
          <w:numId w:val="4"/>
        </w:numPr>
        <w:shd w:fill="ffffff" w:val="clear"/>
        <w:spacing w:after="360" w:lineRule="auto"/>
        <w:ind w:left="720" w:hanging="360"/>
        <w:rPr>
          <w:highlight w:val="white"/>
        </w:rPr>
      </w:pPr>
      <w:r w:rsidDel="00000000" w:rsidR="00000000" w:rsidRPr="00000000">
        <w:rPr>
          <w:b w:val="1"/>
          <w:color w:val="293745"/>
          <w:sz w:val="24"/>
          <w:szCs w:val="24"/>
          <w:highlight w:val="white"/>
          <w:rtl w:val="0"/>
        </w:rPr>
        <w:t xml:space="preserve">Підвищує ефективність автопарку –</w:t>
      </w:r>
      <w:r w:rsidDel="00000000" w:rsidR="00000000" w:rsidRPr="00000000">
        <w:rPr>
          <w:color w:val="293745"/>
          <w:sz w:val="24"/>
          <w:szCs w:val="24"/>
          <w:highlight w:val="white"/>
          <w:rtl w:val="0"/>
        </w:rPr>
        <w:t xml:space="preserve"> найкращі водії все одно зазнають невдач, якщо їхні основні механізми – автомобіль – вийдуть з ладу. Численні функції в рішеннях для управління автопарком спрощують і покращують рутинні процеси, такі як перевірка перед поїздкою, оптимізація маршруту (включаючи затори та погодні умови), профілактичне обслуговування та багато іншого.</w:t>
      </w:r>
    </w:p>
    <w:p w:rsidR="00000000" w:rsidDel="00000000" w:rsidP="00000000" w:rsidRDefault="00000000" w:rsidRPr="00000000" w14:paraId="00000031">
      <w:pPr>
        <w:shd w:fill="ffffff" w:val="clear"/>
        <w:spacing w:after="360" w:lineRule="auto"/>
        <w:ind w:left="720" w:firstLine="0"/>
        <w:rPr>
          <w:color w:val="293745"/>
          <w:sz w:val="24"/>
          <w:szCs w:val="24"/>
          <w:highlight w:val="white"/>
        </w:rPr>
      </w:pPr>
      <w:r w:rsidDel="00000000" w:rsidR="00000000" w:rsidRPr="00000000">
        <w:rPr>
          <w:rtl w:val="0"/>
        </w:rPr>
      </w:r>
    </w:p>
    <w:p w:rsidR="00000000" w:rsidDel="00000000" w:rsidP="00000000" w:rsidRDefault="00000000" w:rsidRPr="00000000" w14:paraId="00000032">
      <w:pPr>
        <w:numPr>
          <w:ilvl w:val="0"/>
          <w:numId w:val="4"/>
        </w:numPr>
        <w:shd w:fill="ffffff" w:val="clear"/>
        <w:spacing w:after="0" w:afterAutospacing="0" w:lineRule="auto"/>
        <w:ind w:left="720" w:hanging="360"/>
        <w:rPr>
          <w:highlight w:val="white"/>
        </w:rPr>
      </w:pPr>
      <w:r w:rsidDel="00000000" w:rsidR="00000000" w:rsidRPr="00000000">
        <w:rPr>
          <w:b w:val="1"/>
          <w:color w:val="293745"/>
          <w:sz w:val="24"/>
          <w:szCs w:val="24"/>
          <w:highlight w:val="white"/>
          <w:rtl w:val="0"/>
        </w:rPr>
        <w:t xml:space="preserve">Оцифровує документацію.</w:t>
      </w:r>
      <w:r w:rsidDel="00000000" w:rsidR="00000000" w:rsidRPr="00000000">
        <w:rPr>
          <w:color w:val="293745"/>
          <w:sz w:val="24"/>
          <w:szCs w:val="24"/>
          <w:highlight w:val="white"/>
          <w:rtl w:val="0"/>
        </w:rPr>
        <w:t xml:space="preserve"> Одне з помилкових уявлень про водіїв полягає в тому, що вони просто доставляють свій вантаж із пункту А в пункт Б. У них насправді більше обов’язків, залежно від галузі, до якої вони належать. Найпоширенішим завданням є подання повного звіту про поїздку, який менеджери можуть оцінити на наявність операційних змін або покращень. Оскільки платформа записує практично все, від температури до телематики, водії можуть задокументувати поїздку та перетворити її на звіт.</w:t>
      </w:r>
    </w:p>
    <w:p w:rsidR="00000000" w:rsidDel="00000000" w:rsidP="00000000" w:rsidRDefault="00000000" w:rsidRPr="00000000" w14:paraId="00000033">
      <w:pPr>
        <w:numPr>
          <w:ilvl w:val="0"/>
          <w:numId w:val="4"/>
        </w:numPr>
        <w:shd w:fill="ffffff" w:val="clear"/>
        <w:spacing w:after="0" w:afterAutospacing="0" w:lineRule="auto"/>
        <w:ind w:left="720" w:hanging="360"/>
        <w:rPr>
          <w:highlight w:val="white"/>
        </w:rPr>
      </w:pPr>
      <w:r w:rsidDel="00000000" w:rsidR="00000000" w:rsidRPr="00000000">
        <w:rPr>
          <w:b w:val="1"/>
          <w:color w:val="293745"/>
          <w:sz w:val="24"/>
          <w:szCs w:val="24"/>
          <w:highlight w:val="white"/>
          <w:rtl w:val="0"/>
        </w:rPr>
        <w:t xml:space="preserve">Покращує поведінку водія та забезпечує відповідальність.</w:t>
      </w:r>
      <w:r w:rsidDel="00000000" w:rsidR="00000000" w:rsidRPr="00000000">
        <w:rPr>
          <w:color w:val="293745"/>
          <w:sz w:val="24"/>
          <w:szCs w:val="24"/>
          <w:highlight w:val="white"/>
          <w:rtl w:val="0"/>
        </w:rPr>
        <w:t xml:space="preserve"> Відповідно до Управління з охорони праці (OSHA), небезпечні дії за кермом, як-от перевищення швидкості, є основними факторами багатьох аварій зі смертельними наслідками. Завдяки телематиці, інтегрованій у програмне забезпечення, компанії можуть точно оцінювати поведінку та рівень кваліфікації своїх водіїв та розробляти навчальні програми, які допомагають їм краще працювати на дорозі.</w:t>
      </w:r>
    </w:p>
    <w:p w:rsidR="00000000" w:rsidDel="00000000" w:rsidP="00000000" w:rsidRDefault="00000000" w:rsidRPr="00000000" w14:paraId="00000034">
      <w:pPr>
        <w:numPr>
          <w:ilvl w:val="0"/>
          <w:numId w:val="4"/>
        </w:numPr>
        <w:shd w:fill="ffffff" w:val="clear"/>
        <w:spacing w:after="360" w:lineRule="auto"/>
        <w:ind w:left="720" w:hanging="360"/>
        <w:rPr>
          <w:highlight w:val="white"/>
        </w:rPr>
      </w:pPr>
      <w:r w:rsidDel="00000000" w:rsidR="00000000" w:rsidRPr="00000000">
        <w:rPr>
          <w:b w:val="1"/>
          <w:color w:val="293745"/>
          <w:sz w:val="24"/>
          <w:szCs w:val="24"/>
          <w:highlight w:val="white"/>
          <w:rtl w:val="0"/>
        </w:rPr>
        <w:t xml:space="preserve">Забезпечує відповідність –</w:t>
      </w:r>
      <w:r w:rsidDel="00000000" w:rsidR="00000000" w:rsidRPr="00000000">
        <w:rPr>
          <w:color w:val="293745"/>
          <w:sz w:val="24"/>
          <w:szCs w:val="24"/>
          <w:highlight w:val="white"/>
          <w:rtl w:val="0"/>
        </w:rPr>
        <w:t xml:space="preserve"> Компанії, які працюють у сфері логістики, згідно із законом мають бути зареєстровані в різних регулятивних органах (наприклад, Департаменті транспорту , Федеральному управлінні безпеки автомобільних перевізників тощо) і дотримуватися їхніх правил. Завдяки повній документації, ідеально працюючим автомобілям і бездоганній водійській історії компанії не потрібно турбуватися про порушення та наступні штрафи.</w:t>
      </w:r>
    </w:p>
    <w:p w:rsidR="00000000" w:rsidDel="00000000" w:rsidP="00000000" w:rsidRDefault="00000000" w:rsidRPr="00000000" w14:paraId="00000035">
      <w:pPr>
        <w:shd w:fill="ffffff" w:val="clear"/>
        <w:spacing w:after="360" w:lineRule="auto"/>
        <w:ind w:left="0" w:firstLine="0"/>
        <w:rPr>
          <w:color w:val="293745"/>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360" w:lineRule="auto"/>
        <w:ind w:left="0" w:firstLine="0"/>
        <w:rPr>
          <w:b w:val="1"/>
          <w:color w:val="293745"/>
          <w:sz w:val="30"/>
          <w:szCs w:val="30"/>
          <w:highlight w:val="white"/>
        </w:rPr>
      </w:pPr>
      <w:r w:rsidDel="00000000" w:rsidR="00000000" w:rsidRPr="00000000">
        <w:rPr>
          <w:b w:val="1"/>
          <w:color w:val="293745"/>
          <w:sz w:val="30"/>
          <w:szCs w:val="30"/>
          <w:highlight w:val="white"/>
          <w:rtl w:val="0"/>
        </w:rPr>
        <w:t xml:space="preserve">Ключові характеристики програмного забезпечення для безпеки автомобіля</w:t>
      </w:r>
    </w:p>
    <w:p w:rsidR="00000000" w:rsidDel="00000000" w:rsidP="00000000" w:rsidRDefault="00000000" w:rsidRPr="00000000" w14:paraId="00000037">
      <w:pPr>
        <w:shd w:fill="ffffff" w:val="clear"/>
        <w:spacing w:after="360" w:lineRule="auto"/>
        <w:ind w:left="0" w:firstLine="0"/>
        <w:rPr>
          <w:color w:val="293745"/>
          <w:sz w:val="24"/>
          <w:szCs w:val="24"/>
          <w:highlight w:val="white"/>
        </w:rPr>
      </w:pPr>
      <w:r w:rsidDel="00000000" w:rsidR="00000000" w:rsidRPr="00000000">
        <w:rPr>
          <w:color w:val="293745"/>
          <w:sz w:val="24"/>
          <w:szCs w:val="24"/>
          <w:highlight w:val="white"/>
          <w:rtl w:val="0"/>
        </w:rPr>
        <w:t xml:space="preserve">Це цілком нормально, якщо ви вирішите використовувати програмне забезпечення безпеки водія замість більш комплексної платформи керування автопарком. Ви повинні переконатися, що він має такі необхідні елементи:</w:t>
      </w:r>
    </w:p>
    <w:p w:rsidR="00000000" w:rsidDel="00000000" w:rsidP="00000000" w:rsidRDefault="00000000" w:rsidRPr="00000000" w14:paraId="00000038">
      <w:pPr>
        <w:numPr>
          <w:ilvl w:val="0"/>
          <w:numId w:val="3"/>
        </w:numPr>
        <w:shd w:fill="ffffff" w:val="clear"/>
        <w:spacing w:after="0" w:afterAutospacing="0" w:lineRule="auto"/>
        <w:ind w:left="720" w:hanging="360"/>
        <w:rPr>
          <w:highlight w:val="white"/>
        </w:rPr>
      </w:pPr>
      <w:r w:rsidDel="00000000" w:rsidR="00000000" w:rsidRPr="00000000">
        <w:rPr>
          <w:color w:val="293745"/>
          <w:sz w:val="24"/>
          <w:szCs w:val="24"/>
          <w:highlight w:val="white"/>
          <w:rtl w:val="0"/>
        </w:rPr>
        <w:t xml:space="preserve">Відстеження та моніторинг транспортних засобів</w:t>
      </w:r>
    </w:p>
    <w:p w:rsidR="00000000" w:rsidDel="00000000" w:rsidP="00000000" w:rsidRDefault="00000000" w:rsidRPr="00000000" w14:paraId="00000039">
      <w:pPr>
        <w:numPr>
          <w:ilvl w:val="0"/>
          <w:numId w:val="3"/>
        </w:numPr>
        <w:shd w:fill="ffffff" w:val="clear"/>
        <w:spacing w:after="0" w:afterAutospacing="0" w:lineRule="auto"/>
        <w:ind w:left="720" w:hanging="360"/>
        <w:rPr>
          <w:highlight w:val="white"/>
        </w:rPr>
      </w:pPr>
      <w:r w:rsidDel="00000000" w:rsidR="00000000" w:rsidRPr="00000000">
        <w:rPr>
          <w:color w:val="293745"/>
          <w:sz w:val="24"/>
          <w:szCs w:val="24"/>
          <w:highlight w:val="white"/>
          <w:rtl w:val="0"/>
        </w:rPr>
        <w:t xml:space="preserve">Протиугінна сигналізація</w:t>
      </w:r>
    </w:p>
    <w:p w:rsidR="00000000" w:rsidDel="00000000" w:rsidP="00000000" w:rsidRDefault="00000000" w:rsidRPr="00000000" w14:paraId="0000003A">
      <w:pPr>
        <w:numPr>
          <w:ilvl w:val="0"/>
          <w:numId w:val="3"/>
        </w:numPr>
        <w:shd w:fill="ffffff" w:val="clear"/>
        <w:spacing w:after="0" w:afterAutospacing="0" w:lineRule="auto"/>
        <w:ind w:left="720" w:hanging="360"/>
        <w:rPr>
          <w:highlight w:val="white"/>
        </w:rPr>
      </w:pPr>
      <w:r w:rsidDel="00000000" w:rsidR="00000000" w:rsidRPr="00000000">
        <w:rPr>
          <w:color w:val="293745"/>
          <w:sz w:val="24"/>
          <w:szCs w:val="24"/>
          <w:highlight w:val="white"/>
          <w:rtl w:val="0"/>
        </w:rPr>
        <w:t xml:space="preserve">Сповіщення про самотнього працівника</w:t>
      </w:r>
      <w:r w:rsidDel="00000000" w:rsidR="00000000" w:rsidRPr="00000000">
        <w:rPr>
          <w:rtl w:val="0"/>
        </w:rPr>
      </w:r>
    </w:p>
    <w:p w:rsidR="00000000" w:rsidDel="00000000" w:rsidP="00000000" w:rsidRDefault="00000000" w:rsidRPr="00000000" w14:paraId="0000003B">
      <w:pPr>
        <w:numPr>
          <w:ilvl w:val="0"/>
          <w:numId w:val="3"/>
        </w:numPr>
        <w:shd w:fill="ffffff" w:val="clear"/>
        <w:spacing w:after="0" w:afterAutospacing="0" w:lineRule="auto"/>
        <w:ind w:left="720" w:hanging="360"/>
        <w:rPr>
          <w:highlight w:val="white"/>
        </w:rPr>
      </w:pPr>
      <w:r w:rsidDel="00000000" w:rsidR="00000000" w:rsidRPr="00000000">
        <w:rPr>
          <w:color w:val="293745"/>
          <w:sz w:val="24"/>
          <w:szCs w:val="24"/>
          <w:highlight w:val="white"/>
          <w:rtl w:val="0"/>
        </w:rPr>
        <w:t xml:space="preserve">Шаблони перевірки та аудиту</w:t>
      </w:r>
      <w:r w:rsidDel="00000000" w:rsidR="00000000" w:rsidRPr="00000000">
        <w:rPr>
          <w:rtl w:val="0"/>
        </w:rPr>
      </w:r>
    </w:p>
    <w:p w:rsidR="00000000" w:rsidDel="00000000" w:rsidP="00000000" w:rsidRDefault="00000000" w:rsidRPr="00000000" w14:paraId="0000003C">
      <w:pPr>
        <w:numPr>
          <w:ilvl w:val="0"/>
          <w:numId w:val="3"/>
        </w:numPr>
        <w:shd w:fill="ffffff" w:val="clear"/>
        <w:spacing w:after="0" w:afterAutospacing="0" w:lineRule="auto"/>
        <w:ind w:left="720" w:hanging="360"/>
        <w:rPr>
          <w:highlight w:val="white"/>
        </w:rPr>
      </w:pPr>
      <w:r w:rsidDel="00000000" w:rsidR="00000000" w:rsidRPr="00000000">
        <w:rPr>
          <w:sz w:val="24"/>
          <w:szCs w:val="24"/>
          <w:highlight w:val="white"/>
          <w:rtl w:val="0"/>
        </w:rPr>
        <w:t xml:space="preserve">Контрольні списки безпеки</w:t>
      </w:r>
      <w:r w:rsidDel="00000000" w:rsidR="00000000" w:rsidRPr="00000000">
        <w:rPr>
          <w:color w:val="293745"/>
          <w:sz w:val="24"/>
          <w:szCs w:val="24"/>
          <w:highlight w:val="white"/>
          <w:rtl w:val="0"/>
        </w:rPr>
        <w:t xml:space="preserve"> водіїв</w:t>
      </w:r>
    </w:p>
    <w:p w:rsidR="00000000" w:rsidDel="00000000" w:rsidP="00000000" w:rsidRDefault="00000000" w:rsidRPr="00000000" w14:paraId="0000003D">
      <w:pPr>
        <w:numPr>
          <w:ilvl w:val="0"/>
          <w:numId w:val="3"/>
        </w:numPr>
        <w:shd w:fill="ffffff" w:val="clear"/>
        <w:spacing w:after="0" w:afterAutospacing="0" w:lineRule="auto"/>
        <w:ind w:left="720" w:hanging="360"/>
        <w:rPr>
          <w:highlight w:val="white"/>
        </w:rPr>
      </w:pPr>
      <w:r w:rsidDel="00000000" w:rsidR="00000000" w:rsidRPr="00000000">
        <w:rPr>
          <w:color w:val="293745"/>
          <w:sz w:val="24"/>
          <w:szCs w:val="24"/>
          <w:highlight w:val="white"/>
          <w:rtl w:val="0"/>
        </w:rPr>
        <w:t xml:space="preserve">Управління паливом</w:t>
      </w:r>
    </w:p>
    <w:p w:rsidR="00000000" w:rsidDel="00000000" w:rsidP="00000000" w:rsidRDefault="00000000" w:rsidRPr="00000000" w14:paraId="0000003E">
      <w:pPr>
        <w:numPr>
          <w:ilvl w:val="0"/>
          <w:numId w:val="3"/>
        </w:numPr>
        <w:shd w:fill="ffffff" w:val="clear"/>
        <w:spacing w:after="0" w:afterAutospacing="0" w:lineRule="auto"/>
        <w:ind w:left="720" w:hanging="360"/>
        <w:rPr>
          <w:highlight w:val="white"/>
        </w:rPr>
      </w:pPr>
      <w:r w:rsidDel="00000000" w:rsidR="00000000" w:rsidRPr="00000000">
        <w:rPr>
          <w:color w:val="293745"/>
          <w:sz w:val="24"/>
          <w:szCs w:val="24"/>
          <w:highlight w:val="white"/>
          <w:rtl w:val="0"/>
        </w:rPr>
        <w:t xml:space="preserve">Управління обслуговуванням з повідомленнями</w:t>
      </w:r>
    </w:p>
    <w:p w:rsidR="00000000" w:rsidDel="00000000" w:rsidP="00000000" w:rsidRDefault="00000000" w:rsidRPr="00000000" w14:paraId="0000003F">
      <w:pPr>
        <w:numPr>
          <w:ilvl w:val="0"/>
          <w:numId w:val="3"/>
        </w:numPr>
        <w:shd w:fill="ffffff" w:val="clear"/>
        <w:spacing w:after="0" w:afterAutospacing="0" w:lineRule="auto"/>
        <w:ind w:left="720" w:hanging="360"/>
        <w:rPr>
          <w:highlight w:val="white"/>
        </w:rPr>
      </w:pPr>
      <w:r w:rsidDel="00000000" w:rsidR="00000000" w:rsidRPr="00000000">
        <w:rPr>
          <w:color w:val="293745"/>
          <w:sz w:val="24"/>
          <w:szCs w:val="24"/>
          <w:highlight w:val="white"/>
          <w:rtl w:val="0"/>
        </w:rPr>
        <w:t xml:space="preserve">Комунікації в реальному часі</w:t>
      </w:r>
    </w:p>
    <w:p w:rsidR="00000000" w:rsidDel="00000000" w:rsidP="00000000" w:rsidRDefault="00000000" w:rsidRPr="00000000" w14:paraId="00000040">
      <w:pPr>
        <w:numPr>
          <w:ilvl w:val="0"/>
          <w:numId w:val="3"/>
        </w:numPr>
        <w:shd w:fill="ffffff" w:val="clear"/>
        <w:spacing w:after="0" w:afterAutospacing="0" w:lineRule="auto"/>
        <w:ind w:left="720" w:hanging="360"/>
        <w:rPr>
          <w:highlight w:val="white"/>
        </w:rPr>
      </w:pPr>
      <w:r w:rsidDel="00000000" w:rsidR="00000000" w:rsidRPr="00000000">
        <w:rPr>
          <w:color w:val="293745"/>
          <w:sz w:val="24"/>
          <w:szCs w:val="24"/>
          <w:highlight w:val="white"/>
          <w:rtl w:val="0"/>
        </w:rPr>
        <w:t xml:space="preserve">Цифрове документування та звітність</w:t>
      </w:r>
      <w:r w:rsidDel="00000000" w:rsidR="00000000" w:rsidRPr="00000000">
        <w:rPr>
          <w:rtl w:val="0"/>
        </w:rPr>
      </w:r>
    </w:p>
    <w:p w:rsidR="00000000" w:rsidDel="00000000" w:rsidP="00000000" w:rsidRDefault="00000000" w:rsidRPr="00000000" w14:paraId="00000041">
      <w:pPr>
        <w:numPr>
          <w:ilvl w:val="0"/>
          <w:numId w:val="3"/>
        </w:numPr>
        <w:shd w:fill="ffffff" w:val="clear"/>
        <w:spacing w:after="360" w:lineRule="auto"/>
        <w:ind w:left="720" w:hanging="360"/>
        <w:rPr>
          <w:highlight w:val="white"/>
        </w:rPr>
      </w:pPr>
      <w:r w:rsidDel="00000000" w:rsidR="00000000" w:rsidRPr="00000000">
        <w:rPr>
          <w:color w:val="293745"/>
          <w:sz w:val="24"/>
          <w:szCs w:val="24"/>
          <w:highlight w:val="white"/>
          <w:rtl w:val="0"/>
        </w:rPr>
        <w:t xml:space="preserve">Аналітика поведінки та продуктивності драйверів</w:t>
      </w:r>
    </w:p>
    <w:p w:rsidR="00000000" w:rsidDel="00000000" w:rsidP="00000000" w:rsidRDefault="00000000" w:rsidRPr="00000000" w14:paraId="00000042">
      <w:pPr>
        <w:shd w:fill="ffffff" w:val="clear"/>
        <w:spacing w:after="360" w:lineRule="auto"/>
        <w:ind w:left="720" w:firstLine="0"/>
        <w:jc w:val="center"/>
        <w:rPr>
          <w:b w:val="1"/>
          <w:color w:val="293745"/>
          <w:sz w:val="30"/>
          <w:szCs w:val="30"/>
          <w:highlight w:val="white"/>
        </w:rPr>
      </w:pPr>
      <w:r w:rsidDel="00000000" w:rsidR="00000000" w:rsidRPr="00000000">
        <w:rPr>
          <w:b w:val="1"/>
          <w:color w:val="293745"/>
          <w:sz w:val="30"/>
          <w:szCs w:val="30"/>
          <w:highlight w:val="white"/>
          <w:rtl w:val="0"/>
        </w:rPr>
        <w:t xml:space="preserve">Аналіз наявних продуктів-аналогів</w:t>
      </w:r>
    </w:p>
    <w:p w:rsidR="00000000" w:rsidDel="00000000" w:rsidP="00000000" w:rsidRDefault="00000000" w:rsidRPr="00000000" w14:paraId="00000043">
      <w:pPr>
        <w:shd w:fill="ffffff" w:val="clear"/>
        <w:spacing w:after="360" w:lineRule="auto"/>
        <w:ind w:left="0" w:firstLine="0"/>
        <w:rPr>
          <w:b w:val="1"/>
          <w:color w:val="293745"/>
          <w:sz w:val="30"/>
          <w:szCs w:val="30"/>
          <w:highlight w:val="white"/>
        </w:rPr>
      </w:pPr>
      <w:r w:rsidDel="00000000" w:rsidR="00000000" w:rsidRPr="00000000">
        <w:rPr>
          <w:b w:val="1"/>
          <w:color w:val="293745"/>
          <w:sz w:val="30"/>
          <w:szCs w:val="30"/>
          <w:highlight w:val="white"/>
          <w:rtl w:val="0"/>
        </w:rPr>
        <w:t xml:space="preserve">SafetyCulture</w:t>
      </w:r>
    </w:p>
    <w:p w:rsidR="00000000" w:rsidDel="00000000" w:rsidP="00000000" w:rsidRDefault="00000000" w:rsidRPr="00000000" w14:paraId="00000044">
      <w:pPr>
        <w:shd w:fill="ffffff" w:val="clear"/>
        <w:spacing w:after="360" w:lineRule="auto"/>
        <w:ind w:left="0" w:firstLine="0"/>
        <w:rPr>
          <w:color w:val="293745"/>
          <w:sz w:val="24"/>
          <w:szCs w:val="24"/>
          <w:highlight w:val="white"/>
        </w:rPr>
      </w:pPr>
      <w:r w:rsidDel="00000000" w:rsidR="00000000" w:rsidRPr="00000000">
        <w:rPr>
          <w:color w:val="293745"/>
          <w:sz w:val="24"/>
          <w:szCs w:val="24"/>
          <w:highlight w:val="white"/>
          <w:rtl w:val="0"/>
        </w:rPr>
        <w:t xml:space="preserve">SafetyCulture є видатним постачальником цифрових рішень, особливо щодо гарантування здоров’я та безпеки на робочому місці. Їхнє програмне забезпечення для безпеки водія автоматизує різні процеси, такі як перевірка транспортного засобу перед поїздкою та включення функцій геотегування , щоб усунути виявлені небезпеки та зменшити можливі ризики та гарантувати, що водії безпечно дістануться до місця призначення.</w:t>
      </w:r>
    </w:p>
    <w:p w:rsidR="00000000" w:rsidDel="00000000" w:rsidP="00000000" w:rsidRDefault="00000000" w:rsidRPr="00000000" w14:paraId="00000045">
      <w:pPr>
        <w:shd w:fill="ffffff" w:val="clear"/>
        <w:spacing w:after="360" w:lineRule="auto"/>
        <w:ind w:left="0" w:firstLine="0"/>
        <w:rPr>
          <w:b w:val="1"/>
          <w:color w:val="293745"/>
          <w:sz w:val="30"/>
          <w:szCs w:val="30"/>
          <w:highlight w:val="white"/>
        </w:rPr>
      </w:pPr>
      <w:r w:rsidDel="00000000" w:rsidR="00000000" w:rsidRPr="00000000">
        <w:rPr>
          <w:b w:val="1"/>
          <w:color w:val="293745"/>
          <w:sz w:val="30"/>
          <w:szCs w:val="30"/>
          <w:highlight w:val="white"/>
          <w:rtl w:val="0"/>
        </w:rPr>
        <w:t xml:space="preserve">Особливості</w:t>
      </w:r>
    </w:p>
    <w:p w:rsidR="00000000" w:rsidDel="00000000" w:rsidP="00000000" w:rsidRDefault="00000000" w:rsidRPr="00000000" w14:paraId="00000046">
      <w:pPr>
        <w:numPr>
          <w:ilvl w:val="0"/>
          <w:numId w:val="5"/>
        </w:numPr>
        <w:shd w:fill="ffffff" w:val="clear"/>
        <w:ind w:left="720" w:hanging="360"/>
        <w:rPr>
          <w:highlight w:val="white"/>
        </w:rPr>
      </w:pPr>
      <w:r w:rsidDel="00000000" w:rsidR="00000000" w:rsidRPr="00000000">
        <w:rPr>
          <w:color w:val="293745"/>
          <w:sz w:val="24"/>
          <w:szCs w:val="24"/>
          <w:highlight w:val="white"/>
          <w:rtl w:val="0"/>
        </w:rPr>
        <w:t xml:space="preserve">Налаштування власних контрольних списків для запланованих перевірок автопарку або завантаження будь-яких із попередньо створених шаблонів із публічної бібліотеки.</w:t>
      </w:r>
    </w:p>
    <w:p w:rsidR="00000000" w:rsidDel="00000000" w:rsidP="00000000" w:rsidRDefault="00000000" w:rsidRPr="00000000" w14:paraId="00000047">
      <w:pPr>
        <w:numPr>
          <w:ilvl w:val="0"/>
          <w:numId w:val="5"/>
        </w:numPr>
        <w:shd w:fill="ffffff" w:val="clear"/>
        <w:ind w:left="720" w:hanging="360"/>
        <w:rPr>
          <w:highlight w:val="white"/>
        </w:rPr>
      </w:pPr>
      <w:r w:rsidDel="00000000" w:rsidR="00000000" w:rsidRPr="00000000">
        <w:rPr>
          <w:color w:val="293745"/>
          <w:sz w:val="24"/>
          <w:szCs w:val="24"/>
          <w:highlight w:val="white"/>
          <w:rtl w:val="0"/>
        </w:rPr>
        <w:t xml:space="preserve">Відстеження подорожі в режимі реального часу за допомогою функції визначення місцезнаходження GPS, щоб гарантувати, що водії безпечно та без затримок дістануться від пункту А до пункту Б.</w:t>
      </w:r>
    </w:p>
    <w:p w:rsidR="00000000" w:rsidDel="00000000" w:rsidP="00000000" w:rsidRDefault="00000000" w:rsidRPr="00000000" w14:paraId="00000048">
      <w:pPr>
        <w:numPr>
          <w:ilvl w:val="0"/>
          <w:numId w:val="5"/>
        </w:numPr>
        <w:shd w:fill="ffffff" w:val="clear"/>
        <w:ind w:left="720" w:hanging="360"/>
        <w:rPr>
          <w:highlight w:val="white"/>
        </w:rPr>
      </w:pPr>
      <w:r w:rsidDel="00000000" w:rsidR="00000000" w:rsidRPr="00000000">
        <w:rPr>
          <w:color w:val="293745"/>
          <w:sz w:val="24"/>
          <w:szCs w:val="24"/>
          <w:highlight w:val="white"/>
          <w:rtl w:val="0"/>
        </w:rPr>
        <w:t xml:space="preserve">Можливість негайно повідомити про проблеми, які виникли в дорозі, і миттєво отримати підтримку та рекомендації від менеджерів автопарку через технологію Heads Up .</w:t>
      </w:r>
    </w:p>
    <w:p w:rsidR="00000000" w:rsidDel="00000000" w:rsidP="00000000" w:rsidRDefault="00000000" w:rsidRPr="00000000" w14:paraId="00000049">
      <w:pPr>
        <w:numPr>
          <w:ilvl w:val="0"/>
          <w:numId w:val="5"/>
        </w:numPr>
        <w:shd w:fill="ffffff" w:val="clear"/>
        <w:ind w:left="720" w:hanging="360"/>
        <w:rPr>
          <w:highlight w:val="white"/>
        </w:rPr>
      </w:pPr>
      <w:r w:rsidDel="00000000" w:rsidR="00000000" w:rsidRPr="00000000">
        <w:rPr>
          <w:color w:val="293745"/>
          <w:sz w:val="24"/>
          <w:szCs w:val="24"/>
          <w:highlight w:val="white"/>
          <w:rtl w:val="0"/>
        </w:rPr>
        <w:t xml:space="preserve">Задокументувати всю поїздку фотографіями та відео для точного звітування.</w:t>
      </w:r>
    </w:p>
    <w:p w:rsidR="00000000" w:rsidDel="00000000" w:rsidP="00000000" w:rsidRDefault="00000000" w:rsidRPr="00000000" w14:paraId="0000004A">
      <w:pPr>
        <w:numPr>
          <w:ilvl w:val="0"/>
          <w:numId w:val="5"/>
        </w:numPr>
        <w:shd w:fill="ffffff" w:val="clear"/>
        <w:ind w:left="720" w:hanging="360"/>
        <w:rPr>
          <w:highlight w:val="white"/>
        </w:rPr>
      </w:pPr>
      <w:r w:rsidDel="00000000" w:rsidR="00000000" w:rsidRPr="00000000">
        <w:rPr>
          <w:color w:val="293745"/>
          <w:sz w:val="24"/>
          <w:szCs w:val="24"/>
          <w:highlight w:val="white"/>
          <w:rtl w:val="0"/>
        </w:rPr>
        <w:t xml:space="preserve">Оцінити знання та навички водіїв і навчити їх основам безпеки водія та етикету та більш конкретним правилам дорожнього руху в районах, через які вони проїжджають.</w:t>
      </w:r>
    </w:p>
    <w:p w:rsidR="00000000" w:rsidDel="00000000" w:rsidP="00000000" w:rsidRDefault="00000000" w:rsidRPr="00000000" w14:paraId="0000004B">
      <w:pPr>
        <w:shd w:fill="ffffff" w:val="clear"/>
        <w:rPr>
          <w:color w:val="293745"/>
          <w:sz w:val="24"/>
          <w:szCs w:val="24"/>
          <w:highlight w:val="white"/>
        </w:rPr>
      </w:pPr>
      <w:r w:rsidDel="00000000" w:rsidR="00000000" w:rsidRPr="00000000">
        <w:rPr>
          <w:rtl w:val="0"/>
        </w:rPr>
      </w:r>
    </w:p>
    <w:p w:rsidR="00000000" w:rsidDel="00000000" w:rsidP="00000000" w:rsidRDefault="00000000" w:rsidRPr="00000000" w14:paraId="0000004C">
      <w:pPr>
        <w:shd w:fill="ffffff" w:val="clear"/>
        <w:rPr>
          <w:color w:val="293745"/>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after="360" w:lineRule="auto"/>
        <w:ind w:left="0" w:firstLine="0"/>
        <w:rPr>
          <w:b w:val="1"/>
          <w:color w:val="293745"/>
          <w:sz w:val="30"/>
          <w:szCs w:val="30"/>
          <w:highlight w:val="white"/>
        </w:rPr>
      </w:pPr>
      <w:r w:rsidDel="00000000" w:rsidR="00000000" w:rsidRPr="00000000">
        <w:rPr>
          <w:b w:val="1"/>
          <w:color w:val="293745"/>
          <w:sz w:val="30"/>
          <w:szCs w:val="30"/>
          <w:highlight w:val="white"/>
          <w:rtl w:val="0"/>
        </w:rPr>
        <w:t xml:space="preserve">Fleetio</w:t>
      </w:r>
    </w:p>
    <w:p w:rsidR="00000000" w:rsidDel="00000000" w:rsidP="00000000" w:rsidRDefault="00000000" w:rsidRPr="00000000" w14:paraId="0000004E">
      <w:pPr>
        <w:shd w:fill="ffffff" w:val="clear"/>
        <w:spacing w:after="360" w:lineRule="auto"/>
        <w:ind w:left="0" w:firstLine="0"/>
        <w:rPr>
          <w:color w:val="293745"/>
          <w:sz w:val="24"/>
          <w:szCs w:val="24"/>
          <w:highlight w:val="white"/>
        </w:rPr>
      </w:pPr>
      <w:r w:rsidDel="00000000" w:rsidR="00000000" w:rsidRPr="00000000">
        <w:rPr>
          <w:color w:val="293745"/>
          <w:sz w:val="24"/>
          <w:szCs w:val="24"/>
          <w:highlight w:val="white"/>
          <w:rtl w:val="0"/>
        </w:rPr>
        <w:t xml:space="preserve">Багато хто вважає це найкращим програмним забезпеченням для керування автопарком на сьогодні, оскільки воно ефективно перетворює електронні таблиці в цифрові форми та автоматизує численні процеси — від відстеження автопарків до зміцнення зв’язку між усіма зацікавленими сторонами.</w:t>
      </w:r>
    </w:p>
    <w:p w:rsidR="00000000" w:rsidDel="00000000" w:rsidP="00000000" w:rsidRDefault="00000000" w:rsidRPr="00000000" w14:paraId="0000004F">
      <w:pPr>
        <w:shd w:fill="ffffff" w:val="clear"/>
        <w:spacing w:after="360" w:lineRule="auto"/>
        <w:ind w:left="0" w:firstLine="0"/>
        <w:rPr>
          <w:b w:val="1"/>
          <w:color w:val="293745"/>
          <w:sz w:val="30"/>
          <w:szCs w:val="30"/>
          <w:highlight w:val="white"/>
        </w:rPr>
      </w:pPr>
      <w:r w:rsidDel="00000000" w:rsidR="00000000" w:rsidRPr="00000000">
        <w:rPr>
          <w:b w:val="1"/>
          <w:color w:val="293745"/>
          <w:sz w:val="30"/>
          <w:szCs w:val="30"/>
          <w:highlight w:val="white"/>
          <w:rtl w:val="0"/>
        </w:rPr>
        <w:t xml:space="preserve">Особливості</w:t>
      </w:r>
    </w:p>
    <w:p w:rsidR="00000000" w:rsidDel="00000000" w:rsidP="00000000" w:rsidRDefault="00000000" w:rsidRPr="00000000" w14:paraId="00000050">
      <w:pPr>
        <w:numPr>
          <w:ilvl w:val="0"/>
          <w:numId w:val="6"/>
        </w:numPr>
        <w:shd w:fill="ffffff" w:val="clear"/>
        <w:ind w:left="720" w:hanging="360"/>
        <w:rPr>
          <w:highlight w:val="white"/>
        </w:rPr>
      </w:pPr>
      <w:r w:rsidDel="00000000" w:rsidR="00000000" w:rsidRPr="00000000">
        <w:rPr>
          <w:color w:val="293745"/>
          <w:sz w:val="24"/>
          <w:szCs w:val="24"/>
          <w:highlight w:val="white"/>
          <w:rtl w:val="0"/>
        </w:rPr>
        <w:t xml:space="preserve">Комунікації в реальному часі</w:t>
      </w:r>
    </w:p>
    <w:p w:rsidR="00000000" w:rsidDel="00000000" w:rsidP="00000000" w:rsidRDefault="00000000" w:rsidRPr="00000000" w14:paraId="00000051">
      <w:pPr>
        <w:numPr>
          <w:ilvl w:val="0"/>
          <w:numId w:val="6"/>
        </w:numPr>
        <w:shd w:fill="ffffff" w:val="clear"/>
        <w:ind w:left="720" w:hanging="360"/>
        <w:rPr>
          <w:highlight w:val="white"/>
        </w:rPr>
      </w:pPr>
      <w:r w:rsidDel="00000000" w:rsidR="00000000" w:rsidRPr="00000000">
        <w:rPr>
          <w:color w:val="293745"/>
          <w:sz w:val="24"/>
          <w:szCs w:val="24"/>
          <w:highlight w:val="white"/>
          <w:rtl w:val="0"/>
        </w:rPr>
        <w:t xml:space="preserve">Автоматизоване обслуговування транспортних засобів (навіть зі сторонніми постачальниками)</w:t>
      </w:r>
    </w:p>
    <w:p w:rsidR="00000000" w:rsidDel="00000000" w:rsidP="00000000" w:rsidRDefault="00000000" w:rsidRPr="00000000" w14:paraId="00000052">
      <w:pPr>
        <w:numPr>
          <w:ilvl w:val="0"/>
          <w:numId w:val="6"/>
        </w:numPr>
        <w:shd w:fill="ffffff" w:val="clear"/>
        <w:ind w:left="720" w:hanging="360"/>
        <w:rPr>
          <w:highlight w:val="white"/>
        </w:rPr>
      </w:pPr>
      <w:r w:rsidDel="00000000" w:rsidR="00000000" w:rsidRPr="00000000">
        <w:rPr>
          <w:color w:val="293745"/>
          <w:sz w:val="24"/>
          <w:szCs w:val="24"/>
          <w:highlight w:val="white"/>
          <w:rtl w:val="0"/>
        </w:rPr>
        <w:t xml:space="preserve">Формування звіту з KPI операції</w:t>
      </w:r>
    </w:p>
    <w:p w:rsidR="00000000" w:rsidDel="00000000" w:rsidP="00000000" w:rsidRDefault="00000000" w:rsidRPr="00000000" w14:paraId="00000053">
      <w:pPr>
        <w:shd w:fill="ffffff" w:val="clear"/>
        <w:spacing w:after="360" w:lineRule="auto"/>
        <w:ind w:left="0" w:firstLine="0"/>
        <w:rPr>
          <w:b w:val="1"/>
          <w:color w:val="293745"/>
          <w:sz w:val="24"/>
          <w:szCs w:val="24"/>
          <w:highlight w:val="white"/>
        </w:rPr>
      </w:pPr>
      <w:r w:rsidDel="00000000" w:rsidR="00000000" w:rsidRPr="00000000">
        <w:rPr>
          <w:rtl w:val="0"/>
        </w:rPr>
      </w:r>
    </w:p>
    <w:p w:rsidR="00000000" w:rsidDel="00000000" w:rsidP="00000000" w:rsidRDefault="00000000" w:rsidRPr="00000000" w14:paraId="00000054">
      <w:pPr>
        <w:shd w:fill="ffffff" w:val="clear"/>
        <w:spacing w:after="360" w:lineRule="auto"/>
        <w:ind w:left="0" w:firstLine="0"/>
        <w:rPr>
          <w:b w:val="1"/>
          <w:color w:val="293745"/>
          <w:sz w:val="30"/>
          <w:szCs w:val="30"/>
          <w:highlight w:val="white"/>
        </w:rPr>
      </w:pPr>
      <w:r w:rsidDel="00000000" w:rsidR="00000000" w:rsidRPr="00000000">
        <w:rPr>
          <w:b w:val="1"/>
          <w:color w:val="293745"/>
          <w:sz w:val="30"/>
          <w:szCs w:val="30"/>
          <w:highlight w:val="white"/>
          <w:rtl w:val="0"/>
        </w:rPr>
        <w:t xml:space="preserve">SHEQSY</w:t>
      </w:r>
      <w:r w:rsidDel="00000000" w:rsidR="00000000" w:rsidRPr="00000000">
        <w:rPr>
          <w:rtl w:val="0"/>
        </w:rPr>
      </w:r>
    </w:p>
    <w:p w:rsidR="00000000" w:rsidDel="00000000" w:rsidP="00000000" w:rsidRDefault="00000000" w:rsidRPr="00000000" w14:paraId="00000055">
      <w:pPr>
        <w:shd w:fill="ffffff" w:val="clear"/>
        <w:spacing w:after="360" w:lineRule="auto"/>
        <w:ind w:left="0" w:firstLine="0"/>
        <w:rPr>
          <w:color w:val="293745"/>
          <w:sz w:val="24"/>
          <w:szCs w:val="24"/>
          <w:highlight w:val="white"/>
        </w:rPr>
      </w:pPr>
      <w:r w:rsidDel="00000000" w:rsidR="00000000" w:rsidRPr="00000000">
        <w:rPr>
          <w:color w:val="293745"/>
          <w:sz w:val="24"/>
          <w:szCs w:val="24"/>
          <w:highlight w:val="white"/>
          <w:rtl w:val="0"/>
        </w:rPr>
        <w:t xml:space="preserve">Ця платформа безпеки для самотніх працівників ідеально працює як програмне забезпечення для безпеки водіїв, оскільки ефективно захищає ваших водіїв, коли вони їздять дорогами кілька днів або тижнів на самоті. Оскільки це доступно для співробітників, водії можуть просто активувати це за допомогою своїх мобільних телефонів, щоб повідомити своїх менеджерів про своє місцезнаходження та завдання та почати роботу.</w:t>
      </w:r>
    </w:p>
    <w:p w:rsidR="00000000" w:rsidDel="00000000" w:rsidP="00000000" w:rsidRDefault="00000000" w:rsidRPr="00000000" w14:paraId="00000056">
      <w:pPr>
        <w:shd w:fill="ffffff" w:val="clear"/>
        <w:spacing w:after="360" w:lineRule="auto"/>
        <w:ind w:left="0" w:firstLine="0"/>
        <w:rPr>
          <w:b w:val="1"/>
          <w:color w:val="293745"/>
          <w:sz w:val="30"/>
          <w:szCs w:val="30"/>
          <w:highlight w:val="white"/>
        </w:rPr>
      </w:pPr>
      <w:r w:rsidDel="00000000" w:rsidR="00000000" w:rsidRPr="00000000">
        <w:rPr>
          <w:b w:val="1"/>
          <w:color w:val="293745"/>
          <w:sz w:val="30"/>
          <w:szCs w:val="30"/>
          <w:highlight w:val="white"/>
          <w:rtl w:val="0"/>
        </w:rPr>
        <w:t xml:space="preserve">Особливості</w:t>
      </w:r>
    </w:p>
    <w:p w:rsidR="00000000" w:rsidDel="00000000" w:rsidP="00000000" w:rsidRDefault="00000000" w:rsidRPr="00000000" w14:paraId="00000057">
      <w:pPr>
        <w:numPr>
          <w:ilvl w:val="0"/>
          <w:numId w:val="2"/>
        </w:numPr>
        <w:shd w:fill="ffffff" w:val="clear"/>
        <w:ind w:left="720" w:hanging="360"/>
        <w:rPr>
          <w:highlight w:val="white"/>
        </w:rPr>
      </w:pPr>
      <w:r w:rsidDel="00000000" w:rsidR="00000000" w:rsidRPr="00000000">
        <w:rPr>
          <w:color w:val="293745"/>
          <w:sz w:val="24"/>
          <w:szCs w:val="24"/>
          <w:highlight w:val="white"/>
          <w:rtl w:val="0"/>
        </w:rPr>
        <w:t xml:space="preserve">Автоматизовані реєстрації</w:t>
      </w:r>
    </w:p>
    <w:p w:rsidR="00000000" w:rsidDel="00000000" w:rsidP="00000000" w:rsidRDefault="00000000" w:rsidRPr="00000000" w14:paraId="00000058">
      <w:pPr>
        <w:numPr>
          <w:ilvl w:val="0"/>
          <w:numId w:val="2"/>
        </w:numPr>
        <w:shd w:fill="ffffff" w:val="clear"/>
        <w:ind w:left="720" w:hanging="360"/>
        <w:rPr>
          <w:highlight w:val="white"/>
        </w:rPr>
      </w:pPr>
      <w:r w:rsidDel="00000000" w:rsidR="00000000" w:rsidRPr="00000000">
        <w:rPr>
          <w:color w:val="293745"/>
          <w:sz w:val="24"/>
          <w:szCs w:val="24"/>
          <w:highlight w:val="white"/>
          <w:rtl w:val="0"/>
        </w:rPr>
        <w:t xml:space="preserve">Активація примусової </w:t>
      </w:r>
      <w:r w:rsidDel="00000000" w:rsidR="00000000" w:rsidRPr="00000000">
        <w:rPr>
          <w:color w:val="293745"/>
          <w:sz w:val="24"/>
          <w:szCs w:val="24"/>
          <w:highlight w:val="white"/>
          <w:rtl w:val="0"/>
        </w:rPr>
        <w:t xml:space="preserve">сигналізації</w:t>
      </w:r>
      <w:r w:rsidDel="00000000" w:rsidR="00000000" w:rsidRPr="00000000">
        <w:rPr>
          <w:rtl w:val="0"/>
        </w:rPr>
      </w:r>
    </w:p>
    <w:p w:rsidR="00000000" w:rsidDel="00000000" w:rsidP="00000000" w:rsidRDefault="00000000" w:rsidRPr="00000000" w14:paraId="00000059">
      <w:pPr>
        <w:numPr>
          <w:ilvl w:val="0"/>
          <w:numId w:val="2"/>
        </w:numPr>
        <w:shd w:fill="ffffff" w:val="clear"/>
        <w:ind w:left="720" w:hanging="360"/>
        <w:rPr>
          <w:highlight w:val="white"/>
        </w:rPr>
      </w:pPr>
      <w:r w:rsidDel="00000000" w:rsidR="00000000" w:rsidRPr="00000000">
        <w:rPr>
          <w:color w:val="293745"/>
          <w:sz w:val="24"/>
          <w:szCs w:val="24"/>
          <w:highlight w:val="white"/>
          <w:rtl w:val="0"/>
        </w:rPr>
        <w:t xml:space="preserve">Управління відповідністю</w:t>
      </w:r>
    </w:p>
    <w:p w:rsidR="00000000" w:rsidDel="00000000" w:rsidP="00000000" w:rsidRDefault="00000000" w:rsidRPr="00000000" w14:paraId="0000005A">
      <w:pPr>
        <w:shd w:fill="ffffff" w:val="clear"/>
        <w:spacing w:after="360" w:lineRule="auto"/>
        <w:ind w:left="0" w:firstLine="0"/>
        <w:rPr>
          <w:b w:val="1"/>
          <w:color w:val="293745"/>
          <w:sz w:val="30"/>
          <w:szCs w:val="30"/>
          <w:highlight w:val="white"/>
        </w:rPr>
      </w:pPr>
      <w:r w:rsidDel="00000000" w:rsidR="00000000" w:rsidRPr="00000000">
        <w:rPr>
          <w:rtl w:val="0"/>
        </w:rPr>
      </w:r>
    </w:p>
    <w:p w:rsidR="00000000" w:rsidDel="00000000" w:rsidP="00000000" w:rsidRDefault="00000000" w:rsidRPr="00000000" w14:paraId="0000005B">
      <w:pPr>
        <w:shd w:fill="ffffff" w:val="clear"/>
        <w:spacing w:after="360" w:lineRule="auto"/>
        <w:ind w:left="0" w:firstLine="0"/>
        <w:rPr>
          <w:b w:val="1"/>
          <w:color w:val="293745"/>
          <w:sz w:val="30"/>
          <w:szCs w:val="30"/>
          <w:highlight w:val="white"/>
        </w:rPr>
      </w:pPr>
      <w:r w:rsidDel="00000000" w:rsidR="00000000" w:rsidRPr="00000000">
        <w:rPr>
          <w:rtl w:val="0"/>
        </w:rPr>
      </w:r>
    </w:p>
    <w:p w:rsidR="00000000" w:rsidDel="00000000" w:rsidP="00000000" w:rsidRDefault="00000000" w:rsidRPr="00000000" w14:paraId="0000005C">
      <w:pPr>
        <w:shd w:fill="ffffff" w:val="clear"/>
        <w:spacing w:after="360" w:lineRule="auto"/>
        <w:ind w:left="0" w:firstLine="0"/>
        <w:rPr>
          <w:b w:val="1"/>
          <w:color w:val="293745"/>
          <w:sz w:val="30"/>
          <w:szCs w:val="30"/>
          <w:highlight w:val="white"/>
        </w:rPr>
      </w:pPr>
      <w:r w:rsidDel="00000000" w:rsidR="00000000" w:rsidRPr="00000000">
        <w:rPr>
          <w:b w:val="1"/>
          <w:color w:val="293745"/>
          <w:sz w:val="30"/>
          <w:szCs w:val="30"/>
          <w:highlight w:val="white"/>
          <w:rtl w:val="0"/>
        </w:rPr>
        <w:t xml:space="preserve">Порівняння ключових відмінностей у програм-аналогів</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Безкоштовна версія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Платний план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Комунікація в реальному часі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Автоматизованість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Звітність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Оцінка знань і навичок водія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hd w:fill="ffffff" w:val="clear"/>
              <w:spacing w:after="360" w:lineRule="auto"/>
              <w:jc w:val="center"/>
              <w:rPr>
                <w:color w:val="293745"/>
                <w:sz w:val="24"/>
                <w:szCs w:val="24"/>
                <w:highlight w:val="white"/>
              </w:rPr>
            </w:pPr>
            <w:r w:rsidDel="00000000" w:rsidR="00000000" w:rsidRPr="00000000">
              <w:rPr>
                <w:color w:val="293745"/>
                <w:sz w:val="24"/>
                <w:szCs w:val="24"/>
                <w:highlight w:val="white"/>
                <w:rtl w:val="0"/>
              </w:rPr>
              <w:t xml:space="preserve">SafetyCulture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30"/>
                <w:szCs w:val="30"/>
                <w:highlight w:val="white"/>
              </w:rPr>
            </w:pPr>
            <w:r w:rsidDel="00000000" w:rsidR="00000000" w:rsidRPr="00000000">
              <w:rPr>
                <w:color w:val="293745"/>
                <w:sz w:val="30"/>
                <w:szCs w:val="3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30"/>
                <w:szCs w:val="30"/>
                <w:highlight w:val="white"/>
              </w:rPr>
            </w:pPr>
            <w:r w:rsidDel="00000000" w:rsidR="00000000" w:rsidRPr="00000000">
              <w:rPr>
                <w:color w:val="293745"/>
                <w:sz w:val="24"/>
                <w:szCs w:val="24"/>
                <w:highlight w:val="white"/>
                <w:rtl w:val="0"/>
              </w:rPr>
              <w:t xml:space="preserve">$24/користувач/міс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Fleetio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30"/>
                <w:szCs w:val="30"/>
                <w:highlight w:val="white"/>
              </w:rPr>
            </w:pPr>
            <w:r w:rsidDel="00000000" w:rsidR="00000000" w:rsidRPr="00000000">
              <w:rPr>
                <w:color w:val="293745"/>
                <w:sz w:val="30"/>
                <w:szCs w:val="3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30"/>
                <w:szCs w:val="30"/>
                <w:highlight w:val="white"/>
              </w:rPr>
            </w:pPr>
            <w:r w:rsidDel="00000000" w:rsidR="00000000" w:rsidRPr="00000000">
              <w:rPr>
                <w:color w:val="293745"/>
                <w:sz w:val="24"/>
                <w:szCs w:val="24"/>
                <w:highlight w:val="white"/>
                <w:rtl w:val="0"/>
              </w:rPr>
              <w:t xml:space="preserve">$3/автомобіль/міс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SHEQSY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30"/>
                <w:szCs w:val="30"/>
                <w:highlight w:val="white"/>
              </w:rPr>
            </w:pPr>
            <w:r w:rsidDel="00000000" w:rsidR="00000000" w:rsidRPr="00000000">
              <w:rPr>
                <w:color w:val="293745"/>
                <w:sz w:val="30"/>
                <w:szCs w:val="3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30"/>
                <w:szCs w:val="30"/>
                <w:highlight w:val="white"/>
              </w:rPr>
            </w:pPr>
            <w:r w:rsidDel="00000000" w:rsidR="00000000" w:rsidRPr="00000000">
              <w:rPr>
                <w:color w:val="293745"/>
                <w:sz w:val="24"/>
                <w:szCs w:val="24"/>
                <w:highlight w:val="white"/>
                <w:rtl w:val="0"/>
              </w:rPr>
              <w:t xml:space="preserve">$10/користувач/міс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93745"/>
                <w:sz w:val="24"/>
                <w:szCs w:val="24"/>
                <w:highlight w:val="white"/>
              </w:rPr>
            </w:pPr>
            <w:r w:rsidDel="00000000" w:rsidR="00000000" w:rsidRPr="00000000">
              <w:rPr>
                <w:color w:val="293745"/>
                <w:sz w:val="24"/>
                <w:szCs w:val="24"/>
                <w:highlight w:val="white"/>
                <w:rtl w:val="0"/>
              </w:rPr>
              <w:t xml:space="preserve">-</w:t>
            </w:r>
          </w:p>
        </w:tc>
      </w:tr>
    </w:tbl>
    <w:p w:rsidR="00000000" w:rsidDel="00000000" w:rsidP="00000000" w:rsidRDefault="00000000" w:rsidRPr="00000000" w14:paraId="00000079">
      <w:pPr>
        <w:shd w:fill="ffffff" w:val="clear"/>
        <w:spacing w:after="360" w:lineRule="auto"/>
        <w:ind w:left="0" w:firstLine="0"/>
        <w:rPr>
          <w:color w:val="293745"/>
          <w:sz w:val="30"/>
          <w:szCs w:val="30"/>
          <w:highlight w:val="white"/>
        </w:rPr>
      </w:pPr>
      <w:r w:rsidDel="00000000" w:rsidR="00000000" w:rsidRPr="00000000">
        <w:rPr>
          <w:rtl w:val="0"/>
        </w:rPr>
      </w:r>
    </w:p>
    <w:p w:rsidR="00000000" w:rsidDel="00000000" w:rsidP="00000000" w:rsidRDefault="00000000" w:rsidRPr="00000000" w14:paraId="0000007A">
      <w:pPr>
        <w:shd w:fill="ffffff" w:val="clear"/>
        <w:spacing w:after="360" w:lineRule="auto"/>
        <w:ind w:left="0" w:firstLine="0"/>
        <w:rPr>
          <w:b w:val="1"/>
          <w:color w:val="293745"/>
          <w:sz w:val="30"/>
          <w:szCs w:val="30"/>
          <w:highlight w:val="white"/>
        </w:rPr>
      </w:pPr>
      <w:r w:rsidDel="00000000" w:rsidR="00000000" w:rsidRPr="00000000">
        <w:rPr>
          <w:rtl w:val="0"/>
        </w:rPr>
      </w:r>
    </w:p>
    <w:p w:rsidR="00000000" w:rsidDel="00000000" w:rsidP="00000000" w:rsidRDefault="00000000" w:rsidRPr="00000000" w14:paraId="0000007B">
      <w:pPr>
        <w:shd w:fill="ffffff" w:val="clear"/>
        <w:spacing w:after="360" w:lineRule="auto"/>
        <w:ind w:left="0" w:firstLine="0"/>
        <w:rPr>
          <w:b w:val="1"/>
          <w:color w:val="293745"/>
          <w:sz w:val="30"/>
          <w:szCs w:val="30"/>
          <w:highlight w:val="white"/>
        </w:rPr>
      </w:pPr>
      <w:r w:rsidDel="00000000" w:rsidR="00000000" w:rsidRPr="00000000">
        <w:rPr>
          <w:b w:val="1"/>
          <w:color w:val="293745"/>
          <w:sz w:val="30"/>
          <w:szCs w:val="30"/>
          <w:highlight w:val="white"/>
          <w:rtl w:val="0"/>
        </w:rPr>
        <w:t xml:space="preserve">Перелік вимог до нового ПЗ:</w:t>
      </w:r>
    </w:p>
    <w:p w:rsidR="00000000" w:rsidDel="00000000" w:rsidP="00000000" w:rsidRDefault="00000000" w:rsidRPr="00000000" w14:paraId="0000007C">
      <w:pPr>
        <w:numPr>
          <w:ilvl w:val="0"/>
          <w:numId w:val="1"/>
        </w:numPr>
        <w:shd w:fill="ffffff" w:val="clear"/>
        <w:spacing w:after="0" w:afterAutospacing="0" w:lineRule="auto"/>
        <w:ind w:left="720" w:hanging="360"/>
        <w:rPr>
          <w:color w:val="293745"/>
          <w:sz w:val="30"/>
          <w:szCs w:val="30"/>
          <w:highlight w:val="white"/>
          <w:u w:val="none"/>
        </w:rPr>
      </w:pPr>
      <w:r w:rsidDel="00000000" w:rsidR="00000000" w:rsidRPr="00000000">
        <w:rPr>
          <w:color w:val="293745"/>
          <w:sz w:val="30"/>
          <w:szCs w:val="30"/>
          <w:highlight w:val="white"/>
          <w:rtl w:val="0"/>
        </w:rPr>
        <w:t xml:space="preserve">Безкоштовна версія</w:t>
      </w:r>
    </w:p>
    <w:p w:rsidR="00000000" w:rsidDel="00000000" w:rsidP="00000000" w:rsidRDefault="00000000" w:rsidRPr="00000000" w14:paraId="0000007D">
      <w:pPr>
        <w:numPr>
          <w:ilvl w:val="0"/>
          <w:numId w:val="1"/>
        </w:numPr>
        <w:shd w:fill="ffffff" w:val="clear"/>
        <w:spacing w:after="0" w:afterAutospacing="0" w:lineRule="auto"/>
        <w:ind w:left="720" w:hanging="360"/>
        <w:rPr>
          <w:color w:val="293745"/>
          <w:sz w:val="30"/>
          <w:szCs w:val="30"/>
          <w:highlight w:val="white"/>
          <w:u w:val="none"/>
        </w:rPr>
      </w:pPr>
      <w:r w:rsidDel="00000000" w:rsidR="00000000" w:rsidRPr="00000000">
        <w:rPr>
          <w:color w:val="293745"/>
          <w:sz w:val="30"/>
          <w:szCs w:val="30"/>
          <w:highlight w:val="white"/>
          <w:rtl w:val="0"/>
        </w:rPr>
        <w:t xml:space="preserve">Платний план</w:t>
      </w:r>
    </w:p>
    <w:p w:rsidR="00000000" w:rsidDel="00000000" w:rsidP="00000000" w:rsidRDefault="00000000" w:rsidRPr="00000000" w14:paraId="0000007E">
      <w:pPr>
        <w:numPr>
          <w:ilvl w:val="0"/>
          <w:numId w:val="1"/>
        </w:numPr>
        <w:shd w:fill="ffffff" w:val="clear"/>
        <w:spacing w:after="0" w:afterAutospacing="0" w:lineRule="auto"/>
        <w:ind w:left="720" w:hanging="360"/>
        <w:rPr>
          <w:color w:val="293745"/>
          <w:sz w:val="30"/>
          <w:szCs w:val="30"/>
          <w:highlight w:val="white"/>
          <w:u w:val="none"/>
        </w:rPr>
      </w:pPr>
      <w:r w:rsidDel="00000000" w:rsidR="00000000" w:rsidRPr="00000000">
        <w:rPr>
          <w:color w:val="293745"/>
          <w:sz w:val="30"/>
          <w:szCs w:val="30"/>
          <w:highlight w:val="white"/>
          <w:rtl w:val="0"/>
        </w:rPr>
        <w:t xml:space="preserve">Комунікація в реальному часі</w:t>
      </w:r>
    </w:p>
    <w:p w:rsidR="00000000" w:rsidDel="00000000" w:rsidP="00000000" w:rsidRDefault="00000000" w:rsidRPr="00000000" w14:paraId="0000007F">
      <w:pPr>
        <w:numPr>
          <w:ilvl w:val="0"/>
          <w:numId w:val="1"/>
        </w:numPr>
        <w:shd w:fill="ffffff" w:val="clear"/>
        <w:spacing w:after="0" w:afterAutospacing="0" w:lineRule="auto"/>
        <w:ind w:left="720" w:hanging="360"/>
        <w:rPr>
          <w:color w:val="293745"/>
          <w:sz w:val="30"/>
          <w:szCs w:val="30"/>
          <w:highlight w:val="white"/>
          <w:u w:val="none"/>
        </w:rPr>
      </w:pPr>
      <w:r w:rsidDel="00000000" w:rsidR="00000000" w:rsidRPr="00000000">
        <w:rPr>
          <w:color w:val="293745"/>
          <w:sz w:val="30"/>
          <w:szCs w:val="30"/>
          <w:highlight w:val="white"/>
          <w:rtl w:val="0"/>
        </w:rPr>
        <w:t xml:space="preserve">Автоматизованість</w:t>
      </w:r>
    </w:p>
    <w:p w:rsidR="00000000" w:rsidDel="00000000" w:rsidP="00000000" w:rsidRDefault="00000000" w:rsidRPr="00000000" w14:paraId="00000080">
      <w:pPr>
        <w:numPr>
          <w:ilvl w:val="0"/>
          <w:numId w:val="1"/>
        </w:numPr>
        <w:shd w:fill="ffffff" w:val="clear"/>
        <w:spacing w:after="0" w:afterAutospacing="0" w:lineRule="auto"/>
        <w:ind w:left="720" w:hanging="360"/>
        <w:rPr>
          <w:color w:val="293745"/>
          <w:sz w:val="30"/>
          <w:szCs w:val="30"/>
          <w:highlight w:val="white"/>
          <w:u w:val="none"/>
        </w:rPr>
      </w:pPr>
      <w:r w:rsidDel="00000000" w:rsidR="00000000" w:rsidRPr="00000000">
        <w:rPr>
          <w:color w:val="293745"/>
          <w:sz w:val="30"/>
          <w:szCs w:val="30"/>
          <w:highlight w:val="white"/>
          <w:rtl w:val="0"/>
        </w:rPr>
        <w:t xml:space="preserve">Звітність</w:t>
      </w:r>
    </w:p>
    <w:p w:rsidR="00000000" w:rsidDel="00000000" w:rsidP="00000000" w:rsidRDefault="00000000" w:rsidRPr="00000000" w14:paraId="00000081">
      <w:pPr>
        <w:numPr>
          <w:ilvl w:val="0"/>
          <w:numId w:val="1"/>
        </w:numPr>
        <w:shd w:fill="ffffff" w:val="clear"/>
        <w:spacing w:after="360" w:lineRule="auto"/>
        <w:ind w:left="720" w:hanging="360"/>
        <w:rPr>
          <w:color w:val="293745"/>
          <w:sz w:val="30"/>
          <w:szCs w:val="30"/>
          <w:highlight w:val="white"/>
          <w:u w:val="none"/>
        </w:rPr>
      </w:pPr>
      <w:r w:rsidDel="00000000" w:rsidR="00000000" w:rsidRPr="00000000">
        <w:rPr>
          <w:color w:val="293745"/>
          <w:sz w:val="30"/>
          <w:szCs w:val="30"/>
          <w:highlight w:val="white"/>
          <w:rtl w:val="0"/>
        </w:rPr>
        <w:t xml:space="preserve">Оцінка знань і навичок водія</w:t>
      </w:r>
    </w:p>
    <w:p w:rsidR="00000000" w:rsidDel="00000000" w:rsidP="00000000" w:rsidRDefault="00000000" w:rsidRPr="00000000" w14:paraId="00000082">
      <w:pPr>
        <w:shd w:fill="ffffff" w:val="clear"/>
        <w:spacing w:after="360" w:lineRule="auto"/>
        <w:ind w:left="0" w:firstLine="0"/>
        <w:rPr>
          <w:b w:val="1"/>
          <w:color w:val="293745"/>
          <w:sz w:val="30"/>
          <w:szCs w:val="30"/>
          <w:highlight w:val="white"/>
        </w:rPr>
      </w:pPr>
      <w:r w:rsidDel="00000000" w:rsidR="00000000" w:rsidRPr="00000000">
        <w:rPr>
          <w:rtl w:val="0"/>
        </w:rPr>
      </w:r>
    </w:p>
    <w:p w:rsidR="00000000" w:rsidDel="00000000" w:rsidP="00000000" w:rsidRDefault="00000000" w:rsidRPr="00000000" w14:paraId="00000083">
      <w:pPr>
        <w:shd w:fill="ffffff" w:val="clear"/>
        <w:spacing w:after="360" w:lineRule="auto"/>
        <w:ind w:left="720" w:firstLine="0"/>
        <w:jc w:val="center"/>
        <w:rPr>
          <w:b w:val="1"/>
          <w:color w:val="293745"/>
          <w:sz w:val="30"/>
          <w:szCs w:val="30"/>
          <w:highlight w:val="white"/>
        </w:rPr>
      </w:pPr>
      <w:r w:rsidDel="00000000" w:rsidR="00000000" w:rsidRPr="00000000">
        <w:rPr>
          <w:b w:val="1"/>
          <w:color w:val="293745"/>
          <w:sz w:val="30"/>
          <w:szCs w:val="30"/>
          <w:highlight w:val="white"/>
          <w:rtl w:val="0"/>
        </w:rPr>
        <w:t xml:space="preserve">Висновок</w:t>
      </w:r>
    </w:p>
    <w:p w:rsidR="00000000" w:rsidDel="00000000" w:rsidP="00000000" w:rsidRDefault="00000000" w:rsidRPr="00000000" w14:paraId="00000084">
      <w:pPr>
        <w:shd w:fill="ffffff" w:val="clear"/>
        <w:spacing w:after="360" w:lineRule="auto"/>
        <w:ind w:left="720" w:firstLine="0"/>
        <w:jc w:val="center"/>
        <w:rPr>
          <w:color w:val="293745"/>
          <w:sz w:val="24"/>
          <w:szCs w:val="24"/>
          <w:highlight w:val="white"/>
        </w:rPr>
      </w:pPr>
      <w:r w:rsidDel="00000000" w:rsidR="00000000" w:rsidRPr="00000000">
        <w:rPr>
          <w:color w:val="293745"/>
          <w:sz w:val="24"/>
          <w:szCs w:val="24"/>
          <w:highlight w:val="white"/>
          <w:rtl w:val="0"/>
        </w:rPr>
        <w:t xml:space="preserve">Після порівняльного аналізу характеристик різних програм-аналогів, можна зазначити, що у кожної програми є як і переваги, так і недоліки. Кожна програма платний план, але ціни та спосіб формування ціни в ньому відрізняються</w:t>
      </w:r>
    </w:p>
    <w:p w:rsidR="00000000" w:rsidDel="00000000" w:rsidP="00000000" w:rsidRDefault="00000000" w:rsidRPr="00000000" w14:paraId="00000085">
      <w:pPr>
        <w:shd w:fill="ffffff" w:val="clear"/>
        <w:spacing w:after="360" w:lineRule="auto"/>
        <w:ind w:left="720" w:firstLine="0"/>
        <w:jc w:val="center"/>
        <w:rPr>
          <w:b w:val="1"/>
          <w:color w:val="293745"/>
          <w:sz w:val="30"/>
          <w:szCs w:val="30"/>
          <w:highlight w:val="white"/>
        </w:rPr>
      </w:pPr>
      <w:r w:rsidDel="00000000" w:rsidR="00000000" w:rsidRPr="00000000">
        <w:rPr>
          <w:rtl w:val="0"/>
        </w:rPr>
      </w:r>
    </w:p>
    <w:p w:rsidR="00000000" w:rsidDel="00000000" w:rsidP="00000000" w:rsidRDefault="00000000" w:rsidRPr="00000000" w14:paraId="00000086">
      <w:pPr>
        <w:shd w:fill="ffffff" w:val="clear"/>
        <w:spacing w:after="360" w:lineRule="auto"/>
        <w:ind w:left="0" w:firstLine="0"/>
        <w:rPr>
          <w:color w:val="293745"/>
          <w:sz w:val="24"/>
          <w:szCs w:val="24"/>
          <w:highlight w:val="white"/>
        </w:rPr>
      </w:pPr>
      <w:r w:rsidDel="00000000" w:rsidR="00000000" w:rsidRPr="00000000">
        <w:rPr>
          <w:rtl w:val="0"/>
        </w:rPr>
      </w:r>
    </w:p>
    <w:p w:rsidR="00000000" w:rsidDel="00000000" w:rsidP="00000000" w:rsidRDefault="00000000" w:rsidRPr="00000000" w14:paraId="00000087">
      <w:pPr>
        <w:rPr>
          <w:color w:val="293745"/>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937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937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937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937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937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