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sz w:val="32"/>
          <w:szCs w:val="32"/>
        </w:rPr>
      </w:pPr>
      <w:r w:rsidDel="00000000" w:rsidR="00000000" w:rsidRPr="00000000">
        <w:rPr>
          <w:sz w:val="32"/>
          <w:szCs w:val="32"/>
          <w:rtl w:val="0"/>
        </w:rPr>
        <w:t xml:space="preserve">Міністерство освіти та науки України</w:t>
      </w:r>
    </w:p>
    <w:p w:rsidR="00000000" w:rsidDel="00000000" w:rsidP="00000000" w:rsidRDefault="00000000" w:rsidRPr="00000000" w14:paraId="00000002">
      <w:pPr>
        <w:spacing w:line="276" w:lineRule="auto"/>
        <w:jc w:val="center"/>
        <w:rPr>
          <w:sz w:val="32"/>
          <w:szCs w:val="32"/>
        </w:rPr>
      </w:pPr>
      <w:r w:rsidDel="00000000" w:rsidR="00000000" w:rsidRPr="00000000">
        <w:rPr>
          <w:sz w:val="32"/>
          <w:szCs w:val="32"/>
          <w:rtl w:val="0"/>
        </w:rPr>
        <w:t xml:space="preserve">Національний лісотехнічний університет України</w:t>
      </w:r>
    </w:p>
    <w:p w:rsidR="00000000" w:rsidDel="00000000" w:rsidP="00000000" w:rsidRDefault="00000000" w:rsidRPr="00000000" w14:paraId="00000003">
      <w:pPr>
        <w:spacing w:line="276" w:lineRule="auto"/>
        <w:jc w:val="center"/>
        <w:rPr>
          <w:sz w:val="32"/>
          <w:szCs w:val="32"/>
        </w:rPr>
      </w:pPr>
      <w:r w:rsidDel="00000000" w:rsidR="00000000" w:rsidRPr="00000000">
        <w:rPr>
          <w:sz w:val="32"/>
          <w:szCs w:val="32"/>
          <w:rtl w:val="0"/>
        </w:rPr>
        <w:t xml:space="preserve">Кафедра інформаційних технологій</w:t>
      </w:r>
    </w:p>
    <w:p w:rsidR="00000000" w:rsidDel="00000000" w:rsidP="00000000" w:rsidRDefault="00000000" w:rsidRPr="00000000" w14:paraId="00000004">
      <w:pPr>
        <w:spacing w:line="276" w:lineRule="auto"/>
        <w:jc w:val="center"/>
        <w:rPr>
          <w:sz w:val="32"/>
          <w:szCs w:val="32"/>
        </w:rPr>
      </w:pPr>
      <w:r w:rsidDel="00000000" w:rsidR="00000000" w:rsidRPr="00000000">
        <w:rPr>
          <w:rtl w:val="0"/>
        </w:rPr>
      </w:r>
    </w:p>
    <w:p w:rsidR="00000000" w:rsidDel="00000000" w:rsidP="00000000" w:rsidRDefault="00000000" w:rsidRPr="00000000" w14:paraId="00000005">
      <w:pPr>
        <w:spacing w:line="276" w:lineRule="auto"/>
        <w:jc w:val="center"/>
        <w:rPr>
          <w:sz w:val="32"/>
          <w:szCs w:val="32"/>
        </w:rPr>
      </w:pPr>
      <w:r w:rsidDel="00000000" w:rsidR="00000000" w:rsidRPr="00000000">
        <w:rPr>
          <w:rtl w:val="0"/>
        </w:rPr>
      </w:r>
    </w:p>
    <w:p w:rsidR="00000000" w:rsidDel="00000000" w:rsidP="00000000" w:rsidRDefault="00000000" w:rsidRPr="00000000" w14:paraId="00000006">
      <w:pPr>
        <w:spacing w:line="276" w:lineRule="auto"/>
        <w:jc w:val="center"/>
        <w:rPr>
          <w:sz w:val="32"/>
          <w:szCs w:val="32"/>
        </w:rPr>
      </w:pPr>
      <w:r w:rsidDel="00000000" w:rsidR="00000000" w:rsidRPr="00000000">
        <w:rPr>
          <w:rtl w:val="0"/>
        </w:rPr>
      </w:r>
    </w:p>
    <w:p w:rsidR="00000000" w:rsidDel="00000000" w:rsidP="00000000" w:rsidRDefault="00000000" w:rsidRPr="00000000" w14:paraId="00000007">
      <w:pPr>
        <w:spacing w:line="276" w:lineRule="auto"/>
        <w:jc w:val="center"/>
        <w:rPr>
          <w:sz w:val="32"/>
          <w:szCs w:val="32"/>
        </w:rPr>
      </w:pPr>
      <w:r w:rsidDel="00000000" w:rsidR="00000000" w:rsidRPr="00000000">
        <w:rPr>
          <w:rtl w:val="0"/>
        </w:rPr>
      </w:r>
    </w:p>
    <w:p w:rsidR="00000000" w:rsidDel="00000000" w:rsidP="00000000" w:rsidRDefault="00000000" w:rsidRPr="00000000" w14:paraId="00000008">
      <w:pPr>
        <w:spacing w:line="276" w:lineRule="auto"/>
        <w:jc w:val="center"/>
        <w:rPr>
          <w:sz w:val="32"/>
          <w:szCs w:val="32"/>
        </w:rPr>
      </w:pPr>
      <w:r w:rsidDel="00000000" w:rsidR="00000000" w:rsidRPr="00000000">
        <w:rPr>
          <w:rtl w:val="0"/>
        </w:rPr>
      </w:r>
    </w:p>
    <w:p w:rsidR="00000000" w:rsidDel="00000000" w:rsidP="00000000" w:rsidRDefault="00000000" w:rsidRPr="00000000" w14:paraId="00000009">
      <w:pPr>
        <w:spacing w:line="276" w:lineRule="auto"/>
        <w:jc w:val="center"/>
        <w:rPr>
          <w:sz w:val="32"/>
          <w:szCs w:val="32"/>
        </w:rPr>
      </w:pPr>
      <w:r w:rsidDel="00000000" w:rsidR="00000000" w:rsidRPr="00000000">
        <w:rPr>
          <w:rtl w:val="0"/>
        </w:rPr>
      </w:r>
    </w:p>
    <w:p w:rsidR="00000000" w:rsidDel="00000000" w:rsidP="00000000" w:rsidRDefault="00000000" w:rsidRPr="00000000" w14:paraId="0000000A">
      <w:pPr>
        <w:spacing w:line="276" w:lineRule="auto"/>
        <w:jc w:val="center"/>
        <w:rPr>
          <w:sz w:val="32"/>
          <w:szCs w:val="32"/>
        </w:rPr>
      </w:pPr>
      <w:r w:rsidDel="00000000" w:rsidR="00000000" w:rsidRPr="00000000">
        <w:rPr>
          <w:rtl w:val="0"/>
        </w:rPr>
      </w:r>
    </w:p>
    <w:p w:rsidR="00000000" w:rsidDel="00000000" w:rsidP="00000000" w:rsidRDefault="00000000" w:rsidRPr="00000000" w14:paraId="0000000B">
      <w:pPr>
        <w:spacing w:line="276" w:lineRule="auto"/>
        <w:jc w:val="center"/>
        <w:rPr>
          <w:b w:val="1"/>
          <w:sz w:val="32"/>
          <w:szCs w:val="32"/>
        </w:rPr>
      </w:pPr>
      <w:r w:rsidDel="00000000" w:rsidR="00000000" w:rsidRPr="00000000">
        <w:rPr>
          <w:b w:val="1"/>
          <w:sz w:val="32"/>
          <w:szCs w:val="32"/>
          <w:rtl w:val="0"/>
        </w:rPr>
        <w:t xml:space="preserve">Звіт до лабораторної роботи</w:t>
      </w:r>
    </w:p>
    <w:p w:rsidR="00000000" w:rsidDel="00000000" w:rsidP="00000000" w:rsidRDefault="00000000" w:rsidRPr="00000000" w14:paraId="0000000C">
      <w:pPr>
        <w:spacing w:line="276" w:lineRule="auto"/>
        <w:jc w:val="center"/>
        <w:rPr>
          <w:b w:val="1"/>
          <w:sz w:val="32"/>
          <w:szCs w:val="32"/>
        </w:rPr>
      </w:pPr>
      <w:r w:rsidDel="00000000" w:rsidR="00000000" w:rsidRPr="00000000">
        <w:rPr>
          <w:b w:val="1"/>
          <w:sz w:val="32"/>
          <w:szCs w:val="32"/>
          <w:rtl w:val="0"/>
        </w:rPr>
        <w:t xml:space="preserve">№2</w:t>
      </w:r>
      <w:r w:rsidDel="00000000" w:rsidR="00000000" w:rsidRPr="00000000">
        <w:rPr>
          <w:rtl w:val="0"/>
        </w:rPr>
      </w:r>
    </w:p>
    <w:p w:rsidR="00000000" w:rsidDel="00000000" w:rsidP="00000000" w:rsidRDefault="00000000" w:rsidRPr="00000000" w14:paraId="0000000D">
      <w:pPr>
        <w:spacing w:line="276" w:lineRule="auto"/>
        <w:jc w:val="center"/>
        <w:rPr>
          <w:b w:val="1"/>
          <w:sz w:val="32"/>
          <w:szCs w:val="32"/>
        </w:rPr>
      </w:pPr>
      <w:r w:rsidDel="00000000" w:rsidR="00000000" w:rsidRPr="00000000">
        <w:rPr>
          <w:sz w:val="32"/>
          <w:szCs w:val="32"/>
          <w:rtl w:val="0"/>
        </w:rPr>
        <w:t xml:space="preserve">З навчальної дисципліни </w:t>
        <w:br w:type="textWrapping"/>
      </w:r>
      <w:r w:rsidDel="00000000" w:rsidR="00000000" w:rsidRPr="00000000">
        <w:rPr>
          <w:b w:val="1"/>
          <w:sz w:val="32"/>
          <w:szCs w:val="32"/>
          <w:rtl w:val="0"/>
        </w:rPr>
        <w:t xml:space="preserve">“Аналіз вимог до програмного забезпечення”</w:t>
      </w:r>
    </w:p>
    <w:p w:rsidR="00000000" w:rsidDel="00000000" w:rsidP="00000000" w:rsidRDefault="00000000" w:rsidRPr="00000000" w14:paraId="0000000E">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00F">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010">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011">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012">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013">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014">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015">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016">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017">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018">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019">
      <w:pPr>
        <w:spacing w:line="360" w:lineRule="auto"/>
        <w:ind w:firstLine="5812"/>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Виконав:</w:t>
      </w:r>
    </w:p>
    <w:p w:rsidR="00000000" w:rsidDel="00000000" w:rsidP="00000000" w:rsidRDefault="00000000" w:rsidRPr="00000000" w14:paraId="0000001A">
      <w:pPr>
        <w:spacing w:line="360" w:lineRule="auto"/>
        <w:ind w:firstLine="581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групи ІПЗ-31/2</w:t>
      </w:r>
    </w:p>
    <w:p w:rsidR="00000000" w:rsidDel="00000000" w:rsidP="00000000" w:rsidRDefault="00000000" w:rsidRPr="00000000" w14:paraId="0000001B">
      <w:pPr>
        <w:spacing w:line="360" w:lineRule="auto"/>
        <w:ind w:firstLine="581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Чистяков Д.С.</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line="276" w:lineRule="auto"/>
        <w:rPr>
          <w:sz w:val="26"/>
          <w:szCs w:val="26"/>
        </w:rPr>
      </w:pPr>
      <w:r w:rsidDel="00000000" w:rsidR="00000000" w:rsidRPr="00000000">
        <w:rPr>
          <w:b w:val="1"/>
          <w:sz w:val="26"/>
          <w:szCs w:val="26"/>
          <w:rtl w:val="0"/>
        </w:rPr>
        <w:t xml:space="preserve">Мета роботи</w:t>
      </w:r>
      <w:r w:rsidDel="00000000" w:rsidR="00000000" w:rsidRPr="00000000">
        <w:rPr>
          <w:sz w:val="26"/>
          <w:szCs w:val="26"/>
          <w:rtl w:val="0"/>
        </w:rPr>
        <w:t xml:space="preserve">: Розробити специфікацію вимог та оформити її згідно поданого зразка</w:t>
      </w:r>
    </w:p>
    <w:p w:rsidR="00000000" w:rsidDel="00000000" w:rsidP="00000000" w:rsidRDefault="00000000" w:rsidRPr="00000000" w14:paraId="00000023">
      <w:pPr>
        <w:jc w:val="center"/>
        <w:rPr>
          <w:b w:val="1"/>
          <w:sz w:val="26"/>
          <w:szCs w:val="26"/>
        </w:rPr>
      </w:pPr>
      <w:r w:rsidDel="00000000" w:rsidR="00000000" w:rsidRPr="00000000">
        <w:rPr>
          <w:b w:val="1"/>
          <w:sz w:val="26"/>
          <w:szCs w:val="26"/>
          <w:rtl w:val="0"/>
        </w:rPr>
        <w:t xml:space="preserve">Специфікація вимог до програмного продукту (Software requirements, SRS) для Fleetio - системи безпеки автомобіля</w:t>
      </w:r>
    </w:p>
    <w:p w:rsidR="00000000" w:rsidDel="00000000" w:rsidP="00000000" w:rsidRDefault="00000000" w:rsidRPr="00000000" w14:paraId="00000024">
      <w:pPr>
        <w:rPr>
          <w:b w:val="1"/>
        </w:rPr>
      </w:pPr>
      <w:r w:rsidDel="00000000" w:rsidR="00000000" w:rsidRPr="00000000">
        <w:rPr>
          <w:b w:val="1"/>
          <w:rtl w:val="0"/>
        </w:rPr>
        <w:t xml:space="preserve"> </w:t>
      </w:r>
    </w:p>
    <w:p w:rsidR="00000000" w:rsidDel="00000000" w:rsidP="00000000" w:rsidRDefault="00000000" w:rsidRPr="00000000" w14:paraId="00000025">
      <w:pPr>
        <w:rPr>
          <w:b w:val="1"/>
          <w:sz w:val="26"/>
          <w:szCs w:val="26"/>
        </w:rPr>
      </w:pPr>
      <w:r w:rsidDel="00000000" w:rsidR="00000000" w:rsidRPr="00000000">
        <w:rPr>
          <w:b w:val="1"/>
          <w:sz w:val="26"/>
          <w:szCs w:val="26"/>
          <w:rtl w:val="0"/>
        </w:rPr>
        <w:t xml:space="preserve">Вступ</w:t>
      </w:r>
    </w:p>
    <w:p w:rsidR="00000000" w:rsidDel="00000000" w:rsidP="00000000" w:rsidRDefault="00000000" w:rsidRPr="00000000" w14:paraId="00000026">
      <w:pPr>
        <w:rPr>
          <w:sz w:val="26"/>
          <w:szCs w:val="26"/>
        </w:rPr>
      </w:pPr>
      <w:r w:rsidDel="00000000" w:rsidR="00000000" w:rsidRPr="00000000">
        <w:rPr>
          <w:sz w:val="26"/>
          <w:szCs w:val="26"/>
          <w:rtl w:val="0"/>
        </w:rPr>
        <w:t xml:space="preserve">Цей документ описує вимоги до системи безпеки автомобіля в рамках Fleetio - платформи для управління автопарком. Він стосується функціональності безпеки, що контролює стан транспортних засобів, сигналізацій, сповіщень, і моніторинг їх критичних показників</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b w:val="1"/>
          <w:sz w:val="26"/>
          <w:szCs w:val="26"/>
          <w:rtl w:val="0"/>
        </w:rPr>
        <w:t xml:space="preserve">Призначення, мета</w:t>
      </w:r>
    </w:p>
    <w:p w:rsidR="00000000" w:rsidDel="00000000" w:rsidP="00000000" w:rsidRDefault="00000000" w:rsidRPr="00000000" w14:paraId="00000029">
      <w:pPr>
        <w:rPr>
          <w:sz w:val="26"/>
          <w:szCs w:val="26"/>
        </w:rPr>
      </w:pPr>
      <w:r w:rsidDel="00000000" w:rsidR="00000000" w:rsidRPr="00000000">
        <w:rPr>
          <w:sz w:val="26"/>
          <w:szCs w:val="26"/>
          <w:rtl w:val="0"/>
        </w:rPr>
        <w:t xml:space="preserve">Мета цього продукту - забезпечити можливість моніторингу стану транспортного засобу та його безпеки, включаючи відстеження сигналізацій та повідомлень про несправності, що можуть призвести до аварійних ситуацій. Документ стосується лише підсистеми безпеки, що інтегрується із загальним сервісом управління автопарком.</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b w:val="1"/>
          <w:sz w:val="26"/>
          <w:szCs w:val="26"/>
        </w:rPr>
      </w:pPr>
      <w:r w:rsidDel="00000000" w:rsidR="00000000" w:rsidRPr="00000000">
        <w:rPr>
          <w:b w:val="1"/>
          <w:sz w:val="26"/>
          <w:szCs w:val="26"/>
          <w:rtl w:val="0"/>
        </w:rPr>
        <w:t xml:space="preserve">Посилання</w:t>
      </w:r>
    </w:p>
    <w:p w:rsidR="00000000" w:rsidDel="00000000" w:rsidP="00000000" w:rsidRDefault="00000000" w:rsidRPr="00000000" w14:paraId="0000002C">
      <w:pPr>
        <w:numPr>
          <w:ilvl w:val="0"/>
          <w:numId w:val="4"/>
        </w:numPr>
        <w:ind w:left="720" w:hanging="360"/>
        <w:rPr>
          <w:sz w:val="26"/>
          <w:szCs w:val="26"/>
        </w:rPr>
      </w:pPr>
      <w:hyperlink r:id="rId6">
        <w:r w:rsidDel="00000000" w:rsidR="00000000" w:rsidRPr="00000000">
          <w:rPr>
            <w:color w:val="1155cc"/>
            <w:sz w:val="26"/>
            <w:szCs w:val="26"/>
            <w:u w:val="single"/>
            <w:rtl w:val="0"/>
          </w:rPr>
          <w:t xml:space="preserve">Документація</w:t>
        </w:r>
      </w:hyperlink>
      <w:r w:rsidDel="00000000" w:rsidR="00000000" w:rsidRPr="00000000">
        <w:rPr>
          <w:rtl w:val="0"/>
        </w:rPr>
      </w:r>
    </w:p>
    <w:p w:rsidR="00000000" w:rsidDel="00000000" w:rsidP="00000000" w:rsidRDefault="00000000" w:rsidRPr="00000000" w14:paraId="0000002D">
      <w:pPr>
        <w:ind w:left="0" w:firstLine="0"/>
        <w:rPr>
          <w:sz w:val="26"/>
          <w:szCs w:val="26"/>
        </w:rPr>
      </w:pPr>
      <w:r w:rsidDel="00000000" w:rsidR="00000000" w:rsidRPr="00000000">
        <w:rPr>
          <w:rtl w:val="0"/>
        </w:rPr>
      </w:r>
    </w:p>
    <w:p w:rsidR="00000000" w:rsidDel="00000000" w:rsidP="00000000" w:rsidRDefault="00000000" w:rsidRPr="00000000" w14:paraId="0000002E">
      <w:pPr>
        <w:ind w:left="0" w:firstLine="0"/>
        <w:rPr>
          <w:b w:val="1"/>
          <w:sz w:val="30"/>
          <w:szCs w:val="30"/>
        </w:rPr>
      </w:pPr>
      <w:r w:rsidDel="00000000" w:rsidR="00000000" w:rsidRPr="00000000">
        <w:rPr>
          <w:b w:val="1"/>
          <w:sz w:val="30"/>
          <w:szCs w:val="30"/>
          <w:rtl w:val="0"/>
        </w:rPr>
        <w:t xml:space="preserve">Загальний опис</w:t>
      </w:r>
    </w:p>
    <w:p w:rsidR="00000000" w:rsidDel="00000000" w:rsidP="00000000" w:rsidRDefault="00000000" w:rsidRPr="00000000" w14:paraId="0000002F">
      <w:pPr>
        <w:ind w:left="0" w:firstLine="0"/>
        <w:rPr>
          <w:b w:val="1"/>
          <w:sz w:val="26"/>
          <w:szCs w:val="26"/>
        </w:rPr>
      </w:pPr>
      <w:r w:rsidDel="00000000" w:rsidR="00000000" w:rsidRPr="00000000">
        <w:rPr>
          <w:b w:val="1"/>
          <w:sz w:val="26"/>
          <w:szCs w:val="26"/>
          <w:rtl w:val="0"/>
        </w:rPr>
        <w:t xml:space="preserve">Перспективи продукту</w:t>
      </w:r>
    </w:p>
    <w:p w:rsidR="00000000" w:rsidDel="00000000" w:rsidP="00000000" w:rsidRDefault="00000000" w:rsidRPr="00000000" w14:paraId="00000030">
      <w:pPr>
        <w:ind w:left="0" w:firstLine="0"/>
        <w:rPr>
          <w:sz w:val="26"/>
          <w:szCs w:val="26"/>
        </w:rPr>
      </w:pPr>
      <w:r w:rsidDel="00000000" w:rsidR="00000000" w:rsidRPr="00000000">
        <w:rPr>
          <w:sz w:val="26"/>
          <w:szCs w:val="26"/>
          <w:rtl w:val="0"/>
        </w:rPr>
        <w:t xml:space="preserve">Система безпеки є важливою частиною Fleetio, орієнтованою на підвищення безпеки транспортних засобів через проактивний моніторинг стану. Вона доповнює існуючі функції Fleetio з управління автопарком, інтегруючись з наявними модулями діагностики та сповіщень. Ця система покликана замінити або посилити вже наявні засоби безпеки.</w:t>
      </w:r>
    </w:p>
    <w:p w:rsidR="00000000" w:rsidDel="00000000" w:rsidP="00000000" w:rsidRDefault="00000000" w:rsidRPr="00000000" w14:paraId="00000031">
      <w:pPr>
        <w:ind w:left="0" w:firstLine="0"/>
        <w:rPr>
          <w:sz w:val="26"/>
          <w:szCs w:val="26"/>
        </w:rPr>
      </w:pPr>
      <w:r w:rsidDel="00000000" w:rsidR="00000000" w:rsidRPr="00000000">
        <w:rPr>
          <w:rtl w:val="0"/>
        </w:rPr>
      </w:r>
    </w:p>
    <w:p w:rsidR="00000000" w:rsidDel="00000000" w:rsidP="00000000" w:rsidRDefault="00000000" w:rsidRPr="00000000" w14:paraId="00000032">
      <w:pPr>
        <w:ind w:left="0" w:firstLine="0"/>
        <w:rPr>
          <w:b w:val="1"/>
          <w:sz w:val="26"/>
          <w:szCs w:val="26"/>
        </w:rPr>
      </w:pPr>
      <w:r w:rsidDel="00000000" w:rsidR="00000000" w:rsidRPr="00000000">
        <w:rPr>
          <w:b w:val="1"/>
          <w:sz w:val="26"/>
          <w:szCs w:val="26"/>
          <w:rtl w:val="0"/>
        </w:rPr>
        <w:t xml:space="preserve">Характеристики продукту</w:t>
      </w:r>
    </w:p>
    <w:p w:rsidR="00000000" w:rsidDel="00000000" w:rsidP="00000000" w:rsidRDefault="00000000" w:rsidRPr="00000000" w14:paraId="00000033">
      <w:pPr>
        <w:numPr>
          <w:ilvl w:val="0"/>
          <w:numId w:val="1"/>
        </w:numPr>
        <w:ind w:left="720" w:hanging="360"/>
        <w:rPr>
          <w:sz w:val="26"/>
          <w:szCs w:val="26"/>
          <w:u w:val="none"/>
        </w:rPr>
      </w:pPr>
      <w:r w:rsidDel="00000000" w:rsidR="00000000" w:rsidRPr="00000000">
        <w:rPr>
          <w:sz w:val="26"/>
          <w:szCs w:val="26"/>
          <w:rtl w:val="0"/>
        </w:rPr>
        <w:t xml:space="preserve">Постійний моніторинг стану безпеки автомобіля</w:t>
      </w:r>
    </w:p>
    <w:p w:rsidR="00000000" w:rsidDel="00000000" w:rsidP="00000000" w:rsidRDefault="00000000" w:rsidRPr="00000000" w14:paraId="00000034">
      <w:pPr>
        <w:numPr>
          <w:ilvl w:val="0"/>
          <w:numId w:val="1"/>
        </w:numPr>
        <w:ind w:left="720" w:hanging="360"/>
        <w:rPr>
          <w:sz w:val="26"/>
          <w:szCs w:val="26"/>
          <w:u w:val="none"/>
        </w:rPr>
      </w:pPr>
      <w:r w:rsidDel="00000000" w:rsidR="00000000" w:rsidRPr="00000000">
        <w:rPr>
          <w:sz w:val="26"/>
          <w:szCs w:val="26"/>
          <w:rtl w:val="0"/>
        </w:rPr>
        <w:t xml:space="preserve">Сповіщення про будь-які несправності або відхилення від норми</w:t>
      </w:r>
    </w:p>
    <w:p w:rsidR="00000000" w:rsidDel="00000000" w:rsidP="00000000" w:rsidRDefault="00000000" w:rsidRPr="00000000" w14:paraId="00000035">
      <w:pPr>
        <w:numPr>
          <w:ilvl w:val="0"/>
          <w:numId w:val="1"/>
        </w:numPr>
        <w:ind w:left="720" w:hanging="360"/>
        <w:rPr>
          <w:sz w:val="26"/>
          <w:szCs w:val="26"/>
          <w:u w:val="none"/>
        </w:rPr>
      </w:pPr>
      <w:r w:rsidDel="00000000" w:rsidR="00000000" w:rsidRPr="00000000">
        <w:rPr>
          <w:sz w:val="26"/>
          <w:szCs w:val="26"/>
          <w:rtl w:val="0"/>
        </w:rPr>
        <w:t xml:space="preserve">Інтеграція із зовнішніми датчиками</w:t>
      </w:r>
    </w:p>
    <w:p w:rsidR="00000000" w:rsidDel="00000000" w:rsidP="00000000" w:rsidRDefault="00000000" w:rsidRPr="00000000" w14:paraId="00000036">
      <w:pPr>
        <w:numPr>
          <w:ilvl w:val="0"/>
          <w:numId w:val="1"/>
        </w:numPr>
        <w:ind w:left="720" w:hanging="360"/>
        <w:rPr>
          <w:sz w:val="26"/>
          <w:szCs w:val="26"/>
          <w:u w:val="none"/>
        </w:rPr>
      </w:pPr>
      <w:r w:rsidDel="00000000" w:rsidR="00000000" w:rsidRPr="00000000">
        <w:rPr>
          <w:sz w:val="26"/>
          <w:szCs w:val="26"/>
          <w:rtl w:val="0"/>
        </w:rPr>
        <w:t xml:space="preserve">Керування профілактичними заходами для уникнення аварій</w:t>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b w:val="1"/>
          <w:sz w:val="26"/>
          <w:szCs w:val="26"/>
        </w:rPr>
      </w:pPr>
      <w:r w:rsidDel="00000000" w:rsidR="00000000" w:rsidRPr="00000000">
        <w:rPr>
          <w:b w:val="1"/>
          <w:sz w:val="26"/>
          <w:szCs w:val="26"/>
          <w:rtl w:val="0"/>
        </w:rPr>
        <w:t xml:space="preserve">Класи користувачів та їх характеристики</w:t>
      </w:r>
    </w:p>
    <w:p w:rsidR="00000000" w:rsidDel="00000000" w:rsidP="00000000" w:rsidRDefault="00000000" w:rsidRPr="00000000" w14:paraId="00000039">
      <w:pPr>
        <w:numPr>
          <w:ilvl w:val="0"/>
          <w:numId w:val="8"/>
        </w:numPr>
        <w:ind w:left="720" w:hanging="360"/>
        <w:rPr>
          <w:sz w:val="26"/>
          <w:szCs w:val="26"/>
        </w:rPr>
      </w:pPr>
      <w:r w:rsidDel="00000000" w:rsidR="00000000" w:rsidRPr="00000000">
        <w:rPr>
          <w:i w:val="1"/>
          <w:sz w:val="26"/>
          <w:szCs w:val="26"/>
          <w:rtl w:val="0"/>
        </w:rPr>
        <w:t xml:space="preserve">Адміністратори автопарку</w:t>
      </w:r>
      <w:r w:rsidDel="00000000" w:rsidR="00000000" w:rsidRPr="00000000">
        <w:rPr>
          <w:sz w:val="26"/>
          <w:szCs w:val="26"/>
          <w:rtl w:val="0"/>
        </w:rPr>
        <w:t xml:space="preserve"> - відповідають за моніторинг всіх транспортних засобів та впровадження політик безпеки. Використовують повний набір функцій</w:t>
      </w:r>
    </w:p>
    <w:p w:rsidR="00000000" w:rsidDel="00000000" w:rsidP="00000000" w:rsidRDefault="00000000" w:rsidRPr="00000000" w14:paraId="0000003A">
      <w:pPr>
        <w:numPr>
          <w:ilvl w:val="0"/>
          <w:numId w:val="8"/>
        </w:numPr>
        <w:ind w:left="720" w:hanging="360"/>
        <w:rPr>
          <w:sz w:val="26"/>
          <w:szCs w:val="26"/>
          <w:u w:val="none"/>
        </w:rPr>
      </w:pPr>
      <w:r w:rsidDel="00000000" w:rsidR="00000000" w:rsidRPr="00000000">
        <w:rPr>
          <w:i w:val="1"/>
          <w:sz w:val="26"/>
          <w:szCs w:val="26"/>
          <w:rtl w:val="0"/>
        </w:rPr>
        <w:t xml:space="preserve">Водії</w:t>
      </w:r>
      <w:r w:rsidDel="00000000" w:rsidR="00000000" w:rsidRPr="00000000">
        <w:rPr>
          <w:sz w:val="26"/>
          <w:szCs w:val="26"/>
          <w:rtl w:val="0"/>
        </w:rPr>
        <w:t xml:space="preserve"> - отримують сповіщення про стан свого транспортного засобу та можуть звітувати про проблеми</w:t>
      </w:r>
    </w:p>
    <w:p w:rsidR="00000000" w:rsidDel="00000000" w:rsidP="00000000" w:rsidRDefault="00000000" w:rsidRPr="00000000" w14:paraId="0000003B">
      <w:pPr>
        <w:numPr>
          <w:ilvl w:val="0"/>
          <w:numId w:val="8"/>
        </w:numPr>
        <w:ind w:left="720" w:hanging="360"/>
        <w:rPr>
          <w:sz w:val="26"/>
          <w:szCs w:val="26"/>
          <w:u w:val="none"/>
        </w:rPr>
      </w:pPr>
      <w:r w:rsidDel="00000000" w:rsidR="00000000" w:rsidRPr="00000000">
        <w:rPr>
          <w:i w:val="1"/>
          <w:sz w:val="26"/>
          <w:szCs w:val="26"/>
          <w:rtl w:val="0"/>
        </w:rPr>
        <w:t xml:space="preserve">Механіки</w:t>
      </w:r>
      <w:r w:rsidDel="00000000" w:rsidR="00000000" w:rsidRPr="00000000">
        <w:rPr>
          <w:sz w:val="26"/>
          <w:szCs w:val="26"/>
          <w:rtl w:val="0"/>
        </w:rPr>
        <w:t xml:space="preserve"> - мають доступ до технічних звітів для вирішення несправностей</w:t>
      </w:r>
    </w:p>
    <w:p w:rsidR="00000000" w:rsidDel="00000000" w:rsidP="00000000" w:rsidRDefault="00000000" w:rsidRPr="00000000" w14:paraId="0000003C">
      <w:pPr>
        <w:ind w:left="0" w:firstLine="0"/>
        <w:rPr>
          <w:sz w:val="26"/>
          <w:szCs w:val="26"/>
        </w:rPr>
      </w:pPr>
      <w:r w:rsidDel="00000000" w:rsidR="00000000" w:rsidRPr="00000000">
        <w:rPr>
          <w:rtl w:val="0"/>
        </w:rPr>
      </w:r>
    </w:p>
    <w:p w:rsidR="00000000" w:rsidDel="00000000" w:rsidP="00000000" w:rsidRDefault="00000000" w:rsidRPr="00000000" w14:paraId="0000003D">
      <w:pPr>
        <w:ind w:left="0" w:firstLine="0"/>
        <w:rPr>
          <w:b w:val="1"/>
          <w:sz w:val="26"/>
          <w:szCs w:val="26"/>
        </w:rPr>
      </w:pPr>
      <w:r w:rsidDel="00000000" w:rsidR="00000000" w:rsidRPr="00000000">
        <w:rPr>
          <w:b w:val="1"/>
          <w:sz w:val="26"/>
          <w:szCs w:val="26"/>
          <w:rtl w:val="0"/>
        </w:rPr>
        <w:t xml:space="preserve">Середовище функціонування</w:t>
      </w:r>
    </w:p>
    <w:p w:rsidR="00000000" w:rsidDel="00000000" w:rsidP="00000000" w:rsidRDefault="00000000" w:rsidRPr="00000000" w14:paraId="0000003E">
      <w:pPr>
        <w:ind w:left="0" w:firstLine="0"/>
        <w:rPr>
          <w:sz w:val="26"/>
          <w:szCs w:val="26"/>
        </w:rPr>
      </w:pPr>
      <w:r w:rsidDel="00000000" w:rsidR="00000000" w:rsidRPr="00000000">
        <w:rPr>
          <w:sz w:val="26"/>
          <w:szCs w:val="26"/>
          <w:rtl w:val="0"/>
        </w:rPr>
        <w:t xml:space="preserve">Продукт функціонуватиме на веб-платформі Fleetio та в мобільних додатках (iOS та Android). Він буде інтегрований із зовнішніми датчиками безпеки та телеметрії транспортних засобів через Bluetooth та GPS</w:t>
      </w:r>
    </w:p>
    <w:p w:rsidR="00000000" w:rsidDel="00000000" w:rsidP="00000000" w:rsidRDefault="00000000" w:rsidRPr="00000000" w14:paraId="0000003F">
      <w:pPr>
        <w:ind w:left="0" w:firstLine="0"/>
        <w:rPr>
          <w:b w:val="1"/>
          <w:sz w:val="26"/>
          <w:szCs w:val="26"/>
        </w:rPr>
      </w:pPr>
      <w:r w:rsidDel="00000000" w:rsidR="00000000" w:rsidRPr="00000000">
        <w:rPr>
          <w:rtl w:val="0"/>
        </w:rPr>
      </w:r>
    </w:p>
    <w:p w:rsidR="00000000" w:rsidDel="00000000" w:rsidP="00000000" w:rsidRDefault="00000000" w:rsidRPr="00000000" w14:paraId="00000040">
      <w:pPr>
        <w:ind w:left="0" w:firstLine="0"/>
        <w:rPr>
          <w:b w:val="1"/>
          <w:sz w:val="26"/>
          <w:szCs w:val="26"/>
        </w:rPr>
      </w:pPr>
      <w:r w:rsidDel="00000000" w:rsidR="00000000" w:rsidRPr="00000000">
        <w:rPr>
          <w:b w:val="1"/>
          <w:sz w:val="26"/>
          <w:szCs w:val="26"/>
          <w:rtl w:val="0"/>
        </w:rPr>
        <w:t xml:space="preserve">Обмеження проектування та реалізації</w:t>
      </w:r>
    </w:p>
    <w:p w:rsidR="00000000" w:rsidDel="00000000" w:rsidP="00000000" w:rsidRDefault="00000000" w:rsidRPr="00000000" w14:paraId="00000041">
      <w:pPr>
        <w:numPr>
          <w:ilvl w:val="0"/>
          <w:numId w:val="6"/>
        </w:numPr>
        <w:ind w:left="720" w:hanging="360"/>
        <w:rPr>
          <w:sz w:val="26"/>
          <w:szCs w:val="26"/>
          <w:u w:val="none"/>
        </w:rPr>
      </w:pPr>
      <w:r w:rsidDel="00000000" w:rsidR="00000000" w:rsidRPr="00000000">
        <w:rPr>
          <w:sz w:val="26"/>
          <w:szCs w:val="26"/>
          <w:rtl w:val="0"/>
        </w:rPr>
        <w:t xml:space="preserve">Вимоги до інтеграції з існуючими стандартами безпеки (ISO 26262)</w:t>
      </w:r>
    </w:p>
    <w:p w:rsidR="00000000" w:rsidDel="00000000" w:rsidP="00000000" w:rsidRDefault="00000000" w:rsidRPr="00000000" w14:paraId="00000042">
      <w:pPr>
        <w:numPr>
          <w:ilvl w:val="0"/>
          <w:numId w:val="6"/>
        </w:numPr>
        <w:ind w:left="720" w:hanging="360"/>
        <w:rPr>
          <w:sz w:val="26"/>
          <w:szCs w:val="26"/>
          <w:u w:val="none"/>
        </w:rPr>
      </w:pPr>
      <w:r w:rsidDel="00000000" w:rsidR="00000000" w:rsidRPr="00000000">
        <w:rPr>
          <w:sz w:val="26"/>
          <w:szCs w:val="26"/>
          <w:rtl w:val="0"/>
        </w:rPr>
        <w:t xml:space="preserve">Обмеження з боку протоколів передачі даних (OBD-II, CAN bus)</w:t>
      </w:r>
    </w:p>
    <w:p w:rsidR="00000000" w:rsidDel="00000000" w:rsidP="00000000" w:rsidRDefault="00000000" w:rsidRPr="00000000" w14:paraId="00000043">
      <w:pPr>
        <w:numPr>
          <w:ilvl w:val="0"/>
          <w:numId w:val="6"/>
        </w:numPr>
        <w:ind w:left="720" w:hanging="360"/>
        <w:rPr>
          <w:sz w:val="26"/>
          <w:szCs w:val="26"/>
          <w:u w:val="none"/>
        </w:rPr>
      </w:pPr>
      <w:r w:rsidDel="00000000" w:rsidR="00000000" w:rsidRPr="00000000">
        <w:rPr>
          <w:sz w:val="26"/>
          <w:szCs w:val="26"/>
          <w:rtl w:val="0"/>
        </w:rPr>
        <w:t xml:space="preserve">Дотримання нормативних вимог безпеки даних (GDPR)</w:t>
      </w:r>
    </w:p>
    <w:p w:rsidR="00000000" w:rsidDel="00000000" w:rsidP="00000000" w:rsidRDefault="00000000" w:rsidRPr="00000000" w14:paraId="00000044">
      <w:pPr>
        <w:ind w:left="0" w:firstLine="0"/>
        <w:rPr>
          <w:sz w:val="26"/>
          <w:szCs w:val="26"/>
        </w:rPr>
      </w:pPr>
      <w:r w:rsidDel="00000000" w:rsidR="00000000" w:rsidRPr="00000000">
        <w:rPr>
          <w:rtl w:val="0"/>
        </w:rPr>
      </w:r>
    </w:p>
    <w:p w:rsidR="00000000" w:rsidDel="00000000" w:rsidP="00000000" w:rsidRDefault="00000000" w:rsidRPr="00000000" w14:paraId="00000045">
      <w:pPr>
        <w:ind w:left="0" w:firstLine="0"/>
        <w:rPr>
          <w:b w:val="1"/>
          <w:sz w:val="26"/>
          <w:szCs w:val="26"/>
        </w:rPr>
      </w:pPr>
      <w:r w:rsidDel="00000000" w:rsidR="00000000" w:rsidRPr="00000000">
        <w:rPr>
          <w:b w:val="1"/>
          <w:sz w:val="26"/>
          <w:szCs w:val="26"/>
          <w:rtl w:val="0"/>
        </w:rPr>
        <w:t xml:space="preserve">Документація користувача</w:t>
      </w:r>
    </w:p>
    <w:p w:rsidR="00000000" w:rsidDel="00000000" w:rsidP="00000000" w:rsidRDefault="00000000" w:rsidRPr="00000000" w14:paraId="00000046">
      <w:pPr>
        <w:numPr>
          <w:ilvl w:val="0"/>
          <w:numId w:val="9"/>
        </w:numPr>
        <w:ind w:left="720" w:hanging="360"/>
        <w:rPr>
          <w:sz w:val="26"/>
          <w:szCs w:val="26"/>
        </w:rPr>
      </w:pPr>
      <w:r w:rsidDel="00000000" w:rsidR="00000000" w:rsidRPr="00000000">
        <w:rPr>
          <w:sz w:val="26"/>
          <w:szCs w:val="26"/>
          <w:rtl w:val="0"/>
        </w:rPr>
        <w:t xml:space="preserve">Керівництво користувача з інструкціями щодо налаштування сигналізацій та моніторингу</w:t>
      </w:r>
    </w:p>
    <w:p w:rsidR="00000000" w:rsidDel="00000000" w:rsidP="00000000" w:rsidRDefault="00000000" w:rsidRPr="00000000" w14:paraId="00000047">
      <w:pPr>
        <w:numPr>
          <w:ilvl w:val="0"/>
          <w:numId w:val="9"/>
        </w:numPr>
        <w:ind w:left="720" w:hanging="360"/>
        <w:rPr>
          <w:sz w:val="26"/>
          <w:szCs w:val="26"/>
          <w:u w:val="none"/>
        </w:rPr>
      </w:pPr>
      <w:r w:rsidDel="00000000" w:rsidR="00000000" w:rsidRPr="00000000">
        <w:rPr>
          <w:sz w:val="26"/>
          <w:szCs w:val="26"/>
          <w:rtl w:val="0"/>
        </w:rPr>
        <w:t xml:space="preserve">Інструкції для водіїв з отримання сповіщень про несправності</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b w:val="1"/>
          <w:sz w:val="26"/>
          <w:szCs w:val="26"/>
        </w:rPr>
      </w:pPr>
      <w:r w:rsidDel="00000000" w:rsidR="00000000" w:rsidRPr="00000000">
        <w:rPr>
          <w:b w:val="1"/>
          <w:sz w:val="26"/>
          <w:szCs w:val="26"/>
          <w:rtl w:val="0"/>
        </w:rPr>
        <w:t xml:space="preserve">Припущення та залежності</w:t>
      </w:r>
    </w:p>
    <w:p w:rsidR="00000000" w:rsidDel="00000000" w:rsidP="00000000" w:rsidRDefault="00000000" w:rsidRPr="00000000" w14:paraId="0000004A">
      <w:pPr>
        <w:numPr>
          <w:ilvl w:val="0"/>
          <w:numId w:val="2"/>
        </w:numPr>
        <w:ind w:left="720" w:hanging="360"/>
        <w:rPr>
          <w:sz w:val="26"/>
          <w:szCs w:val="26"/>
        </w:rPr>
      </w:pPr>
      <w:r w:rsidDel="00000000" w:rsidR="00000000" w:rsidRPr="00000000">
        <w:rPr>
          <w:sz w:val="26"/>
          <w:szCs w:val="26"/>
          <w:rtl w:val="0"/>
        </w:rPr>
        <w:t xml:space="preserve">Очікується, що транспортні засоби підтримуватимуть стандарти телеметрії та OBD-II</w:t>
      </w:r>
    </w:p>
    <w:p w:rsidR="00000000" w:rsidDel="00000000" w:rsidP="00000000" w:rsidRDefault="00000000" w:rsidRPr="00000000" w14:paraId="0000004B">
      <w:pPr>
        <w:numPr>
          <w:ilvl w:val="0"/>
          <w:numId w:val="2"/>
        </w:numPr>
        <w:ind w:left="720" w:hanging="360"/>
        <w:rPr>
          <w:sz w:val="26"/>
          <w:szCs w:val="26"/>
          <w:u w:val="none"/>
        </w:rPr>
      </w:pPr>
      <w:r w:rsidDel="00000000" w:rsidR="00000000" w:rsidRPr="00000000">
        <w:rPr>
          <w:sz w:val="26"/>
          <w:szCs w:val="26"/>
          <w:rtl w:val="0"/>
        </w:rPr>
        <w:t xml:space="preserve">Залежність від інтерфейсу API для інтеграції з зовнішніми системами контролю</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b w:val="1"/>
          <w:sz w:val="26"/>
          <w:szCs w:val="26"/>
        </w:rPr>
      </w:pPr>
      <w:r w:rsidDel="00000000" w:rsidR="00000000" w:rsidRPr="00000000">
        <w:rPr>
          <w:b w:val="1"/>
          <w:sz w:val="26"/>
          <w:szCs w:val="26"/>
          <w:rtl w:val="0"/>
        </w:rPr>
        <w:t xml:space="preserve">Характеристики системи</w:t>
      </w:r>
    </w:p>
    <w:p w:rsidR="00000000" w:rsidDel="00000000" w:rsidP="00000000" w:rsidRDefault="00000000" w:rsidRPr="00000000" w14:paraId="0000004E">
      <w:pPr>
        <w:rPr>
          <w:sz w:val="26"/>
          <w:szCs w:val="26"/>
        </w:rPr>
      </w:pPr>
      <w:r w:rsidDel="00000000" w:rsidR="00000000" w:rsidRPr="00000000">
        <w:rPr>
          <w:sz w:val="26"/>
          <w:szCs w:val="26"/>
          <w:rtl w:val="0"/>
        </w:rPr>
        <w:t xml:space="preserve">Характеристика 1: Моніторинг сигналізації транспортного засобу</w:t>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b w:val="1"/>
          <w:sz w:val="26"/>
          <w:szCs w:val="26"/>
        </w:rPr>
      </w:pPr>
      <w:r w:rsidDel="00000000" w:rsidR="00000000" w:rsidRPr="00000000">
        <w:rPr>
          <w:b w:val="1"/>
          <w:sz w:val="26"/>
          <w:szCs w:val="26"/>
          <w:rtl w:val="0"/>
        </w:rPr>
        <w:t xml:space="preserve">3.1.1 Опис і пріоритет</w:t>
      </w:r>
    </w:p>
    <w:p w:rsidR="00000000" w:rsidDel="00000000" w:rsidP="00000000" w:rsidRDefault="00000000" w:rsidRPr="00000000" w14:paraId="00000051">
      <w:pPr>
        <w:rPr>
          <w:sz w:val="26"/>
          <w:szCs w:val="26"/>
        </w:rPr>
      </w:pPr>
      <w:r w:rsidDel="00000000" w:rsidR="00000000" w:rsidRPr="00000000">
        <w:rPr>
          <w:sz w:val="26"/>
          <w:szCs w:val="26"/>
          <w:rtl w:val="0"/>
        </w:rPr>
        <w:t xml:space="preserve">Продукт буде відстежувати сигнали аварійної сигналізації та повідомляти про будь-які відхилення. Пріоритет - високий</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b w:val="1"/>
          <w:sz w:val="26"/>
          <w:szCs w:val="26"/>
        </w:rPr>
      </w:pPr>
      <w:r w:rsidDel="00000000" w:rsidR="00000000" w:rsidRPr="00000000">
        <w:rPr>
          <w:b w:val="1"/>
          <w:sz w:val="26"/>
          <w:szCs w:val="26"/>
          <w:rtl w:val="0"/>
        </w:rPr>
        <w:t xml:space="preserve">3.1.2 Послідовності дія/відгук</w:t>
      </w:r>
    </w:p>
    <w:p w:rsidR="00000000" w:rsidDel="00000000" w:rsidP="00000000" w:rsidRDefault="00000000" w:rsidRPr="00000000" w14:paraId="00000054">
      <w:pPr>
        <w:numPr>
          <w:ilvl w:val="0"/>
          <w:numId w:val="12"/>
        </w:numPr>
        <w:ind w:left="720" w:hanging="360"/>
        <w:rPr>
          <w:sz w:val="26"/>
          <w:szCs w:val="26"/>
          <w:u w:val="none"/>
        </w:rPr>
      </w:pPr>
      <w:r w:rsidDel="00000000" w:rsidR="00000000" w:rsidRPr="00000000">
        <w:rPr>
          <w:sz w:val="26"/>
          <w:szCs w:val="26"/>
          <w:rtl w:val="0"/>
        </w:rPr>
        <w:t xml:space="preserve">Водій вмикає двигун</w:t>
      </w:r>
    </w:p>
    <w:p w:rsidR="00000000" w:rsidDel="00000000" w:rsidP="00000000" w:rsidRDefault="00000000" w:rsidRPr="00000000" w14:paraId="00000055">
      <w:pPr>
        <w:numPr>
          <w:ilvl w:val="0"/>
          <w:numId w:val="12"/>
        </w:numPr>
        <w:ind w:left="720" w:hanging="360"/>
        <w:rPr>
          <w:sz w:val="26"/>
          <w:szCs w:val="26"/>
          <w:u w:val="none"/>
        </w:rPr>
      </w:pPr>
      <w:r w:rsidDel="00000000" w:rsidR="00000000" w:rsidRPr="00000000">
        <w:rPr>
          <w:sz w:val="26"/>
          <w:szCs w:val="26"/>
          <w:rtl w:val="0"/>
        </w:rPr>
        <w:t xml:space="preserve">Система перевіряє сигнали безпеки (Наприклад, ремені безпеки, стан двигуна)</w:t>
      </w:r>
    </w:p>
    <w:p w:rsidR="00000000" w:rsidDel="00000000" w:rsidP="00000000" w:rsidRDefault="00000000" w:rsidRPr="00000000" w14:paraId="00000056">
      <w:pPr>
        <w:numPr>
          <w:ilvl w:val="0"/>
          <w:numId w:val="12"/>
        </w:numPr>
        <w:ind w:left="720" w:hanging="360"/>
        <w:rPr>
          <w:sz w:val="26"/>
          <w:szCs w:val="26"/>
          <w:u w:val="none"/>
        </w:rPr>
      </w:pPr>
      <w:r w:rsidDel="00000000" w:rsidR="00000000" w:rsidRPr="00000000">
        <w:rPr>
          <w:sz w:val="26"/>
          <w:szCs w:val="26"/>
          <w:rtl w:val="0"/>
        </w:rPr>
        <w:t xml:space="preserve">У разі несправностей або попереджень система надсилає сповіщення водію та адміністратору автопарку</w:t>
      </w:r>
    </w:p>
    <w:p w:rsidR="00000000" w:rsidDel="00000000" w:rsidP="00000000" w:rsidRDefault="00000000" w:rsidRPr="00000000" w14:paraId="00000057">
      <w:pPr>
        <w:ind w:left="0" w:firstLine="0"/>
        <w:rPr>
          <w:b w:val="1"/>
          <w:sz w:val="26"/>
          <w:szCs w:val="26"/>
        </w:rPr>
      </w:pPr>
      <w:r w:rsidDel="00000000" w:rsidR="00000000" w:rsidRPr="00000000">
        <w:rPr>
          <w:rtl w:val="0"/>
        </w:rPr>
      </w:r>
    </w:p>
    <w:p w:rsidR="00000000" w:rsidDel="00000000" w:rsidP="00000000" w:rsidRDefault="00000000" w:rsidRPr="00000000" w14:paraId="00000058">
      <w:pPr>
        <w:ind w:left="0" w:firstLine="0"/>
        <w:rPr>
          <w:b w:val="1"/>
          <w:sz w:val="26"/>
          <w:szCs w:val="26"/>
        </w:rPr>
      </w:pPr>
      <w:r w:rsidDel="00000000" w:rsidR="00000000" w:rsidRPr="00000000">
        <w:rPr>
          <w:b w:val="1"/>
          <w:sz w:val="26"/>
          <w:szCs w:val="26"/>
          <w:rtl w:val="0"/>
        </w:rPr>
        <w:t xml:space="preserve">3.1.3 Функціональні вимоги</w:t>
      </w:r>
    </w:p>
    <w:p w:rsidR="00000000" w:rsidDel="00000000" w:rsidP="00000000" w:rsidRDefault="00000000" w:rsidRPr="00000000" w14:paraId="00000059">
      <w:pPr>
        <w:numPr>
          <w:ilvl w:val="0"/>
          <w:numId w:val="5"/>
        </w:numPr>
        <w:ind w:left="720" w:hanging="360"/>
        <w:rPr>
          <w:sz w:val="26"/>
          <w:szCs w:val="26"/>
        </w:rPr>
      </w:pPr>
      <w:r w:rsidDel="00000000" w:rsidR="00000000" w:rsidRPr="00000000">
        <w:rPr>
          <w:sz w:val="26"/>
          <w:szCs w:val="26"/>
          <w:rtl w:val="0"/>
        </w:rPr>
        <w:t xml:space="preserve">Користувачі повинні отримувати сповіщення про наближення дати технічного обслуговування</w:t>
      </w:r>
    </w:p>
    <w:p w:rsidR="00000000" w:rsidDel="00000000" w:rsidP="00000000" w:rsidRDefault="00000000" w:rsidRPr="00000000" w14:paraId="0000005A">
      <w:pPr>
        <w:numPr>
          <w:ilvl w:val="0"/>
          <w:numId w:val="5"/>
        </w:numPr>
        <w:ind w:left="720" w:hanging="360"/>
        <w:rPr>
          <w:sz w:val="26"/>
          <w:szCs w:val="26"/>
          <w:u w:val="none"/>
        </w:rPr>
      </w:pPr>
      <w:r w:rsidDel="00000000" w:rsidR="00000000" w:rsidRPr="00000000">
        <w:rPr>
          <w:sz w:val="26"/>
          <w:szCs w:val="26"/>
          <w:rtl w:val="0"/>
        </w:rPr>
        <w:t xml:space="preserve">Система повинна зберігати історія обслуговувань</w:t>
      </w:r>
    </w:p>
    <w:p w:rsidR="00000000" w:rsidDel="00000000" w:rsidP="00000000" w:rsidRDefault="00000000" w:rsidRPr="00000000" w14:paraId="0000005B">
      <w:pPr>
        <w:ind w:left="720" w:firstLine="0"/>
        <w:rPr>
          <w:sz w:val="26"/>
          <w:szCs w:val="26"/>
        </w:rPr>
      </w:pPr>
      <w:r w:rsidDel="00000000" w:rsidR="00000000" w:rsidRPr="00000000">
        <w:rPr>
          <w:rtl w:val="0"/>
        </w:rPr>
      </w:r>
    </w:p>
    <w:p w:rsidR="00000000" w:rsidDel="00000000" w:rsidP="00000000" w:rsidRDefault="00000000" w:rsidRPr="00000000" w14:paraId="0000005C">
      <w:pPr>
        <w:ind w:left="0" w:firstLine="0"/>
        <w:rPr>
          <w:b w:val="1"/>
          <w:sz w:val="26"/>
          <w:szCs w:val="26"/>
        </w:rPr>
      </w:pPr>
      <w:r w:rsidDel="00000000" w:rsidR="00000000" w:rsidRPr="00000000">
        <w:rPr>
          <w:b w:val="1"/>
          <w:sz w:val="26"/>
          <w:szCs w:val="26"/>
          <w:rtl w:val="0"/>
        </w:rPr>
        <w:t xml:space="preserve">Вимоги до зовнішніх інтерфейсів</w:t>
      </w:r>
    </w:p>
    <w:p w:rsidR="00000000" w:rsidDel="00000000" w:rsidP="00000000" w:rsidRDefault="00000000" w:rsidRPr="00000000" w14:paraId="0000005D">
      <w:pPr>
        <w:ind w:left="0" w:firstLine="0"/>
        <w:rPr>
          <w:b w:val="1"/>
          <w:sz w:val="26"/>
          <w:szCs w:val="26"/>
        </w:rPr>
      </w:pPr>
      <w:r w:rsidDel="00000000" w:rsidR="00000000" w:rsidRPr="00000000">
        <w:rPr>
          <w:b w:val="1"/>
          <w:sz w:val="26"/>
          <w:szCs w:val="26"/>
          <w:rtl w:val="0"/>
        </w:rPr>
        <w:t xml:space="preserve">Користувацькі інтерфейси</w:t>
      </w:r>
    </w:p>
    <w:p w:rsidR="00000000" w:rsidDel="00000000" w:rsidP="00000000" w:rsidRDefault="00000000" w:rsidRPr="00000000" w14:paraId="0000005E">
      <w:pPr>
        <w:numPr>
          <w:ilvl w:val="0"/>
          <w:numId w:val="11"/>
        </w:numPr>
        <w:ind w:left="720" w:hanging="360"/>
        <w:rPr>
          <w:sz w:val="26"/>
          <w:szCs w:val="26"/>
        </w:rPr>
      </w:pPr>
      <w:r w:rsidDel="00000000" w:rsidR="00000000" w:rsidRPr="00000000">
        <w:rPr>
          <w:sz w:val="26"/>
          <w:szCs w:val="26"/>
          <w:rtl w:val="0"/>
        </w:rPr>
        <w:t xml:space="preserve">Інтуїтивно зрозумілий інтерфейс з можливістю налаштування сповіщень</w:t>
      </w:r>
    </w:p>
    <w:p w:rsidR="00000000" w:rsidDel="00000000" w:rsidP="00000000" w:rsidRDefault="00000000" w:rsidRPr="00000000" w14:paraId="0000005F">
      <w:pPr>
        <w:numPr>
          <w:ilvl w:val="0"/>
          <w:numId w:val="11"/>
        </w:numPr>
        <w:ind w:left="720" w:hanging="360"/>
        <w:rPr>
          <w:sz w:val="26"/>
          <w:szCs w:val="26"/>
          <w:u w:val="none"/>
        </w:rPr>
      </w:pPr>
      <w:r w:rsidDel="00000000" w:rsidR="00000000" w:rsidRPr="00000000">
        <w:rPr>
          <w:sz w:val="26"/>
          <w:szCs w:val="26"/>
          <w:rtl w:val="0"/>
        </w:rPr>
        <w:t xml:space="preserve">Інтерфейс для перегляду діагностики та технічної інформації про стан транспортного засобу</w:t>
      </w:r>
    </w:p>
    <w:p w:rsidR="00000000" w:rsidDel="00000000" w:rsidP="00000000" w:rsidRDefault="00000000" w:rsidRPr="00000000" w14:paraId="00000060">
      <w:pPr>
        <w:rPr>
          <w:b w:val="1"/>
          <w:sz w:val="26"/>
          <w:szCs w:val="26"/>
        </w:rPr>
      </w:pPr>
      <w:r w:rsidDel="00000000" w:rsidR="00000000" w:rsidRPr="00000000">
        <w:rPr>
          <w:b w:val="1"/>
          <w:sz w:val="26"/>
          <w:szCs w:val="26"/>
          <w:rtl w:val="0"/>
        </w:rPr>
        <w:t xml:space="preserve">Апаратні інтерфейси</w:t>
      </w:r>
    </w:p>
    <w:p w:rsidR="00000000" w:rsidDel="00000000" w:rsidP="00000000" w:rsidRDefault="00000000" w:rsidRPr="00000000" w14:paraId="00000061">
      <w:pPr>
        <w:numPr>
          <w:ilvl w:val="0"/>
          <w:numId w:val="14"/>
        </w:numPr>
        <w:ind w:left="720" w:hanging="360"/>
        <w:rPr>
          <w:sz w:val="26"/>
          <w:szCs w:val="26"/>
        </w:rPr>
      </w:pPr>
      <w:r w:rsidDel="00000000" w:rsidR="00000000" w:rsidRPr="00000000">
        <w:rPr>
          <w:sz w:val="26"/>
          <w:szCs w:val="26"/>
          <w:rtl w:val="0"/>
        </w:rPr>
        <w:t xml:space="preserve">Підтримка OBD-II для зчитування даних транспортного засобу</w:t>
      </w:r>
    </w:p>
    <w:p w:rsidR="00000000" w:rsidDel="00000000" w:rsidP="00000000" w:rsidRDefault="00000000" w:rsidRPr="00000000" w14:paraId="00000062">
      <w:pPr>
        <w:ind w:left="0" w:firstLine="0"/>
        <w:rPr>
          <w:b w:val="1"/>
          <w:sz w:val="26"/>
          <w:szCs w:val="26"/>
        </w:rPr>
      </w:pPr>
      <w:r w:rsidDel="00000000" w:rsidR="00000000" w:rsidRPr="00000000">
        <w:rPr>
          <w:b w:val="1"/>
          <w:sz w:val="26"/>
          <w:szCs w:val="26"/>
          <w:rtl w:val="0"/>
        </w:rPr>
        <w:t xml:space="preserve">Програмні інтерфейси</w:t>
      </w:r>
    </w:p>
    <w:p w:rsidR="00000000" w:rsidDel="00000000" w:rsidP="00000000" w:rsidRDefault="00000000" w:rsidRPr="00000000" w14:paraId="00000063">
      <w:pPr>
        <w:numPr>
          <w:ilvl w:val="0"/>
          <w:numId w:val="10"/>
        </w:numPr>
        <w:ind w:left="720" w:hanging="360"/>
        <w:rPr>
          <w:sz w:val="26"/>
          <w:szCs w:val="26"/>
        </w:rPr>
      </w:pPr>
      <w:r w:rsidDel="00000000" w:rsidR="00000000" w:rsidRPr="00000000">
        <w:rPr>
          <w:sz w:val="26"/>
          <w:szCs w:val="26"/>
          <w:rtl w:val="0"/>
        </w:rPr>
        <w:t xml:space="preserve">Інтеграція з Fleetio API для передачі та обробки даних про транспортні засоби</w:t>
      </w:r>
    </w:p>
    <w:p w:rsidR="00000000" w:rsidDel="00000000" w:rsidP="00000000" w:rsidRDefault="00000000" w:rsidRPr="00000000" w14:paraId="00000064">
      <w:pPr>
        <w:ind w:left="0" w:firstLine="0"/>
        <w:rPr>
          <w:b w:val="1"/>
          <w:sz w:val="26"/>
          <w:szCs w:val="26"/>
        </w:rPr>
      </w:pPr>
      <w:r w:rsidDel="00000000" w:rsidR="00000000" w:rsidRPr="00000000">
        <w:rPr>
          <w:rtl w:val="0"/>
        </w:rPr>
      </w:r>
    </w:p>
    <w:p w:rsidR="00000000" w:rsidDel="00000000" w:rsidP="00000000" w:rsidRDefault="00000000" w:rsidRPr="00000000" w14:paraId="00000065">
      <w:pPr>
        <w:ind w:left="0" w:firstLine="0"/>
        <w:rPr>
          <w:b w:val="1"/>
          <w:sz w:val="26"/>
          <w:szCs w:val="26"/>
        </w:rPr>
      </w:pPr>
      <w:r w:rsidDel="00000000" w:rsidR="00000000" w:rsidRPr="00000000">
        <w:rPr>
          <w:b w:val="1"/>
          <w:sz w:val="26"/>
          <w:szCs w:val="26"/>
          <w:rtl w:val="0"/>
        </w:rPr>
        <w:t xml:space="preserve">Інші не функціональні вимоги</w:t>
      </w:r>
    </w:p>
    <w:p w:rsidR="00000000" w:rsidDel="00000000" w:rsidP="00000000" w:rsidRDefault="00000000" w:rsidRPr="00000000" w14:paraId="00000066">
      <w:pPr>
        <w:ind w:left="0" w:firstLine="0"/>
        <w:rPr>
          <w:b w:val="1"/>
          <w:sz w:val="26"/>
          <w:szCs w:val="26"/>
        </w:rPr>
      </w:pPr>
      <w:r w:rsidDel="00000000" w:rsidR="00000000" w:rsidRPr="00000000">
        <w:rPr>
          <w:b w:val="1"/>
          <w:sz w:val="26"/>
          <w:szCs w:val="26"/>
          <w:rtl w:val="0"/>
        </w:rPr>
        <w:t xml:space="preserve">Вимоги продуктивності</w:t>
      </w:r>
    </w:p>
    <w:p w:rsidR="00000000" w:rsidDel="00000000" w:rsidP="00000000" w:rsidRDefault="00000000" w:rsidRPr="00000000" w14:paraId="00000067">
      <w:pPr>
        <w:ind w:left="0" w:firstLine="0"/>
        <w:rPr>
          <w:sz w:val="26"/>
          <w:szCs w:val="26"/>
        </w:rPr>
      </w:pPr>
      <w:r w:rsidDel="00000000" w:rsidR="00000000" w:rsidRPr="00000000">
        <w:rPr>
          <w:sz w:val="26"/>
          <w:szCs w:val="26"/>
          <w:rtl w:val="0"/>
        </w:rPr>
        <w:t xml:space="preserve">Система повинна працювати в режимі реального часу, з мінімальними затримками у сповіщеннях</w:t>
      </w:r>
    </w:p>
    <w:p w:rsidR="00000000" w:rsidDel="00000000" w:rsidP="00000000" w:rsidRDefault="00000000" w:rsidRPr="00000000" w14:paraId="00000068">
      <w:pPr>
        <w:ind w:left="0" w:firstLine="0"/>
        <w:rPr>
          <w:b w:val="1"/>
          <w:sz w:val="26"/>
          <w:szCs w:val="26"/>
        </w:rPr>
      </w:pPr>
      <w:r w:rsidDel="00000000" w:rsidR="00000000" w:rsidRPr="00000000">
        <w:rPr>
          <w:b w:val="1"/>
          <w:sz w:val="26"/>
          <w:szCs w:val="26"/>
          <w:rtl w:val="0"/>
        </w:rPr>
        <w:t xml:space="preserve">Вимоги надійності</w:t>
      </w:r>
    </w:p>
    <w:p w:rsidR="00000000" w:rsidDel="00000000" w:rsidP="00000000" w:rsidRDefault="00000000" w:rsidRPr="00000000" w14:paraId="00000069">
      <w:pPr>
        <w:ind w:left="0" w:firstLine="0"/>
        <w:rPr>
          <w:sz w:val="26"/>
          <w:szCs w:val="26"/>
        </w:rPr>
      </w:pPr>
      <w:r w:rsidDel="00000000" w:rsidR="00000000" w:rsidRPr="00000000">
        <w:rPr>
          <w:sz w:val="26"/>
          <w:szCs w:val="26"/>
          <w:rtl w:val="0"/>
        </w:rPr>
        <w:t xml:space="preserve">Система має бути здатною до відновлення після несправностей без втрати критичних даних</w:t>
      </w:r>
    </w:p>
    <w:p w:rsidR="00000000" w:rsidDel="00000000" w:rsidP="00000000" w:rsidRDefault="00000000" w:rsidRPr="00000000" w14:paraId="0000006A">
      <w:pPr>
        <w:ind w:left="0" w:firstLine="0"/>
        <w:rPr>
          <w:b w:val="1"/>
          <w:sz w:val="26"/>
          <w:szCs w:val="26"/>
        </w:rPr>
      </w:pPr>
      <w:r w:rsidDel="00000000" w:rsidR="00000000" w:rsidRPr="00000000">
        <w:rPr>
          <w:b w:val="1"/>
          <w:sz w:val="26"/>
          <w:szCs w:val="26"/>
          <w:rtl w:val="0"/>
        </w:rPr>
        <w:t xml:space="preserve">Вимоги безпеки</w:t>
      </w:r>
    </w:p>
    <w:p w:rsidR="00000000" w:rsidDel="00000000" w:rsidP="00000000" w:rsidRDefault="00000000" w:rsidRPr="00000000" w14:paraId="0000006B">
      <w:pPr>
        <w:ind w:left="0" w:firstLine="0"/>
        <w:rPr>
          <w:sz w:val="26"/>
          <w:szCs w:val="26"/>
        </w:rPr>
      </w:pPr>
      <w:r w:rsidDel="00000000" w:rsidR="00000000" w:rsidRPr="00000000">
        <w:rPr>
          <w:sz w:val="26"/>
          <w:szCs w:val="26"/>
          <w:rtl w:val="0"/>
        </w:rPr>
        <w:t xml:space="preserve">Високий рівень захисту даних, з використанням шифрування та аутентифікації користувачів</w:t>
      </w:r>
    </w:p>
    <w:p w:rsidR="00000000" w:rsidDel="00000000" w:rsidP="00000000" w:rsidRDefault="00000000" w:rsidRPr="00000000" w14:paraId="0000006C">
      <w:pPr>
        <w:ind w:left="0" w:firstLine="0"/>
        <w:rPr>
          <w:sz w:val="26"/>
          <w:szCs w:val="26"/>
        </w:rPr>
      </w:pPr>
      <w:r w:rsidDel="00000000" w:rsidR="00000000" w:rsidRPr="00000000">
        <w:rPr>
          <w:rtl w:val="0"/>
        </w:rPr>
      </w:r>
    </w:p>
    <w:p w:rsidR="00000000" w:rsidDel="00000000" w:rsidP="00000000" w:rsidRDefault="00000000" w:rsidRPr="00000000" w14:paraId="0000006D">
      <w:pPr>
        <w:ind w:left="0" w:firstLine="0"/>
        <w:rPr>
          <w:b w:val="1"/>
          <w:sz w:val="26"/>
          <w:szCs w:val="26"/>
        </w:rPr>
      </w:pPr>
      <w:r w:rsidDel="00000000" w:rsidR="00000000" w:rsidRPr="00000000">
        <w:rPr>
          <w:b w:val="1"/>
          <w:sz w:val="26"/>
          <w:szCs w:val="26"/>
          <w:rtl w:val="0"/>
        </w:rPr>
        <w:t xml:space="preserve">Додаток А: Словник</w:t>
      </w:r>
    </w:p>
    <w:p w:rsidR="00000000" w:rsidDel="00000000" w:rsidP="00000000" w:rsidRDefault="00000000" w:rsidRPr="00000000" w14:paraId="0000006E">
      <w:pPr>
        <w:numPr>
          <w:ilvl w:val="0"/>
          <w:numId w:val="7"/>
        </w:numPr>
        <w:ind w:left="720" w:hanging="360"/>
        <w:rPr>
          <w:sz w:val="26"/>
          <w:szCs w:val="26"/>
          <w:u w:val="none"/>
        </w:rPr>
      </w:pPr>
      <w:r w:rsidDel="00000000" w:rsidR="00000000" w:rsidRPr="00000000">
        <w:rPr>
          <w:sz w:val="26"/>
          <w:szCs w:val="26"/>
          <w:rtl w:val="0"/>
        </w:rPr>
        <w:t xml:space="preserve">OBD-II: Стандарт діагностики транспортних засобів</w:t>
      </w:r>
    </w:p>
    <w:p w:rsidR="00000000" w:rsidDel="00000000" w:rsidP="00000000" w:rsidRDefault="00000000" w:rsidRPr="00000000" w14:paraId="0000006F">
      <w:pPr>
        <w:numPr>
          <w:ilvl w:val="0"/>
          <w:numId w:val="7"/>
        </w:numPr>
        <w:ind w:left="720" w:hanging="360"/>
        <w:rPr>
          <w:sz w:val="26"/>
          <w:szCs w:val="26"/>
          <w:u w:val="none"/>
        </w:rPr>
      </w:pPr>
      <w:r w:rsidDel="00000000" w:rsidR="00000000" w:rsidRPr="00000000">
        <w:rPr>
          <w:sz w:val="26"/>
          <w:szCs w:val="26"/>
          <w:rtl w:val="0"/>
        </w:rPr>
        <w:t xml:space="preserve">CAN bus: Шина даних транспортного засобу для передачі даних між системами</w:t>
      </w:r>
    </w:p>
    <w:p w:rsidR="00000000" w:rsidDel="00000000" w:rsidP="00000000" w:rsidRDefault="00000000" w:rsidRPr="00000000" w14:paraId="00000070">
      <w:pPr>
        <w:ind w:left="0" w:firstLine="0"/>
        <w:rPr>
          <w:sz w:val="26"/>
          <w:szCs w:val="26"/>
        </w:rPr>
      </w:pPr>
      <w:r w:rsidDel="00000000" w:rsidR="00000000" w:rsidRPr="00000000">
        <w:rPr>
          <w:rtl w:val="0"/>
        </w:rPr>
      </w:r>
    </w:p>
    <w:p w:rsidR="00000000" w:rsidDel="00000000" w:rsidP="00000000" w:rsidRDefault="00000000" w:rsidRPr="00000000" w14:paraId="00000071">
      <w:pPr>
        <w:ind w:left="0" w:firstLine="0"/>
        <w:rPr>
          <w:b w:val="1"/>
          <w:sz w:val="26"/>
          <w:szCs w:val="26"/>
        </w:rPr>
      </w:pPr>
      <w:r w:rsidDel="00000000" w:rsidR="00000000" w:rsidRPr="00000000">
        <w:rPr>
          <w:b w:val="1"/>
          <w:sz w:val="26"/>
          <w:szCs w:val="26"/>
          <w:rtl w:val="0"/>
        </w:rPr>
        <w:t xml:space="preserve">Додаток В: Моделі аналізу</w:t>
      </w:r>
    </w:p>
    <w:p w:rsidR="00000000" w:rsidDel="00000000" w:rsidP="00000000" w:rsidRDefault="00000000" w:rsidRPr="00000000" w14:paraId="00000072">
      <w:pPr>
        <w:numPr>
          <w:ilvl w:val="0"/>
          <w:numId w:val="13"/>
        </w:numPr>
        <w:ind w:left="720" w:hanging="360"/>
        <w:rPr>
          <w:sz w:val="26"/>
          <w:szCs w:val="26"/>
          <w:u w:val="none"/>
        </w:rPr>
      </w:pPr>
      <w:r w:rsidDel="00000000" w:rsidR="00000000" w:rsidRPr="00000000">
        <w:rPr>
          <w:sz w:val="26"/>
          <w:szCs w:val="26"/>
          <w:rtl w:val="0"/>
        </w:rPr>
        <w:t xml:space="preserve">Діаграми потоків даних між системами моніторингу та контролю</w:t>
      </w:r>
    </w:p>
    <w:p w:rsidR="00000000" w:rsidDel="00000000" w:rsidP="00000000" w:rsidRDefault="00000000" w:rsidRPr="00000000" w14:paraId="00000073">
      <w:pPr>
        <w:ind w:left="0" w:firstLine="0"/>
        <w:rPr>
          <w:sz w:val="26"/>
          <w:szCs w:val="26"/>
        </w:rPr>
      </w:pPr>
      <w:r w:rsidDel="00000000" w:rsidR="00000000" w:rsidRPr="00000000">
        <w:rPr>
          <w:rtl w:val="0"/>
        </w:rPr>
      </w:r>
    </w:p>
    <w:p w:rsidR="00000000" w:rsidDel="00000000" w:rsidP="00000000" w:rsidRDefault="00000000" w:rsidRPr="00000000" w14:paraId="00000074">
      <w:pPr>
        <w:ind w:left="0" w:firstLine="0"/>
        <w:rPr>
          <w:sz w:val="26"/>
          <w:szCs w:val="26"/>
        </w:rPr>
      </w:pPr>
      <w:r w:rsidDel="00000000" w:rsidR="00000000" w:rsidRPr="00000000">
        <w:rPr>
          <w:b w:val="1"/>
          <w:sz w:val="26"/>
          <w:szCs w:val="26"/>
          <w:rtl w:val="0"/>
        </w:rPr>
        <w:t xml:space="preserve">Додаток С: Список пропозицій</w:t>
      </w:r>
      <w:r w:rsidDel="00000000" w:rsidR="00000000" w:rsidRPr="00000000">
        <w:rPr>
          <w:sz w:val="26"/>
          <w:szCs w:val="26"/>
          <w:rtl w:val="0"/>
        </w:rPr>
        <w:t xml:space="preserve"> </w:t>
      </w:r>
    </w:p>
    <w:p w:rsidR="00000000" w:rsidDel="00000000" w:rsidP="00000000" w:rsidRDefault="00000000" w:rsidRPr="00000000" w14:paraId="00000075">
      <w:pPr>
        <w:numPr>
          <w:ilvl w:val="0"/>
          <w:numId w:val="3"/>
        </w:numPr>
        <w:ind w:left="720" w:hanging="360"/>
        <w:rPr>
          <w:sz w:val="26"/>
          <w:szCs w:val="26"/>
        </w:rPr>
      </w:pPr>
      <w:r w:rsidDel="00000000" w:rsidR="00000000" w:rsidRPr="00000000">
        <w:rPr>
          <w:sz w:val="26"/>
          <w:szCs w:val="26"/>
          <w:rtl w:val="0"/>
        </w:rPr>
        <w:t xml:space="preserve">Інтеграція з телеметрією сторонніх постачальників</w:t>
      </w:r>
    </w:p>
    <w:p w:rsidR="00000000" w:rsidDel="00000000" w:rsidP="00000000" w:rsidRDefault="00000000" w:rsidRPr="00000000" w14:paraId="00000076">
      <w:pPr>
        <w:numPr>
          <w:ilvl w:val="0"/>
          <w:numId w:val="3"/>
        </w:numPr>
        <w:ind w:left="720" w:hanging="360"/>
        <w:rPr>
          <w:sz w:val="26"/>
          <w:szCs w:val="26"/>
          <w:u w:val="none"/>
        </w:rPr>
      </w:pPr>
      <w:r w:rsidDel="00000000" w:rsidR="00000000" w:rsidRPr="00000000">
        <w:rPr>
          <w:sz w:val="26"/>
          <w:szCs w:val="26"/>
          <w:rtl w:val="0"/>
        </w:rPr>
        <w:t xml:space="preserve">Модулі</w:t>
      </w:r>
      <w:r w:rsidDel="00000000" w:rsidR="00000000" w:rsidRPr="00000000">
        <w:rPr>
          <w:sz w:val="26"/>
          <w:szCs w:val="26"/>
          <w:rtl w:val="0"/>
        </w:rPr>
        <w:t xml:space="preserve"> прогнозування несправностей</w:t>
      </w:r>
    </w:p>
    <w:p w:rsidR="00000000" w:rsidDel="00000000" w:rsidP="00000000" w:rsidRDefault="00000000" w:rsidRPr="00000000" w14:paraId="00000077">
      <w:pPr>
        <w:numPr>
          <w:ilvl w:val="0"/>
          <w:numId w:val="3"/>
        </w:numPr>
        <w:ind w:left="720" w:hanging="360"/>
        <w:rPr>
          <w:sz w:val="26"/>
          <w:szCs w:val="26"/>
          <w:u w:val="none"/>
        </w:rPr>
      </w:pPr>
      <w:r w:rsidDel="00000000" w:rsidR="00000000" w:rsidRPr="00000000">
        <w:rPr>
          <w:sz w:val="26"/>
          <w:szCs w:val="26"/>
          <w:rtl w:val="0"/>
        </w:rPr>
        <w:t xml:space="preserve">Підтримка для електромобілів</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fleetio.com/docs/overview/quick-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