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29" w:rsidRPr="00C45EE7" w:rsidRDefault="00642829" w:rsidP="00642829">
      <w:pPr>
        <w:jc w:val="center"/>
        <w:rPr>
          <w:rFonts w:ascii="Comic Sans MS" w:hAnsi="Comic Sans MS" w:cs="Times New Roman"/>
          <w:b/>
          <w:sz w:val="40"/>
          <w:szCs w:val="40"/>
          <w:lang w:val="en-US"/>
        </w:rPr>
      </w:pPr>
      <w:r w:rsidRPr="00C45EE7">
        <w:rPr>
          <w:rFonts w:ascii="Comic Sans MS" w:hAnsi="Comic Sans MS" w:cs="Times New Roman"/>
          <w:b/>
          <w:sz w:val="40"/>
          <w:szCs w:val="40"/>
        </w:rPr>
        <w:t>§</w:t>
      </w:r>
      <w:r w:rsidRPr="00C45EE7">
        <w:rPr>
          <w:rFonts w:ascii="Comic Sans MS" w:hAnsi="Comic Sans MS" w:cs="Times New Roman"/>
          <w:b/>
          <w:sz w:val="40"/>
          <w:szCs w:val="40"/>
          <w:lang w:val="en-US"/>
        </w:rPr>
        <w:t xml:space="preserve">26 </w:t>
      </w:r>
      <w:r w:rsidRPr="00C45EE7">
        <w:rPr>
          <w:rFonts w:ascii="Comic Sans MS" w:hAnsi="Comic Sans MS" w:cs="Times New Roman"/>
          <w:b/>
          <w:sz w:val="40"/>
          <w:szCs w:val="40"/>
        </w:rPr>
        <w:t xml:space="preserve">Индия </w:t>
      </w:r>
      <w:r w:rsidRPr="00C45EE7">
        <w:rPr>
          <w:rFonts w:ascii="Comic Sans MS" w:hAnsi="Comic Sans MS" w:cs="Times New Roman"/>
          <w:b/>
          <w:sz w:val="40"/>
          <w:szCs w:val="40"/>
          <w:lang w:val="en-US"/>
        </w:rPr>
        <w:t>(</w:t>
      </w:r>
      <w:r w:rsidRPr="00C45EE7">
        <w:rPr>
          <w:rFonts w:ascii="Comic Sans MS" w:hAnsi="Comic Sans MS" w:cs="Times New Roman"/>
          <w:b/>
          <w:sz w:val="40"/>
          <w:szCs w:val="40"/>
        </w:rPr>
        <w:t>кратко</w:t>
      </w:r>
      <w:r w:rsidRPr="00C45EE7">
        <w:rPr>
          <w:rFonts w:ascii="Comic Sans MS" w:hAnsi="Comic Sans MS" w:cs="Times New Roman"/>
          <w:b/>
          <w:sz w:val="40"/>
          <w:szCs w:val="40"/>
          <w:lang w:val="en-US"/>
        </w:rPr>
        <w:t>)</w:t>
      </w:r>
    </w:p>
    <w:p w:rsidR="00642829" w:rsidRPr="00C45EE7" w:rsidRDefault="00642829" w:rsidP="00642829">
      <w:pPr>
        <w:ind w:left="-851" w:firstLine="284"/>
        <w:rPr>
          <w:rFonts w:ascii="Comic Sans MS" w:hAnsi="Comic Sans MS" w:cs="Times New Roman"/>
        </w:rPr>
      </w:pPr>
      <w:r w:rsidRPr="00C45EE7">
        <w:rPr>
          <w:rFonts w:ascii="Comic Sans MS" w:hAnsi="Comic Sans MS" w:cs="Times New Roman"/>
        </w:rPr>
        <w:t>Индия-Английская колония с 17 века. Из-за запрета на ввоз индийских товаров в Европу текстильное производство Индии пришло в упадок. Началась массовая безработица среди ремесленников. Индия</w:t>
      </w:r>
      <w:r w:rsidRPr="00C45EE7">
        <w:rPr>
          <w:rFonts w:ascii="Comic Sans MS" w:hAnsi="Comic Sans MS" w:cs="Times New Roman"/>
          <w:lang w:val="en-US"/>
        </w:rPr>
        <w:t>=</w:t>
      </w:r>
      <w:r w:rsidRPr="00C45EE7">
        <w:rPr>
          <w:rFonts w:ascii="Comic Sans MS" w:hAnsi="Comic Sans MS" w:cs="Times New Roman"/>
        </w:rPr>
        <w:t>экономический придаток Англии.</w:t>
      </w:r>
    </w:p>
    <w:p w:rsidR="00C45EE7" w:rsidRDefault="00642829" w:rsidP="00C45EE7">
      <w:pPr>
        <w:ind w:left="-851" w:firstLine="284"/>
        <w:rPr>
          <w:rFonts w:ascii="Comic Sans MS" w:hAnsi="Comic Sans MS"/>
        </w:rPr>
      </w:pPr>
      <w:r w:rsidRPr="00C45EE7">
        <w:rPr>
          <w:rFonts w:ascii="Comic Sans MS" w:hAnsi="Comic Sans MS" w:cs="Times New Roman"/>
        </w:rPr>
        <w:t xml:space="preserve"> Антиколониальное восстание </w:t>
      </w:r>
      <w:r w:rsidRPr="00E80A34">
        <w:rPr>
          <w:rFonts w:ascii="Comic Sans MS" w:hAnsi="Comic Sans MS" w:cs="Times New Roman"/>
          <w:b/>
        </w:rPr>
        <w:t>1857-1859гг</w:t>
      </w:r>
      <w:r w:rsidR="00C45EE7" w:rsidRPr="00E80A34">
        <w:rPr>
          <w:rFonts w:ascii="Comic Sans MS" w:hAnsi="Comic Sans MS" w:cs="Times New Roman"/>
          <w:b/>
        </w:rPr>
        <w:t xml:space="preserve"> </w:t>
      </w:r>
      <w:r w:rsidR="00C45EE7" w:rsidRPr="00C45EE7">
        <w:rPr>
          <w:rFonts w:ascii="Comic Sans MS" w:hAnsi="Comic Sans MS" w:cs="Times New Roman"/>
        </w:rPr>
        <w:t>– восстание с целью освобождения индии от Английской власти. Основные участники – сипаи, феодальная знать, мелкие феодалы</w:t>
      </w:r>
      <w:r w:rsidRPr="00C45EE7">
        <w:rPr>
          <w:rFonts w:ascii="Comic Sans MS" w:hAnsi="Comic Sans MS" w:cs="Times New Roman"/>
        </w:rPr>
        <w:softHyphen/>
      </w:r>
      <w:r w:rsidRPr="00C45EE7">
        <w:rPr>
          <w:rFonts w:ascii="Comic Sans MS" w:hAnsi="Comic Sans MS"/>
        </w:rPr>
        <w:softHyphen/>
      </w:r>
      <w:r w:rsidRPr="00C45EE7">
        <w:rPr>
          <w:rFonts w:ascii="Comic Sans MS" w:hAnsi="Comic Sans MS"/>
        </w:rPr>
        <w:softHyphen/>
      </w:r>
      <w:r w:rsidRPr="00C45EE7">
        <w:rPr>
          <w:rFonts w:ascii="Comic Sans MS" w:hAnsi="Comic Sans MS"/>
        </w:rPr>
        <w:softHyphen/>
      </w:r>
      <w:r w:rsidR="00C45EE7" w:rsidRPr="00C45EE7">
        <w:rPr>
          <w:rFonts w:ascii="Comic Sans MS" w:hAnsi="Comic Sans MS"/>
        </w:rPr>
        <w:t xml:space="preserve">, недовольные ущемлением своих прав. </w:t>
      </w:r>
      <w:r w:rsidR="00C45EE7">
        <w:rPr>
          <w:rFonts w:ascii="Comic Sans MS" w:hAnsi="Comic Sans MS"/>
        </w:rPr>
        <w:t>В ходе восстания английская власть почти полностью была свергнута, однако из-за ряда причин Индия не смогла завершить начатое</w:t>
      </w:r>
      <w:r w:rsidR="00C45EE7" w:rsidRPr="00C45EE7">
        <w:rPr>
          <w:rFonts w:ascii="Comic Sans MS" w:hAnsi="Comic Sans MS"/>
        </w:rPr>
        <w:t>:</w:t>
      </w:r>
    </w:p>
    <w:p w:rsidR="00642829" w:rsidRPr="00C45EE7" w:rsidRDefault="00C45EE7" w:rsidP="00C45EE7">
      <w:pPr>
        <w:pStyle w:val="a3"/>
        <w:numPr>
          <w:ilvl w:val="0"/>
          <w:numId w:val="1"/>
        </w:numPr>
        <w:rPr>
          <w:rFonts w:ascii="Comic Sans MS" w:hAnsi="Comic Sans MS"/>
        </w:rPr>
      </w:pPr>
      <w:r w:rsidRPr="00C45EE7">
        <w:rPr>
          <w:rFonts w:ascii="Comic Sans MS" w:hAnsi="Comic Sans MS"/>
        </w:rPr>
        <w:t>Не все индийцы были согласны с восставшими.</w:t>
      </w:r>
    </w:p>
    <w:p w:rsidR="00C45EE7" w:rsidRDefault="00C45EE7" w:rsidP="00C45EE7">
      <w:pPr>
        <w:pStyle w:val="a3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Отсутствие единого руководства, организации и центра сопротивления.</w:t>
      </w:r>
    </w:p>
    <w:p w:rsidR="00C45EE7" w:rsidRDefault="00C45EE7" w:rsidP="00C45EE7">
      <w:pPr>
        <w:pStyle w:val="a3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Несогласованные действия сипайских командиров.</w:t>
      </w:r>
    </w:p>
    <w:p w:rsidR="00C45EE7" w:rsidRDefault="00C45EE7" w:rsidP="00C45EE7">
      <w:pPr>
        <w:ind w:left="-851" w:firstLine="284"/>
        <w:rPr>
          <w:rFonts w:ascii="Comic Sans MS" w:hAnsi="Comic Sans MS"/>
          <w:lang w:val="en-US"/>
        </w:rPr>
      </w:pPr>
      <w:r>
        <w:rPr>
          <w:rFonts w:ascii="Comic Sans MS" w:hAnsi="Comic Sans MS"/>
        </w:rPr>
        <w:t>Англичанам, с большим трудом, удалось подавить восстание. С восставшими жестоко расправлялись. События этого восстания стали трагической страницей в истории</w:t>
      </w:r>
      <w:r w:rsidR="005F6F2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Индии и Англии.</w:t>
      </w:r>
    </w:p>
    <w:p w:rsidR="00C45EE7" w:rsidRDefault="004702AE" w:rsidP="004702AE">
      <w:pPr>
        <w:ind w:left="-851" w:firstLine="284"/>
        <w:rPr>
          <w:rFonts w:ascii="Comic Sans MS" w:hAnsi="Comic Sans MS"/>
        </w:rPr>
      </w:pPr>
      <w:r>
        <w:rPr>
          <w:rFonts w:ascii="Comic Sans MS" w:hAnsi="Comic Sans MS"/>
        </w:rPr>
        <w:t>Основными предметами импорта в Индию были предметы роскоши. Строительство дорог и телеграфных линий развивалось очень быстро</w:t>
      </w:r>
      <w:r w:rsidR="00E80A34">
        <w:rPr>
          <w:rFonts w:ascii="Comic Sans MS" w:hAnsi="Comic Sans MS"/>
        </w:rPr>
        <w:t xml:space="preserve">, но находились в собственности колониальных властей. Индийцам принадлежала небольшая часть текстильной промышленности. Индийская буржуазия была зависима от английского капитала. </w:t>
      </w:r>
      <w:r w:rsidR="00E80A34" w:rsidRPr="00E80A34">
        <w:rPr>
          <w:rFonts w:ascii="Comic Sans MS" w:hAnsi="Comic Sans MS"/>
          <w:b/>
        </w:rPr>
        <w:t>Индийский национальный конгресс</w:t>
      </w:r>
      <w:r w:rsidR="00E80A34">
        <w:rPr>
          <w:rFonts w:ascii="Comic Sans MS" w:hAnsi="Comic Sans MS"/>
          <w:b/>
        </w:rPr>
        <w:t xml:space="preserve"> </w:t>
      </w:r>
      <w:r w:rsidR="009B5A9E">
        <w:rPr>
          <w:rFonts w:ascii="Comic Sans MS" w:hAnsi="Comic Sans MS"/>
        </w:rPr>
        <w:t>–</w:t>
      </w:r>
      <w:r w:rsidR="00E80A34">
        <w:rPr>
          <w:rFonts w:ascii="Comic Sans MS" w:hAnsi="Comic Sans MS"/>
        </w:rPr>
        <w:t xml:space="preserve"> </w:t>
      </w:r>
      <w:r w:rsidR="009B5A9E">
        <w:rPr>
          <w:rFonts w:ascii="Comic Sans MS" w:hAnsi="Comic Sans MS"/>
        </w:rPr>
        <w:t xml:space="preserve">первая индийская политическая партия, созданная в 1885 году с целью представления прав индийских промышленников, купечеств, помещиков и интеллигенции. </w:t>
      </w:r>
      <w:r w:rsidR="00DA0A59">
        <w:rPr>
          <w:rFonts w:ascii="Comic Sans MS" w:hAnsi="Comic Sans MS"/>
        </w:rPr>
        <w:t xml:space="preserve">Конгресс требовал национального равноправия англичан и индийцев. </w:t>
      </w:r>
      <w:r w:rsidR="00DA0A59" w:rsidRPr="00197D2E">
        <w:rPr>
          <w:rFonts w:ascii="Comic Sans MS" w:hAnsi="Comic Sans MS"/>
          <w:i/>
        </w:rPr>
        <w:t>Балгангадхар Тилак</w:t>
      </w:r>
      <w:r w:rsidR="00DA0A59">
        <w:rPr>
          <w:rFonts w:ascii="Comic Sans MS" w:hAnsi="Comic Sans MS"/>
        </w:rPr>
        <w:t xml:space="preserve"> – выдающийся индийский демократ, один из лидеров индийского националь</w:t>
      </w:r>
      <w:bookmarkStart w:id="0" w:name="_GoBack"/>
      <w:bookmarkEnd w:id="0"/>
      <w:r w:rsidR="00DA0A59">
        <w:rPr>
          <w:rFonts w:ascii="Comic Sans MS" w:hAnsi="Comic Sans MS"/>
        </w:rPr>
        <w:t xml:space="preserve">ного конгресса. </w:t>
      </w:r>
    </w:p>
    <w:p w:rsidR="00C41FAA" w:rsidRDefault="00C41FAA" w:rsidP="004702AE">
      <w:pPr>
        <w:ind w:left="-851" w:firstLine="284"/>
        <w:rPr>
          <w:rFonts w:ascii="Comic Sans MS" w:hAnsi="Comic Sans MS"/>
        </w:rPr>
      </w:pPr>
      <w:r>
        <w:rPr>
          <w:rFonts w:ascii="Comic Sans MS" w:hAnsi="Comic Sans MS"/>
        </w:rPr>
        <w:t>Бенгалия была разделена на две провинции по религиозному признаку (индусы и мусульмане) вице-королём Индии по указу</w:t>
      </w:r>
      <w:r w:rsidRPr="00C41FAA">
        <w:rPr>
          <w:rFonts w:ascii="Comic Sans MS" w:hAnsi="Comic Sans MS"/>
          <w:b/>
        </w:rPr>
        <w:t xml:space="preserve"> 1905г</w:t>
      </w:r>
      <w:r>
        <w:rPr>
          <w:rFonts w:ascii="Comic Sans MS" w:hAnsi="Comic Sans MS"/>
        </w:rPr>
        <w:t xml:space="preserve">. </w:t>
      </w:r>
      <w:r w:rsidRPr="00197D2E">
        <w:rPr>
          <w:rFonts w:ascii="Comic Sans MS" w:hAnsi="Comic Sans MS"/>
          <w:b/>
        </w:rPr>
        <w:t xml:space="preserve">Также </w:t>
      </w:r>
      <w:r w:rsidR="00F83D87" w:rsidRPr="00197D2E">
        <w:rPr>
          <w:rFonts w:ascii="Comic Sans MS" w:hAnsi="Comic Sans MS"/>
          <w:b/>
        </w:rPr>
        <w:t>106 октября 1905г.</w:t>
      </w:r>
      <w:r w:rsidR="00F83D87">
        <w:rPr>
          <w:rFonts w:ascii="Comic Sans MS" w:hAnsi="Comic Sans MS"/>
        </w:rPr>
        <w:t xml:space="preserve"> Закрылись фабрики, магазины, базары в Бенгалии и день был объявлен днем национального траура. В 1908г. </w:t>
      </w:r>
      <w:r w:rsidR="00F83D87" w:rsidRPr="00197D2E">
        <w:rPr>
          <w:rFonts w:ascii="Comic Sans MS" w:hAnsi="Comic Sans MS"/>
          <w:i/>
        </w:rPr>
        <w:t>Балгангадхар Тилак</w:t>
      </w:r>
      <w:r w:rsidR="00F83D87">
        <w:rPr>
          <w:rFonts w:ascii="Comic Sans MS" w:hAnsi="Comic Sans MS"/>
        </w:rPr>
        <w:t xml:space="preserve"> был пойман и приговорён к шести годам каторги в </w:t>
      </w:r>
      <w:r w:rsidR="00F83D87" w:rsidRPr="00197D2E">
        <w:rPr>
          <w:rFonts w:ascii="Comic Sans MS" w:hAnsi="Comic Sans MS"/>
          <w:b/>
        </w:rPr>
        <w:t>1908г.</w:t>
      </w:r>
      <w:r w:rsidR="00F83D87">
        <w:rPr>
          <w:rFonts w:ascii="Comic Sans MS" w:hAnsi="Comic Sans MS"/>
        </w:rPr>
        <w:t>, которые позже были заменены тюремным заключением. В1911г. Был отменён закон о разделении Бенгалии.</w:t>
      </w:r>
    </w:p>
    <w:p w:rsidR="00197D2E" w:rsidRPr="00C45EE7" w:rsidRDefault="00197D2E" w:rsidP="004702AE">
      <w:pPr>
        <w:ind w:left="-851" w:firstLine="284"/>
        <w:rPr>
          <w:rFonts w:ascii="Comic Sans MS" w:hAnsi="Comic Sans MS"/>
        </w:rPr>
      </w:pPr>
      <w:r w:rsidRPr="00197D2E">
        <w:rPr>
          <w:rFonts w:ascii="Comic Sans MS" w:hAnsi="Comic Sans MS"/>
          <w:i/>
        </w:rPr>
        <w:t>Рабиндранат Тагор</w:t>
      </w:r>
      <w:r>
        <w:rPr>
          <w:rFonts w:ascii="Comic Sans MS" w:hAnsi="Comic Sans MS"/>
        </w:rPr>
        <w:t xml:space="preserve"> – поэт, прозаик, прославил индийскую культуру. Выступал простив кастовой системы, феодальных и религиозных пережитков, бесправия женщин. Рабиндранат Тагор стал лауреатом нобелевской премии в </w:t>
      </w:r>
      <w:r w:rsidRPr="00197D2E">
        <w:rPr>
          <w:rFonts w:ascii="Comic Sans MS" w:hAnsi="Comic Sans MS"/>
          <w:b/>
        </w:rPr>
        <w:t>1913г</w:t>
      </w:r>
      <w:r>
        <w:rPr>
          <w:rFonts w:ascii="Comic Sans MS" w:hAnsi="Comic Sans MS"/>
        </w:rPr>
        <w:t>. Индийцы видели в этом событии признание индийской культуры на западе.</w:t>
      </w:r>
    </w:p>
    <w:sectPr w:rsidR="00197D2E" w:rsidRPr="00C4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49A2"/>
    <w:multiLevelType w:val="hybridMultilevel"/>
    <w:tmpl w:val="13F285E8"/>
    <w:lvl w:ilvl="0" w:tplc="07F6CB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29"/>
    <w:rsid w:val="00197D2E"/>
    <w:rsid w:val="004702AE"/>
    <w:rsid w:val="005F6F29"/>
    <w:rsid w:val="00642829"/>
    <w:rsid w:val="009B5A9E"/>
    <w:rsid w:val="00B45DA0"/>
    <w:rsid w:val="00BF3759"/>
    <w:rsid w:val="00C41FAA"/>
    <w:rsid w:val="00C45EE7"/>
    <w:rsid w:val="00C46641"/>
    <w:rsid w:val="00DA0A59"/>
    <w:rsid w:val="00E80A34"/>
    <w:rsid w:val="00F8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0C66"/>
  <w15:chartTrackingRefBased/>
  <w15:docId w15:val="{E898EE36-EC12-4182-AD04-71881152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Тимошенко</dc:creator>
  <cp:keywords/>
  <dc:description/>
  <cp:lastModifiedBy>Никита Тимошенко</cp:lastModifiedBy>
  <cp:revision>4</cp:revision>
  <dcterms:created xsi:type="dcterms:W3CDTF">2021-04-04T14:18:00Z</dcterms:created>
  <dcterms:modified xsi:type="dcterms:W3CDTF">2021-04-04T16:23:00Z</dcterms:modified>
</cp:coreProperties>
</file>