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Sql 窗口函数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​一.窗口函数有什么用？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在日常工作中，经常会遇到需要在每组内排名，比如下面的业务需求：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排名问题：每个部门按业绩来排名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topN问题：找出每个部门排名前N的员工进行奖励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面对这类需求，就需要使用sql的高级功能窗口函数了。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 专用窗口函数，包括后面要讲到的rank, dense_rank, row_number等专用窗口函数。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 聚合函数，如sum. avg, count, max, min等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因为窗口函数是对where或者group by子句处理后的结果进行操作，所以窗口函数原则上只能写在select子句中。</w:t>
      </w:r>
    </w:p>
    <w:p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73040" cy="1369695"/>
            <wp:effectExtent l="0" t="0" r="38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912235"/>
            <wp:effectExtent l="0" t="0" r="698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ind w:left="630" w:hanging="630" w:hanging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Groupby与partition by的区别</w:t>
      </w:r>
    </w:p>
    <w:p>
      <w:pPr>
        <w:ind w:left="630" w:hanging="630" w:hangingChars="300"/>
      </w:pPr>
      <w:r>
        <w:rPr>
          <w:rFonts w:hint="eastAsia"/>
          <w:lang w:val="en-US" w:eastAsia="zh-CN"/>
        </w:rPr>
        <w:t>p</w:t>
      </w:r>
      <w:r>
        <w:drawing>
          <wp:inline distT="0" distB="0" distL="114300" distR="114300">
            <wp:extent cx="5267960" cy="2912745"/>
            <wp:effectExtent l="0" t="0" r="889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简单来说，窗口函数有以下功能：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1）同时具有分组和排序的功能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2）不减少原表的行数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7"/>
          <w:szCs w:val="27"/>
          <w:shd w:val="clear" w:fill="FFFFFF"/>
        </w:rPr>
        <w:t>3）语法如下：</w:t>
      </w:r>
    </w:p>
    <w:p>
      <w:pPr>
        <w:ind w:left="630" w:hanging="630" w:hangingChars="300"/>
      </w:pPr>
      <w:r>
        <w:drawing>
          <wp:inline distT="0" distB="0" distL="114300" distR="114300">
            <wp:extent cx="5271135" cy="117665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30" w:hanging="630" w:hangingChars="300"/>
      </w:pPr>
    </w:p>
    <w:p>
      <w:pPr>
        <w:ind w:left="630" w:hanging="630" w:hangingChars="300"/>
      </w:pPr>
    </w:p>
    <w:p>
      <w:pPr>
        <w:ind w:left="630" w:hanging="630" w:hangingChars="300"/>
      </w:pPr>
    </w:p>
    <w:p>
      <w:pPr>
        <w:ind w:left="630" w:hanging="630" w:hanging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不同聚合函数之间的区别</w:t>
      </w:r>
    </w:p>
    <w:p>
      <w:pPr>
        <w:ind w:left="630" w:hanging="630" w:hangingChars="300"/>
      </w:pPr>
      <w:r>
        <w:drawing>
          <wp:inline distT="0" distB="0" distL="114300" distR="114300">
            <wp:extent cx="5264785" cy="2893695"/>
            <wp:effectExtent l="0" t="0" r="1206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30" w:hanging="630" w:hangingChars="300"/>
      </w:pPr>
    </w:p>
    <w:p>
      <w:pPr>
        <w:ind w:left="630" w:hanging="630" w:hangingChars="300"/>
      </w:pPr>
      <w:r>
        <w:drawing>
          <wp:inline distT="0" distB="0" distL="114300" distR="114300">
            <wp:extent cx="4229100" cy="1447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30" w:hanging="630" w:hangingChars="3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542540"/>
            <wp:effectExtent l="0" t="0" r="1079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E22680"/>
    <w:rsid w:val="0AE22680"/>
    <w:rsid w:val="4BEF1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2021-02-16T08:17:00Z</dcterms:created>
  <dc:creator>私はあなたが好きです</dc:creator>
  <cp:lastModifiedBy>私はあなたが好きです</cp:lastModifiedBy>
  <dcterms:modified xsi:type="dcterms:W3CDTF">2021-02-16T08:59:55Z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