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Rule="auto"/>
        <w:rPr/>
      </w:pPr>
      <w:bookmarkStart w:colFirst="0" w:colLast="0" w:name="_b9hr7ymw0v1b" w:id="0"/>
      <w:bookmarkEnd w:id="0"/>
      <w:r w:rsidDel="00000000" w:rsidR="00000000" w:rsidRPr="00000000">
        <w:rPr>
          <w:rtl w:val="0"/>
        </w:rPr>
        <w:t xml:space="preserve">Red Hat Certified OpenShift Administrator exam EX280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u w:val="single"/>
          <w:rtl w:val="0"/>
        </w:rPr>
        <w:t xml:space="preserve">Skill Level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   Advanced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u w:val="single"/>
          <w:rtl w:val="0"/>
        </w:rPr>
        <w:t xml:space="preserve">Duration 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     10hr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u w:val="single"/>
          <w:rtl w:val="0"/>
        </w:rPr>
        <w:t xml:space="preserve">Labs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              5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CHAPTER 1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Getting Started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Course Introduction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About the Training Architect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CHAPTER 3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Installation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Getting Started with OpenShift on CodeReady Containers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Prerequisites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Installation and Upgrade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Accessing OpenShift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CHAPTER 4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Manage OpenShift Container Platform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Understand and Use the Command Line and Web Console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Create and Delete Projects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Import, Export, and Configure Kubernetes Resources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Examine Resources and Cluster Status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View Logs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Monitor Cluster Events and Alerts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CHAPTER 5</w:t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Manage Users and Policies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Configure the HTPasswd Identity Provider for Authentication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Create and Delete Users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Modify User Passwords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Modify User and Group Permissions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Create and Manage Groups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CHAPTER 6</w:t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Control Access to Resources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Define Role-Based Access Controls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Apply Permissions to Users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Create and Apply Secrets to Manage Sensitive Information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Create Service Accounts and Apply Permissions Using Security Context Constraints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CHAPTER 7</w:t>
      </w:r>
    </w:p>
    <w:p w:rsidR="00000000" w:rsidDel="00000000" w:rsidP="00000000" w:rsidRDefault="00000000" w:rsidRPr="00000000" w14:paraId="000000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Configure Networking Components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Troubleshoot Software Defined Networking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Create and Edit External Routes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Control Cluster Network Ingress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Create a Self Signed Certificate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Secure Routes Using TLS Certificates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CHAPTER 8</w:t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Configure Pod Scheduling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Limit Resource Usage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Scale Applications to Meet Increased Demand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Control Pod Placement Across Cluster Nodes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CHAPTER 9</w:t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Configure Cluster Scaling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Manually Control the Number of Cluster Workers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Automatically Scale the Number of Cluster Workers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CHAPTER 10</w:t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Exam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How to Prepare for the Exam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HANDS-ON LAB</w:t>
      </w:r>
    </w:p>
    <w:p w:rsidR="00000000" w:rsidDel="00000000" w:rsidP="00000000" w:rsidRDefault="00000000" w:rsidRPr="00000000" w14:paraId="000000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EX280 Practice Exam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