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7F9BA" w14:textId="77777777" w:rsidR="00120ED5" w:rsidRDefault="005A3A01" w:rsidP="005A3A01">
      <w:pPr>
        <w:spacing w:before="360" w:after="80" w:line="240" w:lineRule="auto"/>
        <w:ind w:right="-720"/>
        <w:outlineLvl w:val="1"/>
        <w:rPr>
          <w:rFonts w:ascii="Arial" w:eastAsia="Times New Roman" w:hAnsi="Arial" w:cs="Arial"/>
          <w:b/>
          <w:bCs/>
          <w:color w:val="000000"/>
          <w:kern w:val="0"/>
          <w14:ligatures w14:val="none"/>
        </w:rPr>
      </w:pPr>
      <w:r w:rsidRPr="005A3A01">
        <w:rPr>
          <w:rFonts w:ascii="Apple Color Emoji" w:eastAsia="Times New Roman" w:hAnsi="Apple Color Emoji" w:cs="Apple Color Emoji"/>
          <w:b/>
          <w:bCs/>
          <w:color w:val="000000"/>
          <w:kern w:val="0"/>
          <w14:ligatures w14:val="none"/>
        </w:rPr>
        <w:t>❓</w:t>
      </w:r>
      <w:r w:rsidRPr="005A3A01">
        <w:rPr>
          <w:rFonts w:ascii="Arial" w:eastAsia="Times New Roman" w:hAnsi="Arial" w:cs="Arial"/>
          <w:b/>
          <w:bCs/>
          <w:color w:val="000000"/>
          <w:kern w:val="0"/>
          <w14:ligatures w14:val="none"/>
        </w:rPr>
        <w:t xml:space="preserve">Q. Will I have to learn a new system? </w:t>
      </w:r>
    </w:p>
    <w:p w14:paraId="1EDC3925" w14:textId="68C93A23" w:rsidR="005A3A01" w:rsidRPr="00120ED5" w:rsidRDefault="005A3A01" w:rsidP="00120ED5">
      <w:pPr>
        <w:pStyle w:val="ListParagraph"/>
        <w:numPr>
          <w:ilvl w:val="0"/>
          <w:numId w:val="1"/>
        </w:numPr>
        <w:spacing w:before="360" w:after="80" w:line="240" w:lineRule="auto"/>
        <w:ind w:right="-720"/>
        <w:outlineLvl w:val="1"/>
        <w:rPr>
          <w:rFonts w:ascii="Times New Roman" w:eastAsia="Times New Roman" w:hAnsi="Times New Roman" w:cs="Times New Roman"/>
          <w:b/>
          <w:bCs/>
          <w:color w:val="000000"/>
          <w:kern w:val="0"/>
          <w:sz w:val="36"/>
          <w:szCs w:val="36"/>
          <w14:ligatures w14:val="none"/>
        </w:rPr>
      </w:pPr>
      <w:r w:rsidRPr="00120ED5">
        <w:rPr>
          <w:rFonts w:ascii="Arial" w:eastAsia="Times New Roman" w:hAnsi="Arial" w:cs="Arial"/>
          <w:color w:val="000000"/>
          <w:kern w:val="0"/>
          <w14:ligatures w14:val="none"/>
        </w:rPr>
        <w:t>The goal isn’t to change what you do — it’s to organize how you already work.</w:t>
      </w:r>
    </w:p>
    <w:p w14:paraId="5A40DFAF"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How long would it take to import my cases? </w:t>
      </w:r>
    </w:p>
    <w:p w14:paraId="0188F7BE" w14:textId="5DF48154" w:rsidR="005A3A01" w:rsidRPr="00120ED5" w:rsidRDefault="005A3A01" w:rsidP="00120ED5">
      <w:pPr>
        <w:pStyle w:val="ListParagraph"/>
        <w:numPr>
          <w:ilvl w:val="0"/>
          <w:numId w:val="2"/>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That really depends on the number of cases and how your information is currently stored — whether it’s spreadsheets, emails, handwritten notes, or another system.</w:t>
      </w:r>
    </w:p>
    <w:p w14:paraId="4A16FB51"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How much does it cost? </w:t>
      </w:r>
    </w:p>
    <w:p w14:paraId="7E94E972" w14:textId="63358836" w:rsidR="005A3A01" w:rsidRPr="005A3A01" w:rsidRDefault="00120ED5" w:rsidP="00120ED5">
      <w:pPr>
        <w:spacing w:before="480" w:after="120" w:line="240" w:lineRule="auto"/>
        <w:ind w:left="720" w:right="-720"/>
        <w:outlineLvl w:val="0"/>
        <w:rPr>
          <w:rFonts w:ascii="Times New Roman" w:eastAsia="Times New Roman" w:hAnsi="Times New Roman" w:cs="Times New Roman"/>
          <w:b/>
          <w:bCs/>
          <w:color w:val="000000"/>
          <w:kern w:val="36"/>
          <w:sz w:val="48"/>
          <w:szCs w:val="48"/>
          <w14:ligatures w14:val="none"/>
        </w:rPr>
      </w:pPr>
      <w:r>
        <w:rPr>
          <w:rFonts w:ascii="Arial" w:eastAsia="Times New Roman" w:hAnsi="Arial" w:cs="Arial"/>
          <w:b/>
          <w:bCs/>
          <w:color w:val="000000"/>
          <w:kern w:val="36"/>
          <w14:ligatures w14:val="none"/>
        </w:rPr>
        <w:t xml:space="preserve">A: </w:t>
      </w:r>
      <w:r w:rsidR="005A3A01" w:rsidRPr="005A3A01">
        <w:rPr>
          <w:rFonts w:ascii="Arial" w:eastAsia="Times New Roman" w:hAnsi="Arial" w:cs="Arial"/>
          <w:color w:val="000000"/>
          <w:kern w:val="36"/>
          <w14:ligatures w14:val="none"/>
        </w:rPr>
        <w:t>System access is $75 per month.</w:t>
      </w:r>
      <w:r>
        <w:rPr>
          <w:rFonts w:ascii="Arial" w:eastAsia="Times New Roman" w:hAnsi="Arial" w:cs="Arial"/>
          <w:color w:val="000000"/>
          <w:kern w:val="36"/>
          <w14:ligatures w14:val="none"/>
        </w:rPr>
        <w:t xml:space="preserve"> </w:t>
      </w:r>
      <w:r w:rsidR="005A3A01" w:rsidRPr="005A3A01">
        <w:rPr>
          <w:rFonts w:ascii="Arial" w:eastAsia="Times New Roman" w:hAnsi="Arial" w:cs="Arial"/>
          <w:color w:val="000000"/>
          <w:kern w:val="36"/>
          <w14:ligatures w14:val="none"/>
        </w:rPr>
        <w:t xml:space="preserve">Additional onboarding or back-office support </w:t>
      </w:r>
      <w:proofErr w:type="gramStart"/>
      <w:r w:rsidR="005A3A01" w:rsidRPr="005A3A01">
        <w:rPr>
          <w:rFonts w:ascii="Arial" w:eastAsia="Times New Roman" w:hAnsi="Arial" w:cs="Arial"/>
          <w:color w:val="000000"/>
          <w:kern w:val="36"/>
          <w14:ligatures w14:val="none"/>
        </w:rPr>
        <w:t xml:space="preserve">is </w:t>
      </w:r>
      <w:r>
        <w:rPr>
          <w:rFonts w:ascii="Arial" w:eastAsia="Times New Roman" w:hAnsi="Arial" w:cs="Arial"/>
          <w:color w:val="000000"/>
          <w:kern w:val="36"/>
          <w14:ligatures w14:val="none"/>
        </w:rPr>
        <w:t xml:space="preserve"> </w:t>
      </w:r>
      <w:r w:rsidR="005A3A01" w:rsidRPr="005A3A01">
        <w:rPr>
          <w:rFonts w:ascii="Arial" w:eastAsia="Times New Roman" w:hAnsi="Arial" w:cs="Arial"/>
          <w:color w:val="000000"/>
          <w:kern w:val="36"/>
          <w14:ligatures w14:val="none"/>
        </w:rPr>
        <w:t>customized</w:t>
      </w:r>
      <w:proofErr w:type="gramEnd"/>
      <w:r w:rsidR="005A3A01" w:rsidRPr="005A3A01">
        <w:rPr>
          <w:rFonts w:ascii="Arial" w:eastAsia="Times New Roman" w:hAnsi="Arial" w:cs="Arial"/>
          <w:color w:val="000000"/>
          <w:kern w:val="36"/>
          <w14:ligatures w14:val="none"/>
        </w:rPr>
        <w:t xml:space="preserve"> based on your caseload and level of support needed.</w:t>
      </w:r>
    </w:p>
    <w:p w14:paraId="3E0E7E73"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How do I sign up? </w:t>
      </w:r>
    </w:p>
    <w:p w14:paraId="31CCA7D0" w14:textId="58766165" w:rsidR="005A3A01" w:rsidRPr="005A3A01" w:rsidRDefault="00120ED5" w:rsidP="00120ED5">
      <w:pPr>
        <w:spacing w:before="480" w:after="120" w:line="240" w:lineRule="auto"/>
        <w:ind w:right="-720" w:firstLine="720"/>
        <w:outlineLvl w:val="0"/>
        <w:rPr>
          <w:rFonts w:ascii="Times New Roman" w:eastAsia="Times New Roman" w:hAnsi="Times New Roman" w:cs="Times New Roman"/>
          <w:b/>
          <w:bCs/>
          <w:color w:val="000000"/>
          <w:kern w:val="36"/>
          <w:sz w:val="48"/>
          <w:szCs w:val="48"/>
          <w14:ligatures w14:val="none"/>
        </w:rPr>
      </w:pPr>
      <w:r>
        <w:rPr>
          <w:rFonts w:ascii="Arial" w:eastAsia="Times New Roman" w:hAnsi="Arial" w:cs="Arial"/>
          <w:b/>
          <w:bCs/>
          <w:color w:val="000000"/>
          <w:kern w:val="36"/>
          <w14:ligatures w14:val="none"/>
        </w:rPr>
        <w:t xml:space="preserve">A: </w:t>
      </w:r>
      <w:r w:rsidR="005A3A01" w:rsidRPr="005A3A01">
        <w:rPr>
          <w:rFonts w:ascii="Arial" w:eastAsia="Times New Roman" w:hAnsi="Arial" w:cs="Arial"/>
          <w:color w:val="000000"/>
          <w:kern w:val="36"/>
          <w14:ligatures w14:val="none"/>
        </w:rPr>
        <w:t>Just visit TIERCaseFlow.com and select the option that best fits your needs. I’ll also place the website link in the chat.</w:t>
      </w:r>
    </w:p>
    <w:p w14:paraId="5FD67D23"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What does the back-office support include? </w:t>
      </w:r>
    </w:p>
    <w:p w14:paraId="134E9D13" w14:textId="6470167C" w:rsidR="005A3A01" w:rsidRPr="005A3A01" w:rsidRDefault="00120ED5" w:rsidP="005A3A01">
      <w:p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Pr>
          <w:rFonts w:ascii="Arial" w:eastAsia="Times New Roman" w:hAnsi="Arial" w:cs="Arial"/>
          <w:b/>
          <w:bCs/>
          <w:color w:val="000000"/>
          <w:kern w:val="36"/>
          <w14:ligatures w14:val="none"/>
        </w:rPr>
        <w:t xml:space="preserve">A: </w:t>
      </w:r>
      <w:r w:rsidR="005A3A01" w:rsidRPr="005A3A01">
        <w:rPr>
          <w:rFonts w:ascii="Arial" w:eastAsia="Times New Roman" w:hAnsi="Arial" w:cs="Arial"/>
          <w:color w:val="000000"/>
          <w:kern w:val="36"/>
          <w14:ligatures w14:val="none"/>
        </w:rPr>
        <w:t>It really depends on the level of support you’re looking for — things like workflow monitoring, reporting, voucher tracking, and helping keep cases moving. The questionnaire helps me understand your needs so I can tailor the support appropriately.</w:t>
      </w:r>
    </w:p>
    <w:p w14:paraId="2735863E"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Do I have to transfer my cases myself? </w:t>
      </w:r>
    </w:p>
    <w:p w14:paraId="49EC9275" w14:textId="63C0829F" w:rsidR="005A3A01" w:rsidRPr="00120ED5" w:rsidRDefault="005A3A01" w:rsidP="00120ED5">
      <w:pPr>
        <w:pStyle w:val="ListParagraph"/>
        <w:numPr>
          <w:ilvl w:val="0"/>
          <w:numId w:val="3"/>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No — onboarding assistance is available if you’d like help getting your cases into the system.</w:t>
      </w:r>
    </w:p>
    <w:p w14:paraId="05AA9DA9" w14:textId="77777777" w:rsidR="00120ED5" w:rsidRDefault="005A3A01" w:rsidP="00120ED5">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Q. How much does onboarding cost? </w:t>
      </w:r>
    </w:p>
    <w:p w14:paraId="13BB60F5" w14:textId="21DF3BEA" w:rsidR="005A3A01" w:rsidRPr="00120ED5" w:rsidRDefault="005A3A01" w:rsidP="00120ED5">
      <w:pPr>
        <w:pStyle w:val="ListParagraph"/>
        <w:numPr>
          <w:ilvl w:val="0"/>
          <w:numId w:val="5"/>
        </w:numPr>
        <w:spacing w:before="480" w:after="120" w:line="240" w:lineRule="auto"/>
        <w:ind w:right="-720"/>
        <w:outlineLvl w:val="0"/>
        <w:rPr>
          <w:rFonts w:ascii="Arial" w:eastAsia="Times New Roman" w:hAnsi="Arial" w:cs="Arial"/>
          <w:b/>
          <w:bCs/>
          <w:color w:val="000000"/>
          <w:kern w:val="36"/>
          <w14:ligatures w14:val="none"/>
        </w:rPr>
      </w:pPr>
      <w:r w:rsidRPr="00120ED5">
        <w:rPr>
          <w:rFonts w:ascii="Arial" w:eastAsia="Times New Roman" w:hAnsi="Arial" w:cs="Arial"/>
          <w:b/>
          <w:bCs/>
          <w:color w:val="000000"/>
          <w:kern w:val="36"/>
          <w14:ligatures w14:val="none"/>
        </w:rPr>
        <w:t xml:space="preserve"> </w:t>
      </w:r>
      <w:r w:rsidRPr="00120ED5">
        <w:rPr>
          <w:rFonts w:ascii="Arial" w:eastAsia="Times New Roman" w:hAnsi="Arial" w:cs="Arial"/>
          <w:color w:val="000000"/>
          <w:kern w:val="36"/>
          <w14:ligatures w14:val="none"/>
        </w:rPr>
        <w:t>That depends on your case inventory and how the information is currently stored. Once you complete the onboarding questionnaire, I’ll review everything and follow up with pricing and next steps.</w:t>
      </w:r>
    </w:p>
    <w:p w14:paraId="2DEC5492"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lastRenderedPageBreak/>
        <w:t>❓</w:t>
      </w:r>
      <w:r w:rsidRPr="005A3A01">
        <w:rPr>
          <w:rFonts w:ascii="Arial" w:eastAsia="Times New Roman" w:hAnsi="Arial" w:cs="Arial"/>
          <w:b/>
          <w:bCs/>
          <w:color w:val="000000"/>
          <w:kern w:val="36"/>
          <w14:ligatures w14:val="none"/>
        </w:rPr>
        <w:t xml:space="preserve">Q. Are there security measures in place? </w:t>
      </w:r>
    </w:p>
    <w:p w14:paraId="1CB37A80" w14:textId="101F453E" w:rsidR="005A3A01" w:rsidRPr="00120ED5" w:rsidRDefault="005A3A01" w:rsidP="00120ED5">
      <w:pPr>
        <w:pStyle w:val="ListParagraph"/>
        <w:numPr>
          <w:ilvl w:val="0"/>
          <w:numId w:val="6"/>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Yes. The system operates in a secure cloud environment with controlled access and encryption protecting sensitive information. Users only have access to their assigned work, communications are routed securely, and the system includes protections such as automatic session timeouts and audit tracking.</w:t>
      </w:r>
    </w:p>
    <w:p w14:paraId="3329BDB8"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Is training provided? </w:t>
      </w:r>
    </w:p>
    <w:p w14:paraId="2C6F4A75" w14:textId="027CCA1B" w:rsidR="005A3A01" w:rsidRPr="00120ED5" w:rsidRDefault="005A3A01" w:rsidP="00120ED5">
      <w:pPr>
        <w:pStyle w:val="ListParagraph"/>
        <w:numPr>
          <w:ilvl w:val="0"/>
          <w:numId w:val="7"/>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 xml:space="preserve">Yes. I’m currently building out video tutorials, and in the </w:t>
      </w:r>
      <w:proofErr w:type="gramStart"/>
      <w:r w:rsidRPr="00120ED5">
        <w:rPr>
          <w:rFonts w:ascii="Arial" w:eastAsia="Times New Roman" w:hAnsi="Arial" w:cs="Arial"/>
          <w:color w:val="000000"/>
          <w:kern w:val="36"/>
          <w14:ligatures w14:val="none"/>
        </w:rPr>
        <w:t>meantime</w:t>
      </w:r>
      <w:proofErr w:type="gramEnd"/>
      <w:r w:rsidRPr="00120ED5">
        <w:rPr>
          <w:rFonts w:ascii="Arial" w:eastAsia="Times New Roman" w:hAnsi="Arial" w:cs="Arial"/>
          <w:color w:val="000000"/>
          <w:kern w:val="36"/>
          <w14:ligatures w14:val="none"/>
        </w:rPr>
        <w:t xml:space="preserve"> I’ll provide live walkthrough sessions to help users get comfortable with the system.</w:t>
      </w:r>
    </w:p>
    <w:p w14:paraId="4DF337BC"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How do we contact you if we have questions? </w:t>
      </w:r>
    </w:p>
    <w:p w14:paraId="448828B2" w14:textId="1EC38183" w:rsidR="005A3A01" w:rsidRPr="00120ED5" w:rsidRDefault="005A3A01" w:rsidP="00120ED5">
      <w:pPr>
        <w:pStyle w:val="ListParagraph"/>
        <w:numPr>
          <w:ilvl w:val="0"/>
          <w:numId w:val="8"/>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My contact information is available on the website, and I’ll also place it in the chat before we wrap up.</w:t>
      </w:r>
    </w:p>
    <w:p w14:paraId="6C55ACB3"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Can I access this from my phone? </w:t>
      </w:r>
    </w:p>
    <w:p w14:paraId="368E055D" w14:textId="23D608D6" w:rsidR="005A3A01" w:rsidRPr="00120ED5" w:rsidRDefault="005A3A01" w:rsidP="00120ED5">
      <w:pPr>
        <w:pStyle w:val="ListParagraph"/>
        <w:numPr>
          <w:ilvl w:val="0"/>
          <w:numId w:val="9"/>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Yes — the system can be accessed from mobile devices and tablets as well.</w:t>
      </w:r>
    </w:p>
    <w:p w14:paraId="5FD8160E" w14:textId="77777777" w:rsidR="00120ED5" w:rsidRDefault="005A3A01" w:rsidP="005A3A01">
      <w:pPr>
        <w:spacing w:before="240" w:after="240" w:line="240" w:lineRule="auto"/>
        <w:ind w:right="-720"/>
        <w:rPr>
          <w:rFonts w:ascii="Arial" w:eastAsia="Times New Roman" w:hAnsi="Arial" w:cs="Arial"/>
          <w:b/>
          <w:bCs/>
          <w:color w:val="000000"/>
          <w:kern w:val="0"/>
          <w14:ligatures w14:val="none"/>
        </w:rPr>
      </w:pPr>
      <w:r w:rsidRPr="005A3A01">
        <w:rPr>
          <w:rFonts w:ascii="Apple Color Emoji" w:eastAsia="Times New Roman" w:hAnsi="Apple Color Emoji" w:cs="Apple Color Emoji"/>
          <w:b/>
          <w:bCs/>
          <w:color w:val="000000"/>
          <w:kern w:val="0"/>
          <w14:ligatures w14:val="none"/>
        </w:rPr>
        <w:t>❓</w:t>
      </w:r>
      <w:r w:rsidRPr="005A3A01">
        <w:rPr>
          <w:rFonts w:ascii="Arial" w:eastAsia="Times New Roman" w:hAnsi="Arial" w:cs="Arial"/>
          <w:b/>
          <w:bCs/>
          <w:color w:val="000000"/>
          <w:kern w:val="0"/>
          <w14:ligatures w14:val="none"/>
        </w:rPr>
        <w:t xml:space="preserve">Q. Can I export my information? </w:t>
      </w:r>
    </w:p>
    <w:p w14:paraId="01708C51" w14:textId="2CDE6C95" w:rsidR="005A3A01" w:rsidRPr="00120ED5" w:rsidRDefault="005A3A01" w:rsidP="00120ED5">
      <w:pPr>
        <w:pStyle w:val="ListParagraph"/>
        <w:numPr>
          <w:ilvl w:val="0"/>
          <w:numId w:val="10"/>
        </w:numPr>
        <w:spacing w:before="240" w:after="240" w:line="240" w:lineRule="auto"/>
        <w:ind w:right="-720"/>
        <w:rPr>
          <w:rFonts w:ascii="Times New Roman" w:eastAsia="Times New Roman" w:hAnsi="Times New Roman" w:cs="Times New Roman"/>
          <w:color w:val="000000"/>
          <w:kern w:val="0"/>
          <w14:ligatures w14:val="none"/>
        </w:rPr>
      </w:pPr>
      <w:r w:rsidRPr="00120ED5">
        <w:rPr>
          <w:rFonts w:ascii="Arial" w:eastAsia="Times New Roman" w:hAnsi="Arial" w:cs="Arial"/>
          <w:color w:val="000000"/>
          <w:kern w:val="0"/>
          <w14:ligatures w14:val="none"/>
        </w:rPr>
        <w:t>Yes. The system includes options to export and back up your information in multiple formats.</w:t>
      </w:r>
    </w:p>
    <w:p w14:paraId="099AFB4D"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Will this work for new investigators? </w:t>
      </w:r>
    </w:p>
    <w:p w14:paraId="55C3B67F" w14:textId="21DB4CA2" w:rsidR="005A3A01" w:rsidRPr="00120ED5" w:rsidRDefault="005A3A01" w:rsidP="00120ED5">
      <w:pPr>
        <w:pStyle w:val="ListParagraph"/>
        <w:numPr>
          <w:ilvl w:val="0"/>
          <w:numId w:val="11"/>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Absolutely. It actually helps new investigators build organized habits early instead of trying to piece systems together later.</w:t>
      </w:r>
    </w:p>
    <w:p w14:paraId="522D6590"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Can multiple people work in the same case? </w:t>
      </w:r>
    </w:p>
    <w:p w14:paraId="503D1362" w14:textId="09AB4277" w:rsidR="005A3A01" w:rsidRPr="00120ED5" w:rsidRDefault="005A3A01" w:rsidP="00120ED5">
      <w:pPr>
        <w:pStyle w:val="ListParagraph"/>
        <w:numPr>
          <w:ilvl w:val="0"/>
          <w:numId w:val="12"/>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 xml:space="preserve">Two investigators </w:t>
      </w:r>
      <w:proofErr w:type="spellStart"/>
      <w:r w:rsidRPr="00120ED5">
        <w:rPr>
          <w:rFonts w:ascii="Arial" w:eastAsia="Times New Roman" w:hAnsi="Arial" w:cs="Arial"/>
          <w:color w:val="000000"/>
          <w:kern w:val="36"/>
          <w14:ligatures w14:val="none"/>
        </w:rPr>
        <w:t>can not</w:t>
      </w:r>
      <w:proofErr w:type="spellEnd"/>
      <w:r w:rsidRPr="00120ED5">
        <w:rPr>
          <w:rFonts w:ascii="Arial" w:eastAsia="Times New Roman" w:hAnsi="Arial" w:cs="Arial"/>
          <w:color w:val="000000"/>
          <w:kern w:val="36"/>
          <w14:ligatures w14:val="none"/>
        </w:rPr>
        <w:t xml:space="preserve"> work the same case at this time.</w:t>
      </w:r>
    </w:p>
    <w:p w14:paraId="214258A9"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rial" w:eastAsia="Times New Roman" w:hAnsi="Arial" w:cs="Arial"/>
          <w:b/>
          <w:bCs/>
          <w:color w:val="000000"/>
          <w:kern w:val="36"/>
          <w14:ligatures w14:val="none"/>
        </w:rPr>
        <w:t xml:space="preserve">? Q. What if I only want the system and not support? </w:t>
      </w:r>
    </w:p>
    <w:p w14:paraId="521D7576" w14:textId="20DFD83F" w:rsidR="005A3A01" w:rsidRPr="00120ED5" w:rsidRDefault="005A3A01" w:rsidP="00120ED5">
      <w:pPr>
        <w:pStyle w:val="ListParagraph"/>
        <w:numPr>
          <w:ilvl w:val="0"/>
          <w:numId w:val="13"/>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lastRenderedPageBreak/>
        <w:t>That’s completely fine — many investigators may only need system access to help organize their workflow.</w:t>
      </w:r>
    </w:p>
    <w:p w14:paraId="56CCDA5D"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Is this replacing email? </w:t>
      </w:r>
    </w:p>
    <w:p w14:paraId="4F30080F" w14:textId="73795451" w:rsidR="005A3A01" w:rsidRPr="00120ED5" w:rsidRDefault="005A3A01" w:rsidP="00120ED5">
      <w:pPr>
        <w:pStyle w:val="ListParagraph"/>
        <w:numPr>
          <w:ilvl w:val="0"/>
          <w:numId w:val="15"/>
        </w:numPr>
        <w:spacing w:before="480" w:after="120" w:line="240" w:lineRule="auto"/>
        <w:ind w:right="-720"/>
        <w:outlineLvl w:val="0"/>
        <w:rPr>
          <w:rFonts w:ascii="Arial" w:eastAsia="Times New Roman" w:hAnsi="Arial" w:cs="Arial"/>
          <w:color w:val="000000"/>
          <w:kern w:val="36"/>
          <w14:ligatures w14:val="none"/>
        </w:rPr>
      </w:pPr>
      <w:r w:rsidRPr="00120ED5">
        <w:rPr>
          <w:rFonts w:ascii="Arial" w:eastAsia="Times New Roman" w:hAnsi="Arial" w:cs="Arial"/>
          <w:color w:val="000000"/>
          <w:kern w:val="36"/>
          <w14:ligatures w14:val="none"/>
        </w:rPr>
        <w:t>No — it helps organize communication and keep it tied to the case instead of spread across multiple places.</w:t>
      </w:r>
    </w:p>
    <w:p w14:paraId="1B5E4465"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How long does setup take? </w:t>
      </w:r>
    </w:p>
    <w:p w14:paraId="00B1F946" w14:textId="7CBF16B2" w:rsidR="005A3A01" w:rsidRPr="00120ED5" w:rsidRDefault="005A3A01" w:rsidP="00120ED5">
      <w:pPr>
        <w:pStyle w:val="ListParagraph"/>
        <w:numPr>
          <w:ilvl w:val="0"/>
          <w:numId w:val="16"/>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That depends on the size of your caseload and whether onboarding assistance is needed.</w:t>
      </w:r>
    </w:p>
    <w:p w14:paraId="689E5286" w14:textId="77777777" w:rsidR="00120ED5" w:rsidRDefault="005A3A01" w:rsidP="005A3A01">
      <w:pPr>
        <w:spacing w:before="480" w:after="120" w:line="240" w:lineRule="auto"/>
        <w:ind w:right="-720"/>
        <w:outlineLvl w:val="0"/>
        <w:rPr>
          <w:rFonts w:ascii="Arial" w:eastAsia="Times New Roman" w:hAnsi="Arial" w:cs="Arial"/>
          <w:b/>
          <w:bCs/>
          <w:color w:val="000000"/>
          <w:kern w:val="36"/>
          <w14:ligatures w14:val="none"/>
        </w:rPr>
      </w:pPr>
      <w:r w:rsidRPr="005A3A01">
        <w:rPr>
          <w:rFonts w:ascii="Apple Color Emoji" w:eastAsia="Times New Roman" w:hAnsi="Apple Color Emoji" w:cs="Apple Color Emoji"/>
          <w:b/>
          <w:bCs/>
          <w:color w:val="000000"/>
          <w:kern w:val="36"/>
          <w14:ligatures w14:val="none"/>
        </w:rPr>
        <w:t>❓</w:t>
      </w:r>
      <w:r w:rsidRPr="005A3A01">
        <w:rPr>
          <w:rFonts w:ascii="Arial" w:eastAsia="Times New Roman" w:hAnsi="Arial" w:cs="Arial"/>
          <w:b/>
          <w:bCs/>
          <w:color w:val="000000"/>
          <w:kern w:val="36"/>
          <w14:ligatures w14:val="none"/>
        </w:rPr>
        <w:t xml:space="preserve">Q. Can features be added later? </w:t>
      </w:r>
    </w:p>
    <w:p w14:paraId="46B4B364" w14:textId="5FBE2786" w:rsidR="005A3A01" w:rsidRPr="00120ED5" w:rsidRDefault="005A3A01" w:rsidP="00120ED5">
      <w:pPr>
        <w:pStyle w:val="ListParagraph"/>
        <w:numPr>
          <w:ilvl w:val="0"/>
          <w:numId w:val="17"/>
        </w:numPr>
        <w:spacing w:before="480" w:after="120" w:line="240" w:lineRule="auto"/>
        <w:ind w:right="-720"/>
        <w:outlineLvl w:val="0"/>
        <w:rPr>
          <w:rFonts w:ascii="Times New Roman" w:eastAsia="Times New Roman" w:hAnsi="Times New Roman" w:cs="Times New Roman"/>
          <w:b/>
          <w:bCs/>
          <w:color w:val="000000"/>
          <w:kern w:val="36"/>
          <w:sz w:val="48"/>
          <w:szCs w:val="48"/>
          <w14:ligatures w14:val="none"/>
        </w:rPr>
      </w:pPr>
      <w:r w:rsidRPr="00120ED5">
        <w:rPr>
          <w:rFonts w:ascii="Arial" w:eastAsia="Times New Roman" w:hAnsi="Arial" w:cs="Arial"/>
          <w:color w:val="000000"/>
          <w:kern w:val="36"/>
          <w14:ligatures w14:val="none"/>
        </w:rPr>
        <w:t>Yes — there’s actually a built-in feature request section where users can submit suggestions and enhancements.</w:t>
      </w:r>
    </w:p>
    <w:p w14:paraId="1D52EFAE" w14:textId="77777777" w:rsidR="005A3A01" w:rsidRPr="005A3A01" w:rsidRDefault="005A3A01" w:rsidP="005A3A01">
      <w:pPr>
        <w:spacing w:after="240" w:line="240" w:lineRule="auto"/>
        <w:rPr>
          <w:rFonts w:ascii="Times New Roman" w:eastAsia="Times New Roman" w:hAnsi="Times New Roman" w:cs="Times New Roman"/>
          <w:kern w:val="0"/>
          <w14:ligatures w14:val="none"/>
        </w:rPr>
      </w:pPr>
    </w:p>
    <w:p w14:paraId="11C197D1" w14:textId="77777777" w:rsidR="005A3A01" w:rsidRPr="005A3A01" w:rsidRDefault="005A3A01" w:rsidP="005A3A01">
      <w:pPr>
        <w:spacing w:after="0" w:line="240" w:lineRule="auto"/>
        <w:rPr>
          <w:rFonts w:ascii="Times New Roman" w:eastAsia="Times New Roman" w:hAnsi="Times New Roman" w:cs="Times New Roman"/>
          <w:kern w:val="0"/>
          <w14:ligatures w14:val="none"/>
        </w:rPr>
      </w:pPr>
    </w:p>
    <w:p w14:paraId="3AD329E9" w14:textId="77777777" w:rsidR="00BB621F" w:rsidRDefault="00BB621F"/>
    <w:sectPr w:rsidR="00BB621F" w:rsidSect="005A3A0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53EC"/>
    <w:multiLevelType w:val="hybridMultilevel"/>
    <w:tmpl w:val="AE1A9112"/>
    <w:lvl w:ilvl="0" w:tplc="5896F55E">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60998"/>
    <w:multiLevelType w:val="hybridMultilevel"/>
    <w:tmpl w:val="9A203588"/>
    <w:lvl w:ilvl="0" w:tplc="FDF6698C">
      <w:start w:val="1"/>
      <w:numFmt w:val="upperLetter"/>
      <w:lvlText w:val="%1."/>
      <w:lvlJc w:val="left"/>
      <w:pPr>
        <w:ind w:left="720" w:hanging="360"/>
      </w:pPr>
      <w:rPr>
        <w:rFonts w:ascii="Arial" w:hAnsi="Arial" w:cs="Arial"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7D63F6"/>
    <w:multiLevelType w:val="hybridMultilevel"/>
    <w:tmpl w:val="3856ADE4"/>
    <w:lvl w:ilvl="0" w:tplc="5DC248C6">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9124EB"/>
    <w:multiLevelType w:val="hybridMultilevel"/>
    <w:tmpl w:val="620604AA"/>
    <w:lvl w:ilvl="0" w:tplc="FE34980A">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AF3941"/>
    <w:multiLevelType w:val="hybridMultilevel"/>
    <w:tmpl w:val="A3D00E2E"/>
    <w:lvl w:ilvl="0" w:tplc="308CE3F4">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8A433B"/>
    <w:multiLevelType w:val="hybridMultilevel"/>
    <w:tmpl w:val="61825428"/>
    <w:lvl w:ilvl="0" w:tplc="C0344640">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5C5DEF"/>
    <w:multiLevelType w:val="hybridMultilevel"/>
    <w:tmpl w:val="7068BFFA"/>
    <w:lvl w:ilvl="0" w:tplc="EEF6ECC2">
      <w:start w:val="1"/>
      <w:numFmt w:val="lowerLetter"/>
      <w:lvlText w:val="%1&gt;"/>
      <w:lvlJc w:val="left"/>
      <w:pPr>
        <w:ind w:left="1080" w:hanging="72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CEE7BF1"/>
    <w:multiLevelType w:val="hybridMultilevel"/>
    <w:tmpl w:val="E92608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45F77"/>
    <w:multiLevelType w:val="hybridMultilevel"/>
    <w:tmpl w:val="E9167178"/>
    <w:lvl w:ilvl="0" w:tplc="AEF20CF2">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EB2A67"/>
    <w:multiLevelType w:val="hybridMultilevel"/>
    <w:tmpl w:val="41A611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ED5D43"/>
    <w:multiLevelType w:val="hybridMultilevel"/>
    <w:tmpl w:val="D72072FA"/>
    <w:lvl w:ilvl="0" w:tplc="8A4AA7F4">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26628E"/>
    <w:multiLevelType w:val="hybridMultilevel"/>
    <w:tmpl w:val="3D86BAB8"/>
    <w:lvl w:ilvl="0" w:tplc="B554D9E2">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CD2BA7"/>
    <w:multiLevelType w:val="hybridMultilevel"/>
    <w:tmpl w:val="49C69E1C"/>
    <w:lvl w:ilvl="0" w:tplc="6AD6FA62">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2F708A"/>
    <w:multiLevelType w:val="hybridMultilevel"/>
    <w:tmpl w:val="3260D980"/>
    <w:lvl w:ilvl="0" w:tplc="FD5438B8">
      <w:start w:val="1"/>
      <w:numFmt w:val="low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CB15A7"/>
    <w:multiLevelType w:val="hybridMultilevel"/>
    <w:tmpl w:val="9E5A8D64"/>
    <w:lvl w:ilvl="0" w:tplc="B1EEA496">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2050CA"/>
    <w:multiLevelType w:val="hybridMultilevel"/>
    <w:tmpl w:val="C2B64CFA"/>
    <w:lvl w:ilvl="0" w:tplc="ECF4E7D0">
      <w:start w:val="1"/>
      <w:numFmt w:val="upperLetter"/>
      <w:lvlText w:val="%1."/>
      <w:lvlJc w:val="left"/>
      <w:pPr>
        <w:ind w:left="720" w:hanging="36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7102E1"/>
    <w:multiLevelType w:val="hybridMultilevel"/>
    <w:tmpl w:val="72DCE646"/>
    <w:lvl w:ilvl="0" w:tplc="8F063F94">
      <w:start w:val="1"/>
      <w:numFmt w:val="lowerLetter"/>
      <w:lvlText w:val="%1&gt;"/>
      <w:lvlJc w:val="left"/>
      <w:pPr>
        <w:ind w:left="1080" w:hanging="720"/>
      </w:pPr>
      <w:rPr>
        <w:rFonts w:ascii="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823945">
    <w:abstractNumId w:val="10"/>
  </w:num>
  <w:num w:numId="2" w16cid:durableId="1892228779">
    <w:abstractNumId w:val="2"/>
  </w:num>
  <w:num w:numId="3" w16cid:durableId="1303463822">
    <w:abstractNumId w:val="11"/>
  </w:num>
  <w:num w:numId="4" w16cid:durableId="1485389026">
    <w:abstractNumId w:val="6"/>
  </w:num>
  <w:num w:numId="5" w16cid:durableId="1969043865">
    <w:abstractNumId w:val="7"/>
  </w:num>
  <w:num w:numId="6" w16cid:durableId="4939943">
    <w:abstractNumId w:val="12"/>
  </w:num>
  <w:num w:numId="7" w16cid:durableId="2102412057">
    <w:abstractNumId w:val="5"/>
  </w:num>
  <w:num w:numId="8" w16cid:durableId="1666399615">
    <w:abstractNumId w:val="13"/>
  </w:num>
  <w:num w:numId="9" w16cid:durableId="960693719">
    <w:abstractNumId w:val="0"/>
  </w:num>
  <w:num w:numId="10" w16cid:durableId="1961952879">
    <w:abstractNumId w:val="1"/>
  </w:num>
  <w:num w:numId="11" w16cid:durableId="517694540">
    <w:abstractNumId w:val="3"/>
  </w:num>
  <w:num w:numId="12" w16cid:durableId="798229145">
    <w:abstractNumId w:val="14"/>
  </w:num>
  <w:num w:numId="13" w16cid:durableId="2050954625">
    <w:abstractNumId w:val="4"/>
  </w:num>
  <w:num w:numId="14" w16cid:durableId="216671265">
    <w:abstractNumId w:val="16"/>
  </w:num>
  <w:num w:numId="15" w16cid:durableId="111098480">
    <w:abstractNumId w:val="9"/>
  </w:num>
  <w:num w:numId="16" w16cid:durableId="1972587420">
    <w:abstractNumId w:val="15"/>
  </w:num>
  <w:num w:numId="17" w16cid:durableId="3627077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A01"/>
    <w:rsid w:val="00120ED5"/>
    <w:rsid w:val="0048164B"/>
    <w:rsid w:val="00577C59"/>
    <w:rsid w:val="005A3A01"/>
    <w:rsid w:val="006E2EB3"/>
    <w:rsid w:val="008243E2"/>
    <w:rsid w:val="00A94D79"/>
    <w:rsid w:val="00AB0162"/>
    <w:rsid w:val="00BB621F"/>
    <w:rsid w:val="00E94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7141AC"/>
  <w15:chartTrackingRefBased/>
  <w15:docId w15:val="{5275456B-96A3-E14B-A8BB-0A0D4773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A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A3A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3A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3A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3A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3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A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A3A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3A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3A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3A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3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A01"/>
    <w:rPr>
      <w:rFonts w:eastAsiaTheme="majorEastAsia" w:cstheme="majorBidi"/>
      <w:color w:val="272727" w:themeColor="text1" w:themeTint="D8"/>
    </w:rPr>
  </w:style>
  <w:style w:type="paragraph" w:styleId="Title">
    <w:name w:val="Title"/>
    <w:basedOn w:val="Normal"/>
    <w:next w:val="Normal"/>
    <w:link w:val="TitleChar"/>
    <w:uiPriority w:val="10"/>
    <w:qFormat/>
    <w:rsid w:val="005A3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A01"/>
    <w:pPr>
      <w:spacing w:before="160"/>
      <w:jc w:val="center"/>
    </w:pPr>
    <w:rPr>
      <w:i/>
      <w:iCs/>
      <w:color w:val="404040" w:themeColor="text1" w:themeTint="BF"/>
    </w:rPr>
  </w:style>
  <w:style w:type="character" w:customStyle="1" w:styleId="QuoteChar">
    <w:name w:val="Quote Char"/>
    <w:basedOn w:val="DefaultParagraphFont"/>
    <w:link w:val="Quote"/>
    <w:uiPriority w:val="29"/>
    <w:rsid w:val="005A3A01"/>
    <w:rPr>
      <w:i/>
      <w:iCs/>
      <w:color w:val="404040" w:themeColor="text1" w:themeTint="BF"/>
    </w:rPr>
  </w:style>
  <w:style w:type="paragraph" w:styleId="ListParagraph">
    <w:name w:val="List Paragraph"/>
    <w:basedOn w:val="Normal"/>
    <w:uiPriority w:val="34"/>
    <w:qFormat/>
    <w:rsid w:val="005A3A01"/>
    <w:pPr>
      <w:ind w:left="720"/>
      <w:contextualSpacing/>
    </w:pPr>
  </w:style>
  <w:style w:type="character" w:styleId="IntenseEmphasis">
    <w:name w:val="Intense Emphasis"/>
    <w:basedOn w:val="DefaultParagraphFont"/>
    <w:uiPriority w:val="21"/>
    <w:qFormat/>
    <w:rsid w:val="005A3A01"/>
    <w:rPr>
      <w:i/>
      <w:iCs/>
      <w:color w:val="2F5496" w:themeColor="accent1" w:themeShade="BF"/>
    </w:rPr>
  </w:style>
  <w:style w:type="paragraph" w:styleId="IntenseQuote">
    <w:name w:val="Intense Quote"/>
    <w:basedOn w:val="Normal"/>
    <w:next w:val="Normal"/>
    <w:link w:val="IntenseQuoteChar"/>
    <w:uiPriority w:val="30"/>
    <w:qFormat/>
    <w:rsid w:val="005A3A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3A01"/>
    <w:rPr>
      <w:i/>
      <w:iCs/>
      <w:color w:val="2F5496" w:themeColor="accent1" w:themeShade="BF"/>
    </w:rPr>
  </w:style>
  <w:style w:type="character" w:styleId="IntenseReference">
    <w:name w:val="Intense Reference"/>
    <w:basedOn w:val="DefaultParagraphFont"/>
    <w:uiPriority w:val="32"/>
    <w:qFormat/>
    <w:rsid w:val="005A3A01"/>
    <w:rPr>
      <w:b/>
      <w:bCs/>
      <w:smallCaps/>
      <w:color w:val="2F5496" w:themeColor="accent1" w:themeShade="BF"/>
      <w:spacing w:val="5"/>
    </w:rPr>
  </w:style>
  <w:style w:type="paragraph" w:styleId="NormalWeb">
    <w:name w:val="Normal (Web)"/>
    <w:basedOn w:val="Normal"/>
    <w:uiPriority w:val="99"/>
    <w:semiHidden/>
    <w:unhideWhenUsed/>
    <w:rsid w:val="005A3A0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460</Words>
  <Characters>2624</Characters>
  <Application>Microsoft Office Word</Application>
  <DocSecurity>0</DocSecurity>
  <Lines>21</Lines>
  <Paragraphs>6</Paragraphs>
  <ScaleCrop>false</ScaleCrop>
  <Company/>
  <LinksUpToDate>false</LinksUpToDate>
  <CharactersWithSpaces>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Osborne</dc:creator>
  <cp:keywords/>
  <dc:description/>
  <cp:lastModifiedBy>Andrea Osborne</cp:lastModifiedBy>
  <cp:revision>2</cp:revision>
  <dcterms:created xsi:type="dcterms:W3CDTF">2026-05-13T19:39:00Z</dcterms:created>
  <dcterms:modified xsi:type="dcterms:W3CDTF">2026-05-20T00:35:00Z</dcterms:modified>
</cp:coreProperties>
</file>