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B8" w:rsidRDefault="0095390F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Riscos do Projeto AViS</w:t>
      </w:r>
    </w:p>
    <w:p w:rsidR="006D01B8" w:rsidRDefault="0095390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b/>
        </w:rPr>
        <w:tab/>
      </w:r>
      <w:r>
        <w:rPr>
          <w:rFonts w:ascii="Arial" w:eastAsia="Arial" w:hAnsi="Arial" w:cs="Arial"/>
          <w:sz w:val="24"/>
        </w:rPr>
        <w:t>Partindo da premissa de que a viabilidade de um projeto depende de uma boa avaliação dos riscos e das formas de vencê-los, para o projeto AViS, consideramos como riscos:</w:t>
      </w:r>
    </w:p>
    <w:p w:rsidR="006D01B8" w:rsidRDefault="006D01B8">
      <w:pPr>
        <w:keepNext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D01B8" w:rsidRDefault="0095390F">
      <w:pPr>
        <w:keepNext/>
        <w:spacing w:after="0" w:line="240" w:lineRule="auto"/>
        <w:jc w:val="both"/>
        <w:rPr>
          <w:rFonts w:ascii="Arial" w:eastAsia="Arial" w:hAnsi="Arial" w:cs="Arial"/>
          <w:b/>
          <w:color w:val="C00000"/>
          <w:sz w:val="24"/>
        </w:rPr>
      </w:pPr>
      <w:r>
        <w:rPr>
          <w:rFonts w:ascii="Arial" w:eastAsia="Arial" w:hAnsi="Arial" w:cs="Arial"/>
          <w:b/>
          <w:sz w:val="28"/>
        </w:rPr>
        <w:tab/>
        <w:t xml:space="preserve">3.3   Restrições e Riscos do Projeto Atual  </w:t>
      </w:r>
    </w:p>
    <w:p w:rsidR="006D01B8" w:rsidRDefault="006D01B8">
      <w:pPr>
        <w:spacing w:after="0" w:line="240" w:lineRule="auto"/>
        <w:rPr>
          <w:rFonts w:ascii="Arial" w:eastAsia="Arial" w:hAnsi="Arial" w:cs="Arial"/>
          <w:sz w:val="20"/>
        </w:rPr>
      </w:pPr>
    </w:p>
    <w:p w:rsidR="006D01B8" w:rsidRDefault="006D01B8">
      <w:pPr>
        <w:spacing w:after="0" w:line="240" w:lineRule="auto"/>
        <w:rPr>
          <w:rFonts w:ascii="Arial" w:eastAsia="Arial" w:hAnsi="Arial" w:cs="Arial"/>
          <w:b/>
          <w:spacing w:val="15"/>
          <w:sz w:val="24"/>
        </w:rPr>
      </w:pPr>
    </w:p>
    <w:p w:rsidR="006D01B8" w:rsidRDefault="0095390F">
      <w:pPr>
        <w:spacing w:after="0" w:line="240" w:lineRule="auto"/>
        <w:rPr>
          <w:rFonts w:ascii="Arial" w:eastAsia="Arial" w:hAnsi="Arial" w:cs="Arial"/>
          <w:b/>
          <w:spacing w:val="15"/>
          <w:sz w:val="24"/>
        </w:rPr>
      </w:pPr>
      <w:r>
        <w:rPr>
          <w:rFonts w:ascii="Arial" w:eastAsia="Arial" w:hAnsi="Arial" w:cs="Arial"/>
          <w:b/>
          <w:spacing w:val="15"/>
          <w:sz w:val="24"/>
        </w:rPr>
        <w:t xml:space="preserve">3.3.1 Limitações Operacionais 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:rsidR="006D01B8" w:rsidRDefault="0095390F">
      <w:pPr>
        <w:spacing w:before="40" w:after="0" w:line="360" w:lineRule="auto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ab/>
        <w:t>Entre as limitações operacionais que podem interferir no correto funcionamento da aplicação, podemos citar:</w:t>
      </w:r>
    </w:p>
    <w:p w:rsidR="006D01B8" w:rsidRDefault="0095390F">
      <w:pPr>
        <w:spacing w:before="40" w:after="0" w:line="360" w:lineRule="auto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ab/>
      </w:r>
      <w:r>
        <w:rPr>
          <w:rFonts w:ascii="Arial" w:eastAsia="Arial" w:hAnsi="Arial" w:cs="Arial"/>
          <w:color w:val="2F5496"/>
          <w:sz w:val="24"/>
        </w:rPr>
        <w:t>* Oscilações na largura de banda e/ou interrupção da conexão com a internet de um ou mais usuários ativos em um ambiente virtual durante suas interações;</w:t>
      </w:r>
    </w:p>
    <w:p w:rsidR="006D01B8" w:rsidRDefault="0095390F">
      <w:pPr>
        <w:spacing w:before="40" w:after="0" w:line="360" w:lineRule="auto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ab/>
        <w:t>* Falta de energia que afete o servidor ou um dos usuários ativos no ambiente virtual;</w:t>
      </w:r>
    </w:p>
    <w:p w:rsidR="006D01B8" w:rsidRDefault="0095390F">
      <w:pPr>
        <w:spacing w:before="40" w:after="0" w:line="360" w:lineRule="auto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ab/>
        <w:t>* Incompatibi</w:t>
      </w:r>
      <w:r>
        <w:rPr>
          <w:rFonts w:ascii="Arial" w:eastAsia="Arial" w:hAnsi="Arial" w:cs="Arial"/>
          <w:color w:val="2F5496"/>
          <w:sz w:val="24"/>
        </w:rPr>
        <w:t>lidade de hardware ou software (sistema operacional)</w:t>
      </w:r>
      <w:r w:rsidR="00AB35C9">
        <w:rPr>
          <w:rFonts w:ascii="Arial" w:eastAsia="Arial" w:hAnsi="Arial" w:cs="Arial"/>
          <w:color w:val="2F5496"/>
          <w:sz w:val="24"/>
        </w:rPr>
        <w:t xml:space="preserve"> </w:t>
      </w:r>
      <w:r>
        <w:rPr>
          <w:rFonts w:ascii="Arial" w:eastAsia="Arial" w:hAnsi="Arial" w:cs="Arial"/>
          <w:color w:val="2F5496"/>
          <w:sz w:val="24"/>
        </w:rPr>
        <w:t>após uma atualização do sistema operacional;</w:t>
      </w:r>
    </w:p>
    <w:p w:rsidR="006D01B8" w:rsidRDefault="0095390F">
      <w:pPr>
        <w:spacing w:before="40" w:after="0" w:line="360" w:lineRule="auto"/>
        <w:jc w:val="both"/>
        <w:rPr>
          <w:rFonts w:ascii="Arial" w:eastAsia="Arial" w:hAnsi="Arial" w:cs="Arial"/>
          <w:b/>
          <w:i/>
          <w:color w:val="404040"/>
          <w:sz w:val="20"/>
        </w:rPr>
      </w:pPr>
      <w:r>
        <w:rPr>
          <w:rFonts w:ascii="Arial" w:eastAsia="Arial" w:hAnsi="Arial" w:cs="Arial"/>
          <w:color w:val="2F5496"/>
          <w:sz w:val="24"/>
        </w:rPr>
        <w:tab/>
        <w:t>* Indisponibilidade do servidor de hospedagem dos serviços necessários à aplicação.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:rsidR="006D01B8" w:rsidRDefault="00BF0B11">
      <w:pPr>
        <w:spacing w:after="0" w:line="240" w:lineRule="auto"/>
        <w:rPr>
          <w:rFonts w:ascii="Arial" w:eastAsia="Arial" w:hAnsi="Arial" w:cs="Arial"/>
          <w:b/>
          <w:spacing w:val="15"/>
          <w:sz w:val="24"/>
        </w:rPr>
      </w:pPr>
      <w:r>
        <w:rPr>
          <w:rFonts w:ascii="Arial" w:eastAsia="Arial" w:hAnsi="Arial" w:cs="Arial"/>
          <w:b/>
          <w:spacing w:val="15"/>
          <w:sz w:val="24"/>
        </w:rPr>
        <w:t>3.3.2 Considerações</w:t>
      </w:r>
      <w:r w:rsidR="0095390F">
        <w:rPr>
          <w:rFonts w:ascii="Arial" w:eastAsia="Arial" w:hAnsi="Arial" w:cs="Arial"/>
          <w:b/>
          <w:spacing w:val="15"/>
          <w:sz w:val="24"/>
        </w:rPr>
        <w:t xml:space="preserve"> Legais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b/>
          <w:sz w:val="28"/>
        </w:rPr>
      </w:pPr>
    </w:p>
    <w:p w:rsidR="006D01B8" w:rsidRDefault="0095390F">
      <w:pPr>
        <w:spacing w:after="0" w:line="360" w:lineRule="auto"/>
        <w:ind w:firstLine="851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>Sob aspectos legais, o uso da aplicação será</w:t>
      </w:r>
      <w:r>
        <w:rPr>
          <w:rFonts w:ascii="Arial" w:eastAsia="Arial" w:hAnsi="Arial" w:cs="Arial"/>
          <w:color w:val="2F5496"/>
          <w:sz w:val="24"/>
        </w:rPr>
        <w:t xml:space="preserve"> baseado nos termos de licenças </w:t>
      </w:r>
      <w:r w:rsidR="00BF0B11">
        <w:rPr>
          <w:rFonts w:ascii="Arial" w:eastAsia="Arial" w:hAnsi="Arial" w:cs="Arial"/>
          <w:color w:val="2F5496"/>
          <w:sz w:val="24"/>
        </w:rPr>
        <w:t>de código aberto</w:t>
      </w:r>
      <w:r>
        <w:rPr>
          <w:rFonts w:ascii="Arial" w:eastAsia="Arial" w:hAnsi="Arial" w:cs="Arial"/>
          <w:color w:val="2F5496"/>
          <w:sz w:val="24"/>
        </w:rPr>
        <w:t>. Entretanto, a aplicação proverá a cada usuário, acesso à imagem e voz de cada um dos demais usuários que partilhem do mesmo ambiente virtual. Assim, nos termos e condições de uso, cada usuário deverá tomar ciênci</w:t>
      </w:r>
      <w:r>
        <w:rPr>
          <w:rFonts w:ascii="Arial" w:eastAsia="Arial" w:hAnsi="Arial" w:cs="Arial"/>
          <w:color w:val="2F5496"/>
          <w:sz w:val="24"/>
        </w:rPr>
        <w:t xml:space="preserve">a e aceitar sua total responsabilidade em relação à captura e/ou divulgação indevidas dos </w:t>
      </w:r>
      <w:r w:rsidR="0060302D">
        <w:rPr>
          <w:rFonts w:ascii="Arial" w:eastAsia="Arial" w:hAnsi="Arial" w:cs="Arial"/>
          <w:color w:val="2F5496"/>
          <w:sz w:val="24"/>
        </w:rPr>
        <w:t>fluxos de áudio e</w:t>
      </w:r>
      <w:r w:rsidR="00113B53">
        <w:rPr>
          <w:rFonts w:ascii="Arial" w:eastAsia="Arial" w:hAnsi="Arial" w:cs="Arial"/>
          <w:color w:val="2F5496"/>
          <w:sz w:val="24"/>
        </w:rPr>
        <w:t>/ou</w:t>
      </w:r>
      <w:r w:rsidR="0060302D">
        <w:rPr>
          <w:rFonts w:ascii="Arial" w:eastAsia="Arial" w:hAnsi="Arial" w:cs="Arial"/>
          <w:color w:val="2F5496"/>
          <w:sz w:val="24"/>
        </w:rPr>
        <w:t xml:space="preserve"> vídeo</w:t>
      </w:r>
      <w:r>
        <w:rPr>
          <w:rFonts w:ascii="Arial" w:eastAsia="Arial" w:hAnsi="Arial" w:cs="Arial"/>
          <w:color w:val="2F5496"/>
          <w:sz w:val="24"/>
        </w:rPr>
        <w:t xml:space="preserve"> de outros usuários.</w:t>
      </w:r>
    </w:p>
    <w:p w:rsidR="006D01B8" w:rsidRDefault="006D01B8">
      <w:pPr>
        <w:spacing w:after="0" w:line="360" w:lineRule="auto"/>
        <w:ind w:left="720"/>
        <w:rPr>
          <w:rFonts w:ascii="Arial" w:eastAsia="Arial" w:hAnsi="Arial" w:cs="Arial"/>
          <w:sz w:val="24"/>
        </w:rPr>
      </w:pPr>
    </w:p>
    <w:p w:rsidR="006D01B8" w:rsidRDefault="0095390F">
      <w:pPr>
        <w:spacing w:after="0" w:line="240" w:lineRule="auto"/>
        <w:rPr>
          <w:rFonts w:ascii="Arial" w:eastAsia="Arial" w:hAnsi="Arial" w:cs="Arial"/>
          <w:b/>
          <w:spacing w:val="15"/>
          <w:sz w:val="24"/>
        </w:rPr>
      </w:pPr>
      <w:r>
        <w:rPr>
          <w:rFonts w:ascii="Arial" w:eastAsia="Arial" w:hAnsi="Arial" w:cs="Arial"/>
          <w:b/>
          <w:spacing w:val="15"/>
          <w:sz w:val="24"/>
        </w:rPr>
        <w:t xml:space="preserve">3.3.3 Considerações de Hardware / Software / Rede 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:rsidR="006D01B8" w:rsidRDefault="0095390F">
      <w:pPr>
        <w:spacing w:after="0" w:line="360" w:lineRule="auto"/>
        <w:ind w:firstLine="851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 xml:space="preserve">A aplicação foi desenvolvida com foco no sistema operacional Windows 10 de 64 bits, as demandas em relação ao que esse sistema operacional exige, </w:t>
      </w:r>
      <w:r>
        <w:rPr>
          <w:rFonts w:ascii="Arial" w:eastAsia="Arial" w:hAnsi="Arial" w:cs="Arial"/>
          <w:color w:val="2F5496"/>
          <w:sz w:val="24"/>
        </w:rPr>
        <w:lastRenderedPageBreak/>
        <w:t>especificam o mínimo necessário ao bom funcionamento da aplicação. Entretanto, para o pleno uso das funcionali</w:t>
      </w:r>
      <w:r>
        <w:rPr>
          <w:rFonts w:ascii="Arial" w:eastAsia="Arial" w:hAnsi="Arial" w:cs="Arial"/>
          <w:color w:val="2F5496"/>
          <w:sz w:val="24"/>
        </w:rPr>
        <w:t>dades da aplicação, exige-se também um microfone e uma webcam para capturar a voz e a imagem do usuário, além destes itens de hardware, a estação de trabalho deve dispor de uma conexão com a internet, quanto à largura de banda da conexão, um mínimo de 1Mbp</w:t>
      </w:r>
      <w:r>
        <w:rPr>
          <w:rFonts w:ascii="Arial" w:eastAsia="Arial" w:hAnsi="Arial" w:cs="Arial"/>
          <w:color w:val="2F5496"/>
          <w:sz w:val="24"/>
        </w:rPr>
        <w:t xml:space="preserve">s para download e 1Mbps de upload. 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:rsidR="006D01B8" w:rsidRDefault="0095390F">
      <w:pPr>
        <w:spacing w:after="0" w:line="360" w:lineRule="auto"/>
        <w:ind w:left="709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3.3.4 Políticas Organizacionais </w:t>
      </w:r>
    </w:p>
    <w:p w:rsidR="006D01B8" w:rsidRDefault="006D01B8">
      <w:pPr>
        <w:spacing w:after="0" w:line="360" w:lineRule="auto"/>
        <w:ind w:left="709"/>
        <w:rPr>
          <w:rFonts w:ascii="Arial" w:eastAsia="Arial" w:hAnsi="Arial" w:cs="Arial"/>
          <w:b/>
          <w:sz w:val="28"/>
        </w:rPr>
      </w:pPr>
    </w:p>
    <w:p w:rsidR="006D01B8" w:rsidRDefault="0095390F">
      <w:pPr>
        <w:spacing w:after="0" w:line="360" w:lineRule="auto"/>
        <w:ind w:firstLine="851"/>
        <w:jc w:val="both"/>
        <w:rPr>
          <w:rFonts w:ascii="Arial" w:eastAsia="Arial" w:hAnsi="Arial" w:cs="Arial"/>
          <w:color w:val="2F5496"/>
          <w:sz w:val="24"/>
        </w:rPr>
      </w:pPr>
      <w:r>
        <w:rPr>
          <w:rFonts w:ascii="Arial" w:eastAsia="Arial" w:hAnsi="Arial" w:cs="Arial"/>
          <w:color w:val="2F5496"/>
          <w:sz w:val="24"/>
        </w:rPr>
        <w:t>Para o funcionamento do MVP, o projeto AViS deve contar com a porta 7777 aberta no servidor da aplicação para os protocolos UDP e TCP. Não há a necessidade de manipulação das configuraç</w:t>
      </w:r>
      <w:r>
        <w:rPr>
          <w:rFonts w:ascii="Arial" w:eastAsia="Arial" w:hAnsi="Arial" w:cs="Arial"/>
          <w:color w:val="2F5496"/>
          <w:sz w:val="24"/>
        </w:rPr>
        <w:t>ões do roteador ou das políticas do firewall nas estações de trabalho dos usuários.</w:t>
      </w:r>
    </w:p>
    <w:p w:rsidR="006D01B8" w:rsidRDefault="006D01B8">
      <w:pPr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:rsidR="006D01B8" w:rsidRDefault="0095390F">
      <w:pPr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3.3.6 Riscos</w:t>
      </w:r>
    </w:p>
    <w:p w:rsidR="006D01B8" w:rsidRDefault="006D01B8">
      <w:pPr>
        <w:spacing w:after="0" w:line="360" w:lineRule="auto"/>
        <w:rPr>
          <w:rFonts w:ascii="Arial" w:eastAsia="Arial" w:hAnsi="Arial" w:cs="Arial"/>
          <w:b/>
          <w:sz w:val="28"/>
        </w:rPr>
      </w:pPr>
    </w:p>
    <w:tbl>
      <w:tblPr>
        <w:tblW w:w="10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3"/>
        <w:gridCol w:w="967"/>
        <w:gridCol w:w="1061"/>
        <w:gridCol w:w="1367"/>
        <w:gridCol w:w="3532"/>
      </w:tblGrid>
      <w:tr w:rsidR="0028701B" w:rsidRPr="0028701B" w:rsidTr="0095390F">
        <w:trPr>
          <w:trHeight w:val="330"/>
          <w:jc w:val="center"/>
        </w:trPr>
        <w:tc>
          <w:tcPr>
            <w:tcW w:w="104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PLANO DE RISCOS</w:t>
            </w:r>
          </w:p>
        </w:tc>
      </w:tr>
      <w:tr w:rsidR="0028701B" w:rsidRPr="0028701B" w:rsidTr="0095390F">
        <w:trPr>
          <w:trHeight w:val="408"/>
          <w:jc w:val="center"/>
        </w:trPr>
        <w:tc>
          <w:tcPr>
            <w:tcW w:w="104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3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Risco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Probab</w:t>
            </w:r>
            <w:proofErr w:type="spellEnd"/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(P)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Impacto (I)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RiscoTotal</w:t>
            </w:r>
            <w:proofErr w:type="spellEnd"/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(P x I)</w:t>
            </w:r>
          </w:p>
        </w:tc>
        <w:tc>
          <w:tcPr>
            <w:tcW w:w="3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Tratamento</w:t>
            </w:r>
          </w:p>
        </w:tc>
      </w:tr>
      <w:tr w:rsidR="0028701B" w:rsidRPr="0028701B" w:rsidTr="0095390F">
        <w:trPr>
          <w:trHeight w:val="408"/>
          <w:jc w:val="center"/>
        </w:trPr>
        <w:tc>
          <w:tcPr>
            <w:tcW w:w="3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8701B" w:rsidRPr="0028701B" w:rsidTr="0095390F">
        <w:trPr>
          <w:trHeight w:val="915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Oscilações / interrupções do provedor de internet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Buscar a opção mais estável dentre os provedores disponíveis.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Falta de energia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Compra de nobreaks.</w:t>
            </w:r>
          </w:p>
        </w:tc>
      </w:tr>
      <w:tr w:rsidR="0028701B" w:rsidRPr="0028701B" w:rsidTr="0095390F">
        <w:trPr>
          <w:trHeight w:val="915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Problemas de compatibilidade com atualizações do SO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Antes de cada atualização, criar um ponto de restauração do sistema.</w:t>
            </w:r>
          </w:p>
        </w:tc>
      </w:tr>
      <w:tr w:rsidR="0028701B" w:rsidRPr="0028701B" w:rsidTr="0095390F">
        <w:trPr>
          <w:trHeight w:val="600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Indisponibilidade do servidor de hospedagem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Verificar a opção mais confiável dentro do orçamento.</w:t>
            </w:r>
          </w:p>
        </w:tc>
      </w:tr>
      <w:tr w:rsidR="0028701B" w:rsidRPr="0028701B" w:rsidTr="0095390F">
        <w:trPr>
          <w:trHeight w:val="600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Uso de imagem indevida entre os usuários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Estabelecer um documento de termos e condições de uso.</w:t>
            </w:r>
          </w:p>
        </w:tc>
      </w:tr>
      <w:tr w:rsidR="0028701B" w:rsidRPr="0028701B" w:rsidTr="0095390F">
        <w:trPr>
          <w:trHeight w:val="900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Especificações incompatíveis da estação de trabalho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Realizar as adequações necessárias de hardware, software e acesso à internet.</w:t>
            </w:r>
          </w:p>
        </w:tc>
      </w:tr>
      <w:tr w:rsidR="0028701B" w:rsidRPr="0028701B" w:rsidTr="0095390F">
        <w:trPr>
          <w:trHeight w:val="600"/>
          <w:jc w:val="center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Indisponibilidade da porta 7777 para os protocolos UDP e TCP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Realizar a configuração necessária para a operação.</w:t>
            </w:r>
          </w:p>
        </w:tc>
      </w:tr>
    </w:tbl>
    <w:p w:rsidR="006D01B8" w:rsidRDefault="006D01B8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2380"/>
      </w:tblGrid>
      <w:tr w:rsidR="0028701B" w:rsidRPr="0028701B" w:rsidTr="0095390F">
        <w:trPr>
          <w:trHeight w:val="33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48235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Probabilidade e Impacto</w:t>
            </w:r>
          </w:p>
        </w:tc>
      </w:tr>
      <w:tr w:rsidR="0028701B" w:rsidRPr="0028701B" w:rsidTr="0095390F">
        <w:trPr>
          <w:trHeight w:val="33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Muito baixa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Baixa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Média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28701B" w:rsidRPr="0028701B" w:rsidTr="0095390F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28701B" w:rsidRPr="0028701B" w:rsidRDefault="0028701B" w:rsidP="002870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870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Muito alta</w:t>
            </w:r>
          </w:p>
        </w:tc>
      </w:tr>
    </w:tbl>
    <w:p w:rsidR="0028701B" w:rsidRDefault="0028701B">
      <w:pPr>
        <w:spacing w:after="200" w:line="276" w:lineRule="auto"/>
        <w:rPr>
          <w:rFonts w:ascii="Calibri" w:eastAsia="Calibri" w:hAnsi="Calibri" w:cs="Calibri"/>
        </w:rPr>
      </w:pPr>
    </w:p>
    <w:sectPr w:rsidR="0028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01B8"/>
    <w:rsid w:val="00113B53"/>
    <w:rsid w:val="0028701B"/>
    <w:rsid w:val="0060302D"/>
    <w:rsid w:val="006D01B8"/>
    <w:rsid w:val="0095390F"/>
    <w:rsid w:val="00AB35C9"/>
    <w:rsid w:val="00B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01423-F29B-4C85-8AF5-E4754BF4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494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ANDRADE MARQUES DA SILVA</cp:lastModifiedBy>
  <cp:revision>7</cp:revision>
  <dcterms:created xsi:type="dcterms:W3CDTF">2019-08-28T00:08:00Z</dcterms:created>
  <dcterms:modified xsi:type="dcterms:W3CDTF">2019-08-28T00:35:00Z</dcterms:modified>
</cp:coreProperties>
</file>