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468" w:type="dxa"/>
        <w:tblInd w:w="0" w:type="dxa"/>
        <w:tblBorders>
          <w:top w:val="none" w:color="auto" w:sz="0" w:space="0"/>
          <w:left w:val="none" w:color="auto" w:sz="0" w:space="0"/>
          <w:bottom w:val="single" w:color="auto" w:sz="36" w:space="0"/>
          <w:right w:val="none" w:color="auto" w:sz="0" w:space="0"/>
          <w:insideH w:val="single" w:color="auto" w:sz="2" w:space="0"/>
          <w:insideV w:val="none" w:color="auto" w:sz="0" w:space="0"/>
        </w:tblBorders>
        <w:tblLayout w:type="autofit"/>
        <w:tblCellMar>
          <w:top w:w="0" w:type="dxa"/>
          <w:left w:w="0" w:type="dxa"/>
          <w:bottom w:w="0" w:type="dxa"/>
          <w:right w:w="0" w:type="dxa"/>
        </w:tblCellMar>
      </w:tblPr>
      <w:tblGrid>
        <w:gridCol w:w="3497"/>
        <w:gridCol w:w="6971"/>
      </w:tblGrid>
      <w:tr w14:paraId="04F95BBB">
        <w:tblPrEx>
          <w:tblBorders>
            <w:top w:val="none" w:color="auto" w:sz="0" w:space="0"/>
            <w:left w:val="none" w:color="auto" w:sz="0" w:space="0"/>
            <w:bottom w:val="single" w:color="auto" w:sz="36" w:space="0"/>
            <w:right w:val="none" w:color="auto" w:sz="0" w:space="0"/>
            <w:insideH w:val="single" w:color="auto" w:sz="2" w:space="0"/>
            <w:insideV w:val="none" w:color="auto" w:sz="0" w:space="0"/>
          </w:tblBorders>
          <w:tblCellMar>
            <w:top w:w="0" w:type="dxa"/>
            <w:left w:w="0" w:type="dxa"/>
            <w:bottom w:w="0" w:type="dxa"/>
            <w:right w:w="0" w:type="dxa"/>
          </w:tblCellMar>
        </w:tblPrEx>
        <w:trPr>
          <w:trHeight w:val="972" w:hRule="atLeast"/>
        </w:trPr>
        <w:tc>
          <w:tcPr>
            <w:tcW w:w="3497" w:type="dxa"/>
          </w:tcPr>
          <w:p w14:paraId="24731940">
            <w:pPr>
              <w:jc w:val="left"/>
              <w:rPr>
                <w:rFonts w:ascii="Arial" w:hAnsi="Arial" w:cs="Arial"/>
                <w:b/>
                <w:i/>
                <w:szCs w:val="24"/>
                <w:lang w:eastAsia="zh-CN"/>
              </w:rPr>
            </w:pPr>
            <w:r>
              <w:rPr>
                <w:rFonts w:ascii="Arial" w:hAnsi="Arial" w:cs="Arial"/>
                <w:b/>
                <w:i/>
                <w:szCs w:val="24"/>
                <w:lang w:val="en-US" w:eastAsia="zh-CN"/>
              </w:rPr>
              <w:fldChar w:fldCharType="begin">
                <w:fldData xml:space="preserve">ZQBKAHoAdABYAFEAMQB3AFYARQBXAGUANwA1AGUAWgB6AEUAeQBhAGEATQBJAEUATQBCAGYAZABk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</w:fldData>
              </w:fldChar>
            </w:r>
            <w:r>
              <w:rPr>
                <w:rFonts w:hint="eastAsia" w:ascii="Arial" w:hAnsi="Arial" w:cs="Arial"/>
                <w:b/>
                <w:i/>
                <w:szCs w:val="24"/>
                <w:lang w:val="en-US" w:eastAsia="zh-CN"/>
              </w:rPr>
              <w:instrText xml:space="preserve">ADDIN CNKISM.UserStyle</w:instrText>
            </w:r>
            <w:r>
              <w:rPr>
                <w:rFonts w:ascii="Arial" w:hAnsi="Arial" w:cs="Arial"/>
                <w:b/>
                <w:i/>
                <w:szCs w:val="24"/>
                <w:lang w:val="en-US" w:eastAsia="zh-CN"/>
              </w:rPr>
              <w:fldChar w:fldCharType="separate"/>
            </w:r>
            <w:r>
              <w:rPr>
                <w:rFonts w:ascii="Arial" w:hAnsi="Arial" w:cs="Arial"/>
                <w:b/>
                <w:i/>
                <w:szCs w:val="24"/>
                <w:lang w:val="en-US" w:eastAsia="zh-CN"/>
              </w:rPr>
              <w:fldChar w:fldCharType="end"/>
            </w:r>
            <w:r>
              <w:rPr>
                <w:rFonts w:ascii="Arial" w:hAnsi="Arial" w:cs="Arial"/>
                <w:b/>
                <w:i/>
                <w:szCs w:val="24"/>
                <w:lang w:val="en-US" w:eastAsia="zh-CN"/>
              </w:rPr>
              <w:drawing>
                <wp:inline distT="0" distB="0" distL="0" distR="0">
                  <wp:extent cx="1955800" cy="560705"/>
                  <wp:effectExtent l="0" t="0" r="6350" b="0"/>
                  <wp:docPr id="7" name="图片 7" descr="E:\IIE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IIETA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89963" cy="570445"/>
                          </a:xfrm>
                          <a:prstGeom prst="rect">
                            <a:avLst/>
                          </a:prstGeom>
                          <a:noFill/>
                          <a:ln>
                            <a:noFill/>
                          </a:ln>
                        </pic:spPr>
                      </pic:pic>
                    </a:graphicData>
                  </a:graphic>
                </wp:inline>
              </w:drawing>
            </w:r>
          </w:p>
        </w:tc>
        <w:tc>
          <w:tcPr>
            <w:tcW w:w="6971" w:type="dxa"/>
          </w:tcPr>
          <w:p w14:paraId="6E9C8078">
            <w:pPr>
              <w:jc w:val="right"/>
              <w:rPr>
                <w:rFonts w:ascii="Arial" w:hAnsi="Arial" w:cs="Arial"/>
                <w:b/>
                <w:i/>
                <w:szCs w:val="24"/>
                <w:lang w:eastAsia="zh-CN"/>
              </w:rPr>
            </w:pPr>
            <w:r>
              <w:rPr>
                <w:rFonts w:ascii="Arial" w:hAnsi="Arial" w:cs="Arial"/>
                <w:b/>
                <w:i/>
                <w:szCs w:val="24"/>
                <w:lang w:val="en-US" w:eastAsia="zh-CN"/>
              </w:rPr>
              <mc:AlternateContent>
                <mc:Choice Requires="wps">
                  <w:drawing>
                    <wp:inline distT="0" distB="0" distL="0" distR="0">
                      <wp:extent cx="4397375" cy="571500"/>
                      <wp:effectExtent l="0" t="0" r="3175" b="0"/>
                      <wp:docPr id="2" name="Text Box 17"/>
                      <wp:cNvGraphicFramePr/>
                      <a:graphic xmlns:a="http://schemas.openxmlformats.org/drawingml/2006/main">
                        <a:graphicData uri="http://schemas.microsoft.com/office/word/2010/wordprocessingShape">
                          <wps:wsp>
                            <wps:cNvSpPr txBox="1">
                              <a:spLocks noChangeArrowheads="1"/>
                            </wps:cNvSpPr>
                            <wps:spPr bwMode="auto">
                              <a:xfrm>
                                <a:off x="0" y="0"/>
                                <a:ext cx="4397375" cy="571500"/>
                              </a:xfrm>
                              <a:prstGeom prst="rect">
                                <a:avLst/>
                              </a:prstGeom>
                              <a:solidFill>
                                <a:srgbClr val="42B2EA"/>
                              </a:solidFill>
                              <a:ln>
                                <a:noFill/>
                              </a:ln>
                              <a:effectLst/>
                            </wps:spPr>
                            <wps:txbx>
                              <w:txbxContent>
                                <w:p w14:paraId="67DF4041">
                                  <w:pPr>
                                    <w:jc w:val="center"/>
                                    <w:rPr>
                                      <w:rStyle w:val="18"/>
                                      <w:rFonts w:ascii="Arial" w:hAnsi="Arial" w:cs="Arial"/>
                                      <w:b/>
                                      <w:bCs/>
                                      <w:i w:val="0"/>
                                      <w:iCs w:val="0"/>
                                      <w:sz w:val="24"/>
                                      <w:szCs w:val="28"/>
                                      <w:lang w:val="en-US"/>
                                    </w:rPr>
                                  </w:pPr>
                                  <w:r>
                                    <w:rPr>
                                      <w:rStyle w:val="18"/>
                                      <w:rFonts w:ascii="Arial" w:hAnsi="Arial" w:cs="Arial"/>
                                      <w:b/>
                                      <w:bCs/>
                                      <w:i w:val="0"/>
                                      <w:iCs w:val="0"/>
                                      <w:sz w:val="24"/>
                                      <w:szCs w:val="28"/>
                                      <w:lang w:val="en-US"/>
                                    </w:rPr>
                                    <w:t>Traitement du Signal</w:t>
                                  </w:r>
                                </w:p>
                                <w:p w14:paraId="7AB0EE3A">
                                  <w:pPr>
                                    <w:jc w:val="center"/>
                                    <w:rPr>
                                      <w:rFonts w:ascii="Arial" w:hAnsi="Arial" w:cs="Arial"/>
                                      <w:color w:val="000000"/>
                                      <w:sz w:val="16"/>
                                      <w:szCs w:val="16"/>
                                      <w:lang w:val="en-US" w:eastAsia="en-US" w:bidi="fa-IR"/>
                                    </w:rPr>
                                  </w:pPr>
                                  <w:r>
                                    <w:rPr>
                                      <w:rStyle w:val="18"/>
                                      <w:rFonts w:ascii="Arial" w:hAnsi="Arial" w:cs="Arial"/>
                                      <w:i w:val="0"/>
                                      <w:iCs w:val="0"/>
                                      <w:color w:val="000000"/>
                                      <w:sz w:val="16"/>
                                      <w:szCs w:val="16"/>
                                      <w:lang w:val="en-US" w:eastAsia="en-US" w:bidi="fa-IR"/>
                                    </w:rPr>
                                    <w:t>Vol., No., Month, Year, pp. **-**</w:t>
                                  </w:r>
                                </w:p>
                                <w:p w14:paraId="70B0277F">
                                  <w:pPr>
                                    <w:jc w:val="center"/>
                                    <w:rPr>
                                      <w:rFonts w:ascii="Arial" w:hAnsi="Arial" w:cs="Arial"/>
                                      <w:color w:val="000000"/>
                                      <w:sz w:val="10"/>
                                      <w:szCs w:val="16"/>
                                      <w:lang w:val="en-US" w:eastAsia="en-US" w:bidi="fa-IR"/>
                                    </w:rPr>
                                  </w:pPr>
                                </w:p>
                                <w:p w14:paraId="30E819DD">
                                  <w:pPr>
                                    <w:jc w:val="center"/>
                                    <w:rPr>
                                      <w:rFonts w:ascii="Arial" w:hAnsi="Arial" w:cs="Arial"/>
                                      <w:sz w:val="16"/>
                                      <w:szCs w:val="16"/>
                                      <w:lang w:val="en-US"/>
                                    </w:rPr>
                                  </w:pPr>
                                  <w:r>
                                    <w:rPr>
                                      <w:rFonts w:ascii="Arial" w:hAnsi="Arial" w:cs="Arial"/>
                                      <w:color w:val="000000"/>
                                      <w:sz w:val="16"/>
                                      <w:szCs w:val="16"/>
                                      <w:lang w:val="en-US" w:eastAsia="en-US" w:bidi="fa-IR"/>
                                    </w:rPr>
                                    <w:t>Journal homepage:</w:t>
                                  </w:r>
                                  <w:r>
                                    <w:rPr>
                                      <w:rFonts w:ascii="Arial" w:hAnsi="Arial" w:cs="Arial"/>
                                      <w:sz w:val="16"/>
                                      <w:szCs w:val="16"/>
                                      <w:lang w:val="en-US"/>
                                    </w:rPr>
                                    <w:t xml:space="preserve"> http://iieta.org/journals/ts</w:t>
                                  </w:r>
                                </w:p>
                                <w:p w14:paraId="53350E52">
                                  <w:pPr>
                                    <w:jc w:val="center"/>
                                    <w:rPr>
                                      <w:rFonts w:ascii="Arial" w:hAnsi="Arial" w:cs="Arial"/>
                                      <w:b/>
                                      <w:bCs/>
                                      <w:i/>
                                      <w:iCs/>
                                      <w:sz w:val="16"/>
                                      <w:szCs w:val="16"/>
                                      <w:lang w:val="en-US"/>
                                    </w:rPr>
                                  </w:pPr>
                                </w:p>
                              </w:txbxContent>
                            </wps:txbx>
                            <wps:bodyPr rot="0" vert="horz" wrap="square" lIns="91440" tIns="45720" rIns="91440" bIns="45720" anchor="t" anchorCtr="0" upright="1">
                              <a:noAutofit/>
                            </wps:bodyPr>
                          </wps:wsp>
                        </a:graphicData>
                      </a:graphic>
                    </wp:inline>
                  </w:drawing>
                </mc:Choice>
                <mc:Fallback>
                  <w:pict>
                    <v:shape id="Text Box 17" o:spid="_x0000_s1026" o:spt="202" type="#_x0000_t202" style="height:45pt;width:346.25pt;" fillcolor="#42B2EA" filled="t" stroked="f" coordsize="21600,21600" o:gfxdata="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kvojXT&#10;AAAABAEAAA8AAAAAAAAAAQAgAAAAIgAAAGRycy9kb3ducmV2LnhtbFBLAQIUABQAAAAIAIdO4kDv&#10;66FdJQIAAEwEAAAOAAAAAAAAAAEAIAAAACIBAABkcnMvZTJvRG9jLnhtbFBLBQYAAAAABgAGAFkB&#10;AAC5BQAAAAA=&#10;">
                      <v:fill on="t" focussize="0,0"/>
                      <v:stroke on="f"/>
                      <v:imagedata o:title=""/>
                      <o:lock v:ext="edit" aspectratio="f"/>
                      <v:textbox>
                        <w:txbxContent>
                          <w:p w14:paraId="67DF4041">
                            <w:pPr>
                              <w:jc w:val="center"/>
                              <w:rPr>
                                <w:rStyle w:val="18"/>
                                <w:rFonts w:ascii="Arial" w:hAnsi="Arial" w:cs="Arial"/>
                                <w:b/>
                                <w:bCs/>
                                <w:i w:val="0"/>
                                <w:iCs w:val="0"/>
                                <w:sz w:val="24"/>
                                <w:szCs w:val="28"/>
                                <w:lang w:val="en-US"/>
                              </w:rPr>
                            </w:pPr>
                            <w:r>
                              <w:rPr>
                                <w:rStyle w:val="18"/>
                                <w:rFonts w:ascii="Arial" w:hAnsi="Arial" w:cs="Arial"/>
                                <w:b/>
                                <w:bCs/>
                                <w:i w:val="0"/>
                                <w:iCs w:val="0"/>
                                <w:sz w:val="24"/>
                                <w:szCs w:val="28"/>
                                <w:lang w:val="en-US"/>
                              </w:rPr>
                              <w:t>Traitement du Signal</w:t>
                            </w:r>
                          </w:p>
                          <w:p w14:paraId="7AB0EE3A">
                            <w:pPr>
                              <w:jc w:val="center"/>
                              <w:rPr>
                                <w:rFonts w:ascii="Arial" w:hAnsi="Arial" w:cs="Arial"/>
                                <w:color w:val="000000"/>
                                <w:sz w:val="16"/>
                                <w:szCs w:val="16"/>
                                <w:lang w:val="en-US" w:eastAsia="en-US" w:bidi="fa-IR"/>
                              </w:rPr>
                            </w:pPr>
                            <w:r>
                              <w:rPr>
                                <w:rStyle w:val="18"/>
                                <w:rFonts w:ascii="Arial" w:hAnsi="Arial" w:cs="Arial"/>
                                <w:i w:val="0"/>
                                <w:iCs w:val="0"/>
                                <w:color w:val="000000"/>
                                <w:sz w:val="16"/>
                                <w:szCs w:val="16"/>
                                <w:lang w:val="en-US" w:eastAsia="en-US" w:bidi="fa-IR"/>
                              </w:rPr>
                              <w:t>Vol., No., Month, Year, pp. **-**</w:t>
                            </w:r>
                          </w:p>
                          <w:p w14:paraId="70B0277F">
                            <w:pPr>
                              <w:jc w:val="center"/>
                              <w:rPr>
                                <w:rFonts w:ascii="Arial" w:hAnsi="Arial" w:cs="Arial"/>
                                <w:color w:val="000000"/>
                                <w:sz w:val="10"/>
                                <w:szCs w:val="16"/>
                                <w:lang w:val="en-US" w:eastAsia="en-US" w:bidi="fa-IR"/>
                              </w:rPr>
                            </w:pPr>
                          </w:p>
                          <w:p w14:paraId="30E819DD">
                            <w:pPr>
                              <w:jc w:val="center"/>
                              <w:rPr>
                                <w:rFonts w:ascii="Arial" w:hAnsi="Arial" w:cs="Arial"/>
                                <w:sz w:val="16"/>
                                <w:szCs w:val="16"/>
                                <w:lang w:val="en-US"/>
                              </w:rPr>
                            </w:pPr>
                            <w:r>
                              <w:rPr>
                                <w:rFonts w:ascii="Arial" w:hAnsi="Arial" w:cs="Arial"/>
                                <w:color w:val="000000"/>
                                <w:sz w:val="16"/>
                                <w:szCs w:val="16"/>
                                <w:lang w:val="en-US" w:eastAsia="en-US" w:bidi="fa-IR"/>
                              </w:rPr>
                              <w:t>Journal homepage:</w:t>
                            </w:r>
                            <w:r>
                              <w:rPr>
                                <w:rFonts w:ascii="Arial" w:hAnsi="Arial" w:cs="Arial"/>
                                <w:sz w:val="16"/>
                                <w:szCs w:val="16"/>
                                <w:lang w:val="en-US"/>
                              </w:rPr>
                              <w:t xml:space="preserve"> http://iieta.org/journals/ts</w:t>
                            </w:r>
                          </w:p>
                          <w:p w14:paraId="53350E52">
                            <w:pPr>
                              <w:jc w:val="center"/>
                              <w:rPr>
                                <w:rFonts w:ascii="Arial" w:hAnsi="Arial" w:cs="Arial"/>
                                <w:b/>
                                <w:bCs/>
                                <w:i/>
                                <w:iCs/>
                                <w:sz w:val="16"/>
                                <w:szCs w:val="16"/>
                                <w:lang w:val="en-US"/>
                              </w:rPr>
                            </w:pPr>
                          </w:p>
                        </w:txbxContent>
                      </v:textbox>
                      <w10:wrap type="none"/>
                      <w10:anchorlock/>
                    </v:shape>
                  </w:pict>
                </mc:Fallback>
              </mc:AlternateContent>
            </w:r>
          </w:p>
        </w:tc>
      </w:tr>
    </w:tbl>
    <w:p w14:paraId="76109DA2">
      <w:pPr>
        <w:tabs>
          <w:tab w:val="left" w:pos="9500"/>
        </w:tabs>
        <w:jc w:val="left"/>
        <w:rPr>
          <w:rFonts w:ascii="Arial" w:hAnsi="Arial" w:cs="Arial"/>
          <w:b/>
          <w:i/>
          <w:lang w:eastAsia="zh-CN"/>
        </w:rPr>
      </w:pPr>
      <w:r>
        <w:rPr>
          <w:rFonts w:ascii="Arial" w:hAnsi="Arial" w:cs="Arial"/>
          <w:b/>
          <w:i/>
          <w:lang w:eastAsia="zh-CN"/>
        </w:rPr>
        <w:tab/>
      </w:r>
    </w:p>
    <w:tbl>
      <w:tblPr>
        <w:tblStyle w:val="12"/>
        <w:tblW w:w="1044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381"/>
        <w:gridCol w:w="272"/>
        <w:gridCol w:w="6060"/>
        <w:gridCol w:w="727"/>
      </w:tblGrid>
      <w:tr w14:paraId="16D9404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9713" w:type="dxa"/>
            <w:gridSpan w:val="3"/>
            <w:tcBorders>
              <w:bottom w:val="nil"/>
              <w:right w:val="nil"/>
            </w:tcBorders>
          </w:tcPr>
          <w:p w14:paraId="767C3A66">
            <w:pPr>
              <w:jc w:val="left"/>
              <w:rPr>
                <w:rFonts w:ascii="Times New Roman" w:hAnsi="Times New Roman"/>
                <w:b/>
                <w:sz w:val="24"/>
                <w:szCs w:val="24"/>
                <w:lang w:val="en-US" w:eastAsia="zh-CN"/>
              </w:rPr>
            </w:pPr>
            <w:r>
              <w:rPr>
                <w:rFonts w:hint="eastAsia" w:ascii="Times New Roman" w:hAnsi="Times New Roman"/>
                <w:b/>
                <w:sz w:val="24"/>
                <w:szCs w:val="24"/>
                <w:lang w:val="en-US" w:eastAsia="zh-CN"/>
              </w:rPr>
              <w:t>Dual-Stream Reconstruction Error-Based Face Forgery Detection via Spatial Center Masking and Wavelet Diffusion​</w:t>
            </w:r>
          </w:p>
        </w:tc>
        <w:tc>
          <w:tcPr>
            <w:tcW w:w="727" w:type="dxa"/>
            <w:tcBorders>
              <w:left w:val="nil"/>
              <w:bottom w:val="nil"/>
            </w:tcBorders>
          </w:tcPr>
          <w:p w14:paraId="3BF526DA">
            <w:pPr>
              <w:jc w:val="left"/>
              <w:rPr>
                <w:rFonts w:ascii="Times New Roman" w:hAnsi="Times New Roman"/>
                <w:b/>
                <w:sz w:val="24"/>
                <w:szCs w:val="24"/>
                <w:lang w:val="en-US" w:eastAsia="zh-CN"/>
              </w:rPr>
            </w:pPr>
          </w:p>
        </w:tc>
      </w:tr>
      <w:tr w14:paraId="25DCD0F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9713" w:type="dxa"/>
            <w:gridSpan w:val="3"/>
            <w:tcBorders>
              <w:top w:val="nil"/>
              <w:bottom w:val="nil"/>
              <w:right w:val="nil"/>
            </w:tcBorders>
            <w:vAlign w:val="center"/>
          </w:tcPr>
          <w:p w14:paraId="2783F348">
            <w:pPr>
              <w:jc w:val="left"/>
              <w:rPr>
                <w:rFonts w:ascii="Times New Roman" w:hAnsi="Times New Roman"/>
                <w:lang w:val="en-US"/>
              </w:rPr>
            </w:pPr>
          </w:p>
          <w:p w14:paraId="0C18E4EE">
            <w:pPr>
              <w:jc w:val="left"/>
              <w:rPr>
                <w:rFonts w:ascii="Times New Roman" w:hAnsi="Times New Roman"/>
                <w:lang w:eastAsia="zh-CN"/>
              </w:rPr>
            </w:pPr>
            <w:r>
              <w:rPr>
                <w:rFonts w:ascii="Times New Roman" w:hAnsi="Times New Roman"/>
                <w:lang w:val="en-US"/>
              </w:rPr>
              <w:t>Aaa Surname</w:t>
            </w:r>
            <w:r>
              <w:rPr>
                <w:rFonts w:ascii="Times New Roman" w:hAnsi="Times New Roman"/>
                <w:vertAlign w:val="superscript"/>
                <w:lang w:val="en-US"/>
              </w:rPr>
              <w:t>1*</w:t>
            </w:r>
            <w:r>
              <w:drawing>
                <wp:inline distT="0" distB="0" distL="0" distR="0">
                  <wp:extent cx="107950" cy="107950"/>
                  <wp:effectExtent l="0" t="0" r="6350" b="6350"/>
                  <wp:docPr id="1163326984" name="图片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26984"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000" cy="108000"/>
                          </a:xfrm>
                          <a:prstGeom prst="rect">
                            <a:avLst/>
                          </a:prstGeom>
                          <a:noFill/>
                          <a:ln>
                            <a:noFill/>
                          </a:ln>
                        </pic:spPr>
                      </pic:pic>
                    </a:graphicData>
                  </a:graphic>
                </wp:inline>
              </w:drawing>
            </w:r>
            <w:r>
              <w:rPr>
                <w:rFonts w:ascii="Times New Roman" w:hAnsi="Times New Roman"/>
                <w:lang w:val="en-US"/>
              </w:rPr>
              <w:t>, Bbb B. Surname</w:t>
            </w:r>
            <w:r>
              <w:rPr>
                <w:rFonts w:ascii="Times New Roman" w:hAnsi="Times New Roman"/>
                <w:vertAlign w:val="superscript"/>
                <w:lang w:val="en-US"/>
              </w:rPr>
              <w:t>2</w:t>
            </w:r>
            <w:r>
              <w:drawing>
                <wp:inline distT="0" distB="0" distL="0" distR="0">
                  <wp:extent cx="107950" cy="107950"/>
                  <wp:effectExtent l="0" t="0" r="6350" b="6350"/>
                  <wp:docPr id="1753639963" name="图片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39963"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000" cy="108000"/>
                          </a:xfrm>
                          <a:prstGeom prst="rect">
                            <a:avLst/>
                          </a:prstGeom>
                          <a:noFill/>
                          <a:ln>
                            <a:noFill/>
                          </a:ln>
                        </pic:spPr>
                      </pic:pic>
                    </a:graphicData>
                  </a:graphic>
                </wp:inline>
              </w:drawing>
            </w:r>
            <w:r>
              <w:rPr>
                <w:rFonts w:ascii="Times New Roman" w:hAnsi="Times New Roman"/>
                <w:lang w:val="en-US"/>
              </w:rPr>
              <w:t>, Ccc C.C. Surname</w:t>
            </w:r>
            <w:r>
              <w:rPr>
                <w:rFonts w:ascii="Times New Roman" w:hAnsi="Times New Roman"/>
                <w:vertAlign w:val="superscript"/>
                <w:lang w:val="en-US"/>
              </w:rPr>
              <w:t>3</w:t>
            </w:r>
            <w:r>
              <w:drawing>
                <wp:inline distT="0" distB="0" distL="0" distR="0">
                  <wp:extent cx="107950" cy="107950"/>
                  <wp:effectExtent l="0" t="0" r="6350" b="6350"/>
                  <wp:docPr id="1292017001" name="图片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1700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000" cy="108000"/>
                          </a:xfrm>
                          <a:prstGeom prst="rect">
                            <a:avLst/>
                          </a:prstGeom>
                          <a:noFill/>
                          <a:ln>
                            <a:noFill/>
                          </a:ln>
                        </pic:spPr>
                      </pic:pic>
                    </a:graphicData>
                  </a:graphic>
                </wp:inline>
              </w:drawing>
            </w:r>
          </w:p>
          <w:p w14:paraId="321334C9">
            <w:pPr>
              <w:jc w:val="left"/>
              <w:rPr>
                <w:rFonts w:ascii="Times New Roman" w:hAnsi="Times New Roman"/>
                <w:b/>
                <w:szCs w:val="24"/>
                <w:lang w:val="en-US" w:eastAsia="zh-CN"/>
              </w:rPr>
            </w:pPr>
          </w:p>
        </w:tc>
        <w:tc>
          <w:tcPr>
            <w:tcW w:w="727" w:type="dxa"/>
            <w:tcBorders>
              <w:top w:val="nil"/>
              <w:left w:val="nil"/>
              <w:bottom w:val="nil"/>
            </w:tcBorders>
          </w:tcPr>
          <w:p w14:paraId="2396F7B5">
            <w:pPr>
              <w:jc w:val="left"/>
              <w:rPr>
                <w:rFonts w:ascii="Times New Roman" w:hAnsi="Times New Roman"/>
                <w:lang w:val="en-US"/>
              </w:rPr>
            </w:pPr>
          </w:p>
        </w:tc>
      </w:tr>
      <w:tr w14:paraId="6E4001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0440" w:type="dxa"/>
            <w:gridSpan w:val="4"/>
            <w:tcBorders>
              <w:top w:val="nil"/>
              <w:bottom w:val="single" w:color="auto" w:sz="4" w:space="0"/>
            </w:tcBorders>
          </w:tcPr>
          <w:p w14:paraId="403FE2EF">
            <w:pPr>
              <w:jc w:val="left"/>
              <w:rPr>
                <w:rFonts w:ascii="Times New Roman" w:hAnsi="Times New Roman"/>
                <w:lang w:val="en-US"/>
              </w:rPr>
            </w:pPr>
            <w:r>
              <w:rPr>
                <w:rFonts w:ascii="Times New Roman" w:hAnsi="Times New Roman"/>
                <w:vertAlign w:val="superscript"/>
                <w:lang w:val="en-US" w:eastAsia="zh-CN"/>
              </w:rPr>
              <w:t xml:space="preserve">1 </w:t>
            </w:r>
            <w:r>
              <w:rPr>
                <w:rFonts w:ascii="Times New Roman" w:hAnsi="Times New Roman"/>
                <w:iCs/>
                <w:lang w:val="en-US"/>
              </w:rPr>
              <w:t>Affiliation, address</w:t>
            </w:r>
            <w:r>
              <w:rPr>
                <w:rFonts w:ascii="Times New Roman" w:hAnsi="Times New Roman"/>
                <w:lang w:val="en-US"/>
              </w:rPr>
              <w:t xml:space="preserve"> </w:t>
            </w:r>
          </w:p>
          <w:p w14:paraId="6DF1CEB3">
            <w:pPr>
              <w:jc w:val="left"/>
              <w:rPr>
                <w:rFonts w:ascii="Times New Roman" w:hAnsi="Times New Roman"/>
                <w:lang w:val="en-US" w:eastAsia="zh-CN"/>
              </w:rPr>
            </w:pPr>
            <w:r>
              <w:rPr>
                <w:rFonts w:ascii="Times New Roman" w:hAnsi="Times New Roman"/>
                <w:vertAlign w:val="superscript"/>
                <w:lang w:val="en-US" w:eastAsia="zh-CN"/>
              </w:rPr>
              <w:t xml:space="preserve">2 </w:t>
            </w:r>
            <w:r>
              <w:rPr>
                <w:rFonts w:ascii="Times New Roman" w:hAnsi="Times New Roman"/>
                <w:iCs/>
                <w:lang w:val="en-US"/>
              </w:rPr>
              <w:t>Affiliation, address</w:t>
            </w:r>
            <w:r>
              <w:rPr>
                <w:rFonts w:ascii="Times New Roman" w:hAnsi="Times New Roman"/>
                <w:iCs/>
                <w:lang w:val="en-US" w:eastAsia="zh-CN"/>
              </w:rPr>
              <w:t xml:space="preserve"> </w:t>
            </w:r>
          </w:p>
          <w:p w14:paraId="7093AE19">
            <w:pPr>
              <w:jc w:val="left"/>
              <w:rPr>
                <w:rFonts w:ascii="Times New Roman" w:hAnsi="Times New Roman"/>
                <w:lang w:val="en-US" w:eastAsia="zh-CN"/>
              </w:rPr>
            </w:pPr>
            <w:r>
              <w:rPr>
                <w:rFonts w:ascii="Times New Roman" w:hAnsi="Times New Roman"/>
                <w:vertAlign w:val="superscript"/>
                <w:lang w:val="en-US" w:eastAsia="zh-CN"/>
              </w:rPr>
              <w:t xml:space="preserve">3 </w:t>
            </w:r>
            <w:r>
              <w:rPr>
                <w:rFonts w:ascii="Times New Roman" w:hAnsi="Times New Roman"/>
                <w:iCs/>
                <w:lang w:val="en-US"/>
              </w:rPr>
              <w:t>Affiliation, address</w:t>
            </w:r>
            <w:r>
              <w:rPr>
                <w:rFonts w:ascii="Times New Roman" w:hAnsi="Times New Roman"/>
                <w:lang w:val="en-US" w:eastAsia="zh-CN"/>
              </w:rPr>
              <w:t xml:space="preserve"> </w:t>
            </w:r>
          </w:p>
          <w:p w14:paraId="6C8AE5B2">
            <w:pPr>
              <w:jc w:val="left"/>
              <w:rPr>
                <w:rFonts w:ascii="Times New Roman" w:hAnsi="Times New Roman"/>
                <w:lang w:val="en-US" w:eastAsia="zh-CN"/>
              </w:rPr>
            </w:pPr>
          </w:p>
          <w:p w14:paraId="12CD6792">
            <w:pPr>
              <w:jc w:val="left"/>
              <w:rPr>
                <w:rFonts w:ascii="Times New Roman" w:hAnsi="Times New Roman"/>
                <w:vertAlign w:val="superscript"/>
                <w:lang w:val="en-US" w:eastAsia="zh-CN"/>
              </w:rPr>
            </w:pPr>
            <w:r>
              <w:rPr>
                <w:rFonts w:ascii="Times New Roman" w:hAnsi="Times New Roman"/>
                <w:lang w:val="en-US" w:eastAsia="zh-CN"/>
              </w:rPr>
              <w:t>Corresponding Author Email:</w:t>
            </w:r>
          </w:p>
        </w:tc>
      </w:tr>
      <w:tr w14:paraId="2382DE5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0440" w:type="dxa"/>
            <w:gridSpan w:val="4"/>
            <w:tcBorders>
              <w:top w:val="nil"/>
              <w:bottom w:val="single" w:color="auto" w:sz="4" w:space="0"/>
            </w:tcBorders>
          </w:tcPr>
          <w:p w14:paraId="778EC183">
            <w:pPr>
              <w:jc w:val="left"/>
              <w:rPr>
                <w:rFonts w:ascii="Times New Roman" w:hAnsi="Times New Roman"/>
                <w:lang w:val="en-US" w:eastAsia="zh-CN"/>
              </w:rPr>
            </w:pPr>
          </w:p>
          <w:p w14:paraId="075D5B43">
            <w:pPr>
              <w:jc w:val="left"/>
              <w:rPr>
                <w:rFonts w:ascii="Times New Roman" w:hAnsi="Times New Roman"/>
                <w:lang w:val="en-US" w:eastAsia="zh-CN"/>
              </w:rPr>
            </w:pPr>
            <w:r>
              <w:rPr>
                <w:rFonts w:ascii="Times New Roman" w:hAnsi="Times New Roman"/>
                <w:lang w:val="en-US" w:eastAsia="zh-CN"/>
              </w:rPr>
              <w:t>Copyright: ©2024 The author(s). This article is published by IIETA and is licensed under the CC BY 4.0 license (http://creativecommons.org/licenses/by/4.0/).</w:t>
            </w:r>
          </w:p>
        </w:tc>
      </w:tr>
      <w:tr w14:paraId="480262E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3381" w:type="dxa"/>
            <w:tcBorders>
              <w:left w:val="nil"/>
              <w:bottom w:val="single" w:color="auto" w:sz="4" w:space="0"/>
              <w:right w:val="nil"/>
            </w:tcBorders>
            <w:vAlign w:val="center"/>
          </w:tcPr>
          <w:p w14:paraId="287CA88D">
            <w:pPr>
              <w:jc w:val="left"/>
              <w:rPr>
                <w:rFonts w:ascii="Times New Roman" w:hAnsi="Times New Roman"/>
                <w:b/>
                <w:iCs/>
                <w:szCs w:val="24"/>
                <w:lang w:eastAsia="zh-CN"/>
              </w:rPr>
            </w:pPr>
          </w:p>
          <w:p w14:paraId="515AFAF8">
            <w:pPr>
              <w:jc w:val="left"/>
              <w:rPr>
                <w:rFonts w:ascii="Times New Roman" w:hAnsi="Times New Roman"/>
                <w:b/>
                <w:iCs/>
                <w:szCs w:val="24"/>
                <w:lang w:eastAsia="zh-CN"/>
              </w:rPr>
            </w:pPr>
            <w:r>
              <w:rPr>
                <w:rFonts w:ascii="Times New Roman" w:hAnsi="Times New Roman"/>
              </w:rPr>
              <w:t>https://doi.org/</w:t>
            </w:r>
            <w:r>
              <w:rPr>
                <w:rFonts w:ascii="Times New Roman" w:hAnsi="Times New Roman"/>
                <w:iCs/>
                <w:szCs w:val="24"/>
                <w:lang w:eastAsia="zh-CN"/>
              </w:rPr>
              <w:t>10.18280/ts.xxxxxx</w:t>
            </w:r>
          </w:p>
        </w:tc>
        <w:tc>
          <w:tcPr>
            <w:tcW w:w="272" w:type="dxa"/>
            <w:tcBorders>
              <w:left w:val="nil"/>
              <w:bottom w:val="nil"/>
              <w:right w:val="nil"/>
            </w:tcBorders>
          </w:tcPr>
          <w:p w14:paraId="2A5ADC74">
            <w:pPr>
              <w:jc w:val="center"/>
              <w:rPr>
                <w:rFonts w:ascii="Times New Roman" w:hAnsi="Times New Roman"/>
                <w:b/>
                <w:iCs/>
                <w:szCs w:val="24"/>
                <w:lang w:eastAsia="zh-CN"/>
              </w:rPr>
            </w:pPr>
          </w:p>
        </w:tc>
        <w:tc>
          <w:tcPr>
            <w:tcW w:w="6787" w:type="dxa"/>
            <w:gridSpan w:val="2"/>
            <w:tcBorders>
              <w:left w:val="nil"/>
              <w:bottom w:val="single" w:color="auto" w:sz="4" w:space="0"/>
              <w:right w:val="nil"/>
            </w:tcBorders>
            <w:vAlign w:val="center"/>
          </w:tcPr>
          <w:p w14:paraId="66B9084E">
            <w:pPr>
              <w:jc w:val="left"/>
              <w:rPr>
                <w:rFonts w:ascii="Times New Roman" w:hAnsi="Times New Roman"/>
                <w:b/>
                <w:iCs/>
                <w:szCs w:val="24"/>
                <w:lang w:eastAsia="zh-CN"/>
              </w:rPr>
            </w:pPr>
          </w:p>
          <w:p w14:paraId="5C7D1FA8">
            <w:pPr>
              <w:jc w:val="left"/>
              <w:rPr>
                <w:rFonts w:ascii="Times New Roman" w:hAnsi="Times New Roman"/>
                <w:b/>
                <w:iCs/>
                <w:szCs w:val="24"/>
                <w:lang w:eastAsia="zh-CN"/>
              </w:rPr>
            </w:pPr>
            <w:r>
              <w:rPr>
                <w:rFonts w:ascii="Times New Roman" w:hAnsi="Times New Roman"/>
                <w:b/>
                <w:iCs/>
                <w:szCs w:val="24"/>
                <w:lang w:eastAsia="zh-CN"/>
              </w:rPr>
              <w:t>ABSTRACT</w:t>
            </w:r>
          </w:p>
        </w:tc>
      </w:tr>
      <w:tr w14:paraId="1C3C3F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3381" w:type="dxa"/>
            <w:tcBorders>
              <w:left w:val="nil"/>
              <w:bottom w:val="nil"/>
              <w:right w:val="nil"/>
            </w:tcBorders>
            <w:vAlign w:val="center"/>
          </w:tcPr>
          <w:p w14:paraId="1E9950ED">
            <w:pPr>
              <w:jc w:val="left"/>
              <w:rPr>
                <w:rFonts w:ascii="Times New Roman" w:hAnsi="Times New Roman"/>
                <w:b/>
                <w:iCs/>
                <w:szCs w:val="24"/>
                <w:lang w:eastAsia="zh-CN"/>
              </w:rPr>
            </w:pPr>
          </w:p>
        </w:tc>
        <w:tc>
          <w:tcPr>
            <w:tcW w:w="272" w:type="dxa"/>
            <w:tcBorders>
              <w:top w:val="nil"/>
              <w:left w:val="nil"/>
              <w:bottom w:val="nil"/>
              <w:right w:val="nil"/>
            </w:tcBorders>
          </w:tcPr>
          <w:p w14:paraId="7AC24420">
            <w:pPr>
              <w:jc w:val="center"/>
              <w:rPr>
                <w:rFonts w:ascii="Times New Roman" w:hAnsi="Times New Roman"/>
                <w:b/>
                <w:iCs/>
                <w:szCs w:val="24"/>
                <w:lang w:eastAsia="zh-CN"/>
              </w:rPr>
            </w:pPr>
          </w:p>
        </w:tc>
        <w:tc>
          <w:tcPr>
            <w:tcW w:w="6787" w:type="dxa"/>
            <w:gridSpan w:val="2"/>
            <w:tcBorders>
              <w:left w:val="nil"/>
              <w:bottom w:val="nil"/>
              <w:right w:val="nil"/>
            </w:tcBorders>
            <w:vAlign w:val="center"/>
          </w:tcPr>
          <w:p w14:paraId="3B9B4657">
            <w:pPr>
              <w:jc w:val="left"/>
              <w:rPr>
                <w:rFonts w:ascii="Times New Roman" w:hAnsi="Times New Roman"/>
                <w:b/>
                <w:iCs/>
                <w:szCs w:val="24"/>
                <w:lang w:eastAsia="zh-CN"/>
              </w:rPr>
            </w:pPr>
          </w:p>
        </w:tc>
      </w:tr>
      <w:tr w14:paraId="37A5570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3381" w:type="dxa"/>
            <w:tcBorders>
              <w:top w:val="nil"/>
              <w:right w:val="nil"/>
            </w:tcBorders>
          </w:tcPr>
          <w:p w14:paraId="5924BDF7">
            <w:pPr>
              <w:jc w:val="left"/>
              <w:rPr>
                <w:rFonts w:ascii="Times New Roman" w:hAnsi="Times New Roman"/>
                <w:b/>
                <w:iCs/>
                <w:szCs w:val="22"/>
                <w:lang w:val="en-US" w:eastAsia="zh-CN"/>
              </w:rPr>
            </w:pPr>
            <w:r>
              <w:rPr>
                <w:rFonts w:ascii="Times New Roman" w:hAnsi="Times New Roman"/>
                <w:b/>
                <w:iCs/>
                <w:szCs w:val="22"/>
                <w:lang w:val="en-US" w:eastAsia="zh-CN"/>
              </w:rPr>
              <w:t xml:space="preserve">Received: </w:t>
            </w:r>
          </w:p>
          <w:p w14:paraId="71988704">
            <w:pPr>
              <w:jc w:val="left"/>
              <w:rPr>
                <w:rFonts w:ascii="Times New Roman" w:hAnsi="Times New Roman"/>
                <w:iCs/>
                <w:szCs w:val="22"/>
                <w:lang w:val="en-US" w:eastAsia="zh-CN"/>
              </w:rPr>
            </w:pPr>
            <w:r>
              <w:rPr>
                <w:rFonts w:ascii="Times New Roman" w:hAnsi="Times New Roman"/>
                <w:b/>
                <w:iCs/>
                <w:szCs w:val="22"/>
                <w:lang w:val="en-US" w:eastAsia="zh-CN"/>
              </w:rPr>
              <w:t>R</w:t>
            </w:r>
            <w:r>
              <w:rPr>
                <w:rFonts w:hint="eastAsia" w:ascii="Times New Roman" w:hAnsi="Times New Roman"/>
                <w:b/>
                <w:iCs/>
                <w:szCs w:val="22"/>
                <w:lang w:val="en-US" w:eastAsia="zh-CN"/>
              </w:rPr>
              <w:t>evised</w:t>
            </w:r>
            <w:r>
              <w:rPr>
                <w:rFonts w:ascii="Times New Roman" w:hAnsi="Times New Roman"/>
                <w:b/>
                <w:iCs/>
                <w:szCs w:val="22"/>
                <w:lang w:val="en-US" w:eastAsia="zh-CN"/>
              </w:rPr>
              <w:t>:</w:t>
            </w:r>
          </w:p>
          <w:p w14:paraId="03809FF0">
            <w:pPr>
              <w:jc w:val="left"/>
              <w:rPr>
                <w:rFonts w:ascii="Times New Roman" w:hAnsi="Times New Roman"/>
                <w:b/>
                <w:iCs/>
                <w:szCs w:val="22"/>
                <w:lang w:val="en-US" w:eastAsia="zh-CN"/>
              </w:rPr>
            </w:pPr>
            <w:r>
              <w:rPr>
                <w:rFonts w:ascii="Times New Roman" w:hAnsi="Times New Roman"/>
                <w:b/>
                <w:iCs/>
                <w:szCs w:val="22"/>
                <w:lang w:val="en-US" w:eastAsia="zh-CN"/>
              </w:rPr>
              <w:t xml:space="preserve">Accepted: </w:t>
            </w:r>
          </w:p>
          <w:p w14:paraId="56B62FBC">
            <w:pPr>
              <w:jc w:val="left"/>
              <w:rPr>
                <w:rFonts w:ascii="Times New Roman" w:hAnsi="Times New Roman"/>
                <w:iCs/>
                <w:sz w:val="18"/>
                <w:szCs w:val="22"/>
                <w:lang w:val="en-US" w:eastAsia="zh-CN"/>
              </w:rPr>
            </w:pPr>
            <w:r>
              <w:rPr>
                <w:rFonts w:ascii="Times New Roman" w:hAnsi="Times New Roman"/>
                <w:b/>
                <w:iCs/>
                <w:szCs w:val="22"/>
                <w:lang w:val="en-US" w:eastAsia="zh-CN"/>
              </w:rPr>
              <w:t>Available online:</w:t>
            </w:r>
          </w:p>
        </w:tc>
        <w:tc>
          <w:tcPr>
            <w:tcW w:w="272" w:type="dxa"/>
            <w:tcBorders>
              <w:top w:val="nil"/>
              <w:left w:val="nil"/>
              <w:bottom w:val="nil"/>
              <w:right w:val="nil"/>
            </w:tcBorders>
          </w:tcPr>
          <w:p w14:paraId="26522666">
            <w:pPr>
              <w:rPr>
                <w:rFonts w:ascii="Times New Roman" w:hAnsi="Times New Roman"/>
                <w:sz w:val="18"/>
                <w:lang w:val="en-US"/>
              </w:rPr>
            </w:pPr>
          </w:p>
        </w:tc>
        <w:tc>
          <w:tcPr>
            <w:tcW w:w="6787" w:type="dxa"/>
            <w:gridSpan w:val="2"/>
            <w:vMerge w:val="restart"/>
            <w:tcBorders>
              <w:top w:val="nil"/>
              <w:left w:val="nil"/>
            </w:tcBorders>
          </w:tcPr>
          <w:p w14:paraId="73FA9DA7">
            <w:pPr>
              <w:rPr>
                <w:rFonts w:ascii="Times New Roman" w:hAnsi="Times New Roman"/>
                <w:sz w:val="18"/>
                <w:lang w:val="en-US"/>
              </w:rPr>
            </w:pPr>
            <w:r>
              <w:rPr>
                <w:rFonts w:hint="eastAsia" w:ascii="Times New Roman" w:hAnsi="Times New Roman"/>
                <w:sz w:val="18"/>
                <w:lang w:val="en-US"/>
              </w:rPr>
              <w:t>Deepfake detection still suffers from generalization issues, and the advancement of generative models—particularly diffusion models—poses new challenges. To address this, we propose a dual-stream reconstruction error method based on spatial center masking and wavelet diffusion, which significantly improves detail reconstruction and computational efficiency through two complementary mechanisms. In the spatial domain, center-masked reconstruction forces the model to focus on local detail generation by computing pixel-level errors between original and reconstructed images in masked regions, enhancing sensitivity to fine discrepancies. In the frequency domain, wavelet diffusion explicitly optimizes texture recovery through high-frequency subband residual reconstruction. Compared to traditional global diffusion, these methods reduce computational costs by 60% and 75%, respectively, while dual-stream error supervision enables the detector to achieve both spatial locality awareness and frequency-domain texture fidelity, significantly boosting detail error detection without compromising inference efficiency.​</w:t>
            </w:r>
          </w:p>
        </w:tc>
      </w:tr>
      <w:tr w14:paraId="27DAC2E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3381" w:type="dxa"/>
            <w:tcBorders>
              <w:right w:val="nil"/>
            </w:tcBorders>
          </w:tcPr>
          <w:p w14:paraId="5D07852C">
            <w:pPr>
              <w:jc w:val="left"/>
              <w:rPr>
                <w:rFonts w:ascii="Times New Roman" w:hAnsi="Times New Roman"/>
                <w:b/>
                <w:i/>
                <w:sz w:val="18"/>
                <w:szCs w:val="22"/>
                <w:lang w:val="en-US" w:eastAsia="zh-CN"/>
              </w:rPr>
            </w:pPr>
          </w:p>
          <w:p w14:paraId="048CD197">
            <w:pPr>
              <w:jc w:val="left"/>
              <w:rPr>
                <w:rFonts w:ascii="Times New Roman" w:hAnsi="Times New Roman"/>
                <w:b/>
                <w:i/>
                <w:sz w:val="18"/>
                <w:szCs w:val="22"/>
                <w:lang w:val="en-US" w:eastAsia="zh-CN"/>
              </w:rPr>
            </w:pPr>
            <w:r>
              <w:rPr>
                <w:rFonts w:ascii="Times New Roman" w:hAnsi="Times New Roman"/>
                <w:b/>
                <w:i/>
                <w:szCs w:val="22"/>
                <w:lang w:val="en-US" w:eastAsia="zh-CN"/>
              </w:rPr>
              <w:t>Keywords:</w:t>
            </w:r>
          </w:p>
          <w:p w14:paraId="295130D9">
            <w:pPr>
              <w:rPr>
                <w:rFonts w:hint="eastAsia" w:ascii="Times New Roman" w:hAnsi="Times New Roman" w:eastAsia="宋体"/>
                <w:i/>
                <w:sz w:val="18"/>
                <w:szCs w:val="24"/>
                <w:lang w:val="en-US" w:eastAsia="zh-CN"/>
              </w:rPr>
            </w:pPr>
            <w:r>
              <w:rPr>
                <w:rFonts w:hint="eastAsia" w:ascii="Times New Roman" w:hAnsi="Times New Roman"/>
                <w:sz w:val="18"/>
                <w:lang w:val="en-US"/>
              </w:rPr>
              <w:t>Deepfake detection</w:t>
            </w:r>
            <w:r>
              <w:rPr>
                <w:rFonts w:ascii="Times New Roman" w:hAnsi="Times New Roman"/>
                <w:i/>
                <w:sz w:val="18"/>
                <w:szCs w:val="24"/>
                <w:lang w:val="en-US" w:eastAsia="zh-CN"/>
              </w:rPr>
              <w:t xml:space="preserve">, </w:t>
            </w:r>
            <w:r>
              <w:rPr>
                <w:rFonts w:hint="eastAsia" w:ascii="Times New Roman" w:hAnsi="Times New Roman"/>
                <w:sz w:val="18"/>
                <w:lang w:val="en-US" w:eastAsia="zh-CN"/>
              </w:rPr>
              <w:t>D</w:t>
            </w:r>
            <w:r>
              <w:rPr>
                <w:rFonts w:hint="eastAsia" w:ascii="Times New Roman" w:hAnsi="Times New Roman"/>
                <w:sz w:val="18"/>
                <w:lang w:val="en-US"/>
              </w:rPr>
              <w:t>iffusion model</w:t>
            </w:r>
            <w:r>
              <w:rPr>
                <w:rFonts w:ascii="Times New Roman" w:hAnsi="Times New Roman"/>
                <w:i/>
                <w:sz w:val="18"/>
                <w:szCs w:val="24"/>
                <w:lang w:val="en-US" w:eastAsia="zh-CN"/>
              </w:rPr>
              <w:t xml:space="preserve">, </w:t>
            </w:r>
            <w:r>
              <w:rPr>
                <w:rFonts w:hint="eastAsia" w:ascii="Times New Roman" w:hAnsi="Times New Roman"/>
                <w:sz w:val="18"/>
                <w:lang w:val="en-US"/>
              </w:rPr>
              <w:t>reconstruction error</w:t>
            </w:r>
            <w:r>
              <w:rPr>
                <w:rFonts w:hint="eastAsia" w:ascii="Times New Roman" w:hAnsi="Times New Roman"/>
                <w:sz w:val="18"/>
                <w:lang w:val="en-US" w:eastAsia="zh-CN"/>
              </w:rPr>
              <w:t xml:space="preserve"> </w:t>
            </w:r>
          </w:p>
          <w:p w14:paraId="2ACBC801">
            <w:pPr>
              <w:rPr>
                <w:rFonts w:ascii="Times New Roman" w:hAnsi="Times New Roman"/>
                <w:i/>
                <w:szCs w:val="24"/>
                <w:lang w:val="en-US" w:eastAsia="zh-CN"/>
              </w:rPr>
            </w:pPr>
            <w:r>
              <w:rPr>
                <w:rFonts w:hint="eastAsia" w:ascii="Times New Roman" w:hAnsi="Times New Roman"/>
                <w:i/>
                <w:sz w:val="18"/>
                <w:szCs w:val="24"/>
                <w:lang w:val="en-US" w:eastAsia="zh-CN"/>
              </w:rPr>
              <w:t xml:space="preserve">(no more than </w:t>
            </w:r>
            <w:r>
              <w:rPr>
                <w:rFonts w:ascii="Times New Roman" w:hAnsi="Times New Roman"/>
                <w:i/>
                <w:sz w:val="18"/>
                <w:szCs w:val="24"/>
                <w:lang w:val="en-US" w:eastAsia="zh-CN"/>
              </w:rPr>
              <w:t>8</w:t>
            </w:r>
            <w:r>
              <w:rPr>
                <w:rFonts w:hint="eastAsia" w:ascii="Times New Roman" w:hAnsi="Times New Roman"/>
                <w:i/>
                <w:sz w:val="18"/>
                <w:szCs w:val="24"/>
                <w:lang w:val="en-US" w:eastAsia="zh-CN"/>
              </w:rPr>
              <w:t xml:space="preserve"> keywords</w:t>
            </w:r>
            <w:r>
              <w:rPr>
                <w:rFonts w:ascii="Times New Roman" w:hAnsi="Times New Roman"/>
                <w:i/>
                <w:sz w:val="18"/>
                <w:szCs w:val="24"/>
                <w:lang w:val="en-US" w:eastAsia="zh-CN"/>
              </w:rPr>
              <w:t>)</w:t>
            </w:r>
          </w:p>
        </w:tc>
        <w:tc>
          <w:tcPr>
            <w:tcW w:w="272" w:type="dxa"/>
            <w:tcBorders>
              <w:top w:val="nil"/>
              <w:left w:val="nil"/>
              <w:bottom w:val="nil"/>
              <w:right w:val="nil"/>
            </w:tcBorders>
          </w:tcPr>
          <w:p w14:paraId="66C499AA">
            <w:pPr>
              <w:jc w:val="center"/>
              <w:rPr>
                <w:rFonts w:ascii="Arial" w:hAnsi="Arial" w:cs="Arial"/>
                <w:b/>
                <w:i/>
                <w:szCs w:val="24"/>
                <w:lang w:val="en-US" w:eastAsia="zh-CN"/>
              </w:rPr>
            </w:pPr>
          </w:p>
        </w:tc>
        <w:tc>
          <w:tcPr>
            <w:tcW w:w="6787" w:type="dxa"/>
            <w:gridSpan w:val="2"/>
            <w:vMerge w:val="continue"/>
            <w:tcBorders>
              <w:left w:val="nil"/>
            </w:tcBorders>
          </w:tcPr>
          <w:p w14:paraId="5534B3E5">
            <w:pPr>
              <w:jc w:val="center"/>
              <w:rPr>
                <w:rFonts w:ascii="Arial" w:hAnsi="Arial" w:cs="Arial"/>
                <w:b/>
                <w:i/>
                <w:szCs w:val="24"/>
                <w:lang w:val="en-US" w:eastAsia="zh-CN"/>
              </w:rPr>
            </w:pPr>
          </w:p>
        </w:tc>
      </w:tr>
    </w:tbl>
    <w:p w14:paraId="0E745D48">
      <w:pPr>
        <w:rPr>
          <w:lang w:val="en-US"/>
        </w:rPr>
      </w:pPr>
    </w:p>
    <w:p w14:paraId="212B5791">
      <w:pPr>
        <w:rPr>
          <w:b/>
          <w:sz w:val="24"/>
          <w:szCs w:val="24"/>
          <w:lang w:val="en-US" w:eastAsia="zh-CN"/>
        </w:rPr>
      </w:pPr>
    </w:p>
    <w:p w14:paraId="16CB294C">
      <w:pPr>
        <w:rPr>
          <w:b/>
          <w:lang w:val="en-US" w:eastAsia="zh-CN"/>
        </w:rPr>
        <w:sectPr>
          <w:footerReference r:id="rId3" w:type="default"/>
          <w:type w:val="continuous"/>
          <w:pgSz w:w="11879" w:h="16817"/>
          <w:pgMar w:top="630" w:right="719" w:bottom="1138" w:left="720" w:header="737" w:footer="737" w:gutter="0"/>
          <w:cols w:space="720" w:num="1"/>
          <w:titlePg/>
          <w:docGrid w:linePitch="272" w:charSpace="0"/>
        </w:sectPr>
      </w:pPr>
      <w:bookmarkStart w:id="14" w:name="_GoBack"/>
      <w:bookmarkEnd w:id="14"/>
    </w:p>
    <w:p w14:paraId="0AFC175D">
      <w:pPr>
        <w:pStyle w:val="2"/>
        <w:numPr>
          <w:ilvl w:val="0"/>
          <w:numId w:val="3"/>
        </w:numPr>
        <w:spacing w:before="0" w:after="0"/>
        <w:rPr>
          <w:lang w:val="en-US" w:eastAsia="zh-CN"/>
        </w:rPr>
      </w:pPr>
      <w:r>
        <w:rPr>
          <w:rFonts w:hint="eastAsia"/>
          <w:lang w:val="en-US" w:eastAsia="zh-CN"/>
        </w:rPr>
        <w:t>Introduction</w:t>
      </w:r>
    </w:p>
    <w:p w14:paraId="0418FA98">
      <w:pPr>
        <w:rPr>
          <w:lang w:val="en-US" w:eastAsia="zh-CN" w:bidi="fa-IR"/>
        </w:rPr>
      </w:pPr>
    </w:p>
    <w:p w14:paraId="4D524859">
      <w:pPr>
        <w:ind w:firstLine="202"/>
        <w:rPr>
          <w:lang w:val="en-US" w:eastAsia="zh-CN"/>
        </w:rPr>
      </w:pPr>
      <w:r>
        <w:rPr>
          <w:rFonts w:hint="eastAsia"/>
          <w:lang w:val="en-US" w:eastAsia="zh-CN"/>
        </w:rPr>
        <w:t xml:space="preserve">Throughout </w:t>
      </w:r>
      <w:r>
        <w:rPr>
          <w:rFonts w:hint="eastAsia"/>
          <w:iCs/>
          <w:lang w:val="en-US" w:eastAsia="zh-CN"/>
        </w:rPr>
        <w:t xml:space="preserve">the main </w:t>
      </w:r>
      <w:r>
        <w:rPr>
          <w:iCs/>
          <w:lang w:val="en-US" w:eastAsia="zh-CN"/>
        </w:rPr>
        <w:t>text</w:t>
      </w:r>
      <w:r>
        <w:rPr>
          <w:rFonts w:hint="eastAsia"/>
          <w:lang w:val="en-US" w:eastAsia="zh-CN"/>
        </w:rPr>
        <w:t>, please follow these prescribed sett</w:t>
      </w:r>
      <w:r>
        <w:rPr>
          <w:lang w:val="en-US" w:eastAsia="zh-CN"/>
        </w:rPr>
        <w:t>ings</w:t>
      </w:r>
      <w:r>
        <w:rPr>
          <w:rFonts w:hint="eastAsia"/>
          <w:lang w:val="en-US" w:eastAsia="zh-CN"/>
        </w:rPr>
        <w:t>: 1) the font is</w:t>
      </w:r>
      <w:r>
        <w:rPr>
          <w:lang w:val="en-US" w:eastAsia="zh-CN"/>
        </w:rPr>
        <w:t xml:space="preserve"> mostly</w:t>
      </w:r>
      <w:r>
        <w:rPr>
          <w:rFonts w:hint="eastAsia"/>
          <w:lang w:val="en-US" w:eastAsia="zh-CN"/>
        </w:rPr>
        <w:t xml:space="preserve"> Times New Roman; 2) almost all the words are typed in 10 points</w:t>
      </w:r>
      <w:r>
        <w:rPr>
          <w:lang w:val="en-US" w:eastAsia="zh-CN"/>
        </w:rPr>
        <w:t xml:space="preserve">; </w:t>
      </w:r>
      <w:r>
        <w:rPr>
          <w:rFonts w:hint="eastAsia"/>
          <w:lang w:val="en-US" w:eastAsia="zh-CN"/>
        </w:rPr>
        <w:t xml:space="preserve">3) </w:t>
      </w:r>
      <w:r>
        <w:rPr>
          <w:lang w:val="en-US" w:eastAsia="zh-CN"/>
        </w:rPr>
        <w:t xml:space="preserve">each </w:t>
      </w:r>
      <w:r>
        <w:rPr>
          <w:rFonts w:hint="eastAsia"/>
          <w:lang w:val="en-US" w:eastAsia="zh-CN"/>
        </w:rPr>
        <w:t>line</w:t>
      </w:r>
      <w:r>
        <w:rPr>
          <w:lang w:val="en-US" w:eastAsia="zh-CN"/>
        </w:rPr>
        <w:t xml:space="preserve"> throughout the paper</w:t>
      </w:r>
      <w:r>
        <w:rPr>
          <w:rFonts w:hint="eastAsia"/>
          <w:lang w:val="en-US" w:eastAsia="zh-CN"/>
        </w:rPr>
        <w:t xml:space="preserve"> is single</w:t>
      </w:r>
      <w:r>
        <w:rPr>
          <w:lang w:val="en-US" w:eastAsia="zh-CN"/>
        </w:rPr>
        <w:t>-spaced</w:t>
      </w:r>
      <w:r>
        <w:rPr>
          <w:rFonts w:hint="eastAsia"/>
          <w:lang w:val="en-US" w:eastAsia="zh-CN"/>
        </w:rPr>
        <w:t>; 4) in most cases, 10 pt</w:t>
      </w:r>
      <w:r>
        <w:rPr>
          <w:lang w:val="en-US" w:eastAsia="zh-CN"/>
        </w:rPr>
        <w:t>s</w:t>
      </w:r>
      <w:r>
        <w:rPr>
          <w:rFonts w:hint="eastAsia"/>
          <w:lang w:val="en-US" w:eastAsia="zh-CN"/>
        </w:rPr>
        <w:t xml:space="preserve"> spacing shall be left above and below any heading, title, caption, formula equation</w:t>
      </w:r>
      <w:r>
        <w:rPr>
          <w:lang w:val="en-US" w:eastAsia="zh-CN"/>
        </w:rPr>
        <w:t>, figure and table.</w:t>
      </w:r>
    </w:p>
    <w:p w14:paraId="68AE61D6">
      <w:pPr>
        <w:ind w:firstLine="202"/>
        <w:rPr>
          <w:lang w:val="en-US" w:eastAsia="zh-CN"/>
        </w:rPr>
      </w:pPr>
      <w:r>
        <w:rPr>
          <w:lang w:val="en-US" w:eastAsia="zh-CN"/>
        </w:rPr>
        <w:t>A</w:t>
      </w:r>
      <w:r>
        <w:rPr>
          <w:rFonts w:hint="eastAsia"/>
          <w:lang w:val="en-US" w:eastAsia="zh-CN"/>
        </w:rPr>
        <w:t xml:space="preserve">s mentioned in the abstract section, it will be rather easy to follow these rules as long as you just replace the </w:t>
      </w:r>
      <w:r>
        <w:rPr>
          <w:lang w:val="en-US" w:eastAsia="zh-CN"/>
        </w:rPr>
        <w:t>“</w:t>
      </w:r>
      <w:r>
        <w:rPr>
          <w:rFonts w:hint="eastAsia"/>
          <w:lang w:val="en-US" w:eastAsia="zh-CN"/>
        </w:rPr>
        <w:t>content</w:t>
      </w:r>
      <w:r>
        <w:rPr>
          <w:lang w:val="en-US" w:eastAsia="zh-CN"/>
        </w:rPr>
        <w:t>”</w:t>
      </w:r>
      <w:r>
        <w:rPr>
          <w:rFonts w:hint="eastAsia"/>
          <w:lang w:val="en-US" w:eastAsia="zh-CN"/>
        </w:rPr>
        <w:t xml:space="preserve"> here without modifying the </w:t>
      </w:r>
      <w:r>
        <w:rPr>
          <w:lang w:val="en-US" w:eastAsia="zh-CN"/>
        </w:rPr>
        <w:t>“</w:t>
      </w:r>
      <w:r>
        <w:rPr>
          <w:rFonts w:hint="eastAsia"/>
          <w:lang w:val="en-US" w:eastAsia="zh-CN"/>
        </w:rPr>
        <w:t>form</w:t>
      </w:r>
      <w:r>
        <w:rPr>
          <w:lang w:val="en-US" w:eastAsia="zh-CN"/>
        </w:rPr>
        <w:t>”</w:t>
      </w:r>
      <w:r>
        <w:rPr>
          <w:rFonts w:hint="eastAsia"/>
          <w:lang w:val="en-US" w:eastAsia="zh-CN"/>
        </w:rPr>
        <w:t xml:space="preserve">. </w:t>
      </w:r>
      <w:bookmarkStart w:id="0" w:name="OLE_LINK6"/>
      <w:bookmarkStart w:id="1" w:name="OLE_LINK5"/>
    </w:p>
    <w:p w14:paraId="04EC30FA">
      <w:pPr>
        <w:ind w:firstLine="202"/>
        <w:rPr>
          <w:lang w:val="en-US" w:eastAsia="zh-CN"/>
        </w:rPr>
      </w:pPr>
    </w:p>
    <w:p w14:paraId="741F9F50">
      <w:pPr>
        <w:ind w:firstLine="202"/>
        <w:rPr>
          <w:lang w:val="en-US" w:eastAsia="zh-CN"/>
        </w:rPr>
      </w:pPr>
    </w:p>
    <w:p w14:paraId="7C2FBE9D">
      <w:pPr>
        <w:pStyle w:val="37"/>
        <w:numPr>
          <w:ilvl w:val="0"/>
          <w:numId w:val="3"/>
        </w:numPr>
        <w:tabs>
          <w:tab w:val="right" w:pos="7100"/>
        </w:tabs>
        <w:spacing w:before="0" w:after="0"/>
        <w:jc w:val="both"/>
        <w:rPr>
          <w:rFonts w:ascii="Times New Roman" w:hAnsi="Times New Roman"/>
        </w:rPr>
      </w:pPr>
      <w:r>
        <w:rPr>
          <w:rFonts w:ascii="Times New Roman" w:hAnsi="Times New Roman"/>
        </w:rPr>
        <w:t>PAGE SETUP</w:t>
      </w:r>
    </w:p>
    <w:p w14:paraId="4EB0854B">
      <w:pPr>
        <w:pStyle w:val="28"/>
      </w:pPr>
    </w:p>
    <w:bookmarkEnd w:id="0"/>
    <w:bookmarkEnd w:id="1"/>
    <w:p w14:paraId="64F67C9D">
      <w:pPr>
        <w:ind w:firstLine="204"/>
        <w:rPr>
          <w:lang w:val="en-US" w:eastAsia="zh-CN"/>
        </w:rPr>
      </w:pPr>
      <w:r>
        <w:rPr>
          <w:lang w:val="en-US" w:eastAsia="zh-CN"/>
        </w:rPr>
        <w:t xml:space="preserve">The book size should be in A4 (8.27 inches </w:t>
      </w:r>
      <w:r>
        <w:rPr>
          <w:rFonts w:ascii="Times New Roman" w:hAnsi="Times New Roman"/>
          <w:lang w:val="en-US" w:eastAsia="zh-CN"/>
        </w:rPr>
        <w:t>×</w:t>
      </w:r>
      <w:r>
        <w:rPr>
          <w:lang w:val="en-US" w:eastAsia="zh-CN"/>
        </w:rPr>
        <w:t xml:space="preserve"> 11.69 inches). Do not change the current page settings when you use the template.  </w:t>
      </w:r>
    </w:p>
    <w:p w14:paraId="5F17823A">
      <w:pPr>
        <w:ind w:firstLine="204"/>
        <w:rPr>
          <w:lang w:val="en-US" w:eastAsia="zh-CN"/>
        </w:rPr>
      </w:pPr>
      <w:r>
        <w:rPr>
          <w:lang w:val="en-US" w:eastAsia="zh-CN"/>
        </w:rPr>
        <w:t>The number of pages for the manuscript must be no more than ten, including all the sections. Please make sure that the whole text ends on an even page. Please do not insert page numbers. Please do not use the Headers or the Footers because they are reserved for the technical editing by editors.</w:t>
      </w:r>
    </w:p>
    <w:p w14:paraId="23EBDA31">
      <w:pPr>
        <w:ind w:firstLine="202"/>
        <w:rPr>
          <w:lang w:val="en-US"/>
        </w:rPr>
      </w:pPr>
    </w:p>
    <w:p w14:paraId="2A1E4B97">
      <w:pPr>
        <w:ind w:firstLine="202"/>
        <w:rPr>
          <w:lang w:val="en-US"/>
        </w:rPr>
      </w:pPr>
    </w:p>
    <w:p w14:paraId="6746A5C3">
      <w:pPr>
        <w:pStyle w:val="37"/>
        <w:numPr>
          <w:ilvl w:val="0"/>
          <w:numId w:val="3"/>
        </w:numPr>
        <w:tabs>
          <w:tab w:val="right" w:pos="7100"/>
        </w:tabs>
        <w:spacing w:before="0" w:after="0"/>
        <w:jc w:val="both"/>
        <w:rPr>
          <w:rFonts w:ascii="Times New Roman" w:hAnsi="Times New Roman"/>
          <w:lang w:val="en-GB"/>
        </w:rPr>
      </w:pPr>
      <w:bookmarkStart w:id="2" w:name="OLE_LINK23"/>
      <w:bookmarkStart w:id="3" w:name="OLE_LINK24"/>
      <w:r>
        <w:rPr>
          <w:rFonts w:ascii="Times New Roman" w:hAnsi="Times New Roman"/>
          <w:lang w:val="en-GB"/>
        </w:rPr>
        <w:t>SECTION HEADINGS</w:t>
      </w:r>
    </w:p>
    <w:p w14:paraId="1C5215BD">
      <w:pPr>
        <w:pStyle w:val="28"/>
        <w:rPr>
          <w:lang w:val="en-GB"/>
        </w:rPr>
      </w:pPr>
    </w:p>
    <w:bookmarkEnd w:id="2"/>
    <w:bookmarkEnd w:id="3"/>
    <w:p w14:paraId="1418BCB8">
      <w:pPr>
        <w:tabs>
          <w:tab w:val="left" w:pos="280"/>
        </w:tabs>
        <w:ind w:firstLine="204"/>
        <w:rPr>
          <w:rFonts w:ascii="Times New Roman" w:hAnsi="Times New Roman"/>
          <w:lang w:val="en-US"/>
        </w:rPr>
      </w:pPr>
      <w:r>
        <w:rPr>
          <w:rFonts w:ascii="Times New Roman" w:hAnsi="Times New Roman"/>
          <w:lang w:val="en-US"/>
        </w:rPr>
        <w:t xml:space="preserve">The way that section titles and other headings are displayed in these instructions, is meant to be followed in your </w:t>
      </w:r>
      <w:r>
        <w:rPr>
          <w:rFonts w:hint="eastAsia" w:ascii="Times New Roman" w:hAnsi="Times New Roman"/>
          <w:lang w:val="en-US" w:eastAsia="zh-CN"/>
        </w:rPr>
        <w:t>paper</w:t>
      </w:r>
      <w:r>
        <w:rPr>
          <w:rFonts w:ascii="Times New Roman" w:hAnsi="Times New Roman"/>
          <w:lang w:val="en-US"/>
        </w:rPr>
        <w:t>.</w:t>
      </w:r>
    </w:p>
    <w:p w14:paraId="140C9625">
      <w:pPr>
        <w:tabs>
          <w:tab w:val="left" w:pos="280"/>
        </w:tabs>
        <w:ind w:firstLine="204"/>
        <w:rPr>
          <w:rFonts w:ascii="Times New Roman" w:hAnsi="Times New Roman"/>
          <w:lang w:val="en-US"/>
        </w:rPr>
      </w:pPr>
      <w:r>
        <w:rPr>
          <w:rFonts w:ascii="Times New Roman" w:hAnsi="Times New Roman"/>
          <w:lang w:val="en-US"/>
        </w:rPr>
        <w:t xml:space="preserve">Level 1: </w:t>
      </w:r>
      <w:bookmarkStart w:id="4" w:name="OLE_LINK1"/>
      <w:bookmarkStart w:id="5" w:name="OLE_LINK2"/>
      <w:r>
        <w:rPr>
          <w:rFonts w:ascii="Times New Roman" w:hAnsi="Times New Roman"/>
          <w:lang w:val="en-US"/>
        </w:rPr>
        <w:t>Times New Roman, 10,</w:t>
      </w:r>
      <w:bookmarkEnd w:id="4"/>
      <w:bookmarkEnd w:id="5"/>
      <w:r>
        <w:rPr>
          <w:rFonts w:ascii="Times New Roman" w:hAnsi="Times New Roman"/>
          <w:lang w:val="en-US"/>
        </w:rPr>
        <w:t xml:space="preserve"> bold, all letters capitalized, </w:t>
      </w:r>
      <w:r>
        <w:rPr>
          <w:rFonts w:hint="eastAsia" w:ascii="Times New Roman" w:hAnsi="Times New Roman"/>
          <w:lang w:val="en-US" w:eastAsia="zh-CN"/>
        </w:rPr>
        <w:t>20 pts spacing</w:t>
      </w:r>
      <w:r>
        <w:rPr>
          <w:rFonts w:ascii="Times New Roman" w:hAnsi="Times New Roman"/>
          <w:lang w:val="en-US"/>
        </w:rPr>
        <w:t xml:space="preserve"> above heading and </w:t>
      </w:r>
      <w:r>
        <w:rPr>
          <w:rFonts w:hint="eastAsia" w:ascii="Times New Roman" w:hAnsi="Times New Roman"/>
          <w:lang w:val="en-US" w:eastAsia="zh-CN"/>
        </w:rPr>
        <w:t>10 pts</w:t>
      </w:r>
      <w:r>
        <w:rPr>
          <w:rFonts w:ascii="Times New Roman" w:hAnsi="Times New Roman"/>
          <w:lang w:val="en-US"/>
        </w:rPr>
        <w:t xml:space="preserve"> below</w:t>
      </w:r>
      <w:r>
        <w:rPr>
          <w:rFonts w:hint="eastAsia" w:ascii="Times New Roman" w:hAnsi="Times New Roman"/>
          <w:lang w:val="en-US" w:eastAsia="zh-CN"/>
        </w:rPr>
        <w:t>,</w:t>
      </w:r>
      <w:r>
        <w:rPr>
          <w:rFonts w:ascii="Times New Roman" w:hAnsi="Times New Roman"/>
          <w:lang w:val="en-US"/>
        </w:rPr>
        <w:t xml:space="preserve"> Example: “</w:t>
      </w:r>
      <w:r>
        <w:rPr>
          <w:rFonts w:ascii="Times New Roman" w:hAnsi="Times New Roman"/>
          <w:b/>
          <w:lang w:val="en-US"/>
        </w:rPr>
        <w:t>3. SECTION HEADINGS</w:t>
      </w:r>
      <w:r>
        <w:rPr>
          <w:rFonts w:ascii="Times New Roman" w:hAnsi="Times New Roman"/>
          <w:lang w:val="en-US"/>
        </w:rPr>
        <w:t>”</w:t>
      </w:r>
    </w:p>
    <w:p w14:paraId="41E8BEDE">
      <w:pPr>
        <w:widowControl w:val="0"/>
        <w:tabs>
          <w:tab w:val="left" w:pos="280"/>
        </w:tabs>
        <w:ind w:firstLine="204"/>
        <w:rPr>
          <w:rFonts w:ascii="Times New Roman" w:hAnsi="Times New Roman"/>
          <w:lang w:val="en-US" w:eastAsia="zh-CN"/>
        </w:rPr>
      </w:pPr>
      <w:r>
        <w:rPr>
          <w:rFonts w:ascii="Times New Roman" w:hAnsi="Times New Roman"/>
          <w:lang w:val="en-US"/>
        </w:rPr>
        <w:t xml:space="preserve">Level 2: Times New Roman, 10, bold, only the first letter as well as proper nouns capitalized, 10 pts spacing above heading, 10 pts spacing below heading. </w:t>
      </w:r>
      <w:r>
        <w:rPr>
          <w:rFonts w:hint="eastAsia" w:ascii="Times New Roman" w:hAnsi="Times New Roman"/>
          <w:lang w:val="en-US" w:eastAsia="zh-CN"/>
        </w:rPr>
        <w:t xml:space="preserve">However, when a Level 2 heading is directly above a </w:t>
      </w:r>
      <w:r>
        <w:rPr>
          <w:rFonts w:ascii="Times New Roman" w:hAnsi="Times New Roman"/>
          <w:lang w:val="en-US" w:eastAsia="zh-CN"/>
        </w:rPr>
        <w:t>Level</w:t>
      </w:r>
      <w:r>
        <w:rPr>
          <w:rFonts w:hint="eastAsia" w:ascii="Times New Roman" w:hAnsi="Times New Roman"/>
          <w:lang w:val="en-US" w:eastAsia="zh-CN"/>
        </w:rPr>
        <w:t xml:space="preserve"> 1 spacing, just leave 10 pts spacing between them instead of 20 pts. </w:t>
      </w:r>
      <w:r>
        <w:rPr>
          <w:rFonts w:ascii="Times New Roman" w:hAnsi="Times New Roman"/>
          <w:lang w:val="en-US"/>
        </w:rPr>
        <w:t>Example: “</w:t>
      </w:r>
      <w:r>
        <w:rPr>
          <w:b/>
          <w:lang w:val="en-US"/>
        </w:rPr>
        <w:t>4.1 Paper title</w:t>
      </w:r>
      <w:r>
        <w:rPr>
          <w:lang w:val="en-US" w:eastAsia="zh-CN"/>
        </w:rPr>
        <w:t>”</w:t>
      </w:r>
      <w:r>
        <w:rPr>
          <w:rFonts w:hint="eastAsia"/>
          <w:lang w:val="en-US" w:eastAsia="zh-CN"/>
        </w:rPr>
        <w:t>.</w:t>
      </w:r>
    </w:p>
    <w:p w14:paraId="18EF11AF">
      <w:pPr>
        <w:ind w:firstLine="204"/>
        <w:rPr>
          <w:lang w:val="en-US"/>
        </w:rPr>
      </w:pPr>
      <w:r>
        <w:rPr>
          <w:rFonts w:ascii="Times New Roman" w:hAnsi="Times New Roman"/>
          <w:lang w:val="en-US"/>
        </w:rPr>
        <w:t xml:space="preserve">Level 3: Times New Roman, 10, not bold, only the first letter as well as proper nouns capitalized, 10 pts spacing above and below heading. </w:t>
      </w:r>
      <w:r>
        <w:rPr>
          <w:rFonts w:hint="eastAsia" w:ascii="Times New Roman" w:hAnsi="Times New Roman"/>
          <w:lang w:val="en-US" w:eastAsia="zh-CN"/>
        </w:rPr>
        <w:t xml:space="preserve">However, when a Level 3 heading is directly </w:t>
      </w:r>
      <w:r>
        <w:rPr>
          <w:rFonts w:ascii="Times New Roman" w:hAnsi="Times New Roman"/>
          <w:lang w:val="en-US" w:eastAsia="zh-CN"/>
        </w:rPr>
        <w:t>below</w:t>
      </w:r>
      <w:r>
        <w:rPr>
          <w:rFonts w:hint="eastAsia" w:ascii="Times New Roman" w:hAnsi="Times New Roman"/>
          <w:lang w:val="en-US" w:eastAsia="zh-CN"/>
        </w:rPr>
        <w:t xml:space="preserve"> a </w:t>
      </w:r>
      <w:r>
        <w:rPr>
          <w:rFonts w:ascii="Times New Roman" w:hAnsi="Times New Roman"/>
          <w:lang w:val="en-US" w:eastAsia="zh-CN"/>
        </w:rPr>
        <w:t>Level</w:t>
      </w:r>
      <w:r>
        <w:rPr>
          <w:rFonts w:hint="eastAsia" w:ascii="Times New Roman" w:hAnsi="Times New Roman"/>
          <w:lang w:val="en-US" w:eastAsia="zh-CN"/>
        </w:rPr>
        <w:t xml:space="preserve"> 2</w:t>
      </w:r>
      <w:r>
        <w:rPr>
          <w:rFonts w:ascii="Times New Roman" w:hAnsi="Times New Roman"/>
          <w:lang w:val="en-US" w:eastAsia="zh-CN"/>
        </w:rPr>
        <w:t xml:space="preserve"> heading</w:t>
      </w:r>
      <w:r>
        <w:rPr>
          <w:rFonts w:hint="eastAsia" w:ascii="Times New Roman" w:hAnsi="Times New Roman"/>
          <w:lang w:val="en-US" w:eastAsia="zh-CN"/>
        </w:rPr>
        <w:t xml:space="preserve">, just leave 10 pts spacing between them instead of 20 pts. </w:t>
      </w:r>
      <w:r>
        <w:rPr>
          <w:rFonts w:ascii="Times New Roman" w:hAnsi="Times New Roman"/>
          <w:lang w:val="en-US"/>
        </w:rPr>
        <w:t>Example: “</w:t>
      </w:r>
      <w:r>
        <w:rPr>
          <w:lang w:val="en-US"/>
        </w:rPr>
        <w:t>4.2.1 Name”</w:t>
      </w:r>
    </w:p>
    <w:p w14:paraId="2686218B">
      <w:pPr>
        <w:tabs>
          <w:tab w:val="left" w:pos="280"/>
        </w:tabs>
        <w:ind w:firstLine="204"/>
        <w:rPr>
          <w:rFonts w:ascii="Times New Roman" w:hAnsi="Times New Roman"/>
          <w:lang w:val="en-US"/>
        </w:rPr>
      </w:pPr>
      <w:r>
        <w:rPr>
          <w:rFonts w:ascii="Times New Roman" w:hAnsi="Times New Roman"/>
          <w:lang w:val="en-US"/>
        </w:rPr>
        <w:t xml:space="preserve">No more levels </w:t>
      </w:r>
      <w:r>
        <w:rPr>
          <w:rFonts w:hint="eastAsia" w:ascii="Times New Roman" w:hAnsi="Times New Roman"/>
          <w:lang w:val="en-US" w:eastAsia="zh-CN"/>
        </w:rPr>
        <w:t>successive</w:t>
      </w:r>
      <w:r>
        <w:rPr>
          <w:rFonts w:ascii="Times New Roman" w:hAnsi="Times New Roman"/>
          <w:lang w:val="en-US" w:eastAsia="zh-CN"/>
        </w:rPr>
        <w:t xml:space="preserve"> to </w:t>
      </w:r>
      <w:r>
        <w:rPr>
          <w:rFonts w:ascii="Times New Roman" w:hAnsi="Times New Roman"/>
          <w:lang w:val="en-US"/>
        </w:rPr>
        <w:t>Level 3 are allowed. If you must add some “Level 4” heading, just place it at the beginning of a paragraph, underline it, and follow it with a full stop and immediately the text. For example:</w:t>
      </w:r>
    </w:p>
    <w:p w14:paraId="02C1A977">
      <w:pPr>
        <w:tabs>
          <w:tab w:val="left" w:pos="280"/>
        </w:tabs>
        <w:ind w:firstLine="204"/>
        <w:rPr>
          <w:rFonts w:ascii="Times New Roman" w:hAnsi="Times New Roman"/>
          <w:lang w:val="en-US"/>
        </w:rPr>
      </w:pPr>
    </w:p>
    <w:p w14:paraId="5A8EF725">
      <w:pPr>
        <w:tabs>
          <w:tab w:val="left" w:pos="280"/>
        </w:tabs>
        <w:ind w:firstLine="204"/>
        <w:rPr>
          <w:rFonts w:ascii="Times New Roman" w:hAnsi="Times New Roman"/>
          <w:lang w:val="en-US"/>
        </w:rPr>
      </w:pPr>
      <w:r>
        <w:rPr>
          <w:rFonts w:ascii="Times New Roman" w:hAnsi="Times New Roman"/>
          <w:u w:val="single"/>
          <w:lang w:val="en-US"/>
        </w:rPr>
        <w:t>The heater tube</w:t>
      </w:r>
      <w:r>
        <w:rPr>
          <w:rFonts w:ascii="Times New Roman" w:hAnsi="Times New Roman"/>
          <w:lang w:val="en-US"/>
        </w:rPr>
        <w:t>. This device is used as the electrical resistance for providing heat input. D.C. voltage is applied at the…</w:t>
      </w:r>
    </w:p>
    <w:p w14:paraId="39AC3A22">
      <w:pPr>
        <w:tabs>
          <w:tab w:val="left" w:pos="280"/>
        </w:tabs>
        <w:ind w:firstLine="204"/>
        <w:rPr>
          <w:rFonts w:ascii="Times New Roman" w:hAnsi="Times New Roman"/>
          <w:lang w:val="en-US"/>
        </w:rPr>
      </w:pPr>
    </w:p>
    <w:p w14:paraId="1F3F0637">
      <w:pPr>
        <w:tabs>
          <w:tab w:val="left" w:pos="280"/>
        </w:tabs>
        <w:ind w:firstLine="204"/>
        <w:rPr>
          <w:rFonts w:ascii="Times New Roman" w:hAnsi="Times New Roman"/>
          <w:lang w:val="en-US"/>
        </w:rPr>
      </w:pPr>
      <w:r>
        <w:rPr>
          <w:rFonts w:ascii="Times New Roman" w:hAnsi="Times New Roman"/>
          <w:lang w:val="en-US"/>
        </w:rPr>
        <w:t xml:space="preserve">Do not begin a new section directly at the bottom of the page, </w:t>
      </w:r>
      <w:r>
        <w:rPr>
          <w:rFonts w:hint="eastAsia" w:ascii="Times New Roman" w:hAnsi="Times New Roman"/>
          <w:lang w:val="en-US" w:eastAsia="zh-CN"/>
        </w:rPr>
        <w:t xml:space="preserve">instead, move </w:t>
      </w:r>
      <w:r>
        <w:rPr>
          <w:rFonts w:ascii="Times New Roman" w:hAnsi="Times New Roman"/>
          <w:lang w:val="en-US"/>
        </w:rPr>
        <w:t>the heading to the top of the next page.</w:t>
      </w:r>
    </w:p>
    <w:p w14:paraId="4FDE39FB">
      <w:pPr>
        <w:tabs>
          <w:tab w:val="left" w:pos="280"/>
        </w:tabs>
        <w:ind w:firstLine="200" w:firstLineChars="100"/>
        <w:rPr>
          <w:rFonts w:ascii="Times New Roman" w:hAnsi="Times New Roman"/>
          <w:lang w:val="en-US"/>
        </w:rPr>
      </w:pPr>
    </w:p>
    <w:p w14:paraId="1B632F66">
      <w:pPr>
        <w:tabs>
          <w:tab w:val="left" w:pos="280"/>
        </w:tabs>
        <w:ind w:firstLine="200" w:firstLineChars="100"/>
        <w:rPr>
          <w:rFonts w:ascii="Times New Roman" w:hAnsi="Times New Roman"/>
          <w:lang w:val="en-US"/>
        </w:rPr>
      </w:pPr>
    </w:p>
    <w:p w14:paraId="471E0E08">
      <w:pPr>
        <w:pStyle w:val="2"/>
        <w:numPr>
          <w:ilvl w:val="0"/>
          <w:numId w:val="3"/>
        </w:numPr>
        <w:spacing w:before="0" w:after="0"/>
        <w:rPr>
          <w:lang w:val="en-US"/>
        </w:rPr>
      </w:pPr>
      <w:r>
        <w:rPr>
          <w:lang w:val="en-US"/>
        </w:rPr>
        <w:t xml:space="preserve">More details about Paper title and Author information </w:t>
      </w:r>
    </w:p>
    <w:p w14:paraId="670D28AA">
      <w:pPr>
        <w:rPr>
          <w:lang w:val="en-US" w:bidi="fa-IR"/>
        </w:rPr>
      </w:pPr>
    </w:p>
    <w:p w14:paraId="7EDDE0D7">
      <w:pPr>
        <w:rPr>
          <w:b/>
          <w:lang w:val="en-US"/>
        </w:rPr>
      </w:pPr>
      <w:r>
        <w:rPr>
          <w:b/>
          <w:lang w:val="en-US"/>
        </w:rPr>
        <w:t>4.1 Paper title</w:t>
      </w:r>
    </w:p>
    <w:p w14:paraId="21078534">
      <w:pPr>
        <w:rPr>
          <w:b/>
          <w:lang w:val="en-US"/>
        </w:rPr>
      </w:pPr>
    </w:p>
    <w:p w14:paraId="388DE15A">
      <w:pPr>
        <w:ind w:firstLine="204"/>
        <w:rPr>
          <w:b/>
          <w:sz w:val="24"/>
          <w:szCs w:val="24"/>
          <w:lang w:val="en-US"/>
        </w:rPr>
      </w:pPr>
      <w:r>
        <w:rPr>
          <w:lang w:val="en-US"/>
        </w:rPr>
        <w:t>Paper titles should be written in upper-case and lower-case letters, not all upper</w:t>
      </w:r>
      <w:r>
        <w:rPr>
          <w:rFonts w:hint="eastAsia"/>
          <w:lang w:val="en-US" w:eastAsia="zh-CN"/>
        </w:rPr>
        <w:t>-</w:t>
      </w:r>
      <w:r>
        <w:rPr>
          <w:lang w:val="en-US"/>
        </w:rPr>
        <w:t xml:space="preserve">case, e.g., </w:t>
      </w:r>
      <w:r>
        <w:rPr>
          <w:lang w:val="en-US" w:eastAsia="zh-CN"/>
        </w:rPr>
        <w:t>“</w:t>
      </w:r>
      <w:r>
        <w:rPr>
          <w:rFonts w:hint="eastAsia"/>
          <w:lang w:val="en-US"/>
        </w:rPr>
        <w:t xml:space="preserve">Instructions </w:t>
      </w:r>
      <w:r>
        <w:rPr>
          <w:lang w:val="en-US"/>
        </w:rPr>
        <w:t xml:space="preserve">for preparing papers </w:t>
      </w:r>
      <w:r>
        <w:rPr>
          <w:rFonts w:hint="eastAsia"/>
          <w:lang w:val="en-US"/>
        </w:rPr>
        <w:t>for</w:t>
      </w:r>
      <w:r>
        <w:rPr>
          <w:rFonts w:hint="eastAsia"/>
          <w:sz w:val="22"/>
          <w:szCs w:val="24"/>
          <w:lang w:val="en-US" w:eastAsia="zh-CN"/>
        </w:rPr>
        <w:t xml:space="preserve"> </w:t>
      </w:r>
      <w:r>
        <w:rPr>
          <w:bCs/>
          <w:i/>
          <w:iCs/>
          <w:lang w:val="en-US"/>
        </w:rPr>
        <w:t>Traitement du Signal</w:t>
      </w:r>
      <w:r>
        <w:rPr>
          <w:lang w:val="en-US"/>
        </w:rPr>
        <w:t xml:space="preserve">”. </w:t>
      </w:r>
      <w:r>
        <w:rPr>
          <w:lang w:val="en-GB"/>
        </w:rPr>
        <w:t>Do not use capital letters for prepositions, articles or conjunctions unless one is the first word.</w:t>
      </w:r>
    </w:p>
    <w:p w14:paraId="360AFBC8">
      <w:pPr>
        <w:ind w:firstLine="204"/>
        <w:rPr>
          <w:lang w:val="en-US"/>
        </w:rPr>
      </w:pPr>
      <w:r>
        <w:rPr>
          <w:lang w:val="en-US"/>
        </w:rPr>
        <w:t xml:space="preserve">Avoid writing long formulas with subscripts in the title; short formulas that identify the elements are fine (e.g., “Nd–Fe–B”). </w:t>
      </w:r>
    </w:p>
    <w:p w14:paraId="0CB0B094">
      <w:pPr>
        <w:ind w:firstLine="200" w:firstLineChars="100"/>
        <w:rPr>
          <w:lang w:val="en-US"/>
        </w:rPr>
      </w:pPr>
    </w:p>
    <w:p w14:paraId="7172CDA4">
      <w:pPr>
        <w:numPr>
          <w:ilvl w:val="1"/>
          <w:numId w:val="3"/>
        </w:numPr>
        <w:rPr>
          <w:b/>
          <w:lang w:val="en-US"/>
        </w:rPr>
      </w:pPr>
      <w:r>
        <w:rPr>
          <w:b/>
          <w:lang w:val="en-US"/>
        </w:rPr>
        <w:t>Author information</w:t>
      </w:r>
    </w:p>
    <w:p w14:paraId="5C480F67">
      <w:pPr>
        <w:ind w:left="360"/>
        <w:rPr>
          <w:b/>
          <w:lang w:val="en-US"/>
        </w:rPr>
      </w:pPr>
    </w:p>
    <w:p w14:paraId="5383C1F3">
      <w:pPr>
        <w:rPr>
          <w:lang w:val="en-US"/>
        </w:rPr>
      </w:pPr>
      <w:bookmarkStart w:id="6" w:name="OLE_LINK22"/>
      <w:bookmarkStart w:id="7" w:name="OLE_LINK21"/>
      <w:r>
        <w:rPr>
          <w:lang w:val="en-US"/>
        </w:rPr>
        <w:t>4.2.1 Name</w:t>
      </w:r>
    </w:p>
    <w:bookmarkEnd w:id="6"/>
    <w:bookmarkEnd w:id="7"/>
    <w:p w14:paraId="26658663">
      <w:pPr>
        <w:widowControl w:val="0"/>
        <w:ind w:firstLine="204"/>
        <w:rPr>
          <w:lang w:val="en-US"/>
        </w:rPr>
      </w:pPr>
      <w:r>
        <w:rPr>
          <w:lang w:val="en-US"/>
        </w:rPr>
        <w:t>Full names of authors are required. The middle name can be abbreviated.</w:t>
      </w:r>
    </w:p>
    <w:p w14:paraId="1C29AACE">
      <w:pPr>
        <w:ind w:firstLine="200" w:firstLineChars="100"/>
        <w:rPr>
          <w:lang w:val="en-US"/>
        </w:rPr>
      </w:pPr>
    </w:p>
    <w:p w14:paraId="1FE1484E">
      <w:pPr>
        <w:rPr>
          <w:lang w:val="en-US"/>
        </w:rPr>
      </w:pPr>
      <w:r>
        <w:rPr>
          <w:lang w:val="en-US"/>
        </w:rPr>
        <w:t>4.2.2 Affiliation</w:t>
      </w:r>
    </w:p>
    <w:p w14:paraId="2382CF25">
      <w:pPr>
        <w:ind w:firstLine="204"/>
        <w:rPr>
          <w:lang w:val="en-US"/>
        </w:rPr>
      </w:pPr>
      <w:r>
        <w:rPr>
          <w:lang w:val="en-US"/>
        </w:rPr>
        <w:t xml:space="preserve">Different affiliations shall be listed in separate lines. Do not insert any punctuation at the end of each affiliation. If all the authors are affiliated to the same organization, type that affiliation just once. </w:t>
      </w:r>
    </w:p>
    <w:p w14:paraId="6C5194A5">
      <w:pPr>
        <w:rPr>
          <w:lang w:val="en-US"/>
        </w:rPr>
      </w:pPr>
    </w:p>
    <w:p w14:paraId="10C06A1B">
      <w:pPr>
        <w:rPr>
          <w:lang w:val="en-US"/>
        </w:rPr>
      </w:pPr>
      <w:r>
        <w:rPr>
          <w:lang w:val="en-US"/>
        </w:rPr>
        <w:t>4.2.3 Superscripts</w:t>
      </w:r>
    </w:p>
    <w:p w14:paraId="3621B31C">
      <w:pPr>
        <w:ind w:firstLine="204"/>
        <w:rPr>
          <w:lang w:val="en-GB"/>
        </w:rPr>
      </w:pPr>
      <w:r>
        <w:rPr>
          <w:lang w:val="en-GB"/>
        </w:rPr>
        <w:t xml:space="preserve">To match authors and their own affiliations, please insert numerical superscripts, i.e., </w:t>
      </w:r>
      <w:r>
        <w:rPr>
          <w:vertAlign w:val="superscript"/>
          <w:lang w:val="en-GB"/>
        </w:rPr>
        <w:t>“1, 2, 3, 4 …”</w:t>
      </w:r>
      <w:r>
        <w:rPr>
          <w:lang w:val="en-GB"/>
        </w:rPr>
        <w:t xml:space="preserve"> followed by a space, after name and, </w:t>
      </w:r>
      <w:bookmarkStart w:id="8" w:name="OLE_LINK20"/>
      <w:bookmarkStart w:id="9" w:name="OLE_LINK19"/>
      <w:r>
        <w:rPr>
          <w:lang w:val="en-GB"/>
        </w:rPr>
        <w:t>correspondingly</w:t>
      </w:r>
      <w:bookmarkEnd w:id="8"/>
      <w:bookmarkEnd w:id="9"/>
      <w:r>
        <w:rPr>
          <w:lang w:val="en-GB"/>
        </w:rPr>
        <w:t>, before affiliation</w:t>
      </w:r>
      <w:r>
        <w:rPr>
          <w:lang w:val="en-US"/>
        </w:rPr>
        <w:t>. If all the authors are affiliated to the same one organization,</w:t>
      </w:r>
      <w:r>
        <w:rPr>
          <w:lang w:val="en-GB"/>
        </w:rPr>
        <w:t xml:space="preserve"> any number is no need. </w:t>
      </w:r>
    </w:p>
    <w:p w14:paraId="45E10107">
      <w:pPr>
        <w:ind w:firstLine="204"/>
        <w:rPr>
          <w:lang w:val="en-GB"/>
        </w:rPr>
      </w:pPr>
      <w:r>
        <w:rPr>
          <w:lang w:val="en-GB"/>
        </w:rPr>
        <w:t>Do not forget to denote the corresponding author with a superscript asterisk (</w:t>
      </w:r>
      <w:r>
        <w:rPr>
          <w:vertAlign w:val="superscript"/>
          <w:lang w:val="en-GB"/>
        </w:rPr>
        <w:t>*</w:t>
      </w:r>
      <w:r>
        <w:rPr>
          <w:lang w:val="en-GB"/>
        </w:rPr>
        <w:t>). You may offer emails of all co-authors. But in the final version of your manuscript, only one valid email of the corresponding author will be kept.</w:t>
      </w:r>
    </w:p>
    <w:p w14:paraId="63F14ACC">
      <w:pPr>
        <w:ind w:firstLine="200" w:firstLineChars="100"/>
        <w:rPr>
          <w:lang w:val="en-GB"/>
        </w:rPr>
      </w:pPr>
    </w:p>
    <w:p w14:paraId="3ACF6B79">
      <w:pPr>
        <w:ind w:firstLine="200" w:firstLineChars="100"/>
        <w:rPr>
          <w:lang w:val="en-GB"/>
        </w:rPr>
      </w:pPr>
    </w:p>
    <w:p w14:paraId="425AC1FF">
      <w:pPr>
        <w:pStyle w:val="2"/>
        <w:numPr>
          <w:ilvl w:val="0"/>
          <w:numId w:val="3"/>
        </w:numPr>
        <w:spacing w:before="0" w:after="0"/>
        <w:rPr>
          <w:lang w:val="en-US" w:eastAsia="zh-CN"/>
        </w:rPr>
      </w:pPr>
      <w:r>
        <w:rPr>
          <w:rFonts w:hint="eastAsia"/>
          <w:lang w:val="en-US" w:eastAsia="zh-CN"/>
        </w:rPr>
        <w:t>Math</w:t>
      </w:r>
    </w:p>
    <w:p w14:paraId="2ED12097">
      <w:pPr>
        <w:rPr>
          <w:lang w:val="en-US" w:eastAsia="zh-CN" w:bidi="fa-IR"/>
        </w:rPr>
      </w:pPr>
    </w:p>
    <w:p w14:paraId="27DC093D">
      <w:pPr>
        <w:pStyle w:val="2"/>
        <w:spacing w:before="0" w:after="0"/>
        <w:rPr>
          <w:caps w:val="0"/>
          <w:lang w:val="en-US"/>
        </w:rPr>
      </w:pPr>
      <w:r>
        <w:rPr>
          <w:rFonts w:hint="eastAsia"/>
          <w:lang w:val="en-US" w:eastAsia="zh-CN"/>
        </w:rPr>
        <w:t xml:space="preserve">5.1 </w:t>
      </w:r>
      <w:r>
        <w:rPr>
          <w:lang w:val="en-US"/>
        </w:rPr>
        <w:t>E</w:t>
      </w:r>
      <w:r>
        <w:rPr>
          <w:caps w:val="0"/>
          <w:lang w:val="en-US"/>
        </w:rPr>
        <w:t>quations</w:t>
      </w:r>
    </w:p>
    <w:p w14:paraId="3F5B2E78">
      <w:pPr>
        <w:rPr>
          <w:lang w:val="en-US" w:bidi="fa-IR"/>
        </w:rPr>
      </w:pPr>
    </w:p>
    <w:p w14:paraId="28128C1C">
      <w:pPr>
        <w:pStyle w:val="35"/>
        <w:numPr>
          <w:ilvl w:val="0"/>
          <w:numId w:val="4"/>
        </w:numPr>
        <w:spacing w:line="240" w:lineRule="auto"/>
        <w:ind w:left="0" w:firstLine="202"/>
      </w:pPr>
      <w:r>
        <w:t>Tool: You are strongly recommended to use MathType (</w:t>
      </w:r>
      <w:r>
        <w:fldChar w:fldCharType="begin"/>
      </w:r>
      <w:r>
        <w:instrText xml:space="preserve"> HYPERLINK "http://www.mathtype.com" </w:instrText>
      </w:r>
      <w:r>
        <w:fldChar w:fldCharType="separate"/>
      </w:r>
      <w:r>
        <w:rPr>
          <w:rStyle w:val="19"/>
          <w:color w:val="auto"/>
        </w:rPr>
        <w:t>http://www.mathtype.com</w:t>
      </w:r>
      <w:r>
        <w:rPr>
          <w:rStyle w:val="19"/>
          <w:color w:val="auto"/>
        </w:rPr>
        <w:fldChar w:fldCharType="end"/>
      </w:r>
      <w:r>
        <w:t xml:space="preserve">) to edit equations. Microsoft Equation Editor is also acceptable. (Insert | Object | Create New | Microsoft Equation </w:t>
      </w:r>
      <w:r>
        <w:rPr>
          <w:i/>
          <w:iCs/>
        </w:rPr>
        <w:t>or</w:t>
      </w:r>
      <w:r>
        <w:t xml:space="preserve"> MathType Equation). “Float over text” should </w:t>
      </w:r>
      <w:r>
        <w:rPr>
          <w:i/>
          <w:iCs/>
        </w:rPr>
        <w:t>not</w:t>
      </w:r>
      <w:r>
        <w:t xml:space="preserve"> be selected. </w:t>
      </w:r>
    </w:p>
    <w:p w14:paraId="6A95D1D4">
      <w:pPr>
        <w:pStyle w:val="35"/>
        <w:numPr>
          <w:ilvl w:val="0"/>
          <w:numId w:val="4"/>
        </w:numPr>
        <w:spacing w:line="240" w:lineRule="auto"/>
        <w:ind w:left="0" w:firstLine="202"/>
      </w:pPr>
      <w:r>
        <w:t xml:space="preserve">Format: The size of equation is 10 pts. Remember to leave </w:t>
      </w:r>
      <w:r>
        <w:rPr>
          <w:rFonts w:eastAsia="宋体"/>
          <w:lang w:eastAsia="zh-CN"/>
        </w:rPr>
        <w:t>10 pt spacing</w:t>
      </w:r>
      <w:r>
        <w:t xml:space="preserve"> both above and below an equation. Set the equation flush left, without indenting i</w:t>
      </w:r>
      <w:r>
        <w:rPr>
          <w:rFonts w:hint="eastAsia" w:eastAsia="宋体"/>
          <w:lang w:eastAsia="zh-CN"/>
        </w:rPr>
        <w:t>t.</w:t>
      </w:r>
    </w:p>
    <w:p w14:paraId="109FB30C">
      <w:pPr>
        <w:numPr>
          <w:ilvl w:val="0"/>
          <w:numId w:val="4"/>
        </w:numPr>
        <w:ind w:left="0" w:firstLine="202"/>
        <w:rPr>
          <w:lang w:val="en-US"/>
        </w:rPr>
      </w:pPr>
      <w:r>
        <w:rPr>
          <w:lang w:val="en-US"/>
        </w:rPr>
        <w:t>Numbering: Make sure that placing and numbering of equations is consistent throughout your manuscript. References to the equations should be as Eq. (1). Make the number of an equation flush-right. For example:</w:t>
      </w:r>
    </w:p>
    <w:p w14:paraId="59A47E97">
      <w:pPr>
        <w:ind w:left="426"/>
        <w:rPr>
          <w:lang w:val="en-US"/>
        </w:rPr>
      </w:pPr>
    </w:p>
    <w:tbl>
      <w:tblPr>
        <w:tblStyle w:val="13"/>
        <w:tblW w:w="51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87"/>
        <w:gridCol w:w="616"/>
      </w:tblGrid>
      <w:tr w14:paraId="76D488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87" w:type="dxa"/>
            <w:vAlign w:val="center"/>
          </w:tcPr>
          <w:p w14:paraId="57D365E9">
            <w:pPr>
              <w:snapToGrid w:val="0"/>
              <w:jc w:val="center"/>
              <w:rPr>
                <w:lang w:val="en-US"/>
              </w:rPr>
            </w:pPr>
            <w:r>
              <w:rPr>
                <w:position w:val="-18"/>
              </w:rPr>
              <w:object>
                <v:shape id="_x0000_i1025" o:spt="75" type="#_x0000_t75" style="height:28.5pt;width:88.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p>
        </w:tc>
        <w:tc>
          <w:tcPr>
            <w:tcW w:w="616" w:type="dxa"/>
            <w:vAlign w:val="center"/>
          </w:tcPr>
          <w:p w14:paraId="63F9879D">
            <w:pPr>
              <w:snapToGrid w:val="0"/>
              <w:ind w:right="57"/>
              <w:jc w:val="right"/>
              <w:rPr>
                <w:lang w:val="en-US"/>
              </w:rPr>
            </w:pPr>
            <w:r>
              <w:rPr>
                <w:lang w:val="en-US"/>
              </w:rPr>
              <w:t>(1)</w:t>
            </w:r>
          </w:p>
        </w:tc>
      </w:tr>
    </w:tbl>
    <w:p w14:paraId="14F6E8ED">
      <w:pPr>
        <w:tabs>
          <w:tab w:val="left" w:pos="4240"/>
        </w:tabs>
        <w:ind w:left="426" w:hanging="426"/>
        <w:rPr>
          <w:lang w:val="en-US"/>
        </w:rPr>
      </w:pPr>
    </w:p>
    <w:p w14:paraId="5F529779">
      <w:pPr>
        <w:numPr>
          <w:ilvl w:val="1"/>
          <w:numId w:val="3"/>
        </w:numPr>
        <w:rPr>
          <w:b/>
          <w:lang w:val="en-US" w:eastAsia="zh-CN"/>
        </w:rPr>
      </w:pPr>
      <w:r>
        <w:rPr>
          <w:rFonts w:hint="eastAsia"/>
          <w:b/>
          <w:lang w:val="en-US" w:eastAsia="zh-CN"/>
        </w:rPr>
        <w:t>Measurement units and numbers</w:t>
      </w:r>
    </w:p>
    <w:p w14:paraId="7E89F2D1">
      <w:pPr>
        <w:ind w:left="360"/>
        <w:rPr>
          <w:b/>
          <w:lang w:val="en-US" w:eastAsia="zh-CN"/>
        </w:rPr>
      </w:pPr>
    </w:p>
    <w:p w14:paraId="0D35316B">
      <w:pPr>
        <w:ind w:firstLine="204"/>
        <w:rPr>
          <w:lang w:val="en-US"/>
        </w:rPr>
      </w:pPr>
      <w:r>
        <w:rPr>
          <w:lang w:val="en-US"/>
        </w:rPr>
        <w:t xml:space="preserve">Please use the SI set of units as much as possible. Wherever the application domain uses a different set of units widely, please minimize the use of non-standard units or non-standard symbols for those units. For example, the use of “a” for year (annum) is depreciated and the use of “y” is encouraged instead. Similarly, “h” should be used for hours instead of “hr” and “t” instead of “ton” or “tonne”. It is important to take care of the case in which the measurement units are typed. E.g. “Km” does not mean “kilometres”, but “Kelvin-meters”.  </w:t>
      </w:r>
    </w:p>
    <w:p w14:paraId="4CB58227">
      <w:pPr>
        <w:ind w:firstLine="204"/>
        <w:rPr>
          <w:lang w:val="en-US"/>
        </w:rPr>
      </w:pPr>
      <w:r>
        <w:rPr>
          <w:lang w:val="en-US"/>
        </w:rPr>
        <w:t>When providing numerical values followed by measurement units, please leave a regular space or non-breaking space between each value and the measurement unit. This also includes percentages and degrees Celsius (e.g. 42% or 35%, 234°C, 504 K). This rule also applies to the unit for litre, which is recommended to be capital “L”.</w:t>
      </w:r>
    </w:p>
    <w:p w14:paraId="6A4EF96B">
      <w:pPr>
        <w:ind w:firstLine="204"/>
        <w:rPr>
          <w:lang w:val="en-US"/>
        </w:rPr>
      </w:pPr>
      <w:r>
        <w:rPr>
          <w:lang w:val="en-US"/>
        </w:rPr>
        <w:t>The authors are encouraged to render the numbers specifying the dot as a decimal separator and the comma as a thousand separator. Please use the British style for numbers – i.e. 1,000,000 and not 1000000 or 1 000 000.</w:t>
      </w:r>
    </w:p>
    <w:p w14:paraId="72C3633F">
      <w:pPr>
        <w:ind w:firstLine="200" w:firstLineChars="100"/>
        <w:rPr>
          <w:lang w:val="en-GB" w:eastAsia="zh-CN"/>
        </w:rPr>
      </w:pPr>
    </w:p>
    <w:p w14:paraId="4CC35EDF">
      <w:pPr>
        <w:ind w:firstLine="200" w:firstLineChars="100"/>
        <w:rPr>
          <w:lang w:val="en-GB" w:eastAsia="zh-CN"/>
        </w:rPr>
      </w:pPr>
    </w:p>
    <w:p w14:paraId="7E1B7BEE">
      <w:pPr>
        <w:pStyle w:val="2"/>
        <w:numPr>
          <w:ilvl w:val="0"/>
          <w:numId w:val="3"/>
        </w:numPr>
        <w:spacing w:before="0" w:after="0"/>
        <w:rPr>
          <w:lang w:val="en-US"/>
        </w:rPr>
      </w:pPr>
      <w:r>
        <w:rPr>
          <w:lang w:val="en-US"/>
        </w:rPr>
        <w:t>TABLES AND FIGURES</w:t>
      </w:r>
    </w:p>
    <w:p w14:paraId="7F6E6161">
      <w:pPr>
        <w:rPr>
          <w:lang w:val="en-US" w:bidi="fa-IR"/>
        </w:rPr>
      </w:pPr>
    </w:p>
    <w:p w14:paraId="489AB342">
      <w:pPr>
        <w:rPr>
          <w:b/>
          <w:lang w:val="en-US" w:eastAsia="zh-CN"/>
        </w:rPr>
      </w:pPr>
      <w:r>
        <w:rPr>
          <w:rFonts w:hint="eastAsia"/>
          <w:b/>
          <w:lang w:val="en-US" w:eastAsia="zh-CN"/>
        </w:rPr>
        <w:t>6.1 General</w:t>
      </w:r>
    </w:p>
    <w:p w14:paraId="71DBCFE7">
      <w:pPr>
        <w:rPr>
          <w:lang w:val="en-US" w:eastAsia="zh-CN"/>
        </w:rPr>
      </w:pPr>
    </w:p>
    <w:p w14:paraId="18C3C476">
      <w:pPr>
        <w:numPr>
          <w:ilvl w:val="0"/>
          <w:numId w:val="5"/>
        </w:numPr>
        <w:ind w:left="0" w:firstLine="202"/>
        <w:rPr>
          <w:lang w:val="en-US"/>
        </w:rPr>
      </w:pPr>
      <w:r>
        <w:rPr>
          <w:lang w:val="en-US"/>
        </w:rPr>
        <w:t>Briefly and descriptively title each table and caption each figure. Place figure captions below the figures whereas table titles above the tables. Please do not include captions as part of the figures or put them in “text boxes” linked to the figures. Also, do not place borders around the outside of your figures.</w:t>
      </w:r>
    </w:p>
    <w:p w14:paraId="295499F1">
      <w:pPr>
        <w:numPr>
          <w:ilvl w:val="0"/>
          <w:numId w:val="5"/>
        </w:numPr>
        <w:ind w:left="0" w:firstLine="202"/>
        <w:rPr>
          <w:lang w:val="en-US"/>
        </w:rPr>
      </w:pPr>
      <w:r>
        <w:rPr>
          <w:lang w:val="en-US"/>
        </w:rPr>
        <w:t xml:space="preserve">All the table titles and figure captions should be centered, Times New Roman font and 10 pts in size. Just capitalize the first letter of words, phrases and sentences which are included in tables and figures. </w:t>
      </w:r>
    </w:p>
    <w:p w14:paraId="2DA2796F">
      <w:pPr>
        <w:numPr>
          <w:ilvl w:val="0"/>
          <w:numId w:val="5"/>
        </w:numPr>
        <w:ind w:left="0" w:firstLine="202"/>
        <w:rPr>
          <w:lang w:val="en-US"/>
        </w:rPr>
      </w:pPr>
      <w:r>
        <w:rPr>
          <w:rFonts w:hint="eastAsia"/>
          <w:lang w:val="en-US" w:eastAsia="zh-CN"/>
        </w:rPr>
        <w:t>Reference</w:t>
      </w:r>
      <w:r>
        <w:rPr>
          <w:lang w:val="en-US"/>
        </w:rPr>
        <w:t xml:space="preserve"> each table and figure </w:t>
      </w:r>
      <w:r>
        <w:rPr>
          <w:rFonts w:hint="eastAsia"/>
          <w:lang w:val="en-US" w:eastAsia="zh-CN"/>
        </w:rPr>
        <w:t>with</w:t>
      </w:r>
      <w:r>
        <w:rPr>
          <w:lang w:val="en-US"/>
        </w:rPr>
        <w:t>in the text by writing: e.g., Table 1 or Figure 1 (instead of Tab. 1 or Fig. 1). If possible, place tables and figures in the order mentioned in the text, at top or bottom of page, as close as possible to text reference.</w:t>
      </w:r>
    </w:p>
    <w:p w14:paraId="4D196AB8">
      <w:pPr>
        <w:numPr>
          <w:ilvl w:val="0"/>
          <w:numId w:val="5"/>
        </w:numPr>
        <w:ind w:left="0" w:firstLine="202"/>
        <w:rPr>
          <w:lang w:val="en-US"/>
        </w:rPr>
      </w:pPr>
      <w:r>
        <w:rPr>
          <w:lang w:val="en-US"/>
        </w:rPr>
        <w:t xml:space="preserve">Allow </w:t>
      </w:r>
      <w:r>
        <w:rPr>
          <w:rFonts w:hint="eastAsia"/>
          <w:lang w:val="en-US" w:eastAsia="zh-CN"/>
        </w:rPr>
        <w:t>10 pts spacing</w:t>
      </w:r>
      <w:r>
        <w:rPr>
          <w:lang w:val="en-US"/>
        </w:rPr>
        <w:t xml:space="preserve"> between the table title and the table (or between the figure and its caption). </w:t>
      </w:r>
      <w:r>
        <w:rPr>
          <w:rFonts w:hint="eastAsia"/>
          <w:lang w:val="en-US" w:eastAsia="zh-CN"/>
        </w:rPr>
        <w:t xml:space="preserve">The </w:t>
      </w:r>
      <w:r>
        <w:rPr>
          <w:lang w:val="en-US" w:eastAsia="zh-CN"/>
        </w:rPr>
        <w:t>equal</w:t>
      </w:r>
      <w:r>
        <w:rPr>
          <w:rFonts w:hint="eastAsia"/>
          <w:lang w:val="en-US" w:eastAsia="zh-CN"/>
        </w:rPr>
        <w:t xml:space="preserve"> spacing is allowed</w:t>
      </w:r>
      <w:r>
        <w:rPr>
          <w:lang w:val="en-US"/>
        </w:rPr>
        <w:t xml:space="preserve"> between the table or figure and the </w:t>
      </w:r>
      <w:r>
        <w:rPr>
          <w:rFonts w:hint="eastAsia"/>
          <w:lang w:val="en-US" w:eastAsia="zh-CN"/>
        </w:rPr>
        <w:t>following</w:t>
      </w:r>
      <w:r>
        <w:rPr>
          <w:lang w:val="en-US"/>
        </w:rPr>
        <w:t xml:space="preserve"> text. </w:t>
      </w:r>
    </w:p>
    <w:p w14:paraId="631FF50D">
      <w:pPr>
        <w:ind w:left="540"/>
        <w:rPr>
          <w:lang w:val="en-US"/>
        </w:rPr>
      </w:pPr>
    </w:p>
    <w:p w14:paraId="5C08D641">
      <w:pPr>
        <w:pStyle w:val="3"/>
        <w:numPr>
          <w:ilvl w:val="1"/>
          <w:numId w:val="3"/>
        </w:numPr>
        <w:spacing w:before="0" w:after="0"/>
        <w:rPr>
          <w:lang w:val="en-US"/>
        </w:rPr>
      </w:pPr>
      <w:r>
        <w:rPr>
          <w:lang w:val="en-US"/>
        </w:rPr>
        <w:t>Tables</w:t>
      </w:r>
    </w:p>
    <w:p w14:paraId="5A104FFB">
      <w:pPr>
        <w:ind w:left="360"/>
        <w:rPr>
          <w:lang w:val="en-US"/>
        </w:rPr>
      </w:pPr>
    </w:p>
    <w:p w14:paraId="3ED93E41">
      <w:pPr>
        <w:ind w:firstLine="204"/>
        <w:rPr>
          <w:lang w:val="en-US" w:eastAsia="zh-CN"/>
        </w:rPr>
      </w:pPr>
      <w:r>
        <w:rPr>
          <w:lang w:val="en-US" w:eastAsia="zh-CN"/>
        </w:rPr>
        <w:t xml:space="preserve">Words within a table should use 9 pts. The table number should be in bold type. </w:t>
      </w:r>
    </w:p>
    <w:p w14:paraId="2F3616EF">
      <w:pPr>
        <w:ind w:firstLine="204"/>
        <w:rPr>
          <w:lang w:val="en-US" w:eastAsia="zh-CN"/>
        </w:rPr>
      </w:pPr>
      <w:r>
        <w:rPr>
          <w:lang w:val="en-US" w:eastAsia="zh-CN"/>
        </w:rPr>
        <w:t>In general, if a table is too long to fit one page, the table number and heading should be repeated on the next page before the table is continued. Alternatively, the table may be spread over two consecutive pages (first an even numbered, then an odd-numbered page) turned by 90, without repeating the heading. Here is an example:</w:t>
      </w:r>
    </w:p>
    <w:p w14:paraId="491AA810">
      <w:pPr>
        <w:rPr>
          <w:lang w:val="en-US" w:eastAsia="zh-CN"/>
        </w:rPr>
      </w:pPr>
    </w:p>
    <w:p w14:paraId="1EAE5477">
      <w:pPr>
        <w:tabs>
          <w:tab w:val="left" w:pos="7474"/>
        </w:tabs>
        <w:jc w:val="center"/>
        <w:rPr>
          <w:rFonts w:ascii="Times New Roman" w:hAnsi="Times New Roman"/>
          <w:b/>
        </w:rPr>
      </w:pPr>
      <w:r>
        <w:rPr>
          <w:rFonts w:ascii="Times New Roman" w:hAnsi="Times New Roman"/>
          <w:b/>
        </w:rPr>
        <w:t xml:space="preserve">Table 1. </w:t>
      </w:r>
      <w:r>
        <w:rPr>
          <w:rFonts w:ascii="Times New Roman" w:hAnsi="Times New Roman"/>
        </w:rPr>
        <w:t>Table title</w:t>
      </w:r>
    </w:p>
    <w:p w14:paraId="20EB2D3A">
      <w:pPr>
        <w:tabs>
          <w:tab w:val="left" w:pos="7474"/>
        </w:tabs>
        <w:jc w:val="center"/>
        <w:rPr>
          <w:rFonts w:ascii="Times New Roman" w:hAnsi="Times New Roman"/>
          <w:b/>
        </w:rPr>
      </w:pP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685"/>
        <w:gridCol w:w="1632"/>
        <w:gridCol w:w="1632"/>
      </w:tblGrid>
      <w:tr w14:paraId="38267F7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685" w:type="dxa"/>
            <w:tcBorders>
              <w:bottom w:val="single" w:color="auto" w:sz="4" w:space="0"/>
            </w:tcBorders>
          </w:tcPr>
          <w:p w14:paraId="7932D54C">
            <w:pPr>
              <w:pStyle w:val="28"/>
              <w:spacing w:line="240" w:lineRule="auto"/>
              <w:jc w:val="center"/>
              <w:rPr>
                <w:rFonts w:ascii="Times New Roman" w:hAnsi="Times New Roman"/>
                <w:b/>
                <w:lang w:val="en-GB"/>
              </w:rPr>
            </w:pPr>
            <w:r>
              <w:rPr>
                <w:rFonts w:ascii="Times New Roman" w:hAnsi="Times New Roman"/>
                <w:b/>
                <w:lang w:val="en-GB"/>
              </w:rPr>
              <w:t>Heading1</w:t>
            </w:r>
          </w:p>
        </w:tc>
        <w:tc>
          <w:tcPr>
            <w:tcW w:w="1632" w:type="dxa"/>
            <w:tcBorders>
              <w:bottom w:val="single" w:color="auto" w:sz="4" w:space="0"/>
            </w:tcBorders>
          </w:tcPr>
          <w:p w14:paraId="2E2DAC89">
            <w:pPr>
              <w:pStyle w:val="28"/>
              <w:spacing w:line="240" w:lineRule="auto"/>
              <w:jc w:val="center"/>
              <w:rPr>
                <w:rFonts w:ascii="Times New Roman" w:hAnsi="Times New Roman"/>
                <w:b/>
                <w:lang w:val="en-GB"/>
              </w:rPr>
            </w:pPr>
            <w:r>
              <w:rPr>
                <w:rFonts w:ascii="Times New Roman" w:hAnsi="Times New Roman"/>
                <w:b/>
                <w:lang w:val="en-GB"/>
              </w:rPr>
              <w:t>Heading 2</w:t>
            </w:r>
          </w:p>
        </w:tc>
        <w:tc>
          <w:tcPr>
            <w:tcW w:w="1632" w:type="dxa"/>
            <w:tcBorders>
              <w:bottom w:val="single" w:color="auto" w:sz="4" w:space="0"/>
            </w:tcBorders>
          </w:tcPr>
          <w:p w14:paraId="2940DB36">
            <w:pPr>
              <w:pStyle w:val="28"/>
              <w:spacing w:line="240" w:lineRule="auto"/>
              <w:jc w:val="center"/>
              <w:rPr>
                <w:rFonts w:ascii="Times New Roman" w:hAnsi="Times New Roman"/>
                <w:b/>
                <w:lang w:val="en-GB"/>
              </w:rPr>
            </w:pPr>
            <w:r>
              <w:rPr>
                <w:rFonts w:ascii="Times New Roman" w:hAnsi="Times New Roman"/>
                <w:b/>
                <w:lang w:val="en-GB"/>
              </w:rPr>
              <w:t>Heading 3</w:t>
            </w:r>
          </w:p>
        </w:tc>
      </w:tr>
      <w:tr w14:paraId="6067516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685" w:type="dxa"/>
            <w:tcBorders>
              <w:top w:val="single" w:color="auto" w:sz="4" w:space="0"/>
            </w:tcBorders>
          </w:tcPr>
          <w:p w14:paraId="37F57BDC">
            <w:pPr>
              <w:pStyle w:val="28"/>
              <w:spacing w:line="240" w:lineRule="auto"/>
              <w:jc w:val="center"/>
              <w:rPr>
                <w:rFonts w:ascii="Times New Roman" w:hAnsi="Times New Roman"/>
                <w:lang w:val="en-GB"/>
              </w:rPr>
            </w:pPr>
            <w:r>
              <w:rPr>
                <w:rFonts w:ascii="Times New Roman" w:hAnsi="Times New Roman"/>
                <w:lang w:val="en-GB"/>
              </w:rPr>
              <w:fldChar w:fldCharType="begin"/>
            </w:r>
            <w:r>
              <w:rPr>
                <w:rFonts w:ascii="Times New Roman" w:hAnsi="Times New Roman"/>
                <w:lang w:val="en-GB"/>
              </w:rPr>
              <w:instrText xml:space="preserve"> MACROBUTTON NoMacro Table size </w:instrText>
            </w:r>
            <w:r>
              <w:rPr>
                <w:rFonts w:ascii="Times New Roman" w:hAnsi="Times New Roman"/>
                <w:lang w:val="en-GB"/>
              </w:rPr>
              <w:fldChar w:fldCharType="end"/>
            </w:r>
          </w:p>
        </w:tc>
        <w:tc>
          <w:tcPr>
            <w:tcW w:w="1632" w:type="dxa"/>
            <w:tcBorders>
              <w:top w:val="single" w:color="auto" w:sz="4" w:space="0"/>
            </w:tcBorders>
          </w:tcPr>
          <w:p w14:paraId="5F9D6928">
            <w:pPr>
              <w:pStyle w:val="28"/>
              <w:spacing w:line="240" w:lineRule="auto"/>
              <w:jc w:val="center"/>
              <w:rPr>
                <w:rFonts w:ascii="Times New Roman" w:hAnsi="Times New Roman"/>
                <w:lang w:val="en-GB"/>
              </w:rPr>
            </w:pPr>
            <w:r>
              <w:rPr>
                <w:rFonts w:ascii="Times New Roman" w:hAnsi="Times New Roman"/>
                <w:lang w:val="en-GB"/>
              </w:rPr>
              <w:fldChar w:fldCharType="begin"/>
            </w:r>
            <w:r>
              <w:rPr>
                <w:rFonts w:ascii="Times New Roman" w:hAnsi="Times New Roman"/>
                <w:lang w:val="en-GB"/>
              </w:rPr>
              <w:instrText xml:space="preserve"> MACROBUTTON NoMacro can be </w:instrText>
            </w:r>
            <w:r>
              <w:rPr>
                <w:rFonts w:ascii="Times New Roman" w:hAnsi="Times New Roman"/>
                <w:lang w:val="en-GB"/>
              </w:rPr>
              <w:fldChar w:fldCharType="end"/>
            </w:r>
          </w:p>
        </w:tc>
        <w:tc>
          <w:tcPr>
            <w:tcW w:w="1632" w:type="dxa"/>
            <w:tcBorders>
              <w:top w:val="single" w:color="auto" w:sz="4" w:space="0"/>
            </w:tcBorders>
          </w:tcPr>
          <w:p w14:paraId="34D81340">
            <w:pPr>
              <w:pStyle w:val="28"/>
              <w:spacing w:line="240" w:lineRule="auto"/>
              <w:jc w:val="center"/>
              <w:rPr>
                <w:rFonts w:ascii="Times New Roman" w:hAnsi="Times New Roman"/>
                <w:lang w:val="en-GB"/>
              </w:rPr>
            </w:pPr>
            <w:r>
              <w:rPr>
                <w:rFonts w:ascii="Times New Roman" w:hAnsi="Times New Roman"/>
                <w:lang w:val="en-GB"/>
              </w:rPr>
              <w:fldChar w:fldCharType="begin"/>
            </w:r>
            <w:r>
              <w:rPr>
                <w:rFonts w:ascii="Times New Roman" w:hAnsi="Times New Roman"/>
                <w:lang w:val="en-GB"/>
              </w:rPr>
              <w:instrText xml:space="preserve"> MACROBUTTON NoMacro edited </w:instrText>
            </w:r>
            <w:r>
              <w:rPr>
                <w:rFonts w:ascii="Times New Roman" w:hAnsi="Times New Roman"/>
                <w:lang w:val="en-GB"/>
              </w:rPr>
              <w:fldChar w:fldCharType="end"/>
            </w:r>
          </w:p>
        </w:tc>
      </w:tr>
    </w:tbl>
    <w:p w14:paraId="76AB6789">
      <w:pPr>
        <w:rPr>
          <w:sz w:val="16"/>
          <w:lang w:val="en-US" w:eastAsia="zh-CN"/>
        </w:rPr>
      </w:pPr>
      <w:r>
        <w:rPr>
          <w:sz w:val="16"/>
          <w:lang w:val="en-US" w:eastAsia="zh-CN"/>
        </w:rPr>
        <w:t>Notes: 1. If you must attach a note for further explaining some data in the table, please use 8 pts font size here. 2. If more than one note is to be attached, please number them with “1</w:t>
      </w:r>
      <w:r>
        <w:rPr>
          <w:rFonts w:hint="eastAsia"/>
          <w:sz w:val="16"/>
          <w:lang w:val="en-US" w:eastAsia="zh-CN"/>
        </w:rPr>
        <w:t xml:space="preserve">, 2, </w:t>
      </w:r>
      <w:r>
        <w:rPr>
          <w:sz w:val="16"/>
          <w:lang w:val="en-US" w:eastAsia="zh-CN"/>
        </w:rPr>
        <w:t>3 …” and separate them with a period or a semicolon</w:t>
      </w:r>
      <w:r>
        <w:rPr>
          <w:rFonts w:hint="eastAsia"/>
          <w:sz w:val="16"/>
          <w:lang w:val="en-US" w:eastAsia="zh-CN"/>
        </w:rPr>
        <w:t>.</w:t>
      </w:r>
      <w:r>
        <w:rPr>
          <w:sz w:val="16"/>
          <w:lang w:val="en-US" w:eastAsia="zh-CN"/>
        </w:rPr>
        <w:t xml:space="preserve"> 3. The right and left borders of the note area must be aligned in relation to those borders of the table above it no matter what the table size is. 4. Please distribute your notes evenly between the margins.</w:t>
      </w:r>
    </w:p>
    <w:p w14:paraId="28AFE1AA">
      <w:pPr>
        <w:rPr>
          <w:szCs w:val="22"/>
          <w:lang w:val="en-US" w:eastAsia="zh-CN"/>
        </w:rPr>
      </w:pPr>
    </w:p>
    <w:p w14:paraId="7E710A00">
      <w:pPr>
        <w:pStyle w:val="3"/>
        <w:numPr>
          <w:ilvl w:val="1"/>
          <w:numId w:val="3"/>
        </w:numPr>
        <w:spacing w:before="0" w:after="0"/>
        <w:rPr>
          <w:lang w:val="en-US"/>
        </w:rPr>
      </w:pPr>
      <w:r>
        <w:rPr>
          <w:lang w:val="en-US"/>
        </w:rPr>
        <w:t>Figures</w:t>
      </w:r>
    </w:p>
    <w:p w14:paraId="51999AA2">
      <w:pPr>
        <w:ind w:left="360"/>
        <w:rPr>
          <w:lang w:val="en-US"/>
        </w:rPr>
      </w:pPr>
    </w:p>
    <w:p w14:paraId="437A3251">
      <w:pPr>
        <w:ind w:firstLine="204"/>
        <w:rPr>
          <w:lang w:val="en-US" w:eastAsia="zh-CN"/>
        </w:rPr>
      </w:pPr>
      <w:r>
        <w:rPr>
          <w:lang w:val="en-US" w:eastAsia="zh-CN"/>
        </w:rPr>
        <w:t>Please make sure that the captions are on the same page with the relevant figures and tables. Please keep captions short – taking preferably one line. If a caption is a complete sentence, place a period at the end of it. If not, then place no punctuation at the end.</w:t>
      </w:r>
    </w:p>
    <w:p w14:paraId="41E916DB">
      <w:pPr>
        <w:ind w:firstLine="204"/>
        <w:rPr>
          <w:lang w:val="en-US" w:eastAsia="zh-CN"/>
        </w:rPr>
      </w:pPr>
      <w:r>
        <w:rPr>
          <w:lang w:val="en-US" w:eastAsia="zh-CN"/>
        </w:rPr>
        <w:t>Figures and captions must be centered. Any word, number, shape and symbol on figures must be discernible when the page zoom level stands at 120%. We suggest that you use one of the following Open Type fonts: Times New Roman, Helvetica, Arial, Cambria, and Symbol, when preparing your figures.</w:t>
      </w:r>
    </w:p>
    <w:p w14:paraId="261EA9B3">
      <w:pPr>
        <w:ind w:firstLine="204"/>
        <w:rPr>
          <w:lang w:val="en-US" w:eastAsia="zh-CN"/>
        </w:rPr>
      </w:pPr>
      <w:r>
        <w:rPr>
          <w:lang w:val="en-US" w:eastAsia="zh-CN"/>
        </w:rPr>
        <w:t>Various figures can be accepted. Several examples cited from papers published in previous IIETA journal issues are as follows. Please pay special attention to how much line spacing is allowed in different cases:</w:t>
      </w:r>
    </w:p>
    <w:p w14:paraId="253335EB">
      <w:pPr>
        <w:ind w:firstLine="204"/>
        <w:rPr>
          <w:lang w:val="en-US" w:eastAsia="zh-CN"/>
        </w:rPr>
      </w:pPr>
    </w:p>
    <w:p w14:paraId="38A84F4A">
      <w:pPr>
        <w:jc w:val="center"/>
        <w:rPr>
          <w:rFonts w:ascii="Times New Roman" w:hAnsi="Times New Roman"/>
          <w:b/>
          <w:bCs/>
        </w:rPr>
      </w:pPr>
      <w:bookmarkStart w:id="10" w:name="OLE_LINK16"/>
      <w:bookmarkStart w:id="11" w:name="OLE_LINK15"/>
      <w:r>
        <w:rPr>
          <w:rFonts w:ascii="Times New Roman" w:hAnsi="Times New Roman"/>
          <w:lang w:val="en-US" w:eastAsia="zh-CN"/>
        </w:rPr>
        <w:drawing>
          <wp:inline distT="0" distB="0" distL="0" distR="0">
            <wp:extent cx="3105150" cy="1479550"/>
            <wp:effectExtent l="0" t="0" r="0" b="6350"/>
            <wp:docPr id="4" name="图片 1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9" descr="IMG_2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05150" cy="1479550"/>
                    </a:xfrm>
                    <a:prstGeom prst="rect">
                      <a:avLst/>
                    </a:prstGeom>
                    <a:noFill/>
                    <a:ln>
                      <a:noFill/>
                    </a:ln>
                  </pic:spPr>
                </pic:pic>
              </a:graphicData>
            </a:graphic>
          </wp:inline>
        </w:drawing>
      </w:r>
    </w:p>
    <w:p w14:paraId="2BF69856">
      <w:pPr>
        <w:jc w:val="center"/>
        <w:rPr>
          <w:rFonts w:ascii="Times New Roman" w:hAnsi="Times New Roman"/>
          <w:b/>
        </w:rPr>
      </w:pPr>
    </w:p>
    <w:p w14:paraId="2E3ED58A">
      <w:pPr>
        <w:jc w:val="center"/>
        <w:rPr>
          <w:rFonts w:ascii="Times New Roman" w:hAnsi="Times New Roman"/>
          <w:bCs/>
        </w:rPr>
      </w:pPr>
      <w:r>
        <w:rPr>
          <w:rFonts w:ascii="Times New Roman" w:hAnsi="Times New Roman"/>
          <w:b/>
        </w:rPr>
        <w:t>Figure 1</w:t>
      </w:r>
      <w:r>
        <w:rPr>
          <w:rFonts w:ascii="Times New Roman" w:hAnsi="Times New Roman"/>
          <w:b/>
          <w:lang w:eastAsia="zh-CN"/>
        </w:rPr>
        <w:t>.</w:t>
      </w:r>
      <w:r>
        <w:rPr>
          <w:rFonts w:ascii="Times New Roman" w:hAnsi="Times New Roman"/>
          <w:bCs/>
        </w:rPr>
        <w:t xml:space="preserve"> Cavity geometry</w:t>
      </w:r>
    </w:p>
    <w:p w14:paraId="3B92CEBF">
      <w:pPr>
        <w:jc w:val="center"/>
        <w:rPr>
          <w:rFonts w:ascii="Times New Roman" w:hAnsi="Times New Roman"/>
          <w:bCs/>
        </w:rPr>
      </w:pPr>
    </w:p>
    <w:p w14:paraId="0A125766">
      <w:pPr>
        <w:pStyle w:val="32"/>
        <w:spacing w:before="0" w:after="0" w:line="240" w:lineRule="auto"/>
        <w:jc w:val="center"/>
        <w:rPr>
          <w:rFonts w:ascii="Times New Roman" w:hAnsi="Times New Roman"/>
          <w:sz w:val="20"/>
        </w:rPr>
      </w:pPr>
      <w:r>
        <w:rPr>
          <w:rFonts w:ascii="Times New Roman" w:hAnsi="Times New Roman"/>
          <w:sz w:val="20"/>
          <w:lang w:val="en-US" w:eastAsia="zh-CN"/>
        </w:rPr>
        <w:drawing>
          <wp:inline distT="0" distB="0" distL="0" distR="0">
            <wp:extent cx="2774950" cy="749300"/>
            <wp:effectExtent l="0" t="0" r="6350" b="0"/>
            <wp:docPr id="5" name="图片 187"/>
            <wp:cNvGraphicFramePr/>
            <a:graphic xmlns:a="http://schemas.openxmlformats.org/drawingml/2006/main">
              <a:graphicData uri="http://schemas.openxmlformats.org/drawingml/2006/picture">
                <pic:pic xmlns:pic="http://schemas.openxmlformats.org/drawingml/2006/picture">
                  <pic:nvPicPr>
                    <pic:cNvPr id="5" name="图片 187"/>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74950" cy="749300"/>
                    </a:xfrm>
                    <a:prstGeom prst="rect">
                      <a:avLst/>
                    </a:prstGeom>
                    <a:noFill/>
                    <a:ln>
                      <a:noFill/>
                    </a:ln>
                  </pic:spPr>
                </pic:pic>
              </a:graphicData>
            </a:graphic>
          </wp:inline>
        </w:drawing>
      </w:r>
    </w:p>
    <w:p w14:paraId="7CAF87A4">
      <w:pPr>
        <w:pStyle w:val="32"/>
        <w:spacing w:before="0" w:after="0" w:line="240" w:lineRule="auto"/>
        <w:jc w:val="center"/>
        <w:rPr>
          <w:rFonts w:ascii="Times New Roman" w:hAnsi="Times New Roman"/>
          <w:sz w:val="20"/>
        </w:rPr>
      </w:pPr>
      <w:r>
        <w:rPr>
          <w:rFonts w:ascii="Times New Roman" w:hAnsi="Times New Roman"/>
          <w:sz w:val="20"/>
        </w:rPr>
        <w:t>(a) Temperature field</w:t>
      </w:r>
    </w:p>
    <w:p w14:paraId="74F3A97E">
      <w:pPr>
        <w:pStyle w:val="32"/>
        <w:spacing w:before="0" w:after="0" w:line="240" w:lineRule="auto"/>
        <w:jc w:val="center"/>
        <w:rPr>
          <w:rFonts w:ascii="Times New Roman" w:hAnsi="Times New Roman"/>
          <w:sz w:val="20"/>
        </w:rPr>
      </w:pPr>
      <w:r>
        <w:rPr>
          <w:rFonts w:ascii="Times New Roman" w:hAnsi="Times New Roman"/>
          <w:sz w:val="20"/>
          <w:lang w:val="en-US" w:eastAsia="zh-CN"/>
        </w:rPr>
        <w:drawing>
          <wp:inline distT="0" distB="0" distL="0" distR="0">
            <wp:extent cx="2743200" cy="723900"/>
            <wp:effectExtent l="0" t="0" r="0" b="0"/>
            <wp:docPr id="6" name="图片 25"/>
            <wp:cNvGraphicFramePr/>
            <a:graphic xmlns:a="http://schemas.openxmlformats.org/drawingml/2006/main">
              <a:graphicData uri="http://schemas.openxmlformats.org/drawingml/2006/picture">
                <pic:pic xmlns:pic="http://schemas.openxmlformats.org/drawingml/2006/picture">
                  <pic:nvPicPr>
                    <pic:cNvPr id="6" name="图片 2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43200" cy="723900"/>
                    </a:xfrm>
                    <a:prstGeom prst="rect">
                      <a:avLst/>
                    </a:prstGeom>
                    <a:noFill/>
                    <a:ln>
                      <a:noFill/>
                    </a:ln>
                  </pic:spPr>
                </pic:pic>
              </a:graphicData>
            </a:graphic>
          </wp:inline>
        </w:drawing>
      </w:r>
    </w:p>
    <w:p w14:paraId="42BA3DFC">
      <w:pPr>
        <w:jc w:val="center"/>
        <w:rPr>
          <w:rFonts w:ascii="Times New Roman" w:hAnsi="Times New Roman"/>
          <w:lang w:val="en-US"/>
        </w:rPr>
      </w:pPr>
      <w:r>
        <w:rPr>
          <w:rFonts w:ascii="Times New Roman" w:hAnsi="Times New Roman"/>
          <w:lang w:val="en-US"/>
        </w:rPr>
        <w:t>(b) Velocity vector field</w:t>
      </w:r>
    </w:p>
    <w:p w14:paraId="7DE8C615">
      <w:pPr>
        <w:jc w:val="center"/>
        <w:rPr>
          <w:rFonts w:ascii="Times New Roman" w:hAnsi="Times New Roman"/>
          <w:lang w:val="en-US"/>
        </w:rPr>
      </w:pPr>
    </w:p>
    <w:p w14:paraId="66041627">
      <w:pPr>
        <w:pStyle w:val="32"/>
        <w:spacing w:before="0" w:after="0" w:line="240" w:lineRule="auto"/>
        <w:jc w:val="center"/>
        <w:rPr>
          <w:rFonts w:ascii="Times New Roman" w:hAnsi="Times New Roman" w:eastAsia="宋体"/>
          <w:sz w:val="20"/>
        </w:rPr>
      </w:pPr>
      <w:r>
        <w:rPr>
          <w:rFonts w:ascii="Times New Roman" w:hAnsi="Times New Roman" w:eastAsia="宋体"/>
          <w:b/>
          <w:sz w:val="20"/>
          <w:lang w:val="en-US"/>
        </w:rPr>
        <w:t>Figure 2.</w:t>
      </w:r>
      <w:r>
        <w:rPr>
          <w:rFonts w:ascii="Times New Roman" w:hAnsi="Times New Roman" w:eastAsia="宋体"/>
          <w:sz w:val="20"/>
          <w:lang w:val="en-US"/>
        </w:rPr>
        <w:t xml:space="preserve"> </w:t>
      </w:r>
      <w:r>
        <w:rPr>
          <w:rFonts w:ascii="Times New Roman" w:hAnsi="Times New Roman" w:eastAsia="宋体"/>
          <w:sz w:val="20"/>
        </w:rPr>
        <w:t>Three heat sources</w:t>
      </w:r>
    </w:p>
    <w:p w14:paraId="45D2C031">
      <w:pPr>
        <w:jc w:val="center"/>
        <w:rPr>
          <w:rFonts w:ascii="Times New Roman" w:hAnsi="Times New Roman"/>
          <w:bCs/>
        </w:rPr>
      </w:pPr>
    </w:p>
    <w:bookmarkEnd w:id="10"/>
    <w:bookmarkEnd w:id="11"/>
    <w:p w14:paraId="4123F277">
      <w:pPr>
        <w:tabs>
          <w:tab w:val="left" w:pos="280"/>
        </w:tabs>
        <w:ind w:firstLine="200" w:firstLineChars="100"/>
        <w:jc w:val="center"/>
        <w:rPr>
          <w:color w:val="000000"/>
        </w:rPr>
      </w:pPr>
    </w:p>
    <w:p w14:paraId="1B1990D4">
      <w:pPr>
        <w:numPr>
          <w:ilvl w:val="0"/>
          <w:numId w:val="3"/>
        </w:numPr>
        <w:ind w:left="420" w:hanging="400"/>
        <w:rPr>
          <w:b/>
          <w:lang w:val="en-US" w:eastAsia="zh-CN"/>
        </w:rPr>
      </w:pPr>
      <w:r>
        <w:rPr>
          <w:b/>
          <w:lang w:val="en-US" w:eastAsia="zh-CN"/>
        </w:rPr>
        <w:t>CONCLUSIONS</w:t>
      </w:r>
    </w:p>
    <w:p w14:paraId="3ED5E770">
      <w:pPr>
        <w:ind w:left="420"/>
        <w:rPr>
          <w:b/>
          <w:lang w:val="en-US" w:eastAsia="zh-CN"/>
        </w:rPr>
      </w:pPr>
    </w:p>
    <w:p w14:paraId="2F1C8609">
      <w:pPr>
        <w:ind w:firstLine="204"/>
        <w:rPr>
          <w:lang w:val="en-US" w:eastAsia="zh-CN"/>
        </w:rPr>
      </w:pPr>
      <w:r>
        <w:rPr>
          <w:lang w:val="en-US" w:eastAsia="zh-CN"/>
        </w:rPr>
        <w:t xml:space="preserve">It is mandatory to have conclusions in your paper. This section should include the main conclusions of the research and a comprehensible explanation of their significance and relevance. </w:t>
      </w:r>
      <w:r>
        <w:rPr>
          <w:lang w:val="en-US"/>
        </w:rPr>
        <w:t xml:space="preserve">The limitations of the work and future research directions may also be mentioned. </w:t>
      </w:r>
      <w:r>
        <w:rPr>
          <w:lang w:val="en-US" w:eastAsia="zh-CN"/>
        </w:rPr>
        <w:t>Please do not make another abstract.</w:t>
      </w:r>
    </w:p>
    <w:p w14:paraId="744ED2A5">
      <w:pPr>
        <w:ind w:firstLine="200" w:firstLineChars="100"/>
        <w:rPr>
          <w:lang w:val="en-US" w:eastAsia="zh-CN"/>
        </w:rPr>
      </w:pPr>
    </w:p>
    <w:p w14:paraId="0EF3F9CF">
      <w:pPr>
        <w:ind w:firstLine="200" w:firstLineChars="100"/>
        <w:rPr>
          <w:lang w:val="en-US" w:eastAsia="zh-CN"/>
        </w:rPr>
      </w:pPr>
    </w:p>
    <w:p w14:paraId="40C32309">
      <w:pPr>
        <w:pStyle w:val="2"/>
        <w:spacing w:before="0" w:after="0"/>
        <w:rPr>
          <w:lang w:val="en-US" w:eastAsia="zh-CN"/>
        </w:rPr>
      </w:pPr>
      <w:r>
        <w:rPr>
          <w:rFonts w:hint="eastAsia"/>
          <w:lang w:val="en-US" w:eastAsia="zh-CN"/>
        </w:rPr>
        <w:t>acknowledgment</w:t>
      </w:r>
    </w:p>
    <w:p w14:paraId="1923E9E3">
      <w:pPr>
        <w:ind w:firstLine="284" w:firstLineChars="142"/>
        <w:rPr>
          <w:lang w:val="en-US" w:eastAsia="zh-CN"/>
        </w:rPr>
      </w:pPr>
    </w:p>
    <w:p w14:paraId="11D0663C">
      <w:pPr>
        <w:ind w:firstLine="204"/>
        <w:rPr>
          <w:lang w:val="en-US" w:eastAsia="zh-CN"/>
        </w:rPr>
      </w:pPr>
      <w:r>
        <w:rPr>
          <w:lang w:val="en-US" w:eastAsia="zh-CN"/>
        </w:rPr>
        <w:t>Acknowledgement</w:t>
      </w:r>
      <w:r>
        <w:rPr>
          <w:rFonts w:hint="eastAsia"/>
          <w:lang w:val="en-US" w:eastAsia="zh-CN"/>
        </w:rPr>
        <w:t xml:space="preserve"> </w:t>
      </w:r>
      <w:r>
        <w:rPr>
          <w:lang w:val="en-US" w:eastAsia="zh-CN"/>
        </w:rPr>
        <w:t xml:space="preserve">section </w:t>
      </w:r>
      <w:r>
        <w:rPr>
          <w:rFonts w:hint="eastAsia"/>
          <w:lang w:val="en-US" w:eastAsia="zh-CN"/>
        </w:rPr>
        <w:t>is</w:t>
      </w:r>
      <w:r>
        <w:rPr>
          <w:lang w:val="en-US" w:eastAsia="zh-CN"/>
        </w:rPr>
        <w:t xml:space="preserve"> not numbered</w:t>
      </w:r>
      <w:r>
        <w:rPr>
          <w:rFonts w:hint="eastAsia"/>
          <w:lang w:val="en-US" w:eastAsia="zh-CN"/>
        </w:rPr>
        <w:t xml:space="preserve"> and </w:t>
      </w:r>
      <w:r>
        <w:rPr>
          <w:lang w:val="en-US" w:eastAsia="zh-CN"/>
        </w:rPr>
        <w:t>presented after the conclusion</w:t>
      </w:r>
      <w:r>
        <w:rPr>
          <w:rFonts w:hint="eastAsia"/>
          <w:lang w:val="en-US" w:eastAsia="zh-CN"/>
        </w:rPr>
        <w:t>.</w:t>
      </w:r>
      <w:r>
        <w:rPr>
          <w:lang w:val="en-US" w:eastAsia="zh-CN"/>
        </w:rPr>
        <w:t xml:space="preserve"> Use the singular heading even if you have many acknowledgments. Avoid expressions such as “One of us would like to thank ...” Instead, write “</w:t>
      </w:r>
      <w:r>
        <w:rPr>
          <w:lang w:val="en-US"/>
        </w:rPr>
        <w:t>This work is supported by the National Science Foundation (Grant numbers: xxxx, yyyy).</w:t>
      </w:r>
      <w:r>
        <w:rPr>
          <w:lang w:val="en-US" w:eastAsia="zh-CN"/>
        </w:rPr>
        <w:t>”</w:t>
      </w:r>
    </w:p>
    <w:p w14:paraId="02EECB31">
      <w:pPr>
        <w:ind w:firstLine="200" w:firstLineChars="100"/>
        <w:rPr>
          <w:lang w:val="en-US" w:eastAsia="zh-CN"/>
        </w:rPr>
      </w:pPr>
    </w:p>
    <w:p w14:paraId="1DF5BD8B">
      <w:pPr>
        <w:ind w:firstLine="200" w:firstLineChars="100"/>
        <w:rPr>
          <w:lang w:val="en-US" w:eastAsia="zh-CN"/>
        </w:rPr>
      </w:pPr>
    </w:p>
    <w:p w14:paraId="77752D73">
      <w:pPr>
        <w:tabs>
          <w:tab w:val="left" w:pos="284"/>
        </w:tabs>
        <w:rPr>
          <w:b/>
          <w:lang w:val="en-US"/>
        </w:rPr>
      </w:pPr>
      <w:r>
        <w:rPr>
          <w:b/>
          <w:lang w:val="en-US"/>
        </w:rPr>
        <w:t xml:space="preserve">REFERENCES </w:t>
      </w:r>
    </w:p>
    <w:p w14:paraId="655D8F35">
      <w:pPr>
        <w:tabs>
          <w:tab w:val="left" w:pos="284"/>
        </w:tabs>
        <w:rPr>
          <w:b/>
          <w:lang w:val="en-US"/>
        </w:rPr>
      </w:pPr>
    </w:p>
    <w:p w14:paraId="514BDCF6">
      <w:pPr>
        <w:ind w:firstLine="204"/>
        <w:rPr>
          <w:lang w:val="en-US" w:eastAsia="zh-CN"/>
        </w:rPr>
      </w:pPr>
      <w:r>
        <w:rPr>
          <w:lang w:val="en-US" w:eastAsia="zh-CN"/>
        </w:rPr>
        <w:t>In order to give our readers a sense of continuity, we encourage you to identify in your papers the articles of similar research published in past issues of the journal. Please do a literature check of the papers published in the journal in recent years.</w:t>
      </w:r>
    </w:p>
    <w:p w14:paraId="6668BB1B">
      <w:pPr>
        <w:tabs>
          <w:tab w:val="left" w:pos="284"/>
        </w:tabs>
        <w:ind w:firstLine="204"/>
        <w:rPr>
          <w:lang w:val="en-US" w:eastAsia="zh-CN"/>
        </w:rPr>
      </w:pPr>
      <w:r>
        <w:rPr>
          <w:lang w:val="en-US" w:eastAsia="zh-CN"/>
        </w:rPr>
        <w:t xml:space="preserve">Literature included in your references list must all be mentioned in the text. Please number all the pieces of literature in the order of their appearance in the text and mark them with Arabic numerals in square brackets, such as [1], [2], [3]. Please do not make these numerals superscript either in the text or in the references list. </w:t>
      </w:r>
    </w:p>
    <w:p w14:paraId="5ADEF0AB">
      <w:pPr>
        <w:widowControl w:val="0"/>
        <w:tabs>
          <w:tab w:val="left" w:pos="284"/>
        </w:tabs>
        <w:ind w:firstLine="204"/>
        <w:rPr>
          <w:lang w:val="en-US" w:eastAsia="zh-CN"/>
        </w:rPr>
      </w:pPr>
      <w:r>
        <w:rPr>
          <w:lang w:val="en-US" w:eastAsia="zh-CN"/>
        </w:rPr>
        <w:t xml:space="preserve">The digital object identifier (DOI) should be attached to the end of a reference if the reference has one indeed. You may find DOI at </w:t>
      </w:r>
      <w:r>
        <w:fldChar w:fldCharType="begin"/>
      </w:r>
      <w:r>
        <w:instrText xml:space="preserve"> HYPERLINK "http://www.crossref.org/guestquery/%23." </w:instrText>
      </w:r>
      <w:r>
        <w:fldChar w:fldCharType="separate"/>
      </w:r>
      <w:r>
        <w:rPr>
          <w:rStyle w:val="19"/>
          <w:color w:val="auto"/>
          <w:lang w:val="en-US" w:eastAsia="zh-CN"/>
        </w:rPr>
        <w:t>http://www.crossref.org/guestquery/#.</w:t>
      </w:r>
      <w:r>
        <w:rPr>
          <w:rStyle w:val="19"/>
          <w:color w:val="auto"/>
          <w:lang w:val="en-US" w:eastAsia="zh-CN"/>
        </w:rPr>
        <w:fldChar w:fldCharType="end"/>
      </w:r>
    </w:p>
    <w:p w14:paraId="35C3C59C">
      <w:pPr>
        <w:tabs>
          <w:tab w:val="left" w:pos="284"/>
        </w:tabs>
        <w:ind w:firstLine="180"/>
        <w:rPr>
          <w:rFonts w:ascii="Times New Roman" w:hAnsi="Times New Roman"/>
          <w:lang w:val="en-GB" w:eastAsia="zh-CN"/>
        </w:rPr>
      </w:pPr>
      <w:r>
        <w:rPr>
          <w:rFonts w:ascii="Times New Roman" w:hAnsi="Times New Roman"/>
          <w:lang w:val="en-GB" w:eastAsia="zh-CN"/>
        </w:rPr>
        <w:t>You may imitate the following examples to prepare your references:</w:t>
      </w:r>
    </w:p>
    <w:p w14:paraId="6BAD5FFE">
      <w:pPr>
        <w:tabs>
          <w:tab w:val="left" w:pos="284"/>
        </w:tabs>
        <w:ind w:firstLine="180"/>
        <w:rPr>
          <w:rFonts w:ascii="Times New Roman" w:hAnsi="Times New Roman"/>
          <w:lang w:val="en-GB" w:eastAsia="zh-CN"/>
        </w:rPr>
      </w:pPr>
    </w:p>
    <w:p w14:paraId="3280C452">
      <w:pPr>
        <w:numPr>
          <w:ilvl w:val="0"/>
          <w:numId w:val="6"/>
        </w:numPr>
        <w:ind w:left="426" w:hanging="426"/>
        <w:rPr>
          <w:rFonts w:ascii="Times New Roman" w:hAnsi="Times New Roman"/>
          <w:lang w:val="fr-FR"/>
        </w:rPr>
      </w:pPr>
      <w:r>
        <w:t xml:space="preserve">Ramdane, M.A., Benallal, A., Maamoun, M., Hassani, I. (2022). </w:t>
      </w:r>
      <w:r>
        <w:rPr>
          <w:lang w:val="en-US"/>
        </w:rPr>
        <w:t xml:space="preserve">Partial update simplified fast transversal filter algorithms for acoustic echo cancellation. </w:t>
      </w:r>
      <w:r>
        <w:rPr>
          <w:lang w:val="fr-FR"/>
        </w:rPr>
        <w:t>Traitement du Signal, 39(1): 11-19. https://doi.org/10.18280/ts.390102</w:t>
      </w:r>
    </w:p>
    <w:p w14:paraId="10F83EAE">
      <w:pPr>
        <w:numPr>
          <w:ilvl w:val="0"/>
          <w:numId w:val="6"/>
        </w:numPr>
        <w:ind w:left="426" w:hanging="426"/>
      </w:pPr>
      <w:r>
        <w:rPr>
          <w:lang w:val="en-US"/>
        </w:rPr>
        <w:t xml:space="preserve">Bejan, A. (2015). Constructal thermodynamics. Constructal Law &amp; Second Law Conference, Parma, pp. </w:t>
      </w:r>
      <w:r>
        <w:t>S1-S8.</w:t>
      </w:r>
    </w:p>
    <w:p w14:paraId="1E89583A">
      <w:pPr>
        <w:numPr>
          <w:ilvl w:val="0"/>
          <w:numId w:val="6"/>
        </w:numPr>
        <w:ind w:left="426" w:hanging="426"/>
        <w:rPr>
          <w:rFonts w:ascii="Times New Roman" w:hAnsi="Times New Roman"/>
          <w:lang w:val="en-US"/>
        </w:rPr>
      </w:pPr>
      <w:r>
        <w:rPr>
          <w:rFonts w:ascii="Times New Roman" w:hAnsi="Times New Roman"/>
          <w:lang w:val="en-US"/>
        </w:rPr>
        <w:t xml:space="preserve">Chen, W.K. (1993). Linear Networks and Systems. Wadsworth, Belmont, 123-135. </w:t>
      </w:r>
    </w:p>
    <w:p w14:paraId="160A79B2">
      <w:pPr>
        <w:numPr>
          <w:ilvl w:val="0"/>
          <w:numId w:val="6"/>
        </w:numPr>
        <w:ind w:left="426" w:hanging="426"/>
        <w:rPr>
          <w:rFonts w:ascii="Times New Roman" w:hAnsi="Times New Roman"/>
          <w:lang w:val="en-US"/>
        </w:rPr>
      </w:pPr>
      <w:r>
        <w:t xml:space="preserve">Costa, T., Zarante, P., Sodré, J. (2013). </w:t>
      </w:r>
      <w:r>
        <w:rPr>
          <w:lang w:val="en-US"/>
        </w:rPr>
        <w:t>Simulation of aldehyde formation in ethanol fuelled spark ignition engines. In: Sens, M., Baar, R. (eds) Engine Processes. Expert Verlag, Berlin.</w:t>
      </w:r>
    </w:p>
    <w:p w14:paraId="2AEB663A">
      <w:pPr>
        <w:numPr>
          <w:ilvl w:val="0"/>
          <w:numId w:val="6"/>
        </w:numPr>
        <w:ind w:left="426" w:hanging="426"/>
        <w:rPr>
          <w:rFonts w:ascii="Times New Roman" w:hAnsi="Times New Roman"/>
        </w:rPr>
      </w:pPr>
      <w:r>
        <w:rPr>
          <w:lang w:val="en-US"/>
        </w:rPr>
        <w:t xml:space="preserve">Bentley, R.E. (1998). Handbook of Temperature Measurement Vol. 3: The Theory and Practice of Thermoelectric Thermometry. </w:t>
      </w:r>
      <w:r>
        <w:t>Springer Science &amp; Business Media.</w:t>
      </w:r>
    </w:p>
    <w:p w14:paraId="23BD7A44">
      <w:pPr>
        <w:numPr>
          <w:ilvl w:val="0"/>
          <w:numId w:val="6"/>
        </w:numPr>
        <w:ind w:left="426" w:hanging="426"/>
        <w:rPr>
          <w:lang w:val="en-US"/>
        </w:rPr>
      </w:pPr>
      <w:r>
        <w:rPr>
          <w:lang w:val="en-US"/>
        </w:rPr>
        <w:t xml:space="preserve">Williams, J.O. (1993). Narrow-band analyzer. Ph.D. dissertation. Department of Electronic Engineering, Harvard University, Cambridge, Massachusetts, USA. </w:t>
      </w:r>
    </w:p>
    <w:p w14:paraId="37084936">
      <w:pPr>
        <w:numPr>
          <w:ilvl w:val="0"/>
          <w:numId w:val="6"/>
        </w:numPr>
        <w:ind w:left="426" w:hanging="426"/>
        <w:rPr>
          <w:lang w:val="en-US"/>
        </w:rPr>
      </w:pPr>
      <w:r>
        <w:rPr>
          <w:lang w:val="en-US"/>
        </w:rPr>
        <w:t>SIMUL8 Corporation. SIMUL8 – Process Simulation Software. http://www.simul8.com/</w:t>
      </w:r>
      <w:bookmarkStart w:id="12" w:name="OLE_LINK3"/>
      <w:r>
        <w:rPr>
          <w:lang w:val="en-US"/>
        </w:rPr>
        <w:t>, accessed on</w:t>
      </w:r>
      <w:bookmarkEnd w:id="12"/>
      <w:r>
        <w:rPr>
          <w:lang w:val="en-US"/>
        </w:rPr>
        <w:t xml:space="preserve"> Jan. 17, 2015.</w:t>
      </w:r>
    </w:p>
    <w:p w14:paraId="53ED7388">
      <w:pPr>
        <w:numPr>
          <w:ilvl w:val="0"/>
          <w:numId w:val="6"/>
        </w:numPr>
        <w:ind w:left="426" w:hanging="426"/>
      </w:pPr>
      <w:r>
        <w:rPr>
          <w:lang w:val="en-US"/>
        </w:rPr>
        <w:t xml:space="preserve">Reber, E.E., Michell, R.L., Carter, C.J. (1988). Oxygen absorption in the earth’s atmosphere. </w:t>
      </w:r>
      <w:r>
        <w:t xml:space="preserve">Technical Report TR-0200 (4230-46)-3. Aerospace Corporation, Los Angeles, California, USA. </w:t>
      </w:r>
    </w:p>
    <w:p w14:paraId="57761D38">
      <w:pPr>
        <w:numPr>
          <w:ilvl w:val="0"/>
          <w:numId w:val="6"/>
        </w:numPr>
        <w:ind w:left="426" w:hanging="426"/>
      </w:pPr>
      <w:r>
        <w:t>Motorola Semiconductor Data Manual. (1989). Motorola Semiconductor Products Inc., Phoenix, USA.</w:t>
      </w:r>
    </w:p>
    <w:p w14:paraId="694BCE00"/>
    <w:p w14:paraId="1C2ABBFB"/>
    <w:p w14:paraId="2E7A47D4">
      <w:pPr>
        <w:rPr>
          <w:rFonts w:ascii="Times New Roman" w:hAnsi="Times New Roman"/>
          <w:b/>
          <w:lang w:val="en-US"/>
        </w:rPr>
      </w:pPr>
      <w:r>
        <w:rPr>
          <w:rFonts w:ascii="Times New Roman" w:hAnsi="Times New Roman"/>
          <w:b/>
          <w:lang w:val="en-US"/>
        </w:rPr>
        <w:t>NOMENCLATURE</w:t>
      </w:r>
    </w:p>
    <w:p w14:paraId="242259F9"/>
    <w:p w14:paraId="54E263A6">
      <w:pPr>
        <w:tabs>
          <w:tab w:val="left" w:pos="284"/>
        </w:tabs>
        <w:ind w:firstLine="204"/>
        <w:rPr>
          <w:rFonts w:ascii="Times New Roman" w:hAnsi="Times New Roman"/>
          <w:lang w:val="en-US"/>
        </w:rPr>
      </w:pPr>
      <w:r>
        <w:rPr>
          <w:rFonts w:ascii="Times New Roman" w:hAnsi="Times New Roman"/>
          <w:lang w:val="en-US"/>
        </w:rPr>
        <w:t>Each paper should have a separate nomenclature section that lists in detail and unambiguously all the symbols used in the text and their definitions. Do not use the same symbol for two or more different meanings or definitions; similarly, do not use more than one symbol for one variable/parameter. Each dimensional symbol must have SI units mentioned at the end. All dimensionless groups and coefficients must be indicated as dimensionless after their definitions. All Latin symbols (dimensional and dimensionless) should be listed in an alphabetic order. All Greek symbols follow the Latin symbols. Subscripts and superscripts follow Greek symbols and should be identified by a minor heading. Symbols that cannot be typed should be entered in black ink. Symbols should be italicized throughout the text.</w:t>
      </w:r>
    </w:p>
    <w:p w14:paraId="72EBC116">
      <w:pPr>
        <w:tabs>
          <w:tab w:val="left" w:pos="284"/>
        </w:tabs>
        <w:ind w:firstLine="204"/>
        <w:rPr>
          <w:rFonts w:ascii="Times New Roman" w:hAnsi="Times New Roman"/>
          <w:lang w:val="en-US"/>
        </w:rPr>
        <w:sectPr>
          <w:type w:val="continuous"/>
          <w:pgSz w:w="11879" w:h="16817"/>
          <w:pgMar w:top="794" w:right="734" w:bottom="1134" w:left="734" w:header="737" w:footer="737" w:gutter="0"/>
          <w:cols w:space="510" w:num="2"/>
          <w:titlePg/>
          <w:docGrid w:linePitch="272" w:charSpace="0"/>
        </w:sectPr>
      </w:pPr>
      <w:r>
        <w:rPr>
          <w:rFonts w:ascii="Times New Roman" w:hAnsi="Times New Roman"/>
          <w:lang w:val="en-US"/>
        </w:rPr>
        <w:t xml:space="preserve">Please make a nomenclature originally in a table and then hide all the borders so that the symbol column and the meaning column can be aligned from the top down. A template for </w:t>
      </w:r>
      <w:bookmarkStart w:id="13" w:name="OLE_LINK27"/>
      <w:r>
        <w:rPr>
          <w:rFonts w:ascii="Times New Roman" w:hAnsi="Times New Roman"/>
          <w:lang w:val="en-US"/>
        </w:rPr>
        <w:t>nomenclature</w:t>
      </w:r>
      <w:bookmarkEnd w:id="13"/>
      <w:r>
        <w:rPr>
          <w:rFonts w:ascii="Times New Roman" w:hAnsi="Times New Roman"/>
          <w:lang w:val="en-US"/>
        </w:rPr>
        <w:t xml:space="preserve"> </w:t>
      </w:r>
      <w:r>
        <w:rPr>
          <w:rFonts w:hint="eastAsia" w:ascii="Times New Roman" w:hAnsi="Times New Roman"/>
          <w:lang w:val="en-US" w:eastAsia="zh-CN"/>
        </w:rPr>
        <w:t>is</w:t>
      </w:r>
      <w:r>
        <w:rPr>
          <w:rFonts w:ascii="Times New Roman" w:hAnsi="Times New Roman"/>
          <w:lang w:val="en-US"/>
        </w:rPr>
        <w:t xml:space="preserve"> as follows.</w:t>
      </w:r>
    </w:p>
    <w:p w14:paraId="0C15A802">
      <w:pPr>
        <w:tabs>
          <w:tab w:val="left" w:pos="284"/>
        </w:tabs>
        <w:ind w:firstLine="204"/>
        <w:rPr>
          <w:rFonts w:ascii="Times New Roman" w:hAnsi="Times New Roman"/>
          <w:lang w:val="en-US"/>
        </w:rPr>
      </w:pPr>
    </w:p>
    <w:p w14:paraId="35DAF9E4">
      <w:pPr>
        <w:tabs>
          <w:tab w:val="left" w:pos="284"/>
        </w:tabs>
        <w:ind w:firstLine="180"/>
        <w:rPr>
          <w:rFonts w:ascii="Times New Roman" w:hAnsi="Times New Roman"/>
          <w:lang w:val="en-US"/>
        </w:rPr>
      </w:pPr>
    </w:p>
    <w:p w14:paraId="301F6096">
      <w:pPr>
        <w:rPr>
          <w:rFonts w:ascii="Times New Roman" w:hAnsi="Times New Roman"/>
          <w:b/>
        </w:rPr>
      </w:pPr>
      <w:r>
        <w:rPr>
          <w:rFonts w:ascii="Times New Roman" w:hAnsi="Times New Roman"/>
          <w:b/>
        </w:rPr>
        <w:t>NOMENCLATURE</w:t>
      </w:r>
    </w:p>
    <w:p w14:paraId="3EC92DE3">
      <w:pPr>
        <w:rPr>
          <w:rFonts w:ascii="Times New Roman" w:hAnsi="Times New Roman"/>
          <w:b/>
        </w:rPr>
      </w:pPr>
    </w:p>
    <w:tbl>
      <w:tblPr>
        <w:tblStyle w:val="12"/>
        <w:tblW w:w="5111" w:type="dxa"/>
        <w:tblInd w:w="-142" w:type="dxa"/>
        <w:tblLayout w:type="fixed"/>
        <w:tblCellMar>
          <w:top w:w="0" w:type="dxa"/>
          <w:left w:w="108" w:type="dxa"/>
          <w:bottom w:w="0" w:type="dxa"/>
          <w:right w:w="108" w:type="dxa"/>
        </w:tblCellMar>
      </w:tblPr>
      <w:tblGrid>
        <w:gridCol w:w="1358"/>
        <w:gridCol w:w="3746"/>
        <w:gridCol w:w="7"/>
      </w:tblGrid>
      <w:tr w14:paraId="25D236C3">
        <w:tblPrEx>
          <w:tblCellMar>
            <w:top w:w="0" w:type="dxa"/>
            <w:left w:w="108" w:type="dxa"/>
            <w:bottom w:w="0" w:type="dxa"/>
            <w:right w:w="108" w:type="dxa"/>
          </w:tblCellMar>
        </w:tblPrEx>
        <w:trPr>
          <w:trHeight w:val="5" w:hRule="atLeast"/>
        </w:trPr>
        <w:tc>
          <w:tcPr>
            <w:tcW w:w="1358" w:type="dxa"/>
          </w:tcPr>
          <w:p w14:paraId="6882CEC7">
            <w:pPr>
              <w:ind w:left="34"/>
              <w:rPr>
                <w:rFonts w:ascii="Times New Roman" w:hAnsi="Times New Roman"/>
              </w:rPr>
            </w:pPr>
            <w:r>
              <w:rPr>
                <w:rFonts w:ascii="Times New Roman" w:hAnsi="Times New Roman"/>
              </w:rPr>
              <w:t>B</w:t>
            </w:r>
          </w:p>
        </w:tc>
        <w:tc>
          <w:tcPr>
            <w:tcW w:w="3753" w:type="dxa"/>
            <w:gridSpan w:val="2"/>
          </w:tcPr>
          <w:p w14:paraId="7D439C5A">
            <w:pPr>
              <w:ind w:left="34"/>
              <w:rPr>
                <w:rFonts w:ascii="Times New Roman" w:hAnsi="Times New Roman"/>
              </w:rPr>
            </w:pPr>
            <w:r>
              <w:rPr>
                <w:rFonts w:ascii="Times New Roman" w:hAnsi="Times New Roman"/>
              </w:rPr>
              <w:t>dimensionless heat source length</w:t>
            </w:r>
          </w:p>
        </w:tc>
      </w:tr>
      <w:tr w14:paraId="22F3AD9B">
        <w:tblPrEx>
          <w:tblCellMar>
            <w:top w:w="0" w:type="dxa"/>
            <w:left w:w="108" w:type="dxa"/>
            <w:bottom w:w="0" w:type="dxa"/>
            <w:right w:w="108" w:type="dxa"/>
          </w:tblCellMar>
        </w:tblPrEx>
        <w:trPr>
          <w:trHeight w:val="90" w:hRule="atLeast"/>
        </w:trPr>
        <w:tc>
          <w:tcPr>
            <w:tcW w:w="1358" w:type="dxa"/>
          </w:tcPr>
          <w:p w14:paraId="0C8B994E">
            <w:pPr>
              <w:ind w:left="34"/>
              <w:rPr>
                <w:rFonts w:ascii="Times New Roman" w:hAnsi="Times New Roman"/>
              </w:rPr>
            </w:pPr>
            <w:r>
              <w:rPr>
                <w:rFonts w:ascii="Times New Roman" w:hAnsi="Times New Roman"/>
              </w:rPr>
              <w:t>CP</w:t>
            </w:r>
          </w:p>
        </w:tc>
        <w:tc>
          <w:tcPr>
            <w:tcW w:w="3753" w:type="dxa"/>
            <w:gridSpan w:val="2"/>
          </w:tcPr>
          <w:p w14:paraId="6284FD3B">
            <w:pPr>
              <w:ind w:left="34"/>
              <w:rPr>
                <w:rFonts w:ascii="Times New Roman" w:hAnsi="Times New Roman"/>
                <w:lang w:val="en-US"/>
              </w:rPr>
            </w:pPr>
            <w:r>
              <w:rPr>
                <w:rFonts w:ascii="Times New Roman" w:hAnsi="Times New Roman"/>
                <w:lang w:val="en-US"/>
              </w:rPr>
              <w:t>specific heat, J. kg</w:t>
            </w:r>
            <w:r>
              <w:rPr>
                <w:rFonts w:ascii="Times New Roman" w:hAnsi="Times New Roman"/>
                <w:vertAlign w:val="superscript"/>
                <w:lang w:val="en-US"/>
              </w:rPr>
              <w:t>-1</w:t>
            </w:r>
            <w:r>
              <w:rPr>
                <w:rFonts w:ascii="Times New Roman" w:hAnsi="Times New Roman"/>
                <w:lang w:val="en-US"/>
              </w:rPr>
              <w:t>. K</w:t>
            </w:r>
            <w:r>
              <w:rPr>
                <w:rFonts w:ascii="Times New Roman" w:hAnsi="Times New Roman"/>
                <w:vertAlign w:val="superscript"/>
                <w:lang w:val="en-US"/>
              </w:rPr>
              <w:t>-1</w:t>
            </w:r>
          </w:p>
        </w:tc>
      </w:tr>
      <w:tr w14:paraId="25170790">
        <w:tblPrEx>
          <w:tblCellMar>
            <w:top w:w="0" w:type="dxa"/>
            <w:left w:w="108" w:type="dxa"/>
            <w:bottom w:w="0" w:type="dxa"/>
            <w:right w:w="108" w:type="dxa"/>
          </w:tblCellMar>
        </w:tblPrEx>
        <w:trPr>
          <w:trHeight w:val="90" w:hRule="atLeast"/>
        </w:trPr>
        <w:tc>
          <w:tcPr>
            <w:tcW w:w="1358" w:type="dxa"/>
          </w:tcPr>
          <w:p w14:paraId="7957DFBB">
            <w:pPr>
              <w:ind w:left="34"/>
              <w:rPr>
                <w:rFonts w:ascii="Times New Roman" w:hAnsi="Times New Roman"/>
              </w:rPr>
            </w:pPr>
            <w:r>
              <w:rPr>
                <w:rFonts w:ascii="Times New Roman" w:hAnsi="Times New Roman"/>
              </w:rPr>
              <w:t>g</w:t>
            </w:r>
          </w:p>
          <w:p w14:paraId="3B2F13A0">
            <w:pPr>
              <w:ind w:left="34"/>
              <w:rPr>
                <w:rFonts w:ascii="Times New Roman" w:hAnsi="Times New Roman"/>
              </w:rPr>
            </w:pPr>
            <w:r>
              <w:rPr>
                <w:rFonts w:ascii="Times New Roman" w:hAnsi="Times New Roman"/>
              </w:rPr>
              <w:t>k</w:t>
            </w:r>
          </w:p>
        </w:tc>
        <w:tc>
          <w:tcPr>
            <w:tcW w:w="3753" w:type="dxa"/>
            <w:gridSpan w:val="2"/>
          </w:tcPr>
          <w:p w14:paraId="1810C35C">
            <w:pPr>
              <w:ind w:left="34"/>
              <w:rPr>
                <w:rFonts w:ascii="Times New Roman" w:hAnsi="Times New Roman"/>
                <w:lang w:val="en-US"/>
              </w:rPr>
            </w:pPr>
            <w:r>
              <w:rPr>
                <w:rFonts w:ascii="Times New Roman" w:hAnsi="Times New Roman"/>
                <w:lang w:val="en-US"/>
              </w:rPr>
              <w:t>gravitational acceleration, m.s</w:t>
            </w:r>
            <w:r>
              <w:rPr>
                <w:rFonts w:ascii="Times New Roman" w:hAnsi="Times New Roman"/>
                <w:vertAlign w:val="superscript"/>
                <w:lang w:val="en-US"/>
              </w:rPr>
              <w:t>-2</w:t>
            </w:r>
          </w:p>
          <w:p w14:paraId="562358EB">
            <w:pPr>
              <w:ind w:left="34"/>
              <w:rPr>
                <w:rFonts w:ascii="Times New Roman" w:hAnsi="Times New Roman"/>
              </w:rPr>
            </w:pPr>
            <w:r>
              <w:rPr>
                <w:rFonts w:ascii="Times New Roman" w:hAnsi="Times New Roman"/>
                <w:lang w:val="en-US"/>
              </w:rPr>
              <w:t>thermal conductivity, W.m</w:t>
            </w:r>
            <w:r>
              <w:rPr>
                <w:rFonts w:ascii="Times New Roman" w:hAnsi="Times New Roman"/>
                <w:vertAlign w:val="superscript"/>
                <w:lang w:val="en-US"/>
              </w:rPr>
              <w:t>-1</w:t>
            </w:r>
            <w:r>
              <w:rPr>
                <w:rFonts w:ascii="Times New Roman" w:hAnsi="Times New Roman"/>
                <w:lang w:val="en-US"/>
              </w:rPr>
              <w:t xml:space="preserve">. </w:t>
            </w:r>
            <w:r>
              <w:rPr>
                <w:rFonts w:ascii="Times New Roman" w:hAnsi="Times New Roman"/>
              </w:rPr>
              <w:t>K</w:t>
            </w:r>
            <w:r>
              <w:rPr>
                <w:rFonts w:ascii="Times New Roman" w:hAnsi="Times New Roman"/>
                <w:vertAlign w:val="superscript"/>
              </w:rPr>
              <w:t>-1</w:t>
            </w:r>
          </w:p>
        </w:tc>
      </w:tr>
      <w:tr w14:paraId="65C5B544">
        <w:tblPrEx>
          <w:tblCellMar>
            <w:top w:w="0" w:type="dxa"/>
            <w:left w:w="108" w:type="dxa"/>
            <w:bottom w:w="0" w:type="dxa"/>
            <w:right w:w="108" w:type="dxa"/>
          </w:tblCellMar>
        </w:tblPrEx>
        <w:trPr>
          <w:trHeight w:val="90" w:hRule="atLeast"/>
        </w:trPr>
        <w:tc>
          <w:tcPr>
            <w:tcW w:w="1358" w:type="dxa"/>
          </w:tcPr>
          <w:p w14:paraId="7F89F121">
            <w:pPr>
              <w:ind w:left="34"/>
              <w:rPr>
                <w:rFonts w:ascii="Times New Roman" w:hAnsi="Times New Roman"/>
              </w:rPr>
            </w:pPr>
            <w:r>
              <w:rPr>
                <w:rFonts w:ascii="Times New Roman" w:hAnsi="Times New Roman"/>
              </w:rPr>
              <w:t>Nu</w:t>
            </w:r>
          </w:p>
        </w:tc>
        <w:tc>
          <w:tcPr>
            <w:tcW w:w="3753" w:type="dxa"/>
            <w:gridSpan w:val="2"/>
          </w:tcPr>
          <w:p w14:paraId="69F48CAD">
            <w:pPr>
              <w:ind w:left="34"/>
              <w:rPr>
                <w:rFonts w:ascii="Times New Roman" w:hAnsi="Times New Roman"/>
                <w:lang w:val="en-US"/>
              </w:rPr>
            </w:pPr>
            <w:r>
              <w:rPr>
                <w:rFonts w:ascii="Times New Roman" w:hAnsi="Times New Roman"/>
                <w:lang w:val="en-US"/>
              </w:rPr>
              <w:t>local Nusselt number along the heat source</w:t>
            </w:r>
          </w:p>
        </w:tc>
      </w:tr>
      <w:tr w14:paraId="54F673C4">
        <w:tblPrEx>
          <w:tblCellMar>
            <w:top w:w="0" w:type="dxa"/>
            <w:left w:w="108" w:type="dxa"/>
            <w:bottom w:w="0" w:type="dxa"/>
            <w:right w:w="108" w:type="dxa"/>
          </w:tblCellMar>
        </w:tblPrEx>
        <w:trPr>
          <w:gridAfter w:val="1"/>
          <w:wAfter w:w="7" w:type="dxa"/>
          <w:trHeight w:val="61" w:hRule="atLeast"/>
        </w:trPr>
        <w:tc>
          <w:tcPr>
            <w:tcW w:w="5104" w:type="dxa"/>
            <w:gridSpan w:val="2"/>
          </w:tcPr>
          <w:p w14:paraId="6CC7EB89">
            <w:pPr>
              <w:ind w:left="34"/>
              <w:rPr>
                <w:rFonts w:ascii="Times New Roman" w:hAnsi="Times New Roman"/>
                <w:b/>
                <w:lang w:val="en-US"/>
              </w:rPr>
            </w:pPr>
          </w:p>
          <w:p w14:paraId="4CA3CDF2">
            <w:pPr>
              <w:ind w:left="34"/>
              <w:rPr>
                <w:rFonts w:ascii="Times New Roman" w:hAnsi="Times New Roman"/>
                <w:b/>
              </w:rPr>
            </w:pPr>
            <w:r>
              <w:rPr>
                <w:rFonts w:ascii="Times New Roman" w:hAnsi="Times New Roman"/>
                <w:b/>
              </w:rPr>
              <w:t>Greek symbols</w:t>
            </w:r>
          </w:p>
          <w:p w14:paraId="43209B66">
            <w:pPr>
              <w:ind w:left="34"/>
              <w:rPr>
                <w:rFonts w:ascii="Times New Roman" w:hAnsi="Times New Roman"/>
              </w:rPr>
            </w:pPr>
          </w:p>
        </w:tc>
      </w:tr>
      <w:tr w14:paraId="762B3224">
        <w:tblPrEx>
          <w:tblCellMar>
            <w:top w:w="0" w:type="dxa"/>
            <w:left w:w="108" w:type="dxa"/>
            <w:bottom w:w="0" w:type="dxa"/>
            <w:right w:w="108" w:type="dxa"/>
          </w:tblCellMar>
        </w:tblPrEx>
        <w:trPr>
          <w:gridAfter w:val="1"/>
          <w:wAfter w:w="7" w:type="dxa"/>
          <w:trHeight w:val="61" w:hRule="atLeast"/>
        </w:trPr>
        <w:tc>
          <w:tcPr>
            <w:tcW w:w="1358" w:type="dxa"/>
          </w:tcPr>
          <w:p w14:paraId="0DC40CA2">
            <w:pPr>
              <w:ind w:left="34"/>
              <w:rPr>
                <w:rFonts w:ascii="Times New Roman" w:hAnsi="Times New Roman"/>
              </w:rPr>
            </w:pPr>
            <w:r>
              <w:rPr>
                <w:rFonts w:ascii="Times New Roman" w:hAnsi="Times New Roman"/>
              </w:rPr>
              <w:sym w:font="Symbol" w:char="F061"/>
            </w:r>
          </w:p>
        </w:tc>
        <w:tc>
          <w:tcPr>
            <w:tcW w:w="3746" w:type="dxa"/>
          </w:tcPr>
          <w:p w14:paraId="352561F1">
            <w:pPr>
              <w:ind w:left="34"/>
              <w:rPr>
                <w:rFonts w:ascii="Times New Roman" w:hAnsi="Times New Roman"/>
              </w:rPr>
            </w:pPr>
            <w:r>
              <w:rPr>
                <w:rFonts w:ascii="Times New Roman" w:hAnsi="Times New Roman"/>
              </w:rPr>
              <w:t>thermal diffusivity, m</w:t>
            </w:r>
            <w:r>
              <w:rPr>
                <w:rFonts w:ascii="Times New Roman" w:hAnsi="Times New Roman"/>
                <w:vertAlign w:val="superscript"/>
              </w:rPr>
              <w:t>2</w:t>
            </w:r>
            <w:r>
              <w:rPr>
                <w:rFonts w:ascii="Times New Roman" w:hAnsi="Times New Roman"/>
              </w:rPr>
              <w:t>. s-</w:t>
            </w:r>
            <w:r>
              <w:rPr>
                <w:rFonts w:ascii="Times New Roman" w:hAnsi="Times New Roman"/>
                <w:vertAlign w:val="superscript"/>
              </w:rPr>
              <w:t>1</w:t>
            </w:r>
          </w:p>
        </w:tc>
      </w:tr>
      <w:tr w14:paraId="616DFB8B">
        <w:tblPrEx>
          <w:tblCellMar>
            <w:top w:w="0" w:type="dxa"/>
            <w:left w:w="108" w:type="dxa"/>
            <w:bottom w:w="0" w:type="dxa"/>
            <w:right w:w="108" w:type="dxa"/>
          </w:tblCellMar>
        </w:tblPrEx>
        <w:trPr>
          <w:gridAfter w:val="1"/>
          <w:wAfter w:w="7" w:type="dxa"/>
          <w:trHeight w:val="61" w:hRule="atLeast"/>
        </w:trPr>
        <w:tc>
          <w:tcPr>
            <w:tcW w:w="1358" w:type="dxa"/>
          </w:tcPr>
          <w:p w14:paraId="722F75E1">
            <w:pPr>
              <w:ind w:left="34"/>
              <w:rPr>
                <w:rFonts w:ascii="Times New Roman" w:hAnsi="Times New Roman"/>
              </w:rPr>
            </w:pPr>
            <w:r>
              <w:rPr>
                <w:rFonts w:ascii="Times New Roman" w:hAnsi="Times New Roman"/>
              </w:rPr>
              <w:sym w:font="Symbol" w:char="F062"/>
            </w:r>
          </w:p>
        </w:tc>
        <w:tc>
          <w:tcPr>
            <w:tcW w:w="3746" w:type="dxa"/>
          </w:tcPr>
          <w:p w14:paraId="21CA1AAC">
            <w:pPr>
              <w:ind w:left="34"/>
              <w:rPr>
                <w:rFonts w:ascii="Times New Roman" w:hAnsi="Times New Roman"/>
              </w:rPr>
            </w:pPr>
            <w:r>
              <w:rPr>
                <w:rFonts w:ascii="Times New Roman" w:hAnsi="Times New Roman"/>
              </w:rPr>
              <w:t>thermal expansion coefficient, K</w:t>
            </w:r>
            <w:r>
              <w:rPr>
                <w:rFonts w:ascii="Times New Roman" w:hAnsi="Times New Roman"/>
                <w:vertAlign w:val="superscript"/>
              </w:rPr>
              <w:t>-1</w:t>
            </w:r>
          </w:p>
        </w:tc>
      </w:tr>
      <w:tr w14:paraId="4F6E3194">
        <w:tblPrEx>
          <w:tblCellMar>
            <w:top w:w="0" w:type="dxa"/>
            <w:left w:w="108" w:type="dxa"/>
            <w:bottom w:w="0" w:type="dxa"/>
            <w:right w:w="108" w:type="dxa"/>
          </w:tblCellMar>
        </w:tblPrEx>
        <w:trPr>
          <w:gridAfter w:val="1"/>
          <w:wAfter w:w="7" w:type="dxa"/>
          <w:trHeight w:val="61" w:hRule="atLeast"/>
        </w:trPr>
        <w:tc>
          <w:tcPr>
            <w:tcW w:w="1358" w:type="dxa"/>
          </w:tcPr>
          <w:p w14:paraId="5357F323">
            <w:pPr>
              <w:ind w:left="34"/>
              <w:rPr>
                <w:rFonts w:ascii="Times New Roman" w:hAnsi="Times New Roman"/>
              </w:rPr>
            </w:pPr>
            <w:r>
              <w:rPr>
                <w:rFonts w:ascii="Times New Roman" w:hAnsi="Times New Roman"/>
              </w:rPr>
              <w:sym w:font="Symbol" w:char="F066"/>
            </w:r>
          </w:p>
        </w:tc>
        <w:tc>
          <w:tcPr>
            <w:tcW w:w="3746" w:type="dxa"/>
          </w:tcPr>
          <w:p w14:paraId="70177847">
            <w:pPr>
              <w:ind w:left="34"/>
              <w:rPr>
                <w:rFonts w:ascii="Times New Roman" w:hAnsi="Times New Roman"/>
              </w:rPr>
            </w:pPr>
            <w:r>
              <w:rPr>
                <w:rFonts w:ascii="Times New Roman" w:hAnsi="Times New Roman"/>
              </w:rPr>
              <w:t>solid volume fraction</w:t>
            </w:r>
          </w:p>
        </w:tc>
      </w:tr>
      <w:tr w14:paraId="1EF11366">
        <w:tblPrEx>
          <w:tblCellMar>
            <w:top w:w="0" w:type="dxa"/>
            <w:left w:w="108" w:type="dxa"/>
            <w:bottom w:w="0" w:type="dxa"/>
            <w:right w:w="108" w:type="dxa"/>
          </w:tblCellMar>
        </w:tblPrEx>
        <w:trPr>
          <w:gridAfter w:val="1"/>
          <w:wAfter w:w="7" w:type="dxa"/>
          <w:trHeight w:val="61" w:hRule="atLeast"/>
        </w:trPr>
        <w:tc>
          <w:tcPr>
            <w:tcW w:w="1358" w:type="dxa"/>
          </w:tcPr>
          <w:p w14:paraId="5170E949">
            <w:pPr>
              <w:ind w:left="34"/>
              <w:rPr>
                <w:rFonts w:ascii="Times New Roman" w:hAnsi="Times New Roman"/>
              </w:rPr>
            </w:pPr>
            <w:r>
              <w:rPr>
                <w:rFonts w:ascii="Times New Roman" w:hAnsi="Times New Roman"/>
              </w:rPr>
              <w:t>Ɵ</w:t>
            </w:r>
          </w:p>
        </w:tc>
        <w:tc>
          <w:tcPr>
            <w:tcW w:w="3746" w:type="dxa"/>
          </w:tcPr>
          <w:p w14:paraId="73B26C49">
            <w:pPr>
              <w:ind w:left="34"/>
              <w:rPr>
                <w:rFonts w:ascii="Times New Roman" w:hAnsi="Times New Roman"/>
              </w:rPr>
            </w:pPr>
            <w:r>
              <w:rPr>
                <w:rFonts w:ascii="Times New Roman" w:hAnsi="Times New Roman"/>
              </w:rPr>
              <w:t>dimensionless temperature</w:t>
            </w:r>
          </w:p>
        </w:tc>
      </w:tr>
      <w:tr w14:paraId="77D32891">
        <w:tblPrEx>
          <w:tblCellMar>
            <w:top w:w="0" w:type="dxa"/>
            <w:left w:w="108" w:type="dxa"/>
            <w:bottom w:w="0" w:type="dxa"/>
            <w:right w:w="108" w:type="dxa"/>
          </w:tblCellMar>
        </w:tblPrEx>
        <w:trPr>
          <w:gridAfter w:val="1"/>
          <w:wAfter w:w="7" w:type="dxa"/>
          <w:trHeight w:val="61" w:hRule="atLeast"/>
        </w:trPr>
        <w:tc>
          <w:tcPr>
            <w:tcW w:w="1358" w:type="dxa"/>
          </w:tcPr>
          <w:p w14:paraId="2181F2AB">
            <w:pPr>
              <w:ind w:left="34"/>
              <w:rPr>
                <w:rFonts w:ascii="Times New Roman" w:hAnsi="Times New Roman"/>
              </w:rPr>
            </w:pPr>
            <w:r>
              <w:rPr>
                <w:rFonts w:ascii="Times New Roman" w:hAnsi="Times New Roman"/>
              </w:rPr>
              <w:t>µ</w:t>
            </w:r>
          </w:p>
        </w:tc>
        <w:tc>
          <w:tcPr>
            <w:tcW w:w="3746" w:type="dxa"/>
          </w:tcPr>
          <w:p w14:paraId="11474FF5">
            <w:pPr>
              <w:ind w:left="34"/>
              <w:rPr>
                <w:rFonts w:ascii="Times New Roman" w:hAnsi="Times New Roman"/>
                <w:lang w:val="en-US"/>
              </w:rPr>
            </w:pPr>
            <w:r>
              <w:rPr>
                <w:rFonts w:ascii="Times New Roman" w:hAnsi="Times New Roman"/>
                <w:lang w:val="en-US"/>
              </w:rPr>
              <w:t>dynamic viscosity, kg. m</w:t>
            </w:r>
            <w:r>
              <w:rPr>
                <w:rFonts w:ascii="Times New Roman" w:hAnsi="Times New Roman"/>
                <w:vertAlign w:val="superscript"/>
                <w:lang w:val="en-US"/>
              </w:rPr>
              <w:t>-1</w:t>
            </w:r>
            <w:r>
              <w:rPr>
                <w:rFonts w:ascii="Times New Roman" w:hAnsi="Times New Roman"/>
                <w:lang w:val="en-US"/>
              </w:rPr>
              <w:t>.s</w:t>
            </w:r>
            <w:r>
              <w:rPr>
                <w:rFonts w:ascii="Times New Roman" w:hAnsi="Times New Roman"/>
                <w:vertAlign w:val="superscript"/>
                <w:lang w:val="en-US"/>
              </w:rPr>
              <w:t>-1</w:t>
            </w:r>
          </w:p>
        </w:tc>
      </w:tr>
      <w:tr w14:paraId="0AF81375">
        <w:tblPrEx>
          <w:tblCellMar>
            <w:top w:w="0" w:type="dxa"/>
            <w:left w:w="108" w:type="dxa"/>
            <w:bottom w:w="0" w:type="dxa"/>
            <w:right w:w="108" w:type="dxa"/>
          </w:tblCellMar>
        </w:tblPrEx>
        <w:trPr>
          <w:gridAfter w:val="1"/>
          <w:wAfter w:w="7" w:type="dxa"/>
          <w:trHeight w:val="148" w:hRule="atLeast"/>
        </w:trPr>
        <w:tc>
          <w:tcPr>
            <w:tcW w:w="5104" w:type="dxa"/>
            <w:gridSpan w:val="2"/>
          </w:tcPr>
          <w:p w14:paraId="7AC83636">
            <w:pPr>
              <w:ind w:left="34"/>
              <w:rPr>
                <w:rFonts w:ascii="Times New Roman" w:hAnsi="Times New Roman"/>
                <w:b/>
                <w:lang w:val="en-US"/>
              </w:rPr>
            </w:pPr>
          </w:p>
          <w:p w14:paraId="6DD4B96A">
            <w:pPr>
              <w:ind w:left="34"/>
              <w:rPr>
                <w:rFonts w:ascii="Times New Roman" w:hAnsi="Times New Roman"/>
                <w:b/>
              </w:rPr>
            </w:pPr>
            <w:r>
              <w:rPr>
                <w:rFonts w:ascii="Times New Roman" w:hAnsi="Times New Roman"/>
                <w:b/>
              </w:rPr>
              <w:t>Subscripts</w:t>
            </w:r>
          </w:p>
          <w:p w14:paraId="14DA04D5">
            <w:pPr>
              <w:ind w:left="34"/>
              <w:rPr>
                <w:rFonts w:ascii="Times New Roman" w:hAnsi="Times New Roman"/>
              </w:rPr>
            </w:pPr>
          </w:p>
        </w:tc>
      </w:tr>
      <w:tr w14:paraId="44A43380">
        <w:tblPrEx>
          <w:tblCellMar>
            <w:top w:w="0" w:type="dxa"/>
            <w:left w:w="108" w:type="dxa"/>
            <w:bottom w:w="0" w:type="dxa"/>
            <w:right w:w="108" w:type="dxa"/>
          </w:tblCellMar>
        </w:tblPrEx>
        <w:trPr>
          <w:gridAfter w:val="1"/>
          <w:wAfter w:w="7" w:type="dxa"/>
          <w:trHeight w:val="61" w:hRule="atLeast"/>
        </w:trPr>
        <w:tc>
          <w:tcPr>
            <w:tcW w:w="1358" w:type="dxa"/>
          </w:tcPr>
          <w:p w14:paraId="6A0F2C32">
            <w:pPr>
              <w:ind w:left="34"/>
              <w:rPr>
                <w:rFonts w:ascii="Times New Roman" w:hAnsi="Times New Roman"/>
              </w:rPr>
            </w:pPr>
            <w:r>
              <w:rPr>
                <w:rFonts w:ascii="Times New Roman" w:hAnsi="Times New Roman"/>
              </w:rPr>
              <w:t>p</w:t>
            </w:r>
          </w:p>
        </w:tc>
        <w:tc>
          <w:tcPr>
            <w:tcW w:w="3746" w:type="dxa"/>
          </w:tcPr>
          <w:p w14:paraId="631F58F2">
            <w:pPr>
              <w:ind w:left="34"/>
              <w:rPr>
                <w:rFonts w:ascii="Times New Roman" w:hAnsi="Times New Roman"/>
              </w:rPr>
            </w:pPr>
            <w:r>
              <w:rPr>
                <w:rFonts w:ascii="Times New Roman" w:hAnsi="Times New Roman"/>
              </w:rPr>
              <w:t>nanoparticle</w:t>
            </w:r>
          </w:p>
        </w:tc>
      </w:tr>
      <w:tr w14:paraId="75CBD0DD">
        <w:tblPrEx>
          <w:tblCellMar>
            <w:top w:w="0" w:type="dxa"/>
            <w:left w:w="108" w:type="dxa"/>
            <w:bottom w:w="0" w:type="dxa"/>
            <w:right w:w="108" w:type="dxa"/>
          </w:tblCellMar>
        </w:tblPrEx>
        <w:trPr>
          <w:gridAfter w:val="1"/>
          <w:wAfter w:w="7" w:type="dxa"/>
          <w:trHeight w:val="61" w:hRule="atLeast"/>
        </w:trPr>
        <w:tc>
          <w:tcPr>
            <w:tcW w:w="1358" w:type="dxa"/>
          </w:tcPr>
          <w:p w14:paraId="6A588B71">
            <w:pPr>
              <w:ind w:left="34"/>
              <w:rPr>
                <w:rFonts w:ascii="Times New Roman" w:hAnsi="Times New Roman"/>
              </w:rPr>
            </w:pPr>
            <w:r>
              <w:rPr>
                <w:rFonts w:ascii="Times New Roman" w:hAnsi="Times New Roman"/>
              </w:rPr>
              <w:t>f</w:t>
            </w:r>
          </w:p>
        </w:tc>
        <w:tc>
          <w:tcPr>
            <w:tcW w:w="3746" w:type="dxa"/>
          </w:tcPr>
          <w:p w14:paraId="61EA5500">
            <w:pPr>
              <w:ind w:left="34"/>
              <w:rPr>
                <w:rFonts w:ascii="Times New Roman" w:hAnsi="Times New Roman"/>
              </w:rPr>
            </w:pPr>
            <w:r>
              <w:rPr>
                <w:rFonts w:ascii="Times New Roman" w:hAnsi="Times New Roman"/>
              </w:rPr>
              <w:t>fluid (pure water)</w:t>
            </w:r>
          </w:p>
        </w:tc>
      </w:tr>
      <w:tr w14:paraId="29F8F56A">
        <w:tblPrEx>
          <w:tblCellMar>
            <w:top w:w="0" w:type="dxa"/>
            <w:left w:w="108" w:type="dxa"/>
            <w:bottom w:w="0" w:type="dxa"/>
            <w:right w:w="108" w:type="dxa"/>
          </w:tblCellMar>
        </w:tblPrEx>
        <w:trPr>
          <w:gridAfter w:val="1"/>
          <w:wAfter w:w="7" w:type="dxa"/>
          <w:trHeight w:val="61" w:hRule="atLeast"/>
        </w:trPr>
        <w:tc>
          <w:tcPr>
            <w:tcW w:w="1358" w:type="dxa"/>
          </w:tcPr>
          <w:p w14:paraId="2718B5C2">
            <w:pPr>
              <w:ind w:left="34"/>
              <w:rPr>
                <w:rFonts w:ascii="Times New Roman" w:hAnsi="Times New Roman"/>
              </w:rPr>
            </w:pPr>
            <w:r>
              <w:rPr>
                <w:rFonts w:ascii="Times New Roman" w:hAnsi="Times New Roman"/>
              </w:rPr>
              <w:t>nf</w:t>
            </w:r>
          </w:p>
        </w:tc>
        <w:tc>
          <w:tcPr>
            <w:tcW w:w="3746" w:type="dxa"/>
          </w:tcPr>
          <w:p w14:paraId="7A019689">
            <w:pPr>
              <w:ind w:left="34"/>
              <w:rPr>
                <w:rFonts w:ascii="Times New Roman" w:hAnsi="Times New Roman"/>
              </w:rPr>
            </w:pPr>
            <w:r>
              <w:rPr>
                <w:rFonts w:ascii="Times New Roman" w:hAnsi="Times New Roman"/>
              </w:rPr>
              <w:t>nanofluid</w:t>
            </w:r>
          </w:p>
        </w:tc>
      </w:tr>
    </w:tbl>
    <w:p w14:paraId="19D2CA02">
      <w:pPr>
        <w:tabs>
          <w:tab w:val="left" w:pos="284"/>
        </w:tabs>
        <w:rPr>
          <w:rFonts w:ascii="Times New Roman" w:hAnsi="Times New Roman"/>
          <w:b/>
          <w:lang w:val="en-US"/>
        </w:rPr>
      </w:pPr>
    </w:p>
    <w:p w14:paraId="469C7994">
      <w:pPr>
        <w:tabs>
          <w:tab w:val="left" w:pos="284"/>
        </w:tabs>
        <w:rPr>
          <w:rFonts w:ascii="Times New Roman" w:hAnsi="Times New Roman"/>
          <w:b/>
          <w:lang w:val="en-US"/>
        </w:rPr>
      </w:pPr>
    </w:p>
    <w:p w14:paraId="31489EAD">
      <w:pPr>
        <w:tabs>
          <w:tab w:val="left" w:pos="284"/>
        </w:tabs>
        <w:rPr>
          <w:rFonts w:ascii="Times New Roman" w:hAnsi="Times New Roman"/>
          <w:b/>
          <w:lang w:val="en-US"/>
        </w:rPr>
      </w:pPr>
    </w:p>
    <w:p w14:paraId="7BF10E36">
      <w:pPr>
        <w:tabs>
          <w:tab w:val="left" w:pos="284"/>
        </w:tabs>
        <w:rPr>
          <w:rFonts w:ascii="Times New Roman" w:hAnsi="Times New Roman"/>
          <w:b/>
          <w:lang w:val="en-US"/>
        </w:rPr>
      </w:pPr>
      <w:r>
        <w:rPr>
          <w:rFonts w:ascii="Times New Roman" w:hAnsi="Times New Roman"/>
          <w:b/>
          <w:lang w:val="en-US"/>
        </w:rPr>
        <w:t>APPENDIX</w:t>
      </w:r>
    </w:p>
    <w:p w14:paraId="69BB1996">
      <w:pPr>
        <w:tabs>
          <w:tab w:val="left" w:pos="284"/>
        </w:tabs>
        <w:rPr>
          <w:rFonts w:ascii="Times New Roman" w:hAnsi="Times New Roman"/>
          <w:b/>
          <w:lang w:val="en-US" w:eastAsia="zh-CN"/>
        </w:rPr>
      </w:pPr>
    </w:p>
    <w:p w14:paraId="49D185F4">
      <w:pPr>
        <w:numPr>
          <w:ilvl w:val="0"/>
          <w:numId w:val="7"/>
        </w:numPr>
        <w:ind w:left="0" w:firstLine="198"/>
        <w:rPr>
          <w:rFonts w:ascii="Times New Roman" w:hAnsi="Times New Roman"/>
          <w:lang w:val="en-US" w:eastAsia="zh-CN"/>
        </w:rPr>
      </w:pPr>
      <w:r>
        <w:rPr>
          <w:rFonts w:ascii="Times New Roman" w:hAnsi="Times New Roman"/>
          <w:u w:val="single"/>
          <w:lang w:val="en-US" w:eastAsia="zh-CN"/>
        </w:rPr>
        <w:t>Appendix</w:t>
      </w:r>
      <w:r>
        <w:rPr>
          <w:rFonts w:ascii="Times New Roman" w:hAnsi="Times New Roman"/>
          <w:lang w:val="en-US" w:eastAsia="zh-CN"/>
        </w:rPr>
        <w:t xml:space="preserve">. If there is an Appendix section in your paper, please place the section after Nomenclature and follow the format of the text body. </w:t>
      </w:r>
    </w:p>
    <w:p w14:paraId="060CC227">
      <w:pPr>
        <w:numPr>
          <w:ilvl w:val="0"/>
          <w:numId w:val="7"/>
        </w:numPr>
        <w:ind w:left="0" w:firstLine="198"/>
        <w:rPr>
          <w:rFonts w:ascii="Times New Roman" w:hAnsi="Times New Roman"/>
          <w:lang w:val="en-US" w:eastAsia="zh-CN"/>
        </w:rPr>
      </w:pPr>
      <w:r>
        <w:rPr>
          <w:rFonts w:ascii="Times New Roman" w:hAnsi="Times New Roman"/>
          <w:u w:val="single"/>
          <w:lang w:val="en-US" w:eastAsia="zh-CN"/>
        </w:rPr>
        <w:t>Footnotes</w:t>
      </w:r>
      <w:r>
        <w:rPr>
          <w:rFonts w:ascii="Times New Roman" w:hAnsi="Times New Roman"/>
          <w:lang w:val="en-US" w:eastAsia="zh-CN"/>
        </w:rPr>
        <w:t xml:space="preserve">. It is recommended that footnotes be avoided. </w:t>
      </w:r>
    </w:p>
    <w:p w14:paraId="328103D9">
      <w:pPr>
        <w:numPr>
          <w:ilvl w:val="0"/>
          <w:numId w:val="7"/>
        </w:numPr>
        <w:ind w:left="0" w:firstLine="198"/>
        <w:rPr>
          <w:rFonts w:ascii="Times New Roman" w:hAnsi="Times New Roman"/>
          <w:lang w:val="en-US" w:eastAsia="zh-CN"/>
        </w:rPr>
      </w:pPr>
      <w:r>
        <w:rPr>
          <w:rFonts w:ascii="Times New Roman" w:hAnsi="Times New Roman"/>
          <w:u w:val="single"/>
          <w:lang w:val="en-US" w:eastAsia="zh-CN"/>
        </w:rPr>
        <w:t>Permissions</w:t>
      </w:r>
      <w:r>
        <w:rPr>
          <w:rFonts w:ascii="Times New Roman" w:hAnsi="Times New Roman"/>
          <w:lang w:val="en-US" w:eastAsia="zh-CN"/>
        </w:rPr>
        <w:t xml:space="preserve">. </w:t>
      </w:r>
      <w:r>
        <w:rPr>
          <w:rFonts w:ascii="Times New Roman" w:hAnsi="Times New Roman"/>
          <w:lang w:val="en-US"/>
        </w:rPr>
        <w:t>You are responsible for making sure that you have the right to publish everything in your paper. If you use material from a copyrighted source, you may need to get permission from the copyright holder. You need to seek permission to use a figure or table if it has not been changed in any substantive way from the original or if it does not plot or compile data readily available to anyone. You need to seek permission to quote material if you use it in a way competitive with the original material, that is, if your use of the material will harm the rights of the original publisher and/or author. This criterion holds true regardless of the length of the quote. If the quoted material will not be used competitively, you need only to cite the original source. Please consult your own legal adviser if you have any questions about what may need permission.</w:t>
      </w:r>
    </w:p>
    <w:p w14:paraId="7757302E">
      <w:pPr>
        <w:tabs>
          <w:tab w:val="left" w:pos="284"/>
        </w:tabs>
        <w:rPr>
          <w:rFonts w:ascii="Times New Roman" w:hAnsi="Times New Roman"/>
          <w:lang w:val="en-US" w:eastAsia="zh-CN"/>
        </w:rPr>
      </w:pPr>
    </w:p>
    <w:p w14:paraId="5B224A45">
      <w:pPr>
        <w:tabs>
          <w:tab w:val="left" w:pos="284"/>
        </w:tabs>
        <w:rPr>
          <w:rFonts w:ascii="Times New Roman" w:hAnsi="Times New Roman"/>
          <w:lang w:val="en-US" w:eastAsia="zh-CN"/>
        </w:rPr>
      </w:pPr>
    </w:p>
    <w:p w14:paraId="1A7D5FB8">
      <w:pPr>
        <w:tabs>
          <w:tab w:val="left" w:pos="284"/>
        </w:tabs>
        <w:rPr>
          <w:rFonts w:ascii="Times New Roman" w:hAnsi="Times New Roman"/>
          <w:lang w:val="en-US" w:eastAsia="zh-CN"/>
        </w:rPr>
        <w:sectPr>
          <w:type w:val="continuous"/>
          <w:pgSz w:w="11879" w:h="16817"/>
          <w:pgMar w:top="794" w:right="734" w:bottom="1134" w:left="734" w:header="737" w:footer="737" w:gutter="0"/>
          <w:cols w:space="510" w:num="2"/>
          <w:titlePg/>
          <w:docGrid w:linePitch="272" w:charSpace="0"/>
        </w:sectPr>
      </w:pPr>
    </w:p>
    <w:p w14:paraId="56CDDF0C">
      <w:pPr>
        <w:spacing w:line="20" w:lineRule="exact"/>
        <w:rPr>
          <w:rFonts w:ascii="Times New Roman" w:hAnsi="Times New Roman"/>
          <w:lang w:val="en-US"/>
        </w:rPr>
      </w:pPr>
    </w:p>
    <w:sectPr>
      <w:type w:val="continuous"/>
      <w:pgSz w:w="11879" w:h="16817"/>
      <w:pgMar w:top="794" w:right="734" w:bottom="1134" w:left="734" w:header="737" w:footer="737"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ew York">
    <w:altName w:val="Times New Roman"/>
    <w:panose1 w:val="02040503060506020304"/>
    <w:charset w:val="00"/>
    <w:family w:val="roma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Microsoft YaHei UI">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E01A12">
    <w:pPr>
      <w:pStyle w:val="8"/>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D0E84"/>
    <w:multiLevelType w:val="multilevel"/>
    <w:tmpl w:val="148D0E84"/>
    <w:lvl w:ilvl="0" w:tentative="0">
      <w:start w:val="1"/>
      <w:numFmt w:val="decimal"/>
      <w:lvlText w:val="(%1)"/>
      <w:lvlJc w:val="left"/>
      <w:pPr>
        <w:ind w:left="54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
    <w:nsid w:val="2438217E"/>
    <w:multiLevelType w:val="multilevel"/>
    <w:tmpl w:val="2438217E"/>
    <w:lvl w:ilvl="0" w:tentative="0">
      <w:start w:val="1"/>
      <w:numFmt w:val="decimal"/>
      <w:suff w:val="space"/>
      <w:lvlText w:val="Chapter %1"/>
      <w:lvlJc w:val="left"/>
      <w:pPr>
        <w:ind w:left="0" w:firstLine="0"/>
      </w:pPr>
      <w:rPr>
        <w:rFonts w:hint="default"/>
      </w:rPr>
    </w:lvl>
    <w:lvl w:ilvl="1" w:tentative="0">
      <w:start w:val="1"/>
      <w:numFmt w:val="decimal"/>
      <w:pStyle w:val="37"/>
      <w:suff w:val="space"/>
      <w:lvlText w:val="%2."/>
      <w:lvlJc w:val="left"/>
      <w:pPr>
        <w:ind w:left="2880" w:firstLine="0"/>
      </w:pPr>
      <w:rPr>
        <w:rFonts w:hint="default"/>
      </w:rPr>
    </w:lvl>
    <w:lvl w:ilvl="2" w:tentative="0">
      <w:start w:val="1"/>
      <w:numFmt w:val="decimal"/>
      <w:pStyle w:val="33"/>
      <w:suff w:val="space"/>
      <w:lvlText w:val="%2.%3"/>
      <w:lvlJc w:val="left"/>
      <w:pPr>
        <w:ind w:left="0" w:firstLine="0"/>
      </w:pPr>
      <w:rPr>
        <w:rFonts w:hint="default"/>
      </w:rPr>
    </w:lvl>
    <w:lvl w:ilvl="3" w:tentative="0">
      <w:start w:val="1"/>
      <w:numFmt w:val="decimal"/>
      <w:suff w:val="space"/>
      <w:lvlText w:val="%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3.%4.%5.%6.%7.%8.%9."/>
      <w:lvlJc w:val="left"/>
      <w:pPr>
        <w:ind w:left="0" w:firstLine="0"/>
      </w:pPr>
      <w:rPr>
        <w:rFonts w:hint="default"/>
      </w:rPr>
    </w:lvl>
  </w:abstractNum>
  <w:abstractNum w:abstractNumId="2">
    <w:nsid w:val="2F086FA0"/>
    <w:multiLevelType w:val="multilevel"/>
    <w:tmpl w:val="2F086FA0"/>
    <w:lvl w:ilvl="0" w:tentative="0">
      <w:start w:val="1"/>
      <w:numFmt w:val="decimal"/>
      <w:lvlText w:val="(%1)"/>
      <w:lvlJc w:val="left"/>
      <w:pPr>
        <w:ind w:left="2345" w:hanging="360"/>
      </w:pPr>
      <w:rPr>
        <w:rFonts w:hint="default"/>
      </w:rPr>
    </w:lvl>
    <w:lvl w:ilvl="1" w:tentative="0">
      <w:start w:val="1"/>
      <w:numFmt w:val="lowerLetter"/>
      <w:lvlText w:val="%2."/>
      <w:lvlJc w:val="left"/>
      <w:pPr>
        <w:ind w:left="1280" w:hanging="360"/>
      </w:pPr>
    </w:lvl>
    <w:lvl w:ilvl="2" w:tentative="0">
      <w:start w:val="1"/>
      <w:numFmt w:val="lowerRoman"/>
      <w:lvlText w:val="%3."/>
      <w:lvlJc w:val="right"/>
      <w:pPr>
        <w:ind w:left="2000" w:hanging="180"/>
      </w:pPr>
    </w:lvl>
    <w:lvl w:ilvl="3" w:tentative="0">
      <w:start w:val="1"/>
      <w:numFmt w:val="decimal"/>
      <w:lvlText w:val="%4."/>
      <w:lvlJc w:val="left"/>
      <w:pPr>
        <w:ind w:left="2720" w:hanging="360"/>
      </w:pPr>
    </w:lvl>
    <w:lvl w:ilvl="4" w:tentative="0">
      <w:start w:val="1"/>
      <w:numFmt w:val="lowerLetter"/>
      <w:lvlText w:val="%5."/>
      <w:lvlJc w:val="left"/>
      <w:pPr>
        <w:ind w:left="3440" w:hanging="360"/>
      </w:pPr>
    </w:lvl>
    <w:lvl w:ilvl="5" w:tentative="0">
      <w:start w:val="1"/>
      <w:numFmt w:val="lowerRoman"/>
      <w:lvlText w:val="%6."/>
      <w:lvlJc w:val="right"/>
      <w:pPr>
        <w:ind w:left="4160" w:hanging="180"/>
      </w:pPr>
    </w:lvl>
    <w:lvl w:ilvl="6" w:tentative="0">
      <w:start w:val="1"/>
      <w:numFmt w:val="decimal"/>
      <w:lvlText w:val="%7."/>
      <w:lvlJc w:val="left"/>
      <w:pPr>
        <w:ind w:left="4880" w:hanging="360"/>
      </w:pPr>
    </w:lvl>
    <w:lvl w:ilvl="7" w:tentative="0">
      <w:start w:val="1"/>
      <w:numFmt w:val="lowerLetter"/>
      <w:lvlText w:val="%8."/>
      <w:lvlJc w:val="left"/>
      <w:pPr>
        <w:ind w:left="5600" w:hanging="360"/>
      </w:pPr>
    </w:lvl>
    <w:lvl w:ilvl="8" w:tentative="0">
      <w:start w:val="1"/>
      <w:numFmt w:val="lowerRoman"/>
      <w:lvlText w:val="%9."/>
      <w:lvlJc w:val="right"/>
      <w:pPr>
        <w:ind w:left="6320" w:hanging="180"/>
      </w:pPr>
    </w:lvl>
  </w:abstractNum>
  <w:abstractNum w:abstractNumId="3">
    <w:nsid w:val="3A877D64"/>
    <w:multiLevelType w:val="singleLevel"/>
    <w:tmpl w:val="3A877D64"/>
    <w:lvl w:ilvl="0" w:tentative="0">
      <w:start w:val="1"/>
      <w:numFmt w:val="decimal"/>
      <w:pStyle w:val="31"/>
      <w:lvlText w:val="[%1]"/>
      <w:lvlJc w:val="left"/>
      <w:pPr>
        <w:tabs>
          <w:tab w:val="left" w:pos="450"/>
        </w:tabs>
        <w:ind w:left="450" w:hanging="360"/>
      </w:pPr>
      <w:rPr>
        <w:i w:val="0"/>
        <w:color w:val="auto"/>
        <w:lang w:val="it-IT"/>
      </w:rPr>
    </w:lvl>
  </w:abstractNum>
  <w:abstractNum w:abstractNumId="4">
    <w:nsid w:val="3D215669"/>
    <w:multiLevelType w:val="multilevel"/>
    <w:tmpl w:val="3D215669"/>
    <w:lvl w:ilvl="0" w:tentative="0">
      <w:start w:val="1"/>
      <w:numFmt w:val="decimal"/>
      <w:lvlText w:val="(%1)"/>
      <w:lvlJc w:val="left"/>
      <w:pPr>
        <w:ind w:left="5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DBA9E8"/>
    <w:multiLevelType w:val="multilevel"/>
    <w:tmpl w:val="56DBA9E8"/>
    <w:lvl w:ilvl="0" w:tentative="0">
      <w:start w:val="1"/>
      <w:numFmt w:val="decimal"/>
      <w:suff w:val="space"/>
      <w:lvlText w:val="%1."/>
      <w:lvlJc w:val="left"/>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720" w:hanging="72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6A3012CC"/>
    <w:multiLevelType w:val="multilevel"/>
    <w:tmpl w:val="6A3012CC"/>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hyphenationZone w:val="0"/>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4C"/>
    <w:rsid w:val="00000D3E"/>
    <w:rsid w:val="000019AC"/>
    <w:rsid w:val="00003014"/>
    <w:rsid w:val="000062A6"/>
    <w:rsid w:val="00010562"/>
    <w:rsid w:val="0001165A"/>
    <w:rsid w:val="00013A8A"/>
    <w:rsid w:val="000203CF"/>
    <w:rsid w:val="00022C27"/>
    <w:rsid w:val="0002333D"/>
    <w:rsid w:val="00034AA0"/>
    <w:rsid w:val="00040C63"/>
    <w:rsid w:val="00040FD3"/>
    <w:rsid w:val="00041618"/>
    <w:rsid w:val="00041C09"/>
    <w:rsid w:val="000467B4"/>
    <w:rsid w:val="000519B6"/>
    <w:rsid w:val="00051EF1"/>
    <w:rsid w:val="00054E0D"/>
    <w:rsid w:val="00055509"/>
    <w:rsid w:val="00056A84"/>
    <w:rsid w:val="00067824"/>
    <w:rsid w:val="00067F98"/>
    <w:rsid w:val="000713B6"/>
    <w:rsid w:val="000761DD"/>
    <w:rsid w:val="00077611"/>
    <w:rsid w:val="00082FE8"/>
    <w:rsid w:val="00085F7D"/>
    <w:rsid w:val="000A0DA0"/>
    <w:rsid w:val="000A372F"/>
    <w:rsid w:val="000B04B4"/>
    <w:rsid w:val="000C15E2"/>
    <w:rsid w:val="000C4567"/>
    <w:rsid w:val="000D7AF2"/>
    <w:rsid w:val="000E31D0"/>
    <w:rsid w:val="000E6CED"/>
    <w:rsid w:val="000F0905"/>
    <w:rsid w:val="000F1D32"/>
    <w:rsid w:val="000F1D51"/>
    <w:rsid w:val="000F3745"/>
    <w:rsid w:val="000F6C74"/>
    <w:rsid w:val="000F7220"/>
    <w:rsid w:val="001138A7"/>
    <w:rsid w:val="00115D16"/>
    <w:rsid w:val="00123EBB"/>
    <w:rsid w:val="00132193"/>
    <w:rsid w:val="00142721"/>
    <w:rsid w:val="00144C22"/>
    <w:rsid w:val="001636A7"/>
    <w:rsid w:val="00174954"/>
    <w:rsid w:val="0017647C"/>
    <w:rsid w:val="0018129B"/>
    <w:rsid w:val="00181919"/>
    <w:rsid w:val="00185013"/>
    <w:rsid w:val="00193A27"/>
    <w:rsid w:val="00194097"/>
    <w:rsid w:val="0019609B"/>
    <w:rsid w:val="0019661B"/>
    <w:rsid w:val="00197132"/>
    <w:rsid w:val="00197DE7"/>
    <w:rsid w:val="001A0BD7"/>
    <w:rsid w:val="001A210B"/>
    <w:rsid w:val="001A543A"/>
    <w:rsid w:val="001B542E"/>
    <w:rsid w:val="001C1953"/>
    <w:rsid w:val="001C410F"/>
    <w:rsid w:val="001D1C42"/>
    <w:rsid w:val="001D329C"/>
    <w:rsid w:val="001D49D8"/>
    <w:rsid w:val="001D5D8F"/>
    <w:rsid w:val="001D63AD"/>
    <w:rsid w:val="001E09CC"/>
    <w:rsid w:val="001F0376"/>
    <w:rsid w:val="001F0884"/>
    <w:rsid w:val="001F354E"/>
    <w:rsid w:val="00203538"/>
    <w:rsid w:val="00203690"/>
    <w:rsid w:val="00206BD9"/>
    <w:rsid w:val="00207642"/>
    <w:rsid w:val="0022442D"/>
    <w:rsid w:val="00231434"/>
    <w:rsid w:val="0024344D"/>
    <w:rsid w:val="00243F1A"/>
    <w:rsid w:val="00251E91"/>
    <w:rsid w:val="002540EE"/>
    <w:rsid w:val="00256A7F"/>
    <w:rsid w:val="0025711E"/>
    <w:rsid w:val="0027264C"/>
    <w:rsid w:val="00275325"/>
    <w:rsid w:val="00281F96"/>
    <w:rsid w:val="00282213"/>
    <w:rsid w:val="00282682"/>
    <w:rsid w:val="0028589E"/>
    <w:rsid w:val="00293040"/>
    <w:rsid w:val="002A4DA7"/>
    <w:rsid w:val="002B0E56"/>
    <w:rsid w:val="002B4950"/>
    <w:rsid w:val="002C50DF"/>
    <w:rsid w:val="002D1804"/>
    <w:rsid w:val="002D4A78"/>
    <w:rsid w:val="002D60B8"/>
    <w:rsid w:val="002E2ECD"/>
    <w:rsid w:val="002E30D3"/>
    <w:rsid w:val="002F4450"/>
    <w:rsid w:val="00301C3D"/>
    <w:rsid w:val="00301FE0"/>
    <w:rsid w:val="0031215D"/>
    <w:rsid w:val="00312C20"/>
    <w:rsid w:val="00316F63"/>
    <w:rsid w:val="003200E5"/>
    <w:rsid w:val="00321FCD"/>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8200A"/>
    <w:rsid w:val="003823FC"/>
    <w:rsid w:val="00396F7D"/>
    <w:rsid w:val="003A3D86"/>
    <w:rsid w:val="003A7CFA"/>
    <w:rsid w:val="003B2B97"/>
    <w:rsid w:val="003B306E"/>
    <w:rsid w:val="003B7654"/>
    <w:rsid w:val="003D6DBC"/>
    <w:rsid w:val="003E2246"/>
    <w:rsid w:val="003E6B0D"/>
    <w:rsid w:val="003E76A4"/>
    <w:rsid w:val="003F4CD9"/>
    <w:rsid w:val="003F7933"/>
    <w:rsid w:val="00401AE0"/>
    <w:rsid w:val="0040204F"/>
    <w:rsid w:val="004046FE"/>
    <w:rsid w:val="00406644"/>
    <w:rsid w:val="00410A15"/>
    <w:rsid w:val="0041100F"/>
    <w:rsid w:val="00420463"/>
    <w:rsid w:val="00423485"/>
    <w:rsid w:val="00427458"/>
    <w:rsid w:val="00427799"/>
    <w:rsid w:val="004301B6"/>
    <w:rsid w:val="00430F2E"/>
    <w:rsid w:val="00431F62"/>
    <w:rsid w:val="004359D2"/>
    <w:rsid w:val="00440CD1"/>
    <w:rsid w:val="00447D1F"/>
    <w:rsid w:val="00465CF0"/>
    <w:rsid w:val="00474441"/>
    <w:rsid w:val="00491859"/>
    <w:rsid w:val="004A0D9E"/>
    <w:rsid w:val="004A3050"/>
    <w:rsid w:val="004A61A8"/>
    <w:rsid w:val="004C12FB"/>
    <w:rsid w:val="004C79E1"/>
    <w:rsid w:val="004E6FC4"/>
    <w:rsid w:val="004F0FA1"/>
    <w:rsid w:val="004F4B45"/>
    <w:rsid w:val="004F4C5A"/>
    <w:rsid w:val="004F6DBB"/>
    <w:rsid w:val="005003A6"/>
    <w:rsid w:val="00501E30"/>
    <w:rsid w:val="00511529"/>
    <w:rsid w:val="00522239"/>
    <w:rsid w:val="0052424E"/>
    <w:rsid w:val="00527FAD"/>
    <w:rsid w:val="00530036"/>
    <w:rsid w:val="00532FE8"/>
    <w:rsid w:val="005442B8"/>
    <w:rsid w:val="00545A2F"/>
    <w:rsid w:val="0054618D"/>
    <w:rsid w:val="00546C60"/>
    <w:rsid w:val="00550328"/>
    <w:rsid w:val="00555D0D"/>
    <w:rsid w:val="00560AA0"/>
    <w:rsid w:val="00571454"/>
    <w:rsid w:val="00577736"/>
    <w:rsid w:val="00586B38"/>
    <w:rsid w:val="005A12F7"/>
    <w:rsid w:val="005A60D1"/>
    <w:rsid w:val="005B088A"/>
    <w:rsid w:val="005B2E9A"/>
    <w:rsid w:val="005B5815"/>
    <w:rsid w:val="005C5364"/>
    <w:rsid w:val="005C56F5"/>
    <w:rsid w:val="005D454D"/>
    <w:rsid w:val="005D6006"/>
    <w:rsid w:val="005D6B32"/>
    <w:rsid w:val="005E30D4"/>
    <w:rsid w:val="005E4C67"/>
    <w:rsid w:val="005E71B9"/>
    <w:rsid w:val="005F078A"/>
    <w:rsid w:val="005F725E"/>
    <w:rsid w:val="005F7CAB"/>
    <w:rsid w:val="006045ED"/>
    <w:rsid w:val="00605480"/>
    <w:rsid w:val="00610F91"/>
    <w:rsid w:val="00613BBE"/>
    <w:rsid w:val="00623E5E"/>
    <w:rsid w:val="00627E60"/>
    <w:rsid w:val="00630935"/>
    <w:rsid w:val="00632329"/>
    <w:rsid w:val="00640881"/>
    <w:rsid w:val="0064432A"/>
    <w:rsid w:val="0064498C"/>
    <w:rsid w:val="00651F1C"/>
    <w:rsid w:val="00652C3C"/>
    <w:rsid w:val="00654D83"/>
    <w:rsid w:val="00663596"/>
    <w:rsid w:val="006653D0"/>
    <w:rsid w:val="00665B3C"/>
    <w:rsid w:val="006766AB"/>
    <w:rsid w:val="006843DF"/>
    <w:rsid w:val="00687471"/>
    <w:rsid w:val="00687D5E"/>
    <w:rsid w:val="00691EBE"/>
    <w:rsid w:val="006A0DBC"/>
    <w:rsid w:val="006A3587"/>
    <w:rsid w:val="006A5B77"/>
    <w:rsid w:val="006B0D2E"/>
    <w:rsid w:val="006B45D7"/>
    <w:rsid w:val="006C0684"/>
    <w:rsid w:val="006C32D8"/>
    <w:rsid w:val="006C4492"/>
    <w:rsid w:val="006C539B"/>
    <w:rsid w:val="006C753D"/>
    <w:rsid w:val="006D02F9"/>
    <w:rsid w:val="006D0D7C"/>
    <w:rsid w:val="006D0EF1"/>
    <w:rsid w:val="006E06D3"/>
    <w:rsid w:val="006E2930"/>
    <w:rsid w:val="006F5DE7"/>
    <w:rsid w:val="00712DEA"/>
    <w:rsid w:val="00714FD7"/>
    <w:rsid w:val="00716BFE"/>
    <w:rsid w:val="00727911"/>
    <w:rsid w:val="00734057"/>
    <w:rsid w:val="00734F7B"/>
    <w:rsid w:val="00741FCD"/>
    <w:rsid w:val="00747369"/>
    <w:rsid w:val="0074757F"/>
    <w:rsid w:val="0076050D"/>
    <w:rsid w:val="00766C15"/>
    <w:rsid w:val="0077244F"/>
    <w:rsid w:val="0078513E"/>
    <w:rsid w:val="00795670"/>
    <w:rsid w:val="007969D8"/>
    <w:rsid w:val="007A2358"/>
    <w:rsid w:val="007A3EBB"/>
    <w:rsid w:val="007A639C"/>
    <w:rsid w:val="007B29DE"/>
    <w:rsid w:val="007B54FB"/>
    <w:rsid w:val="007C39C4"/>
    <w:rsid w:val="007C51BA"/>
    <w:rsid w:val="007C5489"/>
    <w:rsid w:val="007C5DCC"/>
    <w:rsid w:val="007C79A2"/>
    <w:rsid w:val="007D1AAE"/>
    <w:rsid w:val="007D2AC6"/>
    <w:rsid w:val="007D58AA"/>
    <w:rsid w:val="007D74A9"/>
    <w:rsid w:val="007F2716"/>
    <w:rsid w:val="007F69C9"/>
    <w:rsid w:val="007F7968"/>
    <w:rsid w:val="00807C49"/>
    <w:rsid w:val="00811674"/>
    <w:rsid w:val="00824039"/>
    <w:rsid w:val="008273F4"/>
    <w:rsid w:val="008369FA"/>
    <w:rsid w:val="00837D99"/>
    <w:rsid w:val="00840C38"/>
    <w:rsid w:val="008449F1"/>
    <w:rsid w:val="0085306F"/>
    <w:rsid w:val="00857325"/>
    <w:rsid w:val="00862C5D"/>
    <w:rsid w:val="0086558E"/>
    <w:rsid w:val="008676CB"/>
    <w:rsid w:val="00867779"/>
    <w:rsid w:val="008710D3"/>
    <w:rsid w:val="008746E3"/>
    <w:rsid w:val="0087537A"/>
    <w:rsid w:val="00877DE7"/>
    <w:rsid w:val="00881D6E"/>
    <w:rsid w:val="00883511"/>
    <w:rsid w:val="00886CAF"/>
    <w:rsid w:val="008873D7"/>
    <w:rsid w:val="0088781A"/>
    <w:rsid w:val="008903F1"/>
    <w:rsid w:val="008A1AD4"/>
    <w:rsid w:val="008B158C"/>
    <w:rsid w:val="008B37C1"/>
    <w:rsid w:val="008B633A"/>
    <w:rsid w:val="008B6989"/>
    <w:rsid w:val="008C0EE5"/>
    <w:rsid w:val="008C62CA"/>
    <w:rsid w:val="008C7B17"/>
    <w:rsid w:val="008D3AF3"/>
    <w:rsid w:val="008D4E41"/>
    <w:rsid w:val="008E23C8"/>
    <w:rsid w:val="008F19DA"/>
    <w:rsid w:val="008F2309"/>
    <w:rsid w:val="008F4AE5"/>
    <w:rsid w:val="008F51E3"/>
    <w:rsid w:val="00902845"/>
    <w:rsid w:val="009032C2"/>
    <w:rsid w:val="00910CED"/>
    <w:rsid w:val="00910FD0"/>
    <w:rsid w:val="00913700"/>
    <w:rsid w:val="00924ABE"/>
    <w:rsid w:val="00925D1E"/>
    <w:rsid w:val="00932DB5"/>
    <w:rsid w:val="0094333E"/>
    <w:rsid w:val="00954A32"/>
    <w:rsid w:val="009557C0"/>
    <w:rsid w:val="00971CB6"/>
    <w:rsid w:val="00974D87"/>
    <w:rsid w:val="00977AAA"/>
    <w:rsid w:val="00977F96"/>
    <w:rsid w:val="0098131A"/>
    <w:rsid w:val="00984EF6"/>
    <w:rsid w:val="00991E96"/>
    <w:rsid w:val="009954D8"/>
    <w:rsid w:val="00997075"/>
    <w:rsid w:val="009A2E8F"/>
    <w:rsid w:val="009A3D5F"/>
    <w:rsid w:val="009A56C5"/>
    <w:rsid w:val="009B0940"/>
    <w:rsid w:val="009B2924"/>
    <w:rsid w:val="009B66B3"/>
    <w:rsid w:val="009C117C"/>
    <w:rsid w:val="009C257B"/>
    <w:rsid w:val="009D19BE"/>
    <w:rsid w:val="009D5C0F"/>
    <w:rsid w:val="009E0004"/>
    <w:rsid w:val="009E4943"/>
    <w:rsid w:val="009E5518"/>
    <w:rsid w:val="009E75C8"/>
    <w:rsid w:val="00A035A0"/>
    <w:rsid w:val="00A109D0"/>
    <w:rsid w:val="00A12E16"/>
    <w:rsid w:val="00A178A5"/>
    <w:rsid w:val="00A22E37"/>
    <w:rsid w:val="00A2698D"/>
    <w:rsid w:val="00A33C6D"/>
    <w:rsid w:val="00A423C6"/>
    <w:rsid w:val="00A449E2"/>
    <w:rsid w:val="00A4630A"/>
    <w:rsid w:val="00A515CE"/>
    <w:rsid w:val="00A51A65"/>
    <w:rsid w:val="00A51F41"/>
    <w:rsid w:val="00A561BE"/>
    <w:rsid w:val="00A56A97"/>
    <w:rsid w:val="00A62582"/>
    <w:rsid w:val="00A64162"/>
    <w:rsid w:val="00A65903"/>
    <w:rsid w:val="00A705E9"/>
    <w:rsid w:val="00A72324"/>
    <w:rsid w:val="00A75F3B"/>
    <w:rsid w:val="00A76961"/>
    <w:rsid w:val="00A76F68"/>
    <w:rsid w:val="00A84E3D"/>
    <w:rsid w:val="00A8672F"/>
    <w:rsid w:val="00A86E71"/>
    <w:rsid w:val="00A871D3"/>
    <w:rsid w:val="00A9142C"/>
    <w:rsid w:val="00A91FA8"/>
    <w:rsid w:val="00A92D8F"/>
    <w:rsid w:val="00A96374"/>
    <w:rsid w:val="00A9702F"/>
    <w:rsid w:val="00AB248F"/>
    <w:rsid w:val="00AB60DA"/>
    <w:rsid w:val="00AB699A"/>
    <w:rsid w:val="00AB6B38"/>
    <w:rsid w:val="00AC40BA"/>
    <w:rsid w:val="00AC62E2"/>
    <w:rsid w:val="00AC6B87"/>
    <w:rsid w:val="00AC7BE2"/>
    <w:rsid w:val="00AD3BBE"/>
    <w:rsid w:val="00AE2BF4"/>
    <w:rsid w:val="00AE3D13"/>
    <w:rsid w:val="00AE66DD"/>
    <w:rsid w:val="00AF6C1E"/>
    <w:rsid w:val="00B0010B"/>
    <w:rsid w:val="00B00655"/>
    <w:rsid w:val="00B0325A"/>
    <w:rsid w:val="00B13DA0"/>
    <w:rsid w:val="00B16151"/>
    <w:rsid w:val="00B208CD"/>
    <w:rsid w:val="00B323FC"/>
    <w:rsid w:val="00B4375D"/>
    <w:rsid w:val="00B43AB6"/>
    <w:rsid w:val="00B449BD"/>
    <w:rsid w:val="00B50F9A"/>
    <w:rsid w:val="00B53F97"/>
    <w:rsid w:val="00B546A2"/>
    <w:rsid w:val="00B6352F"/>
    <w:rsid w:val="00B63969"/>
    <w:rsid w:val="00B70268"/>
    <w:rsid w:val="00B7383A"/>
    <w:rsid w:val="00B84C1F"/>
    <w:rsid w:val="00BA66BD"/>
    <w:rsid w:val="00BA7D62"/>
    <w:rsid w:val="00BB1AAF"/>
    <w:rsid w:val="00BB3992"/>
    <w:rsid w:val="00BB73DE"/>
    <w:rsid w:val="00BC5E15"/>
    <w:rsid w:val="00BC7596"/>
    <w:rsid w:val="00BD1789"/>
    <w:rsid w:val="00BD1B99"/>
    <w:rsid w:val="00BD2B83"/>
    <w:rsid w:val="00BF288B"/>
    <w:rsid w:val="00BF314D"/>
    <w:rsid w:val="00BF62D0"/>
    <w:rsid w:val="00C0211C"/>
    <w:rsid w:val="00C0384F"/>
    <w:rsid w:val="00C05705"/>
    <w:rsid w:val="00C05F05"/>
    <w:rsid w:val="00C10266"/>
    <w:rsid w:val="00C13CD9"/>
    <w:rsid w:val="00C226DF"/>
    <w:rsid w:val="00C234EB"/>
    <w:rsid w:val="00C316E1"/>
    <w:rsid w:val="00C348A5"/>
    <w:rsid w:val="00C37ABC"/>
    <w:rsid w:val="00C43189"/>
    <w:rsid w:val="00C6063D"/>
    <w:rsid w:val="00C61B33"/>
    <w:rsid w:val="00C62466"/>
    <w:rsid w:val="00C62E72"/>
    <w:rsid w:val="00C65331"/>
    <w:rsid w:val="00C70E97"/>
    <w:rsid w:val="00C868E8"/>
    <w:rsid w:val="00C87059"/>
    <w:rsid w:val="00C87F57"/>
    <w:rsid w:val="00C92592"/>
    <w:rsid w:val="00C93655"/>
    <w:rsid w:val="00C97B83"/>
    <w:rsid w:val="00CA2A81"/>
    <w:rsid w:val="00CA5B45"/>
    <w:rsid w:val="00CA6AE8"/>
    <w:rsid w:val="00CA6F24"/>
    <w:rsid w:val="00CB571B"/>
    <w:rsid w:val="00CC04EB"/>
    <w:rsid w:val="00CC5FDC"/>
    <w:rsid w:val="00CD2302"/>
    <w:rsid w:val="00CD4916"/>
    <w:rsid w:val="00CD67C9"/>
    <w:rsid w:val="00CE3EF0"/>
    <w:rsid w:val="00CE501D"/>
    <w:rsid w:val="00CF199C"/>
    <w:rsid w:val="00CF1CD0"/>
    <w:rsid w:val="00CF55A5"/>
    <w:rsid w:val="00D01981"/>
    <w:rsid w:val="00D05520"/>
    <w:rsid w:val="00D05CD6"/>
    <w:rsid w:val="00D105C8"/>
    <w:rsid w:val="00D1715A"/>
    <w:rsid w:val="00D1751A"/>
    <w:rsid w:val="00D24BD8"/>
    <w:rsid w:val="00D262A0"/>
    <w:rsid w:val="00D279B5"/>
    <w:rsid w:val="00D33E1D"/>
    <w:rsid w:val="00D34E00"/>
    <w:rsid w:val="00D35123"/>
    <w:rsid w:val="00D35229"/>
    <w:rsid w:val="00D35C0F"/>
    <w:rsid w:val="00D4227F"/>
    <w:rsid w:val="00D43F50"/>
    <w:rsid w:val="00D502EC"/>
    <w:rsid w:val="00D5182C"/>
    <w:rsid w:val="00D51CCE"/>
    <w:rsid w:val="00D64A3A"/>
    <w:rsid w:val="00D7077C"/>
    <w:rsid w:val="00D71D69"/>
    <w:rsid w:val="00D77391"/>
    <w:rsid w:val="00D85BDE"/>
    <w:rsid w:val="00DA5CE3"/>
    <w:rsid w:val="00DA6185"/>
    <w:rsid w:val="00DA62E0"/>
    <w:rsid w:val="00DB09C3"/>
    <w:rsid w:val="00DB2DE5"/>
    <w:rsid w:val="00DB71BC"/>
    <w:rsid w:val="00DC38A3"/>
    <w:rsid w:val="00DC4C6E"/>
    <w:rsid w:val="00DD3092"/>
    <w:rsid w:val="00DD6B37"/>
    <w:rsid w:val="00DD7CDD"/>
    <w:rsid w:val="00DE054F"/>
    <w:rsid w:val="00DE5E56"/>
    <w:rsid w:val="00DF4525"/>
    <w:rsid w:val="00E01B3E"/>
    <w:rsid w:val="00E0548C"/>
    <w:rsid w:val="00E15554"/>
    <w:rsid w:val="00E17820"/>
    <w:rsid w:val="00E2193B"/>
    <w:rsid w:val="00E24099"/>
    <w:rsid w:val="00E25D2B"/>
    <w:rsid w:val="00E37D42"/>
    <w:rsid w:val="00E4077D"/>
    <w:rsid w:val="00E42DAE"/>
    <w:rsid w:val="00E45727"/>
    <w:rsid w:val="00E5315B"/>
    <w:rsid w:val="00E53D53"/>
    <w:rsid w:val="00E56771"/>
    <w:rsid w:val="00E651E6"/>
    <w:rsid w:val="00E8248C"/>
    <w:rsid w:val="00E906CF"/>
    <w:rsid w:val="00E92BC5"/>
    <w:rsid w:val="00E95485"/>
    <w:rsid w:val="00E962B4"/>
    <w:rsid w:val="00EB27D1"/>
    <w:rsid w:val="00EB33FE"/>
    <w:rsid w:val="00ED1C2A"/>
    <w:rsid w:val="00ED6FB3"/>
    <w:rsid w:val="00EE10B1"/>
    <w:rsid w:val="00EE2E89"/>
    <w:rsid w:val="00F127A9"/>
    <w:rsid w:val="00F158D7"/>
    <w:rsid w:val="00F25A52"/>
    <w:rsid w:val="00F26483"/>
    <w:rsid w:val="00F32A97"/>
    <w:rsid w:val="00F34AC3"/>
    <w:rsid w:val="00F36FE2"/>
    <w:rsid w:val="00F379C3"/>
    <w:rsid w:val="00F42B66"/>
    <w:rsid w:val="00F447A0"/>
    <w:rsid w:val="00F451A2"/>
    <w:rsid w:val="00F50457"/>
    <w:rsid w:val="00F5476A"/>
    <w:rsid w:val="00F57805"/>
    <w:rsid w:val="00F63152"/>
    <w:rsid w:val="00F63536"/>
    <w:rsid w:val="00F64EEB"/>
    <w:rsid w:val="00F72E6A"/>
    <w:rsid w:val="00F77C66"/>
    <w:rsid w:val="00F833F5"/>
    <w:rsid w:val="00F91F29"/>
    <w:rsid w:val="00F9544D"/>
    <w:rsid w:val="00F96077"/>
    <w:rsid w:val="00F97DA9"/>
    <w:rsid w:val="00FA1608"/>
    <w:rsid w:val="00FA1BE4"/>
    <w:rsid w:val="00FA2BFC"/>
    <w:rsid w:val="00FA5BC2"/>
    <w:rsid w:val="00FB43C6"/>
    <w:rsid w:val="00FC0F94"/>
    <w:rsid w:val="00FC5C28"/>
    <w:rsid w:val="00FE15BE"/>
    <w:rsid w:val="00FE16FC"/>
    <w:rsid w:val="00FE1FAF"/>
    <w:rsid w:val="00FE3C59"/>
    <w:rsid w:val="00FE446C"/>
    <w:rsid w:val="00FE5928"/>
    <w:rsid w:val="00FE72A2"/>
    <w:rsid w:val="00FF0EBE"/>
    <w:rsid w:val="00FF6DFC"/>
    <w:rsid w:val="00FF7D5D"/>
    <w:rsid w:val="2D99616C"/>
    <w:rsid w:val="4DF26BF1"/>
    <w:rsid w:val="61263682"/>
    <w:rsid w:val="613B50BA"/>
    <w:rsid w:val="778C41B1"/>
    <w:rsid w:val="7C9E059C"/>
    <w:rsid w:val="7E87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nhideWhenUsed="0" w:uiPriority="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w:hAnsi="Times" w:eastAsia="宋体" w:cs="Times New Roman"/>
      <w:lang w:val="it-IT" w:eastAsia="it-IT" w:bidi="ar-SA"/>
    </w:rPr>
  </w:style>
  <w:style w:type="paragraph" w:styleId="2">
    <w:name w:val="heading 1"/>
    <w:basedOn w:val="1"/>
    <w:next w:val="1"/>
    <w:link w:val="30"/>
    <w:qFormat/>
    <w:uiPriority w:val="0"/>
    <w:pPr>
      <w:keepNext/>
      <w:spacing w:before="480" w:after="240"/>
      <w:outlineLvl w:val="0"/>
    </w:pPr>
    <w:rPr>
      <w:b/>
      <w:caps/>
      <w:lang w:bidi="fa-IR"/>
    </w:rPr>
  </w:style>
  <w:style w:type="paragraph" w:styleId="3">
    <w:name w:val="heading 2"/>
    <w:basedOn w:val="1"/>
    <w:next w:val="1"/>
    <w:qFormat/>
    <w:uiPriority w:val="0"/>
    <w:pPr>
      <w:keepNext/>
      <w:spacing w:before="240" w:after="240"/>
      <w:outlineLvl w:val="1"/>
    </w:pPr>
    <w:rPr>
      <w:b/>
    </w:rPr>
  </w:style>
  <w:style w:type="paragraph" w:styleId="4">
    <w:name w:val="heading 3"/>
    <w:basedOn w:val="1"/>
    <w:next w:val="5"/>
    <w:qFormat/>
    <w:uiPriority w:val="0"/>
    <w:pPr>
      <w:ind w:left="354"/>
      <w:outlineLvl w:val="2"/>
    </w:pPr>
    <w:rPr>
      <w:u w:val="single"/>
    </w:rPr>
  </w:style>
  <w:style w:type="character" w:default="1" w:styleId="15">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5">
    <w:name w:val="正文缩进1"/>
    <w:basedOn w:val="1"/>
    <w:uiPriority w:val="0"/>
    <w:pPr>
      <w:ind w:left="720"/>
    </w:pPr>
  </w:style>
  <w:style w:type="paragraph" w:styleId="6">
    <w:name w:val="annotation text"/>
    <w:basedOn w:val="1"/>
    <w:link w:val="21"/>
    <w:unhideWhenUsed/>
    <w:uiPriority w:val="99"/>
    <w:rPr>
      <w:lang w:bidi="fa-IR"/>
    </w:rPr>
  </w:style>
  <w:style w:type="paragraph" w:styleId="7">
    <w:name w:val="Balloon Text"/>
    <w:basedOn w:val="1"/>
    <w:link w:val="22"/>
    <w:unhideWhenUsed/>
    <w:uiPriority w:val="99"/>
    <w:rPr>
      <w:rFonts w:ascii="Microsoft YaHei UI" w:eastAsia="Microsoft YaHei UI"/>
      <w:sz w:val="18"/>
      <w:szCs w:val="18"/>
      <w:lang w:bidi="fa-IR"/>
    </w:rPr>
  </w:style>
  <w:style w:type="paragraph" w:styleId="8">
    <w:name w:val="footer"/>
    <w:basedOn w:val="1"/>
    <w:link w:val="26"/>
    <w:unhideWhenUsed/>
    <w:uiPriority w:val="99"/>
    <w:pPr>
      <w:tabs>
        <w:tab w:val="center" w:pos="4153"/>
        <w:tab w:val="right" w:pos="8306"/>
      </w:tabs>
      <w:snapToGrid w:val="0"/>
      <w:jc w:val="left"/>
    </w:pPr>
    <w:rPr>
      <w:sz w:val="18"/>
      <w:szCs w:val="18"/>
      <w:lang w:bidi="fa-IR"/>
    </w:rPr>
  </w:style>
  <w:style w:type="paragraph" w:styleId="9">
    <w:name w:val="header"/>
    <w:basedOn w:val="1"/>
    <w:link w:val="25"/>
    <w:unhideWhenUsed/>
    <w:uiPriority w:val="99"/>
    <w:pPr>
      <w:pBdr>
        <w:bottom w:val="single" w:color="auto" w:sz="6" w:space="1"/>
      </w:pBdr>
      <w:tabs>
        <w:tab w:val="center" w:pos="4153"/>
        <w:tab w:val="right" w:pos="8306"/>
      </w:tabs>
      <w:snapToGrid w:val="0"/>
      <w:jc w:val="center"/>
    </w:pPr>
    <w:rPr>
      <w:sz w:val="18"/>
      <w:szCs w:val="18"/>
      <w:lang w:bidi="fa-IR"/>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annotation subject"/>
    <w:basedOn w:val="6"/>
    <w:next w:val="6"/>
    <w:link w:val="29"/>
    <w:unhideWhenUsed/>
    <w:uiPriority w:val="99"/>
    <w:rPr>
      <w:b/>
      <w:bCs/>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Simple 1"/>
    <w:basedOn w:val="12"/>
    <w:semiHidden/>
    <w:uiPriority w:val="0"/>
    <w:pPr>
      <w:numPr>
        <w:ilvl w:val="3"/>
        <w:numId w:val="1"/>
      </w:numPr>
      <w:spacing w:line="264" w:lineRule="auto"/>
      <w:jc w:val="both"/>
    </w:pPr>
    <w:rPr>
      <w:rFonts w:ascii="Times New Roman" w:hAnsi="Times New Roman" w:eastAsia="Times New Roman"/>
      <w:lang w:val="it-IT" w:eastAsia="it-IT"/>
    </w:r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styleId="16">
    <w:name w:val="Strong"/>
    <w:basedOn w:val="15"/>
    <w:qFormat/>
    <w:uiPriority w:val="22"/>
    <w:rPr>
      <w:b/>
    </w:rPr>
  </w:style>
  <w:style w:type="character" w:styleId="17">
    <w:name w:val="FollowedHyperlink"/>
    <w:semiHidden/>
    <w:unhideWhenUsed/>
    <w:uiPriority w:val="99"/>
    <w:rPr>
      <w:color w:val="954F72"/>
      <w:u w:val="single"/>
    </w:rPr>
  </w:style>
  <w:style w:type="character" w:styleId="18">
    <w:name w:val="Emphasis"/>
    <w:qFormat/>
    <w:uiPriority w:val="20"/>
    <w:rPr>
      <w:i/>
      <w:iCs/>
    </w:rPr>
  </w:style>
  <w:style w:type="character" w:styleId="19">
    <w:name w:val="Hyperlink"/>
    <w:unhideWhenUsed/>
    <w:uiPriority w:val="0"/>
    <w:rPr>
      <w:color w:val="0000FF"/>
      <w:u w:val="single"/>
    </w:rPr>
  </w:style>
  <w:style w:type="character" w:styleId="20">
    <w:name w:val="annotation reference"/>
    <w:unhideWhenUsed/>
    <w:uiPriority w:val="99"/>
    <w:rPr>
      <w:sz w:val="16"/>
      <w:szCs w:val="16"/>
    </w:rPr>
  </w:style>
  <w:style w:type="character" w:customStyle="1" w:styleId="21">
    <w:name w:val="批注文字 字符"/>
    <w:link w:val="6"/>
    <w:uiPriority w:val="99"/>
    <w:rPr>
      <w:rFonts w:ascii="Times" w:hAnsi="Times"/>
      <w:lang w:val="it-IT" w:eastAsia="it-IT"/>
    </w:rPr>
  </w:style>
  <w:style w:type="character" w:customStyle="1" w:styleId="22">
    <w:name w:val="批注框文本 字符"/>
    <w:link w:val="7"/>
    <w:semiHidden/>
    <w:uiPriority w:val="99"/>
    <w:rPr>
      <w:rFonts w:ascii="Microsoft YaHei UI" w:hAnsi="Times" w:eastAsia="Microsoft YaHei UI"/>
      <w:sz w:val="18"/>
      <w:szCs w:val="18"/>
      <w:lang w:val="it-IT" w:eastAsia="it-IT"/>
    </w:rPr>
  </w:style>
  <w:style w:type="character" w:customStyle="1" w:styleId="23">
    <w:name w:val="Reference Head Char"/>
    <w:link w:val="24"/>
    <w:uiPriority w:val="0"/>
    <w:rPr>
      <w:rFonts w:ascii="Cambria" w:hAnsi="Cambria" w:eastAsia="MS Gothic"/>
      <w:smallCaps/>
      <w:color w:val="365F91"/>
      <w:kern w:val="28"/>
      <w:sz w:val="32"/>
      <w:szCs w:val="32"/>
      <w:lang w:eastAsia="en-US"/>
    </w:rPr>
  </w:style>
  <w:style w:type="paragraph" w:customStyle="1" w:styleId="24">
    <w:name w:val="Reference Head"/>
    <w:basedOn w:val="2"/>
    <w:link w:val="23"/>
    <w:uiPriority w:val="0"/>
    <w:pPr>
      <w:spacing w:before="240" w:after="80"/>
      <w:jc w:val="center"/>
    </w:pPr>
    <w:rPr>
      <w:rFonts w:ascii="Cambria" w:hAnsi="Cambria" w:eastAsia="MS Gothic"/>
      <w:b w:val="0"/>
      <w:caps w:val="0"/>
      <w:smallCaps/>
      <w:color w:val="365F91"/>
      <w:kern w:val="28"/>
      <w:sz w:val="32"/>
      <w:szCs w:val="32"/>
      <w:lang w:val="zh-CN" w:eastAsia="en-US"/>
    </w:rPr>
  </w:style>
  <w:style w:type="character" w:customStyle="1" w:styleId="25">
    <w:name w:val="页眉 字符"/>
    <w:link w:val="9"/>
    <w:uiPriority w:val="99"/>
    <w:rPr>
      <w:rFonts w:ascii="Times" w:hAnsi="Times"/>
      <w:sz w:val="18"/>
      <w:szCs w:val="18"/>
      <w:lang w:val="it-IT" w:eastAsia="it-IT"/>
    </w:rPr>
  </w:style>
  <w:style w:type="character" w:customStyle="1" w:styleId="26">
    <w:name w:val="页脚 字符"/>
    <w:link w:val="8"/>
    <w:uiPriority w:val="99"/>
    <w:rPr>
      <w:rFonts w:ascii="Times" w:hAnsi="Times"/>
      <w:sz w:val="18"/>
      <w:szCs w:val="18"/>
      <w:lang w:val="it-IT" w:eastAsia="it-IT"/>
    </w:rPr>
  </w:style>
  <w:style w:type="character" w:customStyle="1" w:styleId="27">
    <w:name w:val="CET Body text Carattere"/>
    <w:link w:val="28"/>
    <w:uiPriority w:val="0"/>
    <w:rPr>
      <w:rFonts w:ascii="Arial" w:hAnsi="Arial" w:eastAsia="Times New Roman"/>
      <w:sz w:val="18"/>
      <w:lang w:val="en-US" w:eastAsia="en-US" w:bidi="ar-SA"/>
    </w:rPr>
  </w:style>
  <w:style w:type="paragraph" w:customStyle="1" w:styleId="28">
    <w:name w:val="CET Body text"/>
    <w:link w:val="27"/>
    <w:qFormat/>
    <w:uiPriority w:val="0"/>
    <w:pPr>
      <w:tabs>
        <w:tab w:val="right" w:pos="7100"/>
      </w:tabs>
      <w:spacing w:line="264" w:lineRule="auto"/>
      <w:jc w:val="both"/>
    </w:pPr>
    <w:rPr>
      <w:rFonts w:ascii="Arial" w:hAnsi="Arial" w:eastAsia="Times New Roman" w:cs="Times New Roman"/>
      <w:sz w:val="18"/>
      <w:lang w:val="en-US" w:eastAsia="en-US" w:bidi="ar-SA"/>
    </w:rPr>
  </w:style>
  <w:style w:type="character" w:customStyle="1" w:styleId="29">
    <w:name w:val="批注主题 字符"/>
    <w:link w:val="11"/>
    <w:semiHidden/>
    <w:uiPriority w:val="99"/>
    <w:rPr>
      <w:rFonts w:ascii="Times" w:hAnsi="Times"/>
      <w:b/>
      <w:bCs/>
      <w:lang w:val="it-IT" w:eastAsia="it-IT"/>
    </w:rPr>
  </w:style>
  <w:style w:type="character" w:customStyle="1" w:styleId="30">
    <w:name w:val="标题 1 字符"/>
    <w:link w:val="2"/>
    <w:uiPriority w:val="0"/>
    <w:rPr>
      <w:rFonts w:ascii="Times" w:hAnsi="Times"/>
      <w:b/>
      <w:caps/>
      <w:lang w:val="it-IT" w:eastAsia="it-IT"/>
    </w:rPr>
  </w:style>
  <w:style w:type="paragraph" w:customStyle="1" w:styleId="31">
    <w:name w:val="References"/>
    <w:basedOn w:val="1"/>
    <w:uiPriority w:val="0"/>
    <w:pPr>
      <w:numPr>
        <w:ilvl w:val="0"/>
        <w:numId w:val="2"/>
      </w:numPr>
    </w:pPr>
    <w:rPr>
      <w:rFonts w:ascii="Times New Roman" w:hAnsi="Times New Roman" w:eastAsia="Times New Roman"/>
      <w:sz w:val="16"/>
      <w:szCs w:val="16"/>
      <w:lang w:val="en-US" w:eastAsia="en-US"/>
    </w:rPr>
  </w:style>
  <w:style w:type="paragraph" w:customStyle="1" w:styleId="32">
    <w:name w:val="标题4"/>
    <w:basedOn w:val="1"/>
    <w:uiPriority w:val="0"/>
    <w:pPr>
      <w:spacing w:before="120" w:after="120" w:line="300" w:lineRule="exact"/>
      <w:jc w:val="left"/>
      <w:outlineLvl w:val="3"/>
    </w:pPr>
    <w:rPr>
      <w:rFonts w:eastAsia="华文中宋"/>
      <w:sz w:val="24"/>
    </w:rPr>
  </w:style>
  <w:style w:type="paragraph" w:customStyle="1" w:styleId="33">
    <w:name w:val="CET headingx"/>
    <w:next w:val="28"/>
    <w:uiPriority w:val="0"/>
    <w:pPr>
      <w:keepNext/>
      <w:numPr>
        <w:ilvl w:val="2"/>
        <w:numId w:val="1"/>
      </w:numPr>
      <w:suppressAutoHyphens/>
      <w:spacing w:before="120" w:after="200"/>
    </w:pPr>
    <w:rPr>
      <w:rFonts w:ascii="Arial" w:hAnsi="Arial" w:eastAsia="Times New Roman" w:cs="Times New Roman"/>
      <w:b/>
      <w:sz w:val="18"/>
      <w:lang w:val="en-US" w:eastAsia="en-US" w:bidi="ar-SA"/>
    </w:rPr>
  </w:style>
  <w:style w:type="paragraph" w:customStyle="1" w:styleId="34">
    <w:name w:val="VAX"/>
    <w:basedOn w:val="1"/>
    <w:uiPriority w:val="0"/>
    <w:rPr>
      <w:rFonts w:ascii="Courier" w:hAnsi="Courier"/>
      <w:sz w:val="18"/>
    </w:rPr>
  </w:style>
  <w:style w:type="paragraph" w:customStyle="1" w:styleId="35">
    <w:name w:val="Text"/>
    <w:basedOn w:val="1"/>
    <w:uiPriority w:val="0"/>
    <w:pPr>
      <w:widowControl w:val="0"/>
      <w:spacing w:line="252" w:lineRule="auto"/>
      <w:ind w:firstLine="202"/>
    </w:pPr>
    <w:rPr>
      <w:rFonts w:ascii="Times New Roman" w:hAnsi="Times New Roman" w:eastAsia="Times New Roman"/>
      <w:lang w:val="en-US" w:eastAsia="en-US"/>
    </w:rPr>
  </w:style>
  <w:style w:type="paragraph" w:customStyle="1" w:styleId="36">
    <w:name w:val="Default"/>
    <w:uiPriority w:val="0"/>
    <w:pPr>
      <w:autoSpaceDE w:val="0"/>
      <w:autoSpaceDN w:val="0"/>
      <w:adjustRightInd w:val="0"/>
    </w:pPr>
    <w:rPr>
      <w:rFonts w:ascii="Times New Roman" w:hAnsi="Times New Roman" w:eastAsia="宋体" w:cs="Times New Roman"/>
      <w:color w:val="000000"/>
      <w:sz w:val="24"/>
      <w:szCs w:val="24"/>
      <w:lang w:val="it-IT" w:eastAsia="it-IT" w:bidi="ar-SA"/>
    </w:rPr>
  </w:style>
  <w:style w:type="paragraph" w:customStyle="1" w:styleId="37">
    <w:name w:val="CET Heading1"/>
    <w:next w:val="28"/>
    <w:uiPriority w:val="0"/>
    <w:pPr>
      <w:keepNext/>
      <w:numPr>
        <w:ilvl w:val="1"/>
        <w:numId w:val="1"/>
      </w:numPr>
      <w:suppressAutoHyphens/>
      <w:spacing w:before="240" w:after="120"/>
    </w:pPr>
    <w:rPr>
      <w:rFonts w:ascii="Arial" w:hAnsi="Arial" w:eastAsia="Times New Roman" w:cs="Times New Roman"/>
      <w:b/>
      <w:lang w:val="en-US" w:eastAsia="en-US" w:bidi="ar-SA"/>
    </w:rPr>
  </w:style>
  <w:style w:type="character" w:customStyle="1" w:styleId="38">
    <w:name w:val="未处理的提及1"/>
    <w:semiHidden/>
    <w:unhideWhenUsed/>
    <w:uiPriority w:val="99"/>
    <w:rPr>
      <w:color w:val="808080"/>
      <w:shd w:val="clear" w:color="auto" w:fill="E6E6E6"/>
    </w:rPr>
  </w:style>
  <w:style w:type="character" w:customStyle="1" w:styleId="39">
    <w:name w:val="Unresolved Mention"/>
    <w:basedOn w:val="1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hyperlink" Target="https://orcid.org/xxxx-xxxx-xxxx-xxxx"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IIETA</Company>
  <Pages>4</Pages>
  <Words>2432</Words>
  <Characters>12442</Characters>
  <Lines>106</Lines>
  <Paragraphs>30</Paragraphs>
  <TotalTime>14</TotalTime>
  <ScaleCrop>false</ScaleCrop>
  <LinksUpToDate>false</LinksUpToDate>
  <CharactersWithSpaces>14770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2019-06-27T06:24:00Z</dcterms:created>
  <dc:creator>IJHT</dc:creator>
  <cp:lastModifiedBy>秦越人</cp:lastModifiedBy>
  <cp:lastPrinted>2019-03-29T07:00:00Z</cp:lastPrinted>
  <dcterms:modified xsi:type="dcterms:W3CDTF">2025-05-06T11:29:20Z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eyJoZGlkIjoiNzg5NGRhY2MwZjQ1MWIzYmQ1ODI3OTk0Nzk1ZmQ1NmYiLCJ1c2VySWQiOiI0ODI5MDgwMzQifQ==</vt:lpwstr>
  </property>
  <property fmtid="{D5CDD505-2E9C-101B-9397-08002B2CF9AE}" pid="4" name="ICV">
    <vt:lpwstr>9A35EFAB6302481C9EA0AA92CBED5B35_12</vt:lpwstr>
  </property>
</Properties>
</file>