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68" w:type="dxa"/>
        <w:tblBorders>
          <w:bottom w:val="single" w:sz="36" w:space="0" w:color="auto"/>
          <w:insideH w:val="single" w:sz="2" w:space="0" w:color="auto"/>
        </w:tblBorders>
        <w:tblCellMar>
          <w:left w:w="0" w:type="dxa"/>
          <w:right w:w="0" w:type="dxa"/>
        </w:tblCellMar>
        <w:tblLook w:val="04A0" w:firstRow="1" w:lastRow="0" w:firstColumn="1" w:lastColumn="0" w:noHBand="0" w:noVBand="1"/>
      </w:tblPr>
      <w:tblGrid>
        <w:gridCol w:w="3497"/>
        <w:gridCol w:w="6971"/>
      </w:tblGrid>
      <w:tr w:rsidR="000C36DB">
        <w:trPr>
          <w:trHeight w:val="972"/>
        </w:trPr>
        <w:tc>
          <w:tcPr>
            <w:tcW w:w="3497" w:type="dxa"/>
          </w:tcPr>
          <w:p w:rsidR="000C36DB" w:rsidRDefault="00C96051">
            <w:pPr>
              <w:jc w:val="left"/>
              <w:rPr>
                <w:rFonts w:ascii="Arial" w:hAnsi="Arial" w:cs="Arial"/>
                <w:b/>
                <w:i/>
                <w:szCs w:val="24"/>
                <w:lang w:eastAsia="zh-CN"/>
              </w:rPr>
            </w:pPr>
            <w:r>
              <w:rPr>
                <w:rFonts w:ascii="Arial" w:hAnsi="Arial" w:cs="Arial"/>
                <w:b/>
                <w:i/>
                <w:noProof/>
                <w:szCs w:val="24"/>
                <w:lang w:val="en-US" w:eastAsia="zh-CN"/>
              </w:rPr>
              <w:drawing>
                <wp:inline distT="0" distB="0" distL="0" distR="0">
                  <wp:extent cx="1955800" cy="560705"/>
                  <wp:effectExtent l="0" t="0" r="6350" b="0"/>
                  <wp:docPr id="7" name="图片 7" descr="E:\IIETA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IIETA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989963" cy="570445"/>
                          </a:xfrm>
                          <a:prstGeom prst="rect">
                            <a:avLst/>
                          </a:prstGeom>
                          <a:noFill/>
                          <a:ln>
                            <a:noFill/>
                          </a:ln>
                        </pic:spPr>
                      </pic:pic>
                    </a:graphicData>
                  </a:graphic>
                </wp:inline>
              </w:drawing>
            </w:r>
          </w:p>
        </w:tc>
        <w:tc>
          <w:tcPr>
            <w:tcW w:w="6971" w:type="dxa"/>
          </w:tcPr>
          <w:p w:rsidR="000C36DB" w:rsidRDefault="00C96051">
            <w:pPr>
              <w:jc w:val="right"/>
              <w:rPr>
                <w:rFonts w:ascii="Arial" w:hAnsi="Arial" w:cs="Arial"/>
                <w:b/>
                <w:i/>
                <w:szCs w:val="24"/>
                <w:lang w:eastAsia="zh-CN"/>
              </w:rPr>
            </w:pPr>
            <w:r>
              <w:rPr>
                <w:rFonts w:ascii="Arial" w:hAnsi="Arial" w:cs="Arial"/>
                <w:b/>
                <w:i/>
                <w:noProof/>
                <w:szCs w:val="24"/>
                <w:lang w:val="en-US" w:eastAsia="zh-CN"/>
              </w:rPr>
              <mc:AlternateContent>
                <mc:Choice Requires="wps">
                  <w:drawing>
                    <wp:inline distT="0" distB="0" distL="0" distR="0">
                      <wp:extent cx="4397375" cy="571500"/>
                      <wp:effectExtent l="0" t="0" r="3175" b="0"/>
                      <wp:docPr id="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7375" cy="571500"/>
                              </a:xfrm>
                              <a:prstGeom prst="rect">
                                <a:avLst/>
                              </a:prstGeom>
                              <a:solidFill>
                                <a:srgbClr val="42B2EA"/>
                              </a:solidFill>
                              <a:ln>
                                <a:noFill/>
                              </a:ln>
                              <a:effectLst/>
                            </wps:spPr>
                            <wps:txbx>
                              <w:txbxContent>
                                <w:p w:rsidR="000C36DB" w:rsidRDefault="00C96051">
                                  <w:pPr>
                                    <w:jc w:val="center"/>
                                    <w:rPr>
                                      <w:rStyle w:val="af0"/>
                                      <w:rFonts w:ascii="Arial" w:hAnsi="Arial" w:cs="Arial"/>
                                      <w:b/>
                                      <w:bCs/>
                                      <w:i w:val="0"/>
                                      <w:iCs w:val="0"/>
                                      <w:sz w:val="24"/>
                                      <w:szCs w:val="28"/>
                                      <w:lang w:val="en-US"/>
                                    </w:rPr>
                                  </w:pPr>
                                  <w:proofErr w:type="spellStart"/>
                                  <w:r>
                                    <w:rPr>
                                      <w:rStyle w:val="af0"/>
                                      <w:rFonts w:ascii="Arial" w:hAnsi="Arial" w:cs="Arial"/>
                                      <w:b/>
                                      <w:bCs/>
                                      <w:i w:val="0"/>
                                      <w:iCs w:val="0"/>
                                      <w:sz w:val="24"/>
                                      <w:szCs w:val="28"/>
                                      <w:lang w:val="en-US"/>
                                    </w:rPr>
                                    <w:t>Traitement</w:t>
                                  </w:r>
                                  <w:proofErr w:type="spellEnd"/>
                                  <w:r>
                                    <w:rPr>
                                      <w:rStyle w:val="af0"/>
                                      <w:rFonts w:ascii="Arial" w:hAnsi="Arial" w:cs="Arial"/>
                                      <w:b/>
                                      <w:bCs/>
                                      <w:i w:val="0"/>
                                      <w:iCs w:val="0"/>
                                      <w:sz w:val="24"/>
                                      <w:szCs w:val="28"/>
                                      <w:lang w:val="en-US"/>
                                    </w:rPr>
                                    <w:t xml:space="preserve"> du Signal</w:t>
                                  </w:r>
                                </w:p>
                                <w:p w:rsidR="000C36DB" w:rsidRDefault="00C96051">
                                  <w:pPr>
                                    <w:jc w:val="center"/>
                                    <w:rPr>
                                      <w:rFonts w:ascii="Arial" w:hAnsi="Arial" w:cs="Arial"/>
                                      <w:color w:val="000000"/>
                                      <w:sz w:val="16"/>
                                      <w:szCs w:val="16"/>
                                      <w:lang w:val="en-US" w:eastAsia="en-US" w:bidi="fa-IR"/>
                                    </w:rPr>
                                  </w:pPr>
                                  <w:r>
                                    <w:rPr>
                                      <w:rStyle w:val="af0"/>
                                      <w:rFonts w:ascii="Arial" w:hAnsi="Arial" w:cs="Arial"/>
                                      <w:i w:val="0"/>
                                      <w:iCs w:val="0"/>
                                      <w:color w:val="000000"/>
                                      <w:sz w:val="16"/>
                                      <w:szCs w:val="16"/>
                                      <w:lang w:val="en-US" w:eastAsia="en-US" w:bidi="fa-IR"/>
                                    </w:rPr>
                                    <w:t>Vol., No., Month, Year, pp. **-**</w:t>
                                  </w:r>
                                </w:p>
                                <w:p w:rsidR="000C36DB" w:rsidRDefault="000C36DB">
                                  <w:pPr>
                                    <w:jc w:val="center"/>
                                    <w:rPr>
                                      <w:rFonts w:ascii="Arial" w:hAnsi="Arial" w:cs="Arial"/>
                                      <w:color w:val="000000"/>
                                      <w:sz w:val="10"/>
                                      <w:szCs w:val="16"/>
                                      <w:lang w:val="en-US" w:eastAsia="en-US" w:bidi="fa-IR"/>
                                    </w:rPr>
                                  </w:pPr>
                                </w:p>
                                <w:p w:rsidR="000C36DB" w:rsidRDefault="00C96051">
                                  <w:pPr>
                                    <w:jc w:val="center"/>
                                    <w:rPr>
                                      <w:rFonts w:ascii="Arial" w:hAnsi="Arial" w:cs="Arial"/>
                                      <w:sz w:val="16"/>
                                      <w:szCs w:val="16"/>
                                      <w:lang w:val="en-US"/>
                                    </w:rPr>
                                  </w:pPr>
                                  <w:r>
                                    <w:rPr>
                                      <w:rFonts w:ascii="Arial" w:hAnsi="Arial" w:cs="Arial"/>
                                      <w:color w:val="000000"/>
                                      <w:sz w:val="16"/>
                                      <w:szCs w:val="16"/>
                                      <w:lang w:val="en-US" w:eastAsia="en-US" w:bidi="fa-IR"/>
                                    </w:rPr>
                                    <w:t>Journal homepage:</w:t>
                                  </w:r>
                                  <w:r>
                                    <w:rPr>
                                      <w:rFonts w:ascii="Arial" w:hAnsi="Arial" w:cs="Arial"/>
                                      <w:sz w:val="16"/>
                                      <w:szCs w:val="16"/>
                                      <w:lang w:val="en-US"/>
                                    </w:rPr>
                                    <w:t xml:space="preserve"> http://iieta.org/journals/ts</w:t>
                                  </w:r>
                                </w:p>
                                <w:p w:rsidR="000C36DB" w:rsidRDefault="000C36DB">
                                  <w:pPr>
                                    <w:jc w:val="center"/>
                                    <w:rPr>
                                      <w:rFonts w:ascii="Arial" w:hAnsi="Arial" w:cs="Arial"/>
                                      <w:b/>
                                      <w:bCs/>
                                      <w:i/>
                                      <w:iCs/>
                                      <w:sz w:val="16"/>
                                      <w:szCs w:val="16"/>
                                      <w:lang w:val="en-US"/>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7" o:spid="_x0000_s1026" type="#_x0000_t202" style="width:346.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" fillcolor="#42b2ea" stroked="f">
                      <v:textbox>
                        <w:txbxContent>
                          <w:p w:rsidR="000C36DB" w:rsidRDefault="00C96051">
                            <w:pPr>
                              <w:jc w:val="center"/>
                              <w:rPr>
                                <w:rStyle w:val="af0"/>
                                <w:rFonts w:ascii="Arial" w:hAnsi="Arial" w:cs="Arial"/>
                                <w:b/>
                                <w:bCs/>
                                <w:i w:val="0"/>
                                <w:iCs w:val="0"/>
                                <w:sz w:val="24"/>
                                <w:szCs w:val="28"/>
                                <w:lang w:val="en-US"/>
                              </w:rPr>
                            </w:pPr>
                            <w:proofErr w:type="spellStart"/>
                            <w:r>
                              <w:rPr>
                                <w:rStyle w:val="af0"/>
                                <w:rFonts w:ascii="Arial" w:hAnsi="Arial" w:cs="Arial"/>
                                <w:b/>
                                <w:bCs/>
                                <w:i w:val="0"/>
                                <w:iCs w:val="0"/>
                                <w:sz w:val="24"/>
                                <w:szCs w:val="28"/>
                                <w:lang w:val="en-US"/>
                              </w:rPr>
                              <w:t>Traitement</w:t>
                            </w:r>
                            <w:proofErr w:type="spellEnd"/>
                            <w:r>
                              <w:rPr>
                                <w:rStyle w:val="af0"/>
                                <w:rFonts w:ascii="Arial" w:hAnsi="Arial" w:cs="Arial"/>
                                <w:b/>
                                <w:bCs/>
                                <w:i w:val="0"/>
                                <w:iCs w:val="0"/>
                                <w:sz w:val="24"/>
                                <w:szCs w:val="28"/>
                                <w:lang w:val="en-US"/>
                              </w:rPr>
                              <w:t xml:space="preserve"> du Signal</w:t>
                            </w:r>
                          </w:p>
                          <w:p w:rsidR="000C36DB" w:rsidRDefault="00C96051">
                            <w:pPr>
                              <w:jc w:val="center"/>
                              <w:rPr>
                                <w:rFonts w:ascii="Arial" w:hAnsi="Arial" w:cs="Arial"/>
                                <w:color w:val="000000"/>
                                <w:sz w:val="16"/>
                                <w:szCs w:val="16"/>
                                <w:lang w:val="en-US" w:eastAsia="en-US" w:bidi="fa-IR"/>
                              </w:rPr>
                            </w:pPr>
                            <w:r>
                              <w:rPr>
                                <w:rStyle w:val="af0"/>
                                <w:rFonts w:ascii="Arial" w:hAnsi="Arial" w:cs="Arial"/>
                                <w:i w:val="0"/>
                                <w:iCs w:val="0"/>
                                <w:color w:val="000000"/>
                                <w:sz w:val="16"/>
                                <w:szCs w:val="16"/>
                                <w:lang w:val="en-US" w:eastAsia="en-US" w:bidi="fa-IR"/>
                              </w:rPr>
                              <w:t>Vol., No., Month, Year, pp. **-**</w:t>
                            </w:r>
                          </w:p>
                          <w:p w:rsidR="000C36DB" w:rsidRDefault="000C36DB">
                            <w:pPr>
                              <w:jc w:val="center"/>
                              <w:rPr>
                                <w:rFonts w:ascii="Arial" w:hAnsi="Arial" w:cs="Arial"/>
                                <w:color w:val="000000"/>
                                <w:sz w:val="10"/>
                                <w:szCs w:val="16"/>
                                <w:lang w:val="en-US" w:eastAsia="en-US" w:bidi="fa-IR"/>
                              </w:rPr>
                            </w:pPr>
                          </w:p>
                          <w:p w:rsidR="000C36DB" w:rsidRDefault="00C96051">
                            <w:pPr>
                              <w:jc w:val="center"/>
                              <w:rPr>
                                <w:rFonts w:ascii="Arial" w:hAnsi="Arial" w:cs="Arial"/>
                                <w:sz w:val="16"/>
                                <w:szCs w:val="16"/>
                                <w:lang w:val="en-US"/>
                              </w:rPr>
                            </w:pPr>
                            <w:r>
                              <w:rPr>
                                <w:rFonts w:ascii="Arial" w:hAnsi="Arial" w:cs="Arial"/>
                                <w:color w:val="000000"/>
                                <w:sz w:val="16"/>
                                <w:szCs w:val="16"/>
                                <w:lang w:val="en-US" w:eastAsia="en-US" w:bidi="fa-IR"/>
                              </w:rPr>
                              <w:t>Journal homepage:</w:t>
                            </w:r>
                            <w:r>
                              <w:rPr>
                                <w:rFonts w:ascii="Arial" w:hAnsi="Arial" w:cs="Arial"/>
                                <w:sz w:val="16"/>
                                <w:szCs w:val="16"/>
                                <w:lang w:val="en-US"/>
                              </w:rPr>
                              <w:t xml:space="preserve"> http://iieta.org/journals/ts</w:t>
                            </w:r>
                          </w:p>
                          <w:p w:rsidR="000C36DB" w:rsidRDefault="000C36DB">
                            <w:pPr>
                              <w:jc w:val="center"/>
                              <w:rPr>
                                <w:rFonts w:ascii="Arial" w:hAnsi="Arial" w:cs="Arial"/>
                                <w:b/>
                                <w:bCs/>
                                <w:i/>
                                <w:iCs/>
                                <w:sz w:val="16"/>
                                <w:szCs w:val="16"/>
                                <w:lang w:val="en-US"/>
                              </w:rPr>
                            </w:pPr>
                          </w:p>
                        </w:txbxContent>
                      </v:textbox>
                      <w10:anchorlock/>
                    </v:shape>
                  </w:pict>
                </mc:Fallback>
              </mc:AlternateContent>
            </w:r>
          </w:p>
        </w:tc>
      </w:tr>
    </w:tbl>
    <w:p w:rsidR="000C36DB" w:rsidRDefault="00C96051">
      <w:pPr>
        <w:tabs>
          <w:tab w:val="left" w:pos="9500"/>
        </w:tabs>
        <w:jc w:val="left"/>
        <w:rPr>
          <w:rFonts w:ascii="Arial" w:hAnsi="Arial" w:cs="Arial"/>
          <w:b/>
          <w:i/>
          <w:lang w:eastAsia="zh-CN"/>
        </w:rPr>
      </w:pPr>
      <w:r>
        <w:rPr>
          <w:rFonts w:ascii="Arial" w:hAnsi="Arial" w:cs="Arial"/>
          <w:b/>
          <w:i/>
          <w:lang w:eastAsia="zh-CN"/>
        </w:rPr>
        <w:tab/>
      </w:r>
    </w:p>
    <w:tbl>
      <w:tblPr>
        <w:tblW w:w="10440" w:type="dxa"/>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3381"/>
        <w:gridCol w:w="272"/>
        <w:gridCol w:w="6060"/>
        <w:gridCol w:w="727"/>
      </w:tblGrid>
      <w:tr w:rsidR="000C36DB">
        <w:trPr>
          <w:trHeight w:val="253"/>
        </w:trPr>
        <w:tc>
          <w:tcPr>
            <w:tcW w:w="9713" w:type="dxa"/>
            <w:gridSpan w:val="3"/>
            <w:tcBorders>
              <w:bottom w:val="nil"/>
              <w:right w:val="nil"/>
            </w:tcBorders>
          </w:tcPr>
          <w:p w:rsidR="000C36DB" w:rsidRDefault="00C96051">
            <w:pPr>
              <w:jc w:val="left"/>
              <w:rPr>
                <w:rFonts w:ascii="Times New Roman" w:hAnsi="Times New Roman"/>
                <w:b/>
                <w:sz w:val="24"/>
                <w:szCs w:val="24"/>
                <w:lang w:val="en-US" w:eastAsia="zh-CN"/>
              </w:rPr>
            </w:pPr>
            <w:r>
              <w:rPr>
                <w:rFonts w:ascii="Times New Roman" w:hAnsi="Times New Roman" w:hint="eastAsia"/>
                <w:b/>
                <w:sz w:val="24"/>
                <w:szCs w:val="24"/>
                <w:lang w:val="en-US" w:eastAsia="zh-CN"/>
              </w:rPr>
              <w:t xml:space="preserve">Diffusion and Frequency </w:t>
            </w:r>
            <w:r>
              <w:rPr>
                <w:rFonts w:ascii="Times New Roman" w:hAnsi="Times New Roman"/>
                <w:b/>
                <w:sz w:val="24"/>
                <w:szCs w:val="24"/>
                <w:lang w:val="en-US" w:eastAsia="zh-CN"/>
              </w:rPr>
              <w:t>Enhanc</w:t>
            </w:r>
            <w:r>
              <w:rPr>
                <w:rFonts w:ascii="Times New Roman" w:hAnsi="Times New Roman" w:hint="eastAsia"/>
                <w:b/>
                <w:sz w:val="24"/>
                <w:szCs w:val="24"/>
                <w:lang w:val="en-US" w:eastAsia="zh-CN"/>
              </w:rPr>
              <w:t xml:space="preserve">e Self-Blending Images to </w:t>
            </w:r>
            <w:proofErr w:type="spellStart"/>
            <w:r>
              <w:rPr>
                <w:rFonts w:ascii="Times New Roman" w:hAnsi="Times New Roman" w:hint="eastAsia"/>
                <w:b/>
                <w:sz w:val="24"/>
                <w:szCs w:val="24"/>
                <w:lang w:val="en-US" w:eastAsia="zh-CN"/>
              </w:rPr>
              <w:t>Deepfake</w:t>
            </w:r>
            <w:proofErr w:type="spellEnd"/>
            <w:r>
              <w:rPr>
                <w:rFonts w:ascii="Times New Roman" w:hAnsi="Times New Roman" w:hint="eastAsia"/>
                <w:b/>
                <w:sz w:val="24"/>
                <w:szCs w:val="24"/>
                <w:lang w:val="en-US" w:eastAsia="zh-CN"/>
              </w:rPr>
              <w:t xml:space="preserve"> Detection</w:t>
            </w:r>
          </w:p>
        </w:tc>
        <w:tc>
          <w:tcPr>
            <w:tcW w:w="727" w:type="dxa"/>
            <w:tcBorders>
              <w:left w:val="nil"/>
              <w:bottom w:val="nil"/>
            </w:tcBorders>
          </w:tcPr>
          <w:p w:rsidR="000C36DB" w:rsidRDefault="000C36DB">
            <w:pPr>
              <w:jc w:val="left"/>
              <w:rPr>
                <w:rFonts w:ascii="Times New Roman" w:hAnsi="Times New Roman"/>
                <w:b/>
                <w:sz w:val="24"/>
                <w:szCs w:val="24"/>
                <w:lang w:val="en-US" w:eastAsia="zh-CN"/>
              </w:rPr>
            </w:pPr>
          </w:p>
        </w:tc>
      </w:tr>
      <w:tr w:rsidR="000C36DB">
        <w:trPr>
          <w:trHeight w:val="661"/>
        </w:trPr>
        <w:tc>
          <w:tcPr>
            <w:tcW w:w="9713" w:type="dxa"/>
            <w:gridSpan w:val="3"/>
            <w:tcBorders>
              <w:top w:val="nil"/>
              <w:bottom w:val="nil"/>
              <w:right w:val="nil"/>
            </w:tcBorders>
            <w:vAlign w:val="center"/>
          </w:tcPr>
          <w:p w:rsidR="000C36DB" w:rsidRDefault="000C36DB">
            <w:pPr>
              <w:jc w:val="left"/>
              <w:rPr>
                <w:rFonts w:ascii="Times New Roman" w:hAnsi="Times New Roman"/>
                <w:lang w:val="en-US"/>
              </w:rPr>
            </w:pPr>
          </w:p>
          <w:p w:rsidR="000C36DB" w:rsidRDefault="00C96051">
            <w:pPr>
              <w:jc w:val="left"/>
              <w:rPr>
                <w:rFonts w:ascii="Times New Roman" w:hAnsi="Times New Roman"/>
                <w:lang w:eastAsia="zh-CN"/>
              </w:rPr>
            </w:pPr>
            <w:r>
              <w:rPr>
                <w:rFonts w:ascii="Times New Roman" w:hAnsi="Times New Roman"/>
                <w:lang w:val="en-US"/>
              </w:rPr>
              <w:t>Peng Yanhan</w:t>
            </w:r>
            <w:r>
              <w:rPr>
                <w:rFonts w:ascii="Times New Roman" w:hAnsi="Times New Roman"/>
                <w:vertAlign w:val="superscript"/>
                <w:lang w:val="en-US"/>
              </w:rPr>
              <w:t>1*</w:t>
            </w:r>
            <w:r>
              <w:rPr>
                <w:noProof/>
                <w:lang w:val="en-US" w:eastAsia="zh-CN"/>
              </w:rPr>
              <w:drawing>
                <wp:inline distT="0" distB="0" distL="0" distR="0">
                  <wp:extent cx="107950" cy="107950"/>
                  <wp:effectExtent l="0" t="0" r="6350" b="6350"/>
                  <wp:docPr id="1163326984" name="图片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26984"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8000" cy="108000"/>
                          </a:xfrm>
                          <a:prstGeom prst="rect">
                            <a:avLst/>
                          </a:prstGeom>
                          <a:noFill/>
                          <a:ln>
                            <a:noFill/>
                          </a:ln>
                        </pic:spPr>
                      </pic:pic>
                    </a:graphicData>
                  </a:graphic>
                </wp:inline>
              </w:drawing>
            </w:r>
            <w:r>
              <w:rPr>
                <w:rFonts w:ascii="Times New Roman" w:hAnsi="Times New Roman"/>
                <w:lang w:val="en-US"/>
              </w:rPr>
              <w:t xml:space="preserve">, </w:t>
            </w:r>
            <w:proofErr w:type="spellStart"/>
            <w:r>
              <w:rPr>
                <w:rFonts w:ascii="Times New Roman" w:hAnsi="Times New Roman"/>
                <w:lang w:val="en-US"/>
              </w:rPr>
              <w:t>Bbb</w:t>
            </w:r>
            <w:proofErr w:type="spellEnd"/>
            <w:r>
              <w:rPr>
                <w:rFonts w:ascii="Times New Roman" w:hAnsi="Times New Roman"/>
                <w:lang w:val="en-US"/>
              </w:rPr>
              <w:t xml:space="preserve"> B. Surname</w:t>
            </w:r>
            <w:r>
              <w:rPr>
                <w:rFonts w:ascii="Times New Roman" w:hAnsi="Times New Roman"/>
                <w:vertAlign w:val="superscript"/>
                <w:lang w:val="en-US"/>
              </w:rPr>
              <w:t>2</w:t>
            </w:r>
            <w:r>
              <w:rPr>
                <w:noProof/>
                <w:lang w:val="en-US" w:eastAsia="zh-CN"/>
              </w:rPr>
              <w:drawing>
                <wp:inline distT="0" distB="0" distL="0" distR="0">
                  <wp:extent cx="107950" cy="107950"/>
                  <wp:effectExtent l="0" t="0" r="6350" b="6350"/>
                  <wp:docPr id="1753639963" name="图片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39963"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8000" cy="108000"/>
                          </a:xfrm>
                          <a:prstGeom prst="rect">
                            <a:avLst/>
                          </a:prstGeom>
                          <a:noFill/>
                          <a:ln>
                            <a:noFill/>
                          </a:ln>
                        </pic:spPr>
                      </pic:pic>
                    </a:graphicData>
                  </a:graphic>
                </wp:inline>
              </w:drawing>
            </w:r>
            <w:r>
              <w:rPr>
                <w:rFonts w:ascii="Times New Roman" w:hAnsi="Times New Roman"/>
                <w:lang w:val="en-US"/>
              </w:rPr>
              <w:t xml:space="preserve">, </w:t>
            </w:r>
            <w:proofErr w:type="spellStart"/>
            <w:r>
              <w:rPr>
                <w:rFonts w:ascii="Times New Roman" w:hAnsi="Times New Roman"/>
                <w:lang w:val="en-US"/>
              </w:rPr>
              <w:t>Ccc</w:t>
            </w:r>
            <w:proofErr w:type="spellEnd"/>
            <w:r>
              <w:rPr>
                <w:rFonts w:ascii="Times New Roman" w:hAnsi="Times New Roman"/>
                <w:lang w:val="en-US"/>
              </w:rPr>
              <w:t xml:space="preserve"> C.C. Surname</w:t>
            </w:r>
            <w:r>
              <w:rPr>
                <w:rFonts w:ascii="Times New Roman" w:hAnsi="Times New Roman"/>
                <w:vertAlign w:val="superscript"/>
                <w:lang w:val="en-US"/>
              </w:rPr>
              <w:t>3</w:t>
            </w:r>
            <w:r>
              <w:rPr>
                <w:noProof/>
                <w:lang w:val="en-US" w:eastAsia="zh-CN"/>
              </w:rPr>
              <w:drawing>
                <wp:inline distT="0" distB="0" distL="0" distR="0">
                  <wp:extent cx="107950" cy="107950"/>
                  <wp:effectExtent l="0" t="0" r="6350" b="6350"/>
                  <wp:docPr id="1292017001" name="图片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17001"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8000" cy="108000"/>
                          </a:xfrm>
                          <a:prstGeom prst="rect">
                            <a:avLst/>
                          </a:prstGeom>
                          <a:noFill/>
                          <a:ln>
                            <a:noFill/>
                          </a:ln>
                        </pic:spPr>
                      </pic:pic>
                    </a:graphicData>
                  </a:graphic>
                </wp:inline>
              </w:drawing>
            </w:r>
          </w:p>
          <w:p w:rsidR="000C36DB" w:rsidRDefault="000C36DB">
            <w:pPr>
              <w:jc w:val="left"/>
              <w:rPr>
                <w:rFonts w:ascii="Times New Roman" w:hAnsi="Times New Roman"/>
                <w:b/>
                <w:szCs w:val="24"/>
                <w:lang w:val="en-US" w:eastAsia="zh-CN"/>
              </w:rPr>
            </w:pPr>
          </w:p>
        </w:tc>
        <w:tc>
          <w:tcPr>
            <w:tcW w:w="727" w:type="dxa"/>
            <w:tcBorders>
              <w:top w:val="nil"/>
              <w:left w:val="nil"/>
              <w:bottom w:val="nil"/>
            </w:tcBorders>
          </w:tcPr>
          <w:p w:rsidR="000C36DB" w:rsidRDefault="000C36DB">
            <w:pPr>
              <w:jc w:val="left"/>
              <w:rPr>
                <w:rFonts w:ascii="Times New Roman" w:hAnsi="Times New Roman"/>
                <w:lang w:val="en-US"/>
              </w:rPr>
            </w:pPr>
          </w:p>
        </w:tc>
      </w:tr>
      <w:tr w:rsidR="000C36DB">
        <w:trPr>
          <w:trHeight w:val="661"/>
        </w:trPr>
        <w:tc>
          <w:tcPr>
            <w:tcW w:w="10440" w:type="dxa"/>
            <w:gridSpan w:val="4"/>
            <w:tcBorders>
              <w:top w:val="nil"/>
              <w:bottom w:val="single" w:sz="4" w:space="0" w:color="auto"/>
            </w:tcBorders>
          </w:tcPr>
          <w:p w:rsidR="000C36DB" w:rsidRDefault="00C96051">
            <w:pPr>
              <w:jc w:val="left"/>
              <w:rPr>
                <w:rFonts w:ascii="Times New Roman" w:hAnsi="Times New Roman"/>
                <w:lang w:val="en-US"/>
              </w:rPr>
            </w:pPr>
            <w:r>
              <w:rPr>
                <w:rFonts w:ascii="Times New Roman" w:hAnsi="Times New Roman"/>
                <w:vertAlign w:val="superscript"/>
                <w:lang w:val="en-US" w:eastAsia="zh-CN"/>
              </w:rPr>
              <w:t xml:space="preserve">1 </w:t>
            </w:r>
            <w:r>
              <w:rPr>
                <w:rFonts w:ascii="Times New Roman" w:hAnsi="Times New Roman"/>
                <w:iCs/>
                <w:lang w:val="en-US"/>
              </w:rPr>
              <w:t>Affiliation, address</w:t>
            </w:r>
            <w:r>
              <w:rPr>
                <w:rFonts w:ascii="Times New Roman" w:hAnsi="Times New Roman"/>
                <w:lang w:val="en-US"/>
              </w:rPr>
              <w:t xml:space="preserve"> </w:t>
            </w:r>
          </w:p>
          <w:p w:rsidR="000C36DB" w:rsidRDefault="00C96051">
            <w:pPr>
              <w:jc w:val="left"/>
              <w:rPr>
                <w:rFonts w:ascii="Times New Roman" w:hAnsi="Times New Roman"/>
                <w:lang w:val="en-US" w:eastAsia="zh-CN"/>
              </w:rPr>
            </w:pPr>
            <w:r>
              <w:rPr>
                <w:rFonts w:ascii="Times New Roman" w:hAnsi="Times New Roman"/>
                <w:vertAlign w:val="superscript"/>
                <w:lang w:val="en-US" w:eastAsia="zh-CN"/>
              </w:rPr>
              <w:t xml:space="preserve">2 </w:t>
            </w:r>
            <w:r>
              <w:rPr>
                <w:rFonts w:ascii="Times New Roman" w:hAnsi="Times New Roman"/>
                <w:iCs/>
                <w:lang w:val="en-US"/>
              </w:rPr>
              <w:t>Affiliation, address</w:t>
            </w:r>
            <w:r>
              <w:rPr>
                <w:rFonts w:ascii="Times New Roman" w:hAnsi="Times New Roman"/>
                <w:iCs/>
                <w:lang w:val="en-US" w:eastAsia="zh-CN"/>
              </w:rPr>
              <w:t xml:space="preserve"> </w:t>
            </w:r>
          </w:p>
          <w:p w:rsidR="000C36DB" w:rsidRDefault="00C96051">
            <w:pPr>
              <w:jc w:val="left"/>
              <w:rPr>
                <w:rFonts w:ascii="Times New Roman" w:hAnsi="Times New Roman"/>
                <w:lang w:val="en-US" w:eastAsia="zh-CN"/>
              </w:rPr>
            </w:pPr>
            <w:r>
              <w:rPr>
                <w:rFonts w:ascii="Times New Roman" w:hAnsi="Times New Roman"/>
                <w:vertAlign w:val="superscript"/>
                <w:lang w:val="en-US" w:eastAsia="zh-CN"/>
              </w:rPr>
              <w:t xml:space="preserve">3 </w:t>
            </w:r>
            <w:r>
              <w:rPr>
                <w:rFonts w:ascii="Times New Roman" w:hAnsi="Times New Roman"/>
                <w:iCs/>
                <w:lang w:val="en-US"/>
              </w:rPr>
              <w:t>Affiliation, address</w:t>
            </w:r>
            <w:r>
              <w:rPr>
                <w:rFonts w:ascii="Times New Roman" w:hAnsi="Times New Roman"/>
                <w:lang w:val="en-US" w:eastAsia="zh-CN"/>
              </w:rPr>
              <w:t xml:space="preserve"> </w:t>
            </w:r>
          </w:p>
          <w:p w:rsidR="000C36DB" w:rsidRDefault="000C36DB">
            <w:pPr>
              <w:jc w:val="left"/>
              <w:rPr>
                <w:rFonts w:ascii="Times New Roman" w:hAnsi="Times New Roman"/>
                <w:lang w:val="en-US" w:eastAsia="zh-CN"/>
              </w:rPr>
            </w:pPr>
          </w:p>
          <w:p w:rsidR="000C36DB" w:rsidRDefault="00C96051">
            <w:pPr>
              <w:jc w:val="left"/>
              <w:rPr>
                <w:rFonts w:ascii="Times New Roman" w:hAnsi="Times New Roman"/>
                <w:vertAlign w:val="superscript"/>
                <w:lang w:val="en-US" w:eastAsia="zh-CN"/>
              </w:rPr>
            </w:pPr>
            <w:r>
              <w:rPr>
                <w:rFonts w:ascii="Times New Roman" w:hAnsi="Times New Roman"/>
                <w:lang w:val="en-US" w:eastAsia="zh-CN"/>
              </w:rPr>
              <w:t>Corresponding Author Email:</w:t>
            </w:r>
          </w:p>
        </w:tc>
      </w:tr>
      <w:tr w:rsidR="000C36DB">
        <w:trPr>
          <w:trHeight w:val="661"/>
        </w:trPr>
        <w:tc>
          <w:tcPr>
            <w:tcW w:w="10440" w:type="dxa"/>
            <w:gridSpan w:val="4"/>
            <w:tcBorders>
              <w:top w:val="nil"/>
              <w:bottom w:val="single" w:sz="4" w:space="0" w:color="auto"/>
            </w:tcBorders>
          </w:tcPr>
          <w:p w:rsidR="000C36DB" w:rsidRDefault="000C36DB">
            <w:pPr>
              <w:jc w:val="left"/>
              <w:rPr>
                <w:rFonts w:ascii="Times New Roman" w:hAnsi="Times New Roman"/>
                <w:lang w:val="en-US" w:eastAsia="zh-CN"/>
              </w:rPr>
            </w:pPr>
          </w:p>
          <w:p w:rsidR="000C36DB" w:rsidRDefault="00C96051">
            <w:pPr>
              <w:jc w:val="left"/>
              <w:rPr>
                <w:rFonts w:ascii="Times New Roman" w:hAnsi="Times New Roman"/>
                <w:lang w:val="en-US" w:eastAsia="zh-CN"/>
              </w:rPr>
            </w:pPr>
            <w:r>
              <w:rPr>
                <w:rFonts w:ascii="Times New Roman" w:hAnsi="Times New Roman"/>
                <w:lang w:val="en-US" w:eastAsia="zh-CN"/>
              </w:rPr>
              <w:t>Copyright: ©2024 The author(s). This article is published by IIETA and is licensed under the CC BY 4.0 license (http://creativecommons.org/licenses/by/4.0/</w:t>
            </w:r>
            <w:r>
              <w:rPr>
                <w:rFonts w:ascii="Times New Roman" w:hAnsi="Times New Roman"/>
                <w:lang w:val="en-US" w:eastAsia="zh-CN"/>
              </w:rPr>
              <w:t>).</w:t>
            </w:r>
          </w:p>
        </w:tc>
      </w:tr>
      <w:tr w:rsidR="000C36DB">
        <w:trPr>
          <w:trHeight w:val="152"/>
        </w:trPr>
        <w:tc>
          <w:tcPr>
            <w:tcW w:w="3381" w:type="dxa"/>
            <w:tcBorders>
              <w:left w:val="nil"/>
              <w:bottom w:val="single" w:sz="4" w:space="0" w:color="auto"/>
              <w:right w:val="nil"/>
            </w:tcBorders>
            <w:vAlign w:val="center"/>
          </w:tcPr>
          <w:p w:rsidR="000C36DB" w:rsidRDefault="000C36DB">
            <w:pPr>
              <w:jc w:val="left"/>
              <w:rPr>
                <w:rFonts w:ascii="Times New Roman" w:hAnsi="Times New Roman"/>
                <w:b/>
                <w:iCs/>
                <w:szCs w:val="24"/>
                <w:lang w:eastAsia="zh-CN"/>
              </w:rPr>
            </w:pPr>
          </w:p>
          <w:p w:rsidR="000C36DB" w:rsidRDefault="00C96051">
            <w:pPr>
              <w:jc w:val="left"/>
              <w:rPr>
                <w:rFonts w:ascii="Times New Roman" w:hAnsi="Times New Roman"/>
                <w:b/>
                <w:iCs/>
                <w:szCs w:val="24"/>
                <w:lang w:eastAsia="zh-CN"/>
              </w:rPr>
            </w:pPr>
            <w:r>
              <w:rPr>
                <w:rFonts w:ascii="Times New Roman" w:hAnsi="Times New Roman"/>
              </w:rPr>
              <w:t>https://doi.org/</w:t>
            </w:r>
            <w:r>
              <w:rPr>
                <w:rFonts w:ascii="Times New Roman" w:hAnsi="Times New Roman"/>
                <w:iCs/>
                <w:szCs w:val="24"/>
                <w:lang w:eastAsia="zh-CN"/>
              </w:rPr>
              <w:t>10.18280/ts.xxxxxx</w:t>
            </w:r>
          </w:p>
        </w:tc>
        <w:tc>
          <w:tcPr>
            <w:tcW w:w="272" w:type="dxa"/>
            <w:tcBorders>
              <w:left w:val="nil"/>
              <w:bottom w:val="nil"/>
              <w:right w:val="nil"/>
            </w:tcBorders>
          </w:tcPr>
          <w:p w:rsidR="000C36DB" w:rsidRDefault="000C36DB">
            <w:pPr>
              <w:jc w:val="center"/>
              <w:rPr>
                <w:rFonts w:ascii="Times New Roman" w:hAnsi="Times New Roman"/>
                <w:b/>
                <w:iCs/>
                <w:szCs w:val="24"/>
                <w:lang w:eastAsia="zh-CN"/>
              </w:rPr>
            </w:pPr>
          </w:p>
        </w:tc>
        <w:tc>
          <w:tcPr>
            <w:tcW w:w="6787" w:type="dxa"/>
            <w:gridSpan w:val="2"/>
            <w:tcBorders>
              <w:left w:val="nil"/>
              <w:bottom w:val="single" w:sz="4" w:space="0" w:color="auto"/>
              <w:right w:val="nil"/>
            </w:tcBorders>
            <w:vAlign w:val="center"/>
          </w:tcPr>
          <w:p w:rsidR="000C36DB" w:rsidRDefault="000C36DB">
            <w:pPr>
              <w:jc w:val="left"/>
              <w:rPr>
                <w:rFonts w:ascii="Times New Roman" w:hAnsi="Times New Roman"/>
                <w:b/>
                <w:iCs/>
                <w:szCs w:val="24"/>
                <w:lang w:eastAsia="zh-CN"/>
              </w:rPr>
            </w:pPr>
          </w:p>
          <w:p w:rsidR="000C36DB" w:rsidRDefault="00C96051">
            <w:pPr>
              <w:jc w:val="left"/>
              <w:rPr>
                <w:rFonts w:ascii="Times New Roman" w:hAnsi="Times New Roman"/>
                <w:b/>
                <w:iCs/>
                <w:szCs w:val="24"/>
                <w:lang w:eastAsia="zh-CN"/>
              </w:rPr>
            </w:pPr>
            <w:r>
              <w:rPr>
                <w:rFonts w:ascii="Times New Roman" w:hAnsi="Times New Roman"/>
                <w:b/>
                <w:iCs/>
                <w:szCs w:val="24"/>
                <w:lang w:eastAsia="zh-CN"/>
              </w:rPr>
              <w:t>ABSTRACT</w:t>
            </w:r>
          </w:p>
        </w:tc>
      </w:tr>
      <w:tr w:rsidR="000C36DB">
        <w:trPr>
          <w:trHeight w:val="152"/>
        </w:trPr>
        <w:tc>
          <w:tcPr>
            <w:tcW w:w="3381" w:type="dxa"/>
            <w:tcBorders>
              <w:left w:val="nil"/>
              <w:bottom w:val="nil"/>
              <w:right w:val="nil"/>
            </w:tcBorders>
            <w:vAlign w:val="center"/>
          </w:tcPr>
          <w:p w:rsidR="000C36DB" w:rsidRDefault="000C36DB">
            <w:pPr>
              <w:jc w:val="left"/>
              <w:rPr>
                <w:rFonts w:ascii="Times New Roman" w:hAnsi="Times New Roman"/>
                <w:b/>
                <w:iCs/>
                <w:szCs w:val="24"/>
                <w:lang w:eastAsia="zh-CN"/>
              </w:rPr>
            </w:pPr>
          </w:p>
        </w:tc>
        <w:tc>
          <w:tcPr>
            <w:tcW w:w="272" w:type="dxa"/>
            <w:tcBorders>
              <w:top w:val="nil"/>
              <w:left w:val="nil"/>
              <w:bottom w:val="nil"/>
              <w:right w:val="nil"/>
            </w:tcBorders>
          </w:tcPr>
          <w:p w:rsidR="000C36DB" w:rsidRDefault="000C36DB">
            <w:pPr>
              <w:jc w:val="center"/>
              <w:rPr>
                <w:rFonts w:ascii="Times New Roman" w:hAnsi="Times New Roman"/>
                <w:b/>
                <w:iCs/>
                <w:szCs w:val="24"/>
                <w:lang w:eastAsia="zh-CN"/>
              </w:rPr>
            </w:pPr>
          </w:p>
        </w:tc>
        <w:tc>
          <w:tcPr>
            <w:tcW w:w="6787" w:type="dxa"/>
            <w:gridSpan w:val="2"/>
            <w:tcBorders>
              <w:left w:val="nil"/>
              <w:bottom w:val="nil"/>
              <w:right w:val="nil"/>
            </w:tcBorders>
            <w:vAlign w:val="center"/>
          </w:tcPr>
          <w:p w:rsidR="000C36DB" w:rsidRDefault="000C36DB">
            <w:pPr>
              <w:jc w:val="left"/>
              <w:rPr>
                <w:rFonts w:ascii="Times New Roman" w:hAnsi="Times New Roman"/>
                <w:b/>
                <w:iCs/>
                <w:szCs w:val="24"/>
                <w:lang w:eastAsia="zh-CN"/>
              </w:rPr>
            </w:pPr>
          </w:p>
        </w:tc>
      </w:tr>
      <w:tr w:rsidR="000C36DB">
        <w:trPr>
          <w:trHeight w:val="441"/>
        </w:trPr>
        <w:tc>
          <w:tcPr>
            <w:tcW w:w="3381" w:type="dxa"/>
            <w:tcBorders>
              <w:top w:val="nil"/>
              <w:right w:val="nil"/>
            </w:tcBorders>
          </w:tcPr>
          <w:p w:rsidR="000C36DB" w:rsidRDefault="00C96051">
            <w:pPr>
              <w:jc w:val="left"/>
              <w:rPr>
                <w:rFonts w:ascii="Times New Roman" w:hAnsi="Times New Roman"/>
                <w:b/>
                <w:iCs/>
                <w:szCs w:val="22"/>
                <w:lang w:val="en-US" w:eastAsia="zh-CN"/>
              </w:rPr>
            </w:pPr>
            <w:r>
              <w:rPr>
                <w:rFonts w:ascii="Times New Roman" w:hAnsi="Times New Roman"/>
                <w:b/>
                <w:iCs/>
                <w:szCs w:val="22"/>
                <w:lang w:val="en-US" w:eastAsia="zh-CN"/>
              </w:rPr>
              <w:t xml:space="preserve">Received: </w:t>
            </w:r>
          </w:p>
          <w:p w:rsidR="000C36DB" w:rsidRDefault="00C96051">
            <w:pPr>
              <w:jc w:val="left"/>
              <w:rPr>
                <w:rFonts w:ascii="Times New Roman" w:hAnsi="Times New Roman"/>
                <w:iCs/>
                <w:szCs w:val="22"/>
                <w:lang w:val="en-US" w:eastAsia="zh-CN"/>
              </w:rPr>
            </w:pPr>
            <w:r>
              <w:rPr>
                <w:rFonts w:ascii="Times New Roman" w:hAnsi="Times New Roman"/>
                <w:b/>
                <w:iCs/>
                <w:szCs w:val="22"/>
                <w:lang w:val="en-US" w:eastAsia="zh-CN"/>
              </w:rPr>
              <w:t>R</w:t>
            </w:r>
            <w:r>
              <w:rPr>
                <w:rFonts w:ascii="Times New Roman" w:hAnsi="Times New Roman" w:hint="eastAsia"/>
                <w:b/>
                <w:iCs/>
                <w:szCs w:val="22"/>
                <w:lang w:val="en-US" w:eastAsia="zh-CN"/>
              </w:rPr>
              <w:t>evised</w:t>
            </w:r>
            <w:r>
              <w:rPr>
                <w:rFonts w:ascii="Times New Roman" w:hAnsi="Times New Roman"/>
                <w:b/>
                <w:iCs/>
                <w:szCs w:val="22"/>
                <w:lang w:val="en-US" w:eastAsia="zh-CN"/>
              </w:rPr>
              <w:t>:</w:t>
            </w:r>
          </w:p>
          <w:p w:rsidR="000C36DB" w:rsidRDefault="00C96051">
            <w:pPr>
              <w:jc w:val="left"/>
              <w:rPr>
                <w:rFonts w:ascii="Times New Roman" w:hAnsi="Times New Roman"/>
                <w:b/>
                <w:iCs/>
                <w:szCs w:val="22"/>
                <w:lang w:val="en-US" w:eastAsia="zh-CN"/>
              </w:rPr>
            </w:pPr>
            <w:r>
              <w:rPr>
                <w:rFonts w:ascii="Times New Roman" w:hAnsi="Times New Roman"/>
                <w:b/>
                <w:iCs/>
                <w:szCs w:val="22"/>
                <w:lang w:val="en-US" w:eastAsia="zh-CN"/>
              </w:rPr>
              <w:t xml:space="preserve">Accepted: </w:t>
            </w:r>
          </w:p>
          <w:p w:rsidR="000C36DB" w:rsidRDefault="00C96051">
            <w:pPr>
              <w:jc w:val="left"/>
              <w:rPr>
                <w:rFonts w:ascii="Times New Roman" w:hAnsi="Times New Roman"/>
                <w:iCs/>
                <w:sz w:val="18"/>
                <w:szCs w:val="22"/>
                <w:lang w:val="en-US" w:eastAsia="zh-CN"/>
              </w:rPr>
            </w:pPr>
            <w:r>
              <w:rPr>
                <w:rFonts w:ascii="Times New Roman" w:hAnsi="Times New Roman"/>
                <w:b/>
                <w:iCs/>
                <w:szCs w:val="22"/>
                <w:lang w:val="en-US" w:eastAsia="zh-CN"/>
              </w:rPr>
              <w:t>Available online:</w:t>
            </w:r>
          </w:p>
        </w:tc>
        <w:tc>
          <w:tcPr>
            <w:tcW w:w="272" w:type="dxa"/>
            <w:tcBorders>
              <w:top w:val="nil"/>
              <w:left w:val="nil"/>
              <w:bottom w:val="nil"/>
              <w:right w:val="nil"/>
            </w:tcBorders>
          </w:tcPr>
          <w:p w:rsidR="000C36DB" w:rsidRDefault="000C36DB">
            <w:pPr>
              <w:rPr>
                <w:rFonts w:ascii="Times New Roman" w:hAnsi="Times New Roman"/>
                <w:sz w:val="18"/>
                <w:lang w:val="en-US"/>
              </w:rPr>
            </w:pPr>
          </w:p>
        </w:tc>
        <w:tc>
          <w:tcPr>
            <w:tcW w:w="6787" w:type="dxa"/>
            <w:gridSpan w:val="2"/>
            <w:vMerge w:val="restart"/>
            <w:tcBorders>
              <w:top w:val="nil"/>
              <w:left w:val="nil"/>
            </w:tcBorders>
          </w:tcPr>
          <w:p w:rsidR="000C36DB" w:rsidRDefault="00C96051">
            <w:pPr>
              <w:rPr>
                <w:rFonts w:ascii="Times New Roman" w:hAnsi="Times New Roman"/>
                <w:sz w:val="18"/>
                <w:lang w:val="en-US"/>
              </w:rPr>
            </w:pPr>
            <w:r>
              <w:rPr>
                <w:rFonts w:ascii="Times New Roman" w:hAnsi="Times New Roman" w:hint="eastAsia"/>
                <w:sz w:val="18"/>
                <w:lang w:val="en-US"/>
              </w:rPr>
              <w:t xml:space="preserve">Recent research on </w:t>
            </w:r>
            <w:proofErr w:type="spellStart"/>
            <w:r>
              <w:rPr>
                <w:rFonts w:ascii="Times New Roman" w:hAnsi="Times New Roman" w:hint="eastAsia"/>
                <w:sz w:val="18"/>
                <w:lang w:val="en-US"/>
              </w:rPr>
              <w:t>deepfake</w:t>
            </w:r>
            <w:proofErr w:type="spellEnd"/>
            <w:r>
              <w:rPr>
                <w:rFonts w:ascii="Times New Roman" w:hAnsi="Times New Roman" w:hint="eastAsia"/>
                <w:sz w:val="18"/>
                <w:lang w:val="en-US"/>
              </w:rPr>
              <w:t xml:space="preserve"> detection has achieved significant results when the training and testing datasets are derived from the same source. </w:t>
            </w:r>
            <w:r>
              <w:rPr>
                <w:rFonts w:ascii="Times New Roman" w:hAnsi="Times New Roman" w:hint="eastAsia"/>
                <w:sz w:val="18"/>
                <w:lang w:val="en-US"/>
              </w:rPr>
              <w:t xml:space="preserve">However, </w:t>
            </w:r>
            <w:proofErr w:type="spellStart"/>
            <w:r>
              <w:rPr>
                <w:rFonts w:ascii="Times New Roman" w:hAnsi="Times New Roman" w:hint="eastAsia"/>
                <w:sz w:val="18"/>
                <w:lang w:val="en-US"/>
              </w:rPr>
              <w:t>deepfake</w:t>
            </w:r>
            <w:proofErr w:type="spellEnd"/>
            <w:r>
              <w:rPr>
                <w:rFonts w:ascii="Times New Roman" w:hAnsi="Times New Roman" w:hint="eastAsia"/>
                <w:sz w:val="18"/>
                <w:lang w:val="en-US"/>
              </w:rPr>
              <w:t xml:space="preserve"> detection faces a critical generalization challenge: when the distribution of training and testing data is mismatched, performance degrades substantially. A widely accepted explanation is that these detectors tend to </w:t>
            </w:r>
            <w:proofErr w:type="spellStart"/>
            <w:r>
              <w:rPr>
                <w:rFonts w:ascii="Times New Roman" w:hAnsi="Times New Roman" w:hint="eastAsia"/>
                <w:sz w:val="18"/>
                <w:lang w:val="en-US"/>
              </w:rPr>
              <w:t>overfit</w:t>
            </w:r>
            <w:proofErr w:type="spellEnd"/>
            <w:r>
              <w:rPr>
                <w:rFonts w:ascii="Times New Roman" w:hAnsi="Times New Roman" w:hint="eastAsia"/>
                <w:sz w:val="18"/>
                <w:lang w:val="en-US"/>
              </w:rPr>
              <w:t xml:space="preserve"> specific arti</w:t>
            </w:r>
            <w:r>
              <w:rPr>
                <w:rFonts w:ascii="Times New Roman" w:hAnsi="Times New Roman" w:hint="eastAsia"/>
                <w:sz w:val="18"/>
                <w:lang w:val="en-US"/>
              </w:rPr>
              <w:t xml:space="preserve">facts of the forgeries, rather than learning features that generalize across different types of forgeries. It has been shown that forged data can assist in </w:t>
            </w:r>
            <w:proofErr w:type="spellStart"/>
            <w:r>
              <w:rPr>
                <w:rFonts w:ascii="Times New Roman" w:hAnsi="Times New Roman" w:hint="eastAsia"/>
                <w:sz w:val="18"/>
                <w:lang w:val="en-US"/>
              </w:rPr>
              <w:t>deepfake</w:t>
            </w:r>
            <w:proofErr w:type="spellEnd"/>
            <w:r>
              <w:rPr>
                <w:rFonts w:ascii="Times New Roman" w:hAnsi="Times New Roman" w:hint="eastAsia"/>
                <w:sz w:val="18"/>
                <w:lang w:val="en-US"/>
              </w:rPr>
              <w:t xml:space="preserve"> detection, and data augmentation is an effective approach to improve the generalization cap</w:t>
            </w:r>
            <w:r>
              <w:rPr>
                <w:rFonts w:ascii="Times New Roman" w:hAnsi="Times New Roman" w:hint="eastAsia"/>
                <w:sz w:val="18"/>
                <w:lang w:val="en-US"/>
              </w:rPr>
              <w:t xml:space="preserve">ability of detectors. In response, this paper proposes a novel method based on diffusion models and frequency domain features to enhance </w:t>
            </w:r>
            <w:proofErr w:type="spellStart"/>
            <w:r>
              <w:rPr>
                <w:rFonts w:ascii="Times New Roman" w:hAnsi="Times New Roman" w:hint="eastAsia"/>
                <w:sz w:val="18"/>
                <w:lang w:val="en-US"/>
              </w:rPr>
              <w:t>deepfake</w:t>
            </w:r>
            <w:proofErr w:type="spellEnd"/>
            <w:r>
              <w:rPr>
                <w:rFonts w:ascii="Times New Roman" w:hAnsi="Times New Roman" w:hint="eastAsia"/>
                <w:sz w:val="18"/>
                <w:lang w:val="en-US"/>
              </w:rPr>
              <w:t xml:space="preserve"> detectors through self-blended images. First, a central mask diffusion model is used for data augmentation on </w:t>
            </w:r>
            <w:r>
              <w:rPr>
                <w:rFonts w:ascii="Times New Roman" w:hAnsi="Times New Roman" w:hint="eastAsia"/>
                <w:sz w:val="18"/>
                <w:lang w:val="en-US"/>
              </w:rPr>
              <w:t>either the source or target image, followed by image blending. Finally, discrete cosine transform (DCT) is applied to extract low-frequency features from the self-blended image, which are then fused with the original image. Experimental results demonstrate</w:t>
            </w:r>
            <w:r>
              <w:rPr>
                <w:rFonts w:ascii="Times New Roman" w:hAnsi="Times New Roman" w:hint="eastAsia"/>
                <w:sz w:val="18"/>
                <w:lang w:val="en-US"/>
              </w:rPr>
              <w:t xml:space="preserve"> that the proposed method improves the performance of </w:t>
            </w:r>
            <w:proofErr w:type="spellStart"/>
            <w:r>
              <w:rPr>
                <w:rFonts w:ascii="Times New Roman" w:hAnsi="Times New Roman" w:hint="eastAsia"/>
                <w:sz w:val="18"/>
                <w:lang w:val="en-US"/>
              </w:rPr>
              <w:t>deepfake</w:t>
            </w:r>
            <w:proofErr w:type="spellEnd"/>
            <w:r>
              <w:rPr>
                <w:rFonts w:ascii="Times New Roman" w:hAnsi="Times New Roman" w:hint="eastAsia"/>
                <w:sz w:val="18"/>
                <w:lang w:val="en-US"/>
              </w:rPr>
              <w:t xml:space="preserve"> detection models.</w:t>
            </w:r>
          </w:p>
        </w:tc>
      </w:tr>
      <w:tr w:rsidR="000C36DB">
        <w:trPr>
          <w:trHeight w:val="1253"/>
        </w:trPr>
        <w:tc>
          <w:tcPr>
            <w:tcW w:w="3381" w:type="dxa"/>
            <w:tcBorders>
              <w:right w:val="nil"/>
            </w:tcBorders>
          </w:tcPr>
          <w:p w:rsidR="000C36DB" w:rsidRDefault="000C36DB">
            <w:pPr>
              <w:jc w:val="left"/>
              <w:rPr>
                <w:rFonts w:ascii="Times New Roman" w:hAnsi="Times New Roman"/>
                <w:b/>
                <w:i/>
                <w:sz w:val="18"/>
                <w:szCs w:val="22"/>
                <w:lang w:val="en-US" w:eastAsia="zh-CN"/>
              </w:rPr>
            </w:pPr>
          </w:p>
          <w:p w:rsidR="000C36DB" w:rsidRDefault="00C96051">
            <w:pPr>
              <w:jc w:val="left"/>
              <w:rPr>
                <w:rFonts w:ascii="Times New Roman" w:hAnsi="Times New Roman"/>
                <w:b/>
                <w:i/>
                <w:sz w:val="18"/>
                <w:szCs w:val="22"/>
                <w:lang w:val="en-US" w:eastAsia="zh-CN"/>
              </w:rPr>
            </w:pPr>
            <w:r>
              <w:rPr>
                <w:rFonts w:ascii="Times New Roman" w:hAnsi="Times New Roman"/>
                <w:b/>
                <w:i/>
                <w:szCs w:val="22"/>
                <w:lang w:val="en-US" w:eastAsia="zh-CN"/>
              </w:rPr>
              <w:t>Keywords:</w:t>
            </w:r>
          </w:p>
          <w:p w:rsidR="000C36DB" w:rsidRDefault="00C96051">
            <w:pPr>
              <w:rPr>
                <w:rFonts w:ascii="Times New Roman" w:hAnsi="Times New Roman"/>
                <w:i/>
                <w:sz w:val="18"/>
                <w:szCs w:val="24"/>
                <w:lang w:val="en-US" w:eastAsia="zh-CN"/>
              </w:rPr>
            </w:pPr>
            <w:proofErr w:type="spellStart"/>
            <w:r>
              <w:rPr>
                <w:rFonts w:ascii="Times New Roman" w:hAnsi="Times New Roman"/>
                <w:i/>
                <w:sz w:val="18"/>
                <w:szCs w:val="24"/>
                <w:lang w:val="en-US" w:eastAsia="zh-CN"/>
              </w:rPr>
              <w:t>Deepfake</w:t>
            </w:r>
            <w:proofErr w:type="spellEnd"/>
            <w:r>
              <w:rPr>
                <w:rFonts w:ascii="Times New Roman" w:hAnsi="Times New Roman"/>
                <w:i/>
                <w:sz w:val="18"/>
                <w:szCs w:val="24"/>
                <w:lang w:val="en-US" w:eastAsia="zh-CN"/>
              </w:rPr>
              <w:t xml:space="preserve"> Detection, Diffusion model, key word 3, key word 4, key word 5, key word 6</w:t>
            </w:r>
            <w:r>
              <w:rPr>
                <w:rFonts w:ascii="Times New Roman" w:hAnsi="Times New Roman" w:hint="eastAsia"/>
                <w:i/>
                <w:sz w:val="18"/>
                <w:szCs w:val="24"/>
                <w:lang w:val="en-US" w:eastAsia="zh-CN"/>
              </w:rPr>
              <w:t>, key word 7, key word 8</w:t>
            </w:r>
          </w:p>
          <w:p w:rsidR="000C36DB" w:rsidRDefault="00C96051">
            <w:pPr>
              <w:rPr>
                <w:rFonts w:ascii="Times New Roman" w:hAnsi="Times New Roman"/>
                <w:i/>
                <w:szCs w:val="24"/>
                <w:lang w:val="en-US" w:eastAsia="zh-CN"/>
              </w:rPr>
            </w:pPr>
            <w:r>
              <w:rPr>
                <w:rFonts w:ascii="Times New Roman" w:hAnsi="Times New Roman" w:hint="eastAsia"/>
                <w:i/>
                <w:sz w:val="18"/>
                <w:szCs w:val="24"/>
                <w:lang w:val="en-US" w:eastAsia="zh-CN"/>
              </w:rPr>
              <w:t xml:space="preserve">(no more than </w:t>
            </w:r>
            <w:r>
              <w:rPr>
                <w:rFonts w:ascii="Times New Roman" w:hAnsi="Times New Roman"/>
                <w:i/>
                <w:sz w:val="18"/>
                <w:szCs w:val="24"/>
                <w:lang w:val="en-US" w:eastAsia="zh-CN"/>
              </w:rPr>
              <w:t>8</w:t>
            </w:r>
            <w:r>
              <w:rPr>
                <w:rFonts w:ascii="Times New Roman" w:hAnsi="Times New Roman" w:hint="eastAsia"/>
                <w:i/>
                <w:sz w:val="18"/>
                <w:szCs w:val="24"/>
                <w:lang w:val="en-US" w:eastAsia="zh-CN"/>
              </w:rPr>
              <w:t xml:space="preserve"> keywords</w:t>
            </w:r>
            <w:r>
              <w:rPr>
                <w:rFonts w:ascii="Times New Roman" w:hAnsi="Times New Roman"/>
                <w:i/>
                <w:sz w:val="18"/>
                <w:szCs w:val="24"/>
                <w:lang w:val="en-US" w:eastAsia="zh-CN"/>
              </w:rPr>
              <w:t>)</w:t>
            </w:r>
          </w:p>
        </w:tc>
        <w:tc>
          <w:tcPr>
            <w:tcW w:w="272" w:type="dxa"/>
            <w:tcBorders>
              <w:top w:val="nil"/>
              <w:left w:val="nil"/>
              <w:bottom w:val="nil"/>
              <w:right w:val="nil"/>
            </w:tcBorders>
          </w:tcPr>
          <w:p w:rsidR="000C36DB" w:rsidRDefault="000C36DB">
            <w:pPr>
              <w:jc w:val="center"/>
              <w:rPr>
                <w:rFonts w:ascii="Arial" w:hAnsi="Arial" w:cs="Arial"/>
                <w:b/>
                <w:i/>
                <w:szCs w:val="24"/>
                <w:lang w:val="en-US" w:eastAsia="zh-CN"/>
              </w:rPr>
            </w:pPr>
          </w:p>
        </w:tc>
        <w:tc>
          <w:tcPr>
            <w:tcW w:w="6787" w:type="dxa"/>
            <w:gridSpan w:val="2"/>
            <w:vMerge/>
            <w:tcBorders>
              <w:left w:val="nil"/>
            </w:tcBorders>
          </w:tcPr>
          <w:p w:rsidR="000C36DB" w:rsidRDefault="000C36DB">
            <w:pPr>
              <w:jc w:val="center"/>
              <w:rPr>
                <w:rFonts w:ascii="Arial" w:hAnsi="Arial" w:cs="Arial"/>
                <w:b/>
                <w:i/>
                <w:szCs w:val="24"/>
                <w:lang w:val="en-US" w:eastAsia="zh-CN"/>
              </w:rPr>
            </w:pPr>
          </w:p>
        </w:tc>
      </w:tr>
    </w:tbl>
    <w:p w:rsidR="000C36DB" w:rsidRDefault="000C36DB">
      <w:pPr>
        <w:rPr>
          <w:lang w:val="en-US"/>
        </w:rPr>
      </w:pPr>
    </w:p>
    <w:p w:rsidR="000C36DB" w:rsidRDefault="000C36DB">
      <w:pPr>
        <w:rPr>
          <w:b/>
          <w:sz w:val="24"/>
          <w:szCs w:val="24"/>
          <w:lang w:val="en-US" w:eastAsia="zh-CN"/>
        </w:rPr>
      </w:pPr>
    </w:p>
    <w:p w:rsidR="000C36DB" w:rsidRDefault="000C36DB">
      <w:pPr>
        <w:rPr>
          <w:b/>
          <w:lang w:val="en-US" w:eastAsia="zh-CN"/>
        </w:rPr>
        <w:sectPr w:rsidR="000C36DB">
          <w:footerReference w:type="default" r:id="rId11"/>
          <w:type w:val="continuous"/>
          <w:pgSz w:w="11879" w:h="16817"/>
          <w:pgMar w:top="630" w:right="719" w:bottom="1138" w:left="720" w:header="737" w:footer="737" w:gutter="0"/>
          <w:cols w:space="720"/>
          <w:titlePg/>
          <w:docGrid w:linePitch="272"/>
        </w:sectPr>
      </w:pPr>
    </w:p>
    <w:p w:rsidR="000C36DB" w:rsidRDefault="00C96051">
      <w:pPr>
        <w:pStyle w:val="1"/>
        <w:numPr>
          <w:ilvl w:val="0"/>
          <w:numId w:val="3"/>
        </w:numPr>
        <w:spacing w:before="0" w:after="0"/>
        <w:rPr>
          <w:lang w:val="en-US" w:eastAsia="zh-CN"/>
        </w:rPr>
      </w:pPr>
      <w:r>
        <w:rPr>
          <w:rFonts w:hint="eastAsia"/>
          <w:lang w:val="en-US" w:eastAsia="zh-CN"/>
        </w:rPr>
        <w:lastRenderedPageBreak/>
        <w:t>Introduction</w:t>
      </w:r>
    </w:p>
    <w:p w:rsidR="000C36DB" w:rsidRDefault="000C36DB">
      <w:pPr>
        <w:rPr>
          <w:lang w:val="en-US" w:eastAsia="zh-CN" w:bidi="fa-IR"/>
        </w:rPr>
      </w:pPr>
    </w:p>
    <w:p w:rsidR="000C36DB" w:rsidRDefault="00C96051">
      <w:pPr>
        <w:ind w:firstLine="202"/>
        <w:rPr>
          <w:lang w:val="en-US" w:eastAsia="zh-CN"/>
        </w:rPr>
      </w:pPr>
      <w:bookmarkStart w:id="0" w:name="OLE_LINK6"/>
      <w:bookmarkStart w:id="1" w:name="OLE_LINK5"/>
      <w:r>
        <w:rPr>
          <w:lang w:val="en-US" w:eastAsia="zh-CN"/>
        </w:rPr>
        <w:t xml:space="preserve">With the rapid advancement of digital technology, the generation of fake images and videos has become unprecedentedly simple and fast, a </w:t>
      </w:r>
      <w:r>
        <w:rPr>
          <w:lang w:val="en-US" w:eastAsia="zh-CN"/>
        </w:rPr>
        <w:t xml:space="preserve">transformation that has not only infused the entertainment industry with unparalleled creative vitality but also inadvertently paved the way for malicious activities. Among these technologies, </w:t>
      </w:r>
      <w:proofErr w:type="spellStart"/>
      <w:r>
        <w:rPr>
          <w:lang w:val="en-US" w:eastAsia="zh-CN"/>
        </w:rPr>
        <w:t>deepfake</w:t>
      </w:r>
      <w:proofErr w:type="spellEnd"/>
      <w:r>
        <w:rPr>
          <w:lang w:val="en-US" w:eastAsia="zh-CN"/>
        </w:rPr>
        <w:t xml:space="preserve"> technology stands out as particularly noteworthy due t</w:t>
      </w:r>
      <w:r>
        <w:rPr>
          <w:lang w:val="en-US" w:eastAsia="zh-CN"/>
        </w:rPr>
        <w:t>o its remarkable capability of creating lifelike fictional scenarios by subtly altering or entirely replacing the facial features of targeted individuals. Unfortunately, these meticulously manipulated data can subsequently be utilized to disseminate mislea</w:t>
      </w:r>
      <w:r>
        <w:rPr>
          <w:lang w:val="en-US" w:eastAsia="zh-CN"/>
        </w:rPr>
        <w:t>ding information, unjustly harm innocent victims, or manipulate public opinion.</w:t>
      </w:r>
    </w:p>
    <w:p w:rsidR="000C36DB" w:rsidRDefault="00C96051">
      <w:pPr>
        <w:ind w:firstLine="202"/>
        <w:rPr>
          <w:lang w:val="en-US" w:eastAsia="zh-CN"/>
        </w:rPr>
      </w:pPr>
      <w:r>
        <w:rPr>
          <w:lang w:val="en-US" w:eastAsia="zh-CN"/>
        </w:rPr>
        <w:t xml:space="preserve">The majority of previous </w:t>
      </w:r>
      <w:proofErr w:type="spellStart"/>
      <w:r>
        <w:rPr>
          <w:lang w:val="en-US" w:eastAsia="zh-CN"/>
        </w:rPr>
        <w:t>deepfake</w:t>
      </w:r>
      <w:proofErr w:type="spellEnd"/>
      <w:r>
        <w:rPr>
          <w:lang w:val="en-US" w:eastAsia="zh-CN"/>
        </w:rPr>
        <w:t xml:space="preserve"> detectors </w:t>
      </w:r>
      <w:r>
        <w:rPr>
          <w:lang w:val="en-US" w:eastAsia="zh-CN"/>
        </w:rPr>
        <w:fldChar w:fldCharType="begin">
          <w:fldData xml:space="preserve">PEVuZE5vdGU+PENpdGU+PEF1dGhvcj5RaWFuPC9BdXRob3I+PFllYXI+MjAyMDwvWWVhcj48UmVj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</w:fldData>
        </w:fldChar>
      </w:r>
      <w:r w:rsidR="00966ACE">
        <w:rPr>
          <w:lang w:val="en-US" w:eastAsia="zh-CN"/>
        </w:rPr>
        <w:instrText xml:space="preserve"> ADDIN EN.CITE </w:instrText>
      </w:r>
      <w:r w:rsidR="00966ACE">
        <w:rPr>
          <w:lang w:val="en-US" w:eastAsia="zh-CN"/>
        </w:rPr>
        <w:fldChar w:fldCharType="begin">
          <w:fldData xml:space="preserve">PEVuZE5vdGU+PENpdGU+PEF1dGhvcj5RaWFuPC9BdXRob3I+PFllYXI+MjAyMDwvWWVhcj48UmVj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</w:fldData>
        </w:fldChar>
      </w:r>
      <w:r w:rsidR="00966ACE">
        <w:rPr>
          <w:lang w:val="en-US" w:eastAsia="zh-CN"/>
        </w:rPr>
        <w:instrText xml:space="preserve"> ADDIN EN.CITE.DATA </w:instrText>
      </w:r>
      <w:r w:rsidR="00966ACE">
        <w:rPr>
          <w:lang w:val="en-US" w:eastAsia="zh-CN"/>
        </w:rPr>
      </w:r>
      <w:r w:rsidR="00966ACE">
        <w:rPr>
          <w:lang w:val="en-US" w:eastAsia="zh-CN"/>
        </w:rPr>
        <w:fldChar w:fldCharType="end"/>
      </w:r>
      <w:r>
        <w:rPr>
          <w:lang w:val="en-US" w:eastAsia="zh-CN"/>
        </w:rPr>
        <w:fldChar w:fldCharType="separate"/>
      </w:r>
      <w:r w:rsidR="00966ACE">
        <w:rPr>
          <w:noProof/>
          <w:lang w:val="en-US" w:eastAsia="zh-CN"/>
        </w:rPr>
        <w:t>[11, 12, 4, 6, 17]</w:t>
      </w:r>
      <w:r>
        <w:rPr>
          <w:lang w:val="en-US" w:eastAsia="zh-CN"/>
        </w:rPr>
        <w:fldChar w:fldCharType="end"/>
      </w:r>
      <w:r>
        <w:rPr>
          <w:lang w:val="en-US" w:eastAsia="zh-CN"/>
        </w:rPr>
        <w:t xml:space="preserve"> have demonstrated effectiveness within the confines of their respective datasets, yet they frequently encounter challenges when confronted with the cross-dataset scenario, where disparities in the distribution of training and testing data become apparent.</w:t>
      </w:r>
      <w:r>
        <w:rPr>
          <w:lang w:val="en-US" w:eastAsia="zh-CN"/>
        </w:rPr>
        <w:t xml:space="preserve"> In real-world scenarios, characterized by unpredictability and intricacy, one of the paramount criteria for a dependable and efficient detector is its generalization ability. This capability enables the detector to perform consistently and accurately acro</w:t>
      </w:r>
      <w:r>
        <w:rPr>
          <w:lang w:val="en-US" w:eastAsia="zh-CN"/>
        </w:rPr>
        <w:t>ss diverse data distributions, making it suitable for addressing the uncertainties and complexities inherent in practical applications. However, given that each forgery method typically possesses its specific characteristics, the overfitting to a particula</w:t>
      </w:r>
      <w:r>
        <w:rPr>
          <w:lang w:val="en-US" w:eastAsia="zh-CN"/>
        </w:rPr>
        <w:t xml:space="preserve">r type of forgery </w:t>
      </w:r>
      <w:r>
        <w:rPr>
          <w:lang w:val="en-US" w:eastAsia="zh-CN"/>
        </w:rPr>
        <w:lastRenderedPageBreak/>
        <w:t>may impede the</w:t>
      </w:r>
      <w:r>
        <w:rPr>
          <w:rFonts w:hint="eastAsia"/>
          <w:lang w:val="en-US" w:eastAsia="zh-CN"/>
        </w:rPr>
        <w:t xml:space="preserve"> </w:t>
      </w:r>
      <w:r>
        <w:rPr>
          <w:lang w:val="en-US" w:eastAsia="zh-CN"/>
        </w:rPr>
        <w:t>model's ability to generalize effectively to other types. Attempts have been made in recent arts to improve the</w:t>
      </w:r>
      <w:r>
        <w:rPr>
          <w:rFonts w:hint="eastAsia"/>
          <w:lang w:val="en-US" w:eastAsia="zh-CN"/>
        </w:rPr>
        <w:t xml:space="preserve"> </w:t>
      </w:r>
      <w:r>
        <w:rPr>
          <w:lang w:val="en-US" w:eastAsia="zh-CN"/>
        </w:rPr>
        <w:t>generalizations.</w:t>
      </w:r>
      <w:r>
        <w:rPr>
          <w:rFonts w:hint="eastAsia"/>
          <w:lang w:val="en-US" w:eastAsia="zh-CN"/>
        </w:rPr>
        <w:t xml:space="preserve"> </w:t>
      </w:r>
      <w:r>
        <w:rPr>
          <w:lang w:val="en-US" w:eastAsia="zh-CN"/>
        </w:rPr>
        <w:t>For example, to overcome</w:t>
      </w:r>
      <w:r>
        <w:rPr>
          <w:rFonts w:hint="eastAsia"/>
          <w:lang w:val="en-US" w:eastAsia="zh-CN"/>
        </w:rPr>
        <w:t xml:space="preserve"> </w:t>
      </w:r>
      <w:r>
        <w:rPr>
          <w:lang w:val="en-US" w:eastAsia="zh-CN"/>
        </w:rPr>
        <w:t>dataset</w:t>
      </w:r>
      <w:r>
        <w:rPr>
          <w:rFonts w:hint="eastAsia"/>
          <w:lang w:val="en-US" w:eastAsia="zh-CN"/>
        </w:rPr>
        <w:t xml:space="preserve"> </w:t>
      </w:r>
      <w:r>
        <w:rPr>
          <w:lang w:val="en-US" w:eastAsia="zh-CN"/>
        </w:rPr>
        <w:t>bias,</w:t>
      </w:r>
      <w:r>
        <w:rPr>
          <w:rFonts w:hint="eastAsia"/>
          <w:lang w:val="en-US" w:eastAsia="zh-CN"/>
        </w:rPr>
        <w:t xml:space="preserve"> </w:t>
      </w:r>
      <w:r>
        <w:rPr>
          <w:lang w:val="en-US" w:eastAsia="zh-CN"/>
        </w:rPr>
        <w:t xml:space="preserve">some studies suggest data augmentation is an effective </w:t>
      </w:r>
      <w:r>
        <w:rPr>
          <w:lang w:val="en-US" w:eastAsia="zh-CN"/>
        </w:rPr>
        <w:t>tool against poor generalization. These methods augment training data by synthesizing new face forgeries</w:t>
      </w:r>
      <w:r>
        <w:rPr>
          <w:rFonts w:hint="eastAsia"/>
          <w:lang w:val="en-US" w:eastAsia="zh-CN"/>
        </w:rPr>
        <w:t xml:space="preserve"> </w:t>
      </w:r>
      <w:r>
        <w:rPr>
          <w:lang w:val="en-US" w:eastAsia="zh-CN"/>
        </w:rPr>
        <w:t>with their empirically designed augmentations. However,</w:t>
      </w:r>
      <w:r>
        <w:rPr>
          <w:rFonts w:hint="eastAsia"/>
          <w:lang w:val="en-US" w:eastAsia="zh-CN"/>
        </w:rPr>
        <w:t xml:space="preserve"> </w:t>
      </w:r>
      <w:r>
        <w:rPr>
          <w:lang w:val="en-US" w:eastAsia="zh-CN"/>
        </w:rPr>
        <w:t xml:space="preserve">their augmentations are with a limited choice of strategy </w:t>
      </w:r>
      <w:r>
        <w:rPr>
          <w:lang w:val="en-US" w:eastAsia="zh-CN"/>
        </w:rPr>
        <w:fldChar w:fldCharType="begin"/>
      </w:r>
      <w:r w:rsidR="00966ACE">
        <w:rPr>
          <w:lang w:val="en-US" w:eastAsia="zh-CN"/>
        </w:rPr>
        <w:instrText xml:space="preserve"> ADDIN EN.CITE &lt;EndNote&gt;&lt;Cite&gt;&lt;Author&gt;Luo&lt;/Author&gt;&lt;Year&gt;2021&lt;/Year&gt;&lt;RecNum&gt;6&lt;/RecNum&gt;&lt;DisplayText&gt;[15, 23, 25]&lt;/DisplayText&gt;&lt;record&gt;&lt;rec-number&gt;6&lt;/rec-number&gt;&lt;foreign-keys&gt;&lt;key app="EN" db-id="95xv2da9sf05scepe0dpr0eb9vatd09esdxr" timestamp="1727317755"&gt;6&lt;/key&gt;&lt;/foreign-keys&gt;&lt;ref-type name="Journal Article"&gt;17&lt;/ref-type&gt;&lt;contributors&gt;&lt;authors&gt;&lt;author&gt;Luo, Yuchen&lt;/author&gt;&lt;author&gt;Zhang, Yong&lt;/author&gt;&lt;author&gt;Yan, Junchi&lt;/author&gt;&lt;author&gt;Liu, Wei&lt;/author&gt;&lt;/authors&gt;&lt;/contributors&gt;&lt;titles&gt;&lt;title&gt;Generalizing Face Forgery Detection with High-frequency Features&lt;/title&gt;&lt;/titles&gt;&lt;dates&gt;&lt;year&gt;2021&lt;/year&gt;&lt;/dates&gt;&lt;urls&gt;&lt;/urls&gt;&lt;/record&gt;&lt;/Cite&gt;&lt;Cite&gt;&lt;Author&gt;Shiohara&lt;/Author&gt;&lt;Year&gt;2022&lt;/Year&gt;&lt;RecNum&gt;7&lt;/RecNum&gt;&lt;record&gt;&lt;rec-number&gt;7&lt;/rec-number&gt;&lt;foreign-keys&gt;&lt;key app="EN" db-id="95xv2da9sf05scepe0dpr0eb9vatd09esdxr" timestamp="1727317796"&gt;7&lt;/key&gt;&lt;/foreign-keys&gt;&lt;ref-type name="Journal Article"&gt;17&lt;/ref-type&gt;&lt;contributors&gt;&lt;authors&gt;&lt;author&gt;Shiohara, Kaede&lt;/author&gt;&lt;author&gt;Yamasaki, Toshihiko %J arXiv e-prints&lt;/author&gt;&lt;/authors&gt;&lt;/contributors&gt;&lt;titles&gt;&lt;title&gt;Detecting Deepfakes with Self-Blended Images&lt;/title&gt;&lt;/titles&gt;&lt;dates&gt;&lt;year&gt;2022&lt;/year&gt;&lt;/dates&gt;&lt;urls&gt;&lt;/urls&gt;&lt;/record&gt;&lt;/Cite&gt;&lt;Cite&gt;&lt;Author&gt;Yan&lt;/Author&gt;&lt;Year&gt;2023&lt;/Year&gt;&lt;RecNum&gt;8&lt;/RecNum&gt;&lt;record&gt;&lt;rec-number&gt;8&lt;/rec-number&gt;&lt;foreign-keys&gt;&lt;key app="EN" db-id="95xv2da9sf05scepe0dpr0eb9vatd09esdxr" timestamp="1727317892"&gt;8&lt;/key&gt;&lt;/foreign-keys&gt;&lt;ref-type name="Conference Proceedings"&gt;10&lt;/ref-type&gt;&lt;contributors&gt;&lt;authors&gt;&lt;author&gt;Yan, Zhiyuan&lt;/author&gt;&lt;author&gt;Zhang, Yong&lt;/author&gt;&lt;author&gt;Fan, Yanbo&lt;/author&gt;&lt;author&gt;Wu, Baoyuan&lt;/author&gt;&lt;/authors&gt;&lt;/contributors&gt;&lt;titles&gt;&lt;title&gt;Ucf: Uncovering common features for generalizable deepfake detection&lt;/title&gt;&lt;secondary-title&gt;Proceedings of the IEEE/CVF International Conference on Computer Vision&lt;/secondary-title&gt;&lt;/titles&gt;&lt;pages&gt;22412-22423&lt;/pages&gt;&lt;dates&gt;&lt;year&gt;2023&lt;/year&gt;&lt;/dates&gt;&lt;urls&gt;&lt;/urls&gt;&lt;/record&gt;&lt;/Cite&gt;&lt;/EndNote&gt;</w:instrText>
      </w:r>
      <w:r>
        <w:rPr>
          <w:lang w:val="en-US" w:eastAsia="zh-CN"/>
        </w:rPr>
        <w:fldChar w:fldCharType="separate"/>
      </w:r>
      <w:r w:rsidR="00966ACE">
        <w:rPr>
          <w:noProof/>
          <w:lang w:val="en-US" w:eastAsia="zh-CN"/>
        </w:rPr>
        <w:t>[15, 23, 25]</w:t>
      </w:r>
      <w:r>
        <w:rPr>
          <w:lang w:val="en-US" w:eastAsia="zh-CN"/>
        </w:rPr>
        <w:fldChar w:fldCharType="end"/>
      </w:r>
      <w:r>
        <w:rPr>
          <w:lang w:val="en-US" w:eastAsia="zh-CN"/>
        </w:rPr>
        <w:t>.</w:t>
      </w:r>
    </w:p>
    <w:p w:rsidR="000C36DB" w:rsidRDefault="00C96051">
      <w:pPr>
        <w:ind w:firstLine="202"/>
        <w:rPr>
          <w:lang w:val="en-US" w:eastAsia="zh-CN"/>
        </w:rPr>
      </w:pPr>
      <w:r>
        <w:rPr>
          <w:lang w:val="en-US" w:eastAsia="zh-CN"/>
        </w:rPr>
        <w:t xml:space="preserve">Recently, the diffusion model in generative models has also successfully achieved face forgery </w:t>
      </w:r>
      <w:r>
        <w:rPr>
          <w:lang w:val="en-US" w:eastAsia="zh-CN"/>
        </w:rPr>
        <w:fldChar w:fldCharType="begin"/>
      </w:r>
      <w:r w:rsidR="00966ACE">
        <w:rPr>
          <w:lang w:val="en-US" w:eastAsia="zh-CN"/>
        </w:rPr>
        <w:instrText xml:space="preserve"> ADDIN EN.CITE &lt;EndNote&gt;&lt;Cite&gt;&lt;Author&gt;Zhao&lt;/Author&gt;&lt;Year&gt;2023&lt;/Year&gt;&lt;RecNum&gt;9&lt;/RecNum&gt;&lt;DisplayText&gt;[26]&lt;/DisplayText&gt;&lt;record&gt;&lt;rec-number&gt;9&lt;/rec-number&gt;&lt;foreign-keys&gt;&lt;key app="EN" db-id="95xv2da9sf05scepe0dpr0eb9vatd09esdxr" timestamp="1727318276"&gt;9&lt;/key&gt;&lt;/foreign-keys&gt;&lt;ref-type name="Conference Proceedings"&gt;10&lt;/ref-type&gt;&lt;contributors&gt;&lt;authors&gt;&lt;author&gt;Zhao, Wenliang&lt;/author&gt;&lt;author&gt;Rao, Yongming&lt;/author&gt;&lt;author&gt;Shi, Weikang&lt;/author&gt;&lt;author&gt;Liu, Zuyan&lt;/author&gt;&lt;author&gt;Zhou, Jie&lt;/author&gt;&lt;author&gt;Lu, Jiwen&lt;/author&gt;&lt;/authors&gt;&lt;/contributors&gt;&lt;titles&gt;&lt;title&gt;Diffswap: High-fidelity and controllable face swapping via 3d-aware masked diffusion&lt;/title&gt;&lt;secondary-title&gt;Proceedings of the IEEE/CVF Conference on Computer Vision and Pattern Recognition&lt;/secondary-title&gt;&lt;/titles&gt;&lt;pages&gt;8568-8577&lt;/pages&gt;&lt;dates&gt;&lt;year&gt;2023&lt;/year&gt;&lt;/dates&gt;&lt;urls&gt;&lt;/urls&gt;&lt;/record&gt;&lt;/Cite&gt;&lt;/EndNote&gt;</w:instrText>
      </w:r>
      <w:r>
        <w:rPr>
          <w:lang w:val="en-US" w:eastAsia="zh-CN"/>
        </w:rPr>
        <w:fldChar w:fldCharType="separate"/>
      </w:r>
      <w:r w:rsidR="00966ACE">
        <w:rPr>
          <w:noProof/>
          <w:lang w:val="en-US" w:eastAsia="zh-CN"/>
        </w:rPr>
        <w:t>[26]</w:t>
      </w:r>
      <w:r>
        <w:rPr>
          <w:lang w:val="en-US" w:eastAsia="zh-CN"/>
        </w:rPr>
        <w:fldChar w:fldCharType="end"/>
      </w:r>
      <w:r>
        <w:rPr>
          <w:lang w:val="en-US" w:eastAsia="zh-CN"/>
        </w:rPr>
        <w:t>, making the detection task more difficult. However, diffusion models can also serve as a means of data augmentation. Though diffusion model</w:t>
      </w:r>
      <w:r>
        <w:rPr>
          <w:rFonts w:hint="eastAsia"/>
          <w:lang w:val="en-US" w:eastAsia="zh-CN"/>
        </w:rPr>
        <w:t xml:space="preserve"> </w:t>
      </w:r>
      <w:r>
        <w:rPr>
          <w:lang w:val="en-US" w:eastAsia="zh-CN"/>
        </w:rPr>
        <w:t>has made great progress in image generation and editing, there are few research foc</w:t>
      </w:r>
      <w:r>
        <w:rPr>
          <w:lang w:val="en-US" w:eastAsia="zh-CN"/>
        </w:rPr>
        <w:t xml:space="preserve">us on training </w:t>
      </w:r>
      <w:proofErr w:type="spellStart"/>
      <w:r>
        <w:rPr>
          <w:lang w:val="en-US" w:eastAsia="zh-CN"/>
        </w:rPr>
        <w:t>deepfake</w:t>
      </w:r>
      <w:proofErr w:type="spellEnd"/>
      <w:r>
        <w:rPr>
          <w:rFonts w:hint="eastAsia"/>
          <w:lang w:val="en-US" w:eastAsia="zh-CN"/>
        </w:rPr>
        <w:t xml:space="preserve"> </w:t>
      </w:r>
      <w:r>
        <w:rPr>
          <w:lang w:val="en-US" w:eastAsia="zh-CN"/>
        </w:rPr>
        <w:t>detection models with images generated by diffusion models.</w:t>
      </w:r>
    </w:p>
    <w:p w:rsidR="000C36DB" w:rsidRDefault="00C96051">
      <w:pPr>
        <w:ind w:firstLine="202"/>
        <w:rPr>
          <w:lang w:val="en-US" w:eastAsia="zh-CN"/>
        </w:rPr>
      </w:pPr>
      <w:r>
        <w:rPr>
          <w:lang w:val="en-US" w:eastAsia="zh-CN"/>
        </w:rPr>
        <w:t>In addition, directly using the images generated by diffusion models will lead to a series of problems, for example, making</w:t>
      </w:r>
      <w:r>
        <w:rPr>
          <w:rFonts w:hint="eastAsia"/>
          <w:lang w:val="en-US" w:eastAsia="zh-CN"/>
        </w:rPr>
        <w:t xml:space="preserve"> </w:t>
      </w:r>
      <w:r>
        <w:rPr>
          <w:lang w:val="en-US" w:eastAsia="zh-CN"/>
        </w:rPr>
        <w:t>the detection model focus on unnecessary (e.g. n</w:t>
      </w:r>
      <w:r>
        <w:rPr>
          <w:lang w:val="en-US" w:eastAsia="zh-CN"/>
        </w:rPr>
        <w:t>on-facial) information, thus causing a performance decline when tested</w:t>
      </w:r>
      <w:r>
        <w:rPr>
          <w:rFonts w:hint="eastAsia"/>
          <w:lang w:val="en-US" w:eastAsia="zh-CN"/>
        </w:rPr>
        <w:t xml:space="preserve"> </w:t>
      </w:r>
      <w:r>
        <w:rPr>
          <w:lang w:val="en-US" w:eastAsia="zh-CN"/>
        </w:rPr>
        <w:t xml:space="preserve">on other face datasets.to address this problem, Chen </w:t>
      </w:r>
      <w:r>
        <w:rPr>
          <w:lang w:val="en-US" w:eastAsia="zh-CN"/>
        </w:rPr>
        <w:fldChar w:fldCharType="begin"/>
      </w:r>
      <w:r w:rsidR="00966ACE">
        <w:rPr>
          <w:lang w:val="en-US" w:eastAsia="zh-CN"/>
        </w:rPr>
        <w:instrText xml:space="preserve"> ADDIN EN.CITE &lt;EndNote&gt;&lt;Cite&gt;&lt;Author&gt;Chen&lt;/Author&gt;&lt;Year&gt;2024&lt;/Year&gt;&lt;RecNum&gt;10&lt;/RecNum&gt;&lt;DisplayText&gt;[27]&lt;/DisplayText&gt;&lt;record&gt;&lt;rec-number&gt;10&lt;/rec-number&gt;&lt;foreign-keys&gt;&lt;key app="EN" db-id="95xv2da9sf05scepe0dpr0eb9vatd09esdxr" timestamp="1727318325"&gt;10&lt;/key&gt;&lt;/foreign-keys&gt;&lt;ref-type name="Journal Article"&gt;17&lt;/ref-type&gt;&lt;contributors&gt;&lt;authors&gt;&lt;author&gt;Chen, Tiewen&lt;/author&gt;&lt;author&gt;Yang, Shanmin&lt;/author&gt;&lt;author&gt;Hu, Shu&lt;/author&gt;&lt;author&gt;Fang, Zhenghan&lt;/author&gt;&lt;author&gt;Fu, Ying&lt;/author&gt;&lt;author&gt;Wu, Xi&lt;/author&gt;&lt;author&gt;Wang, Xin %J arXiv preprint arXiv:.00541&lt;/author&gt;&lt;/authors&gt;&lt;/contributors&gt;&lt;titles&gt;&lt;title&gt;Masked conditional diffusion model for enhancing deepfake detection&lt;/title&gt;&lt;/titles&gt;&lt;dates&gt;&lt;year&gt;2024&lt;/year&gt;&lt;/dates&gt;&lt;urls&gt;&lt;/urls&gt;&lt;/record&gt;&lt;/Cite&gt;&lt;/EndNote&gt;</w:instrText>
      </w:r>
      <w:r>
        <w:rPr>
          <w:lang w:val="en-US" w:eastAsia="zh-CN"/>
        </w:rPr>
        <w:fldChar w:fldCharType="separate"/>
      </w:r>
      <w:r w:rsidR="00966ACE">
        <w:rPr>
          <w:noProof/>
          <w:lang w:val="en-US" w:eastAsia="zh-CN"/>
        </w:rPr>
        <w:t>[27]</w:t>
      </w:r>
      <w:r>
        <w:rPr>
          <w:lang w:val="en-US" w:eastAsia="zh-CN"/>
        </w:rPr>
        <w:fldChar w:fldCharType="end"/>
      </w:r>
      <w:r>
        <w:rPr>
          <w:lang w:val="en-US" w:eastAsia="zh-CN"/>
        </w:rPr>
        <w:t xml:space="preserve"> propose a novel approach that extends the existing </w:t>
      </w:r>
      <w:proofErr w:type="spellStart"/>
      <w:r>
        <w:rPr>
          <w:lang w:val="en-US" w:eastAsia="zh-CN"/>
        </w:rPr>
        <w:t>deepfake</w:t>
      </w:r>
      <w:proofErr w:type="spellEnd"/>
      <w:r>
        <w:rPr>
          <w:lang w:val="en-US" w:eastAsia="zh-CN"/>
        </w:rPr>
        <w:t xml:space="preserve"> datasets with a</w:t>
      </w:r>
      <w:r>
        <w:rPr>
          <w:rFonts w:hint="eastAsia"/>
          <w:lang w:val="en-US" w:eastAsia="zh-CN"/>
        </w:rPr>
        <w:t xml:space="preserve"> </w:t>
      </w:r>
      <w:r>
        <w:rPr>
          <w:lang w:val="en-US" w:eastAsia="zh-CN"/>
        </w:rPr>
        <w:t xml:space="preserve">diffusion model. </w:t>
      </w:r>
    </w:p>
    <w:p w:rsidR="000C36DB" w:rsidRDefault="00C96051">
      <w:pPr>
        <w:ind w:firstLine="202"/>
        <w:rPr>
          <w:lang w:val="en-US" w:eastAsia="zh-CN"/>
        </w:rPr>
      </w:pPr>
      <w:r>
        <w:rPr>
          <w:rFonts w:hint="eastAsia"/>
          <w:lang w:val="en-US" w:eastAsia="zh-CN"/>
        </w:rPr>
        <w:t>Given that the SBIs method already demonstr</w:t>
      </w:r>
      <w:r>
        <w:rPr>
          <w:rFonts w:hint="eastAsia"/>
          <w:lang w:val="en-US" w:eastAsia="zh-CN"/>
        </w:rPr>
        <w:t>ates considerable generalization capability, we seek to enhance its performance further through data augmentation and frequency-based enhancement.</w:t>
      </w:r>
    </w:p>
    <w:p w:rsidR="000C36DB" w:rsidRDefault="00C96051">
      <w:pPr>
        <w:ind w:firstLine="202"/>
        <w:rPr>
          <w:lang w:val="en-US" w:eastAsia="zh-CN"/>
        </w:rPr>
      </w:pPr>
      <w:r>
        <w:rPr>
          <w:rFonts w:hint="eastAsia"/>
          <w:lang w:val="en-US" w:eastAsia="zh-CN"/>
        </w:rPr>
        <w:t>To introduce more diversity into the synthetic data generated by SBIs, we adopt a central random mask diffusi</w:t>
      </w:r>
      <w:r>
        <w:rPr>
          <w:rFonts w:hint="eastAsia"/>
          <w:lang w:val="en-US" w:eastAsia="zh-CN"/>
        </w:rPr>
        <w:t xml:space="preserve">on model. This model effectively augments the source or target </w:t>
      </w:r>
      <w:r>
        <w:rPr>
          <w:rFonts w:hint="eastAsia"/>
          <w:lang w:val="en-US" w:eastAsia="zh-CN"/>
        </w:rPr>
        <w:lastRenderedPageBreak/>
        <w:t>images. In the ablation studies of SBIs, the generalization ability of the detection model is closely tied to the data augmentation applied to both the source and target images.</w:t>
      </w:r>
    </w:p>
    <w:p w:rsidR="000C36DB" w:rsidRDefault="00C96051">
      <w:pPr>
        <w:ind w:firstLine="202"/>
        <w:rPr>
          <w:lang w:val="en-US" w:eastAsia="zh-CN"/>
        </w:rPr>
      </w:pPr>
      <w:r>
        <w:rPr>
          <w:rFonts w:hint="eastAsia"/>
          <w:lang w:val="en-US" w:eastAsia="zh-CN"/>
        </w:rPr>
        <w:t>Low-frequency i</w:t>
      </w:r>
      <w:r>
        <w:rPr>
          <w:rFonts w:hint="eastAsia"/>
          <w:lang w:val="en-US" w:eastAsia="zh-CN"/>
        </w:rPr>
        <w:t xml:space="preserve">nformation, by capturing the global features of the image, helps the model adapt to various scenes and lighting conditions, thereby improving its generalization capacity. In certain cases, low-frequency information may contain more general features, which </w:t>
      </w:r>
      <w:r>
        <w:rPr>
          <w:rFonts w:hint="eastAsia"/>
          <w:lang w:val="en-US" w:eastAsia="zh-CN"/>
        </w:rPr>
        <w:t>are more transferable across different datasets, thus reducing overfitting. Consequently, incorporating low-frequency information enhances the generalization ability of the synthetic datasets generated by SBIs.</w:t>
      </w:r>
    </w:p>
    <w:p w:rsidR="000C36DB" w:rsidRDefault="000C36DB">
      <w:pPr>
        <w:ind w:firstLine="202"/>
        <w:rPr>
          <w:lang w:val="en-US" w:eastAsia="zh-CN"/>
        </w:rPr>
      </w:pPr>
    </w:p>
    <w:p w:rsidR="000C36DB" w:rsidRDefault="00C96051">
      <w:pPr>
        <w:pStyle w:val="CETHeading1"/>
        <w:numPr>
          <w:ilvl w:val="0"/>
          <w:numId w:val="3"/>
        </w:numPr>
        <w:tabs>
          <w:tab w:val="right" w:pos="7100"/>
        </w:tabs>
        <w:spacing w:before="0" w:after="0"/>
        <w:jc w:val="both"/>
        <w:rPr>
          <w:rFonts w:ascii="Times New Roman" w:hAnsi="Times New Roman"/>
        </w:rPr>
      </w:pPr>
      <w:r>
        <w:rPr>
          <w:rFonts w:ascii="Times New Roman" w:hAnsi="Times New Roman"/>
        </w:rPr>
        <w:t>Related works</w:t>
      </w:r>
    </w:p>
    <w:p w:rsidR="000C36DB" w:rsidRDefault="000C36DB">
      <w:pPr>
        <w:pStyle w:val="CETBodytext"/>
      </w:pPr>
    </w:p>
    <w:bookmarkEnd w:id="0"/>
    <w:bookmarkEnd w:id="1"/>
    <w:p w:rsidR="000C36DB" w:rsidRDefault="00C96051">
      <w:pPr>
        <w:ind w:firstLine="204"/>
        <w:rPr>
          <w:lang w:val="en-US" w:eastAsia="zh-CN"/>
        </w:rPr>
      </w:pPr>
      <w:proofErr w:type="spellStart"/>
      <w:r>
        <w:rPr>
          <w:rFonts w:hint="eastAsia"/>
          <w:lang w:val="en-US" w:eastAsia="zh-CN"/>
        </w:rPr>
        <w:t>Deepfake</w:t>
      </w:r>
      <w:proofErr w:type="spellEnd"/>
      <w:r>
        <w:rPr>
          <w:rFonts w:hint="eastAsia"/>
          <w:lang w:val="en-US" w:eastAsia="zh-CN"/>
        </w:rPr>
        <w:t xml:space="preserve"> generation can be br</w:t>
      </w:r>
      <w:r>
        <w:rPr>
          <w:rFonts w:hint="eastAsia"/>
          <w:lang w:val="en-US" w:eastAsia="zh-CN"/>
        </w:rPr>
        <w:t xml:space="preserve">oadly categorized into face-replacement and entire image synthesis techniques. Face-replacement typically involves identity swapping through </w:t>
      </w:r>
      <w:proofErr w:type="spellStart"/>
      <w:r>
        <w:rPr>
          <w:rFonts w:hint="eastAsia"/>
          <w:lang w:val="en-US" w:eastAsia="zh-CN"/>
        </w:rPr>
        <w:t>autoencoder</w:t>
      </w:r>
      <w:proofErr w:type="spellEnd"/>
      <w:r>
        <w:rPr>
          <w:rFonts w:hint="eastAsia"/>
          <w:lang w:val="en-US" w:eastAsia="zh-CN"/>
        </w:rPr>
        <w:t>-based or graphics-based methods, while face-reenactment transfers the expressions from a source video t</w:t>
      </w:r>
      <w:r>
        <w:rPr>
          <w:rFonts w:hint="eastAsia"/>
          <w:lang w:val="en-US" w:eastAsia="zh-CN"/>
        </w:rPr>
        <w:t>o a target video, preserving the identity of the target individual. In contrast, entire image synthesis bypasses face-swapping processes like blending and directly generates fully synthetic facial images using generative models such as GANs and Diffusion m</w:t>
      </w:r>
      <w:r>
        <w:rPr>
          <w:rFonts w:hint="eastAsia"/>
          <w:lang w:val="en-US" w:eastAsia="zh-CN"/>
        </w:rPr>
        <w:t>odels. While our work specifically focuses on detecting face-swapping forgeries, it also demonstrates potential in identifying fully synthesized images.</w:t>
      </w:r>
    </w:p>
    <w:p w:rsidR="000C36DB" w:rsidRDefault="000C36DB">
      <w:pPr>
        <w:rPr>
          <w:lang w:val="en-US" w:eastAsia="zh-CN"/>
        </w:rPr>
      </w:pPr>
    </w:p>
    <w:p w:rsidR="000C36DB" w:rsidRDefault="00C96051">
      <w:pPr>
        <w:pStyle w:val="af3"/>
        <w:numPr>
          <w:ilvl w:val="1"/>
          <w:numId w:val="4"/>
        </w:numPr>
        <w:ind w:firstLineChars="0"/>
        <w:rPr>
          <w:b/>
          <w:lang w:val="en-US"/>
        </w:rPr>
      </w:pPr>
      <w:proofErr w:type="spellStart"/>
      <w:r>
        <w:rPr>
          <w:b/>
          <w:lang w:val="en-US"/>
        </w:rPr>
        <w:t>Deepfake</w:t>
      </w:r>
      <w:proofErr w:type="spellEnd"/>
      <w:r>
        <w:rPr>
          <w:b/>
          <w:lang w:val="en-US"/>
        </w:rPr>
        <w:t xml:space="preserve"> generation</w:t>
      </w:r>
    </w:p>
    <w:p w:rsidR="000C36DB" w:rsidRDefault="000C36DB">
      <w:pPr>
        <w:rPr>
          <w:lang w:val="en-US"/>
        </w:rPr>
      </w:pPr>
    </w:p>
    <w:p w:rsidR="000C36DB" w:rsidRDefault="00C96051">
      <w:pPr>
        <w:ind w:firstLine="204"/>
        <w:rPr>
          <w:lang w:val="en-US" w:eastAsia="zh-CN"/>
        </w:rPr>
      </w:pPr>
      <w:proofErr w:type="spellStart"/>
      <w:r>
        <w:rPr>
          <w:lang w:val="en-US" w:eastAsia="zh-CN"/>
        </w:rPr>
        <w:t>Deepfake</w:t>
      </w:r>
      <w:proofErr w:type="spellEnd"/>
      <w:r>
        <w:rPr>
          <w:lang w:val="en-US" w:eastAsia="zh-CN"/>
        </w:rPr>
        <w:t xml:space="preserve"> generation</w:t>
      </w:r>
      <w:r>
        <w:rPr>
          <w:rFonts w:hint="eastAsia"/>
          <w:lang w:val="en-US" w:eastAsia="zh-CN"/>
        </w:rPr>
        <w:t xml:space="preserve"> </w:t>
      </w:r>
      <w:r>
        <w:rPr>
          <w:lang w:val="en-US" w:eastAsia="zh-CN"/>
        </w:rPr>
        <w:t>typically involves face-replacement</w:t>
      </w:r>
      <w:r>
        <w:rPr>
          <w:rFonts w:hint="eastAsia"/>
          <w:lang w:val="en-US" w:eastAsia="zh-CN"/>
        </w:rPr>
        <w:t xml:space="preserve"> </w:t>
      </w:r>
      <w:r>
        <w:rPr>
          <w:lang w:val="en-US" w:eastAsia="zh-CN"/>
        </w:rPr>
        <w:fldChar w:fldCharType="begin"/>
      </w:r>
      <w:r w:rsidR="00966ACE">
        <w:rPr>
          <w:lang w:val="en-US" w:eastAsia="zh-CN"/>
        </w:rPr>
        <w:instrText xml:space="preserve"> ADDIN EN.CITE &lt;EndNote&gt;&lt;Cite&gt;&lt;Author&gt;Li&lt;/Author&gt;&lt;Year&gt;2020&lt;/Year&gt;&lt;RecNum&gt;11&lt;/RecNum&gt;&lt;DisplayText&gt;[10]&lt;/DisplayText&gt;&lt;record&gt;&lt;rec-number&gt;11&lt;/rec-number&gt;&lt;foreign-keys&gt;&lt;key app="EN" db-id="95xv2da9sf05scepe0dpr0eb9vatd09esdxr" timestamp="1727318871"&gt;11&lt;/key&gt;&lt;/foreign-keys&gt;&lt;ref-type name="Conference Proceedings"&gt;10&lt;/ref-type&gt;&lt;contributors&gt;&lt;authors&gt;&lt;author&gt;Li, Yuezun&lt;/author&gt;&lt;author&gt;Yang, Xin&lt;/author&gt;&lt;author&gt;Sun, Pu&lt;/author&gt;&lt;author&gt;Qi, Honggang&lt;/author&gt;&lt;author&gt;Lyu, Siwei&lt;/author&gt;&lt;/authors&gt;&lt;/contributors&gt;&lt;titles&gt;&lt;title&gt;Celeb-df: A large-scale challenging dataset for deepfake forensics&lt;/title&gt;&lt;secondary-title&gt;Proceedings of the IEEE/CVF conference on computer vision and pattern recognition&lt;/secondary-title&gt;&lt;/titles&gt;&lt;pages&gt;3207-3216&lt;/pages&gt;&lt;dates&gt;&lt;year&gt;2020&lt;/year&gt;&lt;/dates&gt;&lt;urls&gt;&lt;/urls&gt;&lt;/record&gt;&lt;/Cite&gt;&lt;/EndNote&gt;</w:instrText>
      </w:r>
      <w:r>
        <w:rPr>
          <w:lang w:val="en-US" w:eastAsia="zh-CN"/>
        </w:rPr>
        <w:fldChar w:fldCharType="separate"/>
      </w:r>
      <w:r w:rsidR="00966ACE">
        <w:rPr>
          <w:noProof/>
          <w:lang w:val="en-US" w:eastAsia="zh-CN"/>
        </w:rPr>
        <w:t>[10]</w:t>
      </w:r>
      <w:r>
        <w:rPr>
          <w:lang w:val="en-US" w:eastAsia="zh-CN"/>
        </w:rPr>
        <w:fldChar w:fldCharType="end"/>
      </w:r>
      <w:r>
        <w:rPr>
          <w:lang w:val="en-US" w:eastAsia="zh-CN"/>
        </w:rPr>
        <w:t xml:space="preserve">, face reenactment </w:t>
      </w:r>
      <w:r>
        <w:rPr>
          <w:lang w:val="en-US" w:eastAsia="zh-CN"/>
        </w:rPr>
        <w:fldChar w:fldCharType="begin"/>
      </w:r>
      <w:r w:rsidR="00966ACE">
        <w:rPr>
          <w:lang w:val="en-US" w:eastAsia="zh-CN"/>
        </w:rPr>
        <w:instrText xml:space="preserve"> ADDIN EN.CITE &lt;EndNote&gt;&lt;Cite&gt;&lt;Author&gt;Thies&lt;/Author&gt;&lt;Year&gt;2016&lt;/Year&gt;&lt;RecNum&gt;12&lt;/RecNum&gt;&lt;DisplayText&gt;[5, 1]&lt;/DisplayText&gt;&lt;record&gt;&lt;rec-number&gt;12&lt;/rec-number&gt;&lt;foreign-keys&gt;&lt;key app="EN" db-id="95xv2da9sf05scepe0dpr0eb9vatd09esdxr" timestamp="1727319747"&gt;12&lt;/key&gt;&lt;/foreign-keys&gt;&lt;ref-type name="Conference Proceedings"&gt;10&lt;/ref-type&gt;&lt;contributors&gt;&lt;authors&gt;&lt;author&gt;Thies, Justus&lt;/author&gt;&lt;author&gt;Zollhofer, Michael&lt;/author&gt;&lt;author&gt;Stamminger, Marc&lt;/author&gt;&lt;author&gt;Theobalt, Christian&lt;/author&gt;&lt;author&gt;Nießner, Matthias&lt;/author&gt;&lt;/authors&gt;&lt;/contributors&gt;&lt;titles&gt;&lt;title&gt;Face2face: Real-time face capture and reenactment of rgb videos&lt;/title&gt;&lt;secondary-title&gt;Proceedings of the IEEE conference on computer vision and pattern recognition&lt;/secondary-title&gt;&lt;/titles&gt;&lt;pages&gt;2387-2395&lt;/pages&gt;&lt;dates&gt;&lt;year&gt;2016&lt;/year&gt;&lt;/dates&gt;&lt;urls&gt;&lt;/urls&gt;&lt;/record&gt;&lt;/Cite&gt;&lt;Cite&gt;&lt;Author&gt;Thies&lt;/Author&gt;&lt;Year&gt;2019&lt;/Year&gt;&lt;RecNum&gt;13&lt;/RecNum&gt;&lt;record&gt;&lt;rec-number&gt;13&lt;/rec-number&gt;&lt;foreign-keys&gt;&lt;key app="EN" db-id="95xv2da9sf05scepe0dpr0eb9vatd09esdxr" timestamp="1727319796"&gt;13&lt;/key&gt;&lt;/foreign-keys&gt;&lt;ref-type name="Journal Article"&gt;17&lt;/ref-type&gt;&lt;contributors&gt;&lt;authors&gt;&lt;author&gt;Thies, Justus&lt;/author&gt;&lt;author&gt;Zollhöfer, Michael&lt;/author&gt;&lt;author&gt;Nießner, Matthias %J Acm Transactions on Graphics&lt;/author&gt;&lt;/authors&gt;&lt;/contributors&gt;&lt;titles&gt;&lt;title&gt;Deferred neural rendering: Image synthesis using neural textures&lt;/title&gt;&lt;/titles&gt;&lt;pages&gt;1-12&lt;/pages&gt;&lt;volume&gt;38&lt;/volume&gt;&lt;number&gt;4&lt;/number&gt;&lt;dates&gt;&lt;year&gt;2019&lt;/year&gt;&lt;/dates&gt;&lt;isbn&gt;0730-0301&lt;/isbn&gt;&lt;urls&gt;&lt;/urls&gt;&lt;/record&gt;&lt;/Cite&gt;&lt;/EndNote&gt;</w:instrText>
      </w:r>
      <w:r>
        <w:rPr>
          <w:lang w:val="en-US" w:eastAsia="zh-CN"/>
        </w:rPr>
        <w:fldChar w:fldCharType="separate"/>
      </w:r>
      <w:r w:rsidR="00966ACE">
        <w:rPr>
          <w:noProof/>
          <w:lang w:val="en-US" w:eastAsia="zh-CN"/>
        </w:rPr>
        <w:t>[5, 1]</w:t>
      </w:r>
      <w:r>
        <w:rPr>
          <w:lang w:val="en-US" w:eastAsia="zh-CN"/>
        </w:rPr>
        <w:fldChar w:fldCharType="end"/>
      </w:r>
      <w:r>
        <w:rPr>
          <w:lang w:val="en-US" w:eastAsia="zh-CN"/>
        </w:rPr>
        <w:t xml:space="preserve">, and entire image synthesis </w:t>
      </w:r>
      <w:r>
        <w:rPr>
          <w:lang w:val="en-US" w:eastAsia="zh-CN"/>
        </w:rPr>
        <w:fldChar w:fldCharType="begin"/>
      </w:r>
      <w:r w:rsidR="00966ACE">
        <w:rPr>
          <w:lang w:val="en-US" w:eastAsia="zh-CN"/>
        </w:rPr>
        <w:instrText xml:space="preserve"> ADDIN EN.CITE &lt;EndNote&gt;&lt;Cite&gt;&lt;Author&gt;Karras&lt;/Author&gt;&lt;Year&gt;2019&lt;/Year&gt;&lt;RecNum&gt;14&lt;/RecNum&gt;&lt;DisplayText&gt;[3]&lt;/DisplayText&gt;&lt;record&gt;&lt;rec-number&gt;14&lt;/rec-number&gt;&lt;foreign-keys&gt;&lt;key app="EN" db-id="95xv2da9sf05scepe0dpr0eb9vatd09esdxr" timestamp="1727319863"&gt;14&lt;/key&gt;&lt;/foreign-keys&gt;&lt;ref-type name="Conference Proceedings"&gt;10&lt;/ref-type&gt;&lt;contributors&gt;&lt;authors&gt;&lt;author&gt;Karras, Tero&lt;/author&gt;&lt;author&gt;Laine, Samuli&lt;/author&gt;&lt;author&gt;Aila, Timo&lt;/author&gt;&lt;/authors&gt;&lt;/contributors&gt;&lt;titles&gt;&lt;title&gt;A style-based generator architecture for generative adversarial networks&lt;/title&gt;&lt;secondary-title&gt;Proceedings of the IEEE/CVF conference on computer vision and pattern recognition&lt;/secondary-title&gt;&lt;/titles&gt;&lt;pages&gt;4401-4410&lt;/pages&gt;&lt;dates&gt;&lt;year&gt;2019&lt;/year&gt;&lt;/dates&gt;&lt;urls&gt;&lt;/urls&gt;&lt;/record&gt;&lt;/Cite&gt;&lt;/EndNote&gt;</w:instrText>
      </w:r>
      <w:r>
        <w:rPr>
          <w:lang w:val="en-US" w:eastAsia="zh-CN"/>
        </w:rPr>
        <w:fldChar w:fldCharType="separate"/>
      </w:r>
      <w:r w:rsidR="00966ACE">
        <w:rPr>
          <w:noProof/>
          <w:lang w:val="en-US" w:eastAsia="zh-CN"/>
        </w:rPr>
        <w:t>[3]</w:t>
      </w:r>
      <w:r>
        <w:rPr>
          <w:lang w:val="en-US" w:eastAsia="zh-CN"/>
        </w:rPr>
        <w:fldChar w:fldCharType="end"/>
      </w:r>
      <w:r>
        <w:rPr>
          <w:lang w:val="en-US" w:eastAsia="zh-CN"/>
        </w:rPr>
        <w:t xml:space="preserve">. Face-replacement generally involves the ID swapping utilizing the auto-encoder-based </w:t>
      </w:r>
      <w:r>
        <w:rPr>
          <w:lang w:val="en-US" w:eastAsia="zh-CN"/>
        </w:rPr>
        <w:fldChar w:fldCharType="begin"/>
      </w:r>
      <w:r w:rsidR="00966ACE">
        <w:rPr>
          <w:lang w:val="en-US" w:eastAsia="zh-CN"/>
        </w:rPr>
        <w:instrText xml:space="preserve"> ADDIN EN.CITE &lt;EndNote&gt;&lt;Cite&gt;&lt;Author&gt;Li&lt;/Author&gt;&lt;Year&gt;2020&lt;/Year&gt;&lt;RecNum&gt;11&lt;/RecNum&gt;&lt;DisplayText&gt;[10]&lt;/DisplayText&gt;&lt;record&gt;&lt;rec-number&gt;11&lt;/rec-number&gt;&lt;foreign-keys&gt;&lt;key app="EN" db-id="95xv2da9sf05scepe0dpr0eb9vatd09esdxr" timestamp="1727318871"&gt;11&lt;/key&gt;&lt;/foreign-keys&gt;&lt;ref-type name="Conference Proceedings"&gt;10&lt;/ref-type&gt;&lt;contributors&gt;&lt;authors&gt;&lt;author&gt;Li, Yuezun&lt;/author&gt;&lt;author&gt;Yang, Xin&lt;/author&gt;&lt;author&gt;Sun, Pu&lt;/author&gt;&lt;author&gt;Qi, Honggang&lt;/author&gt;&lt;author&gt;Lyu, Siwei&lt;/author&gt;&lt;/authors&gt;&lt;/contributors&gt;&lt;titles&gt;&lt;title&gt;Celeb-df: A large-scale challenging dataset for deepfake forensics&lt;/title&gt;&lt;secondary-title&gt;Proceedings of the IEEE/CVF conference on computer vision and pattern recognition&lt;/secondary-title&gt;&lt;/titles&gt;&lt;pages&gt;3207-3216&lt;/pages&gt;&lt;dates&gt;&lt;year&gt;2020&lt;/year&gt;&lt;/dates&gt;&lt;urls&gt;&lt;/urls&gt;&lt;/record&gt;&lt;/Cite&gt;&lt;/EndNote&gt;</w:instrText>
      </w:r>
      <w:r>
        <w:rPr>
          <w:lang w:val="en-US" w:eastAsia="zh-CN"/>
        </w:rPr>
        <w:fldChar w:fldCharType="separate"/>
      </w:r>
      <w:r w:rsidR="00966ACE">
        <w:rPr>
          <w:noProof/>
          <w:lang w:val="en-US" w:eastAsia="zh-CN"/>
        </w:rPr>
        <w:t>[10]</w:t>
      </w:r>
      <w:r>
        <w:rPr>
          <w:lang w:val="en-US" w:eastAsia="zh-CN"/>
        </w:rPr>
        <w:fldChar w:fldCharType="end"/>
      </w:r>
      <w:r>
        <w:rPr>
          <w:lang w:val="en-US" w:eastAsia="zh-CN"/>
        </w:rPr>
        <w:t xml:space="preserve"> or graphics-based</w:t>
      </w:r>
      <w:r>
        <w:rPr>
          <w:rFonts w:hint="eastAsia"/>
          <w:lang w:val="en-US" w:eastAsia="zh-CN"/>
        </w:rPr>
        <w:t xml:space="preserve"> </w:t>
      </w:r>
      <w:r>
        <w:rPr>
          <w:lang w:val="en-US" w:eastAsia="zh-CN"/>
        </w:rPr>
        <w:t xml:space="preserve">swapping </w:t>
      </w:r>
      <w:r>
        <w:rPr>
          <w:lang w:val="en-US" w:eastAsia="zh-CN"/>
        </w:rPr>
        <w:t>methods, whereas face-reenactment utilizes</w:t>
      </w:r>
      <w:r>
        <w:rPr>
          <w:rFonts w:hint="eastAsia"/>
          <w:lang w:val="en-US" w:eastAsia="zh-CN"/>
        </w:rPr>
        <w:t xml:space="preserve"> </w:t>
      </w:r>
      <w:r>
        <w:rPr>
          <w:lang w:val="en-US" w:eastAsia="zh-CN"/>
        </w:rPr>
        <w:t>the reenactment technology to swap the expressions of a</w:t>
      </w:r>
      <w:r>
        <w:rPr>
          <w:rFonts w:hint="eastAsia"/>
          <w:lang w:val="en-US" w:eastAsia="zh-CN"/>
        </w:rPr>
        <w:t xml:space="preserve"> </w:t>
      </w:r>
      <w:r>
        <w:rPr>
          <w:lang w:val="en-US" w:eastAsia="zh-CN"/>
        </w:rPr>
        <w:t>source video to a target video while maintaining the identity</w:t>
      </w:r>
      <w:r>
        <w:rPr>
          <w:rFonts w:hint="eastAsia"/>
          <w:lang w:val="en-US" w:eastAsia="zh-CN"/>
        </w:rPr>
        <w:t xml:space="preserve"> </w:t>
      </w:r>
      <w:r>
        <w:rPr>
          <w:lang w:val="en-US" w:eastAsia="zh-CN"/>
        </w:rPr>
        <w:t xml:space="preserve">of the target person. In addition to the face-swapping forgeries above, entire image synthesis </w:t>
      </w:r>
      <w:r>
        <w:rPr>
          <w:lang w:val="en-US" w:eastAsia="zh-CN"/>
        </w:rPr>
        <w:t xml:space="preserve">utilizes generative models such as GAN </w:t>
      </w:r>
      <w:r>
        <w:rPr>
          <w:lang w:val="en-US" w:eastAsia="zh-CN"/>
        </w:rPr>
        <w:fldChar w:fldCharType="begin"/>
      </w:r>
      <w:r w:rsidR="00966ACE">
        <w:rPr>
          <w:lang w:val="en-US" w:eastAsia="zh-CN"/>
        </w:rPr>
        <w:instrText xml:space="preserve"> ADDIN EN.CITE &lt;EndNote&gt;&lt;Cite&gt;&lt;Author&gt;Karras&lt;/Author&gt;&lt;Year&gt;2019&lt;/Year&gt;&lt;RecNum&gt;14&lt;/RecNum&gt;&lt;DisplayText&gt;[3]&lt;/DisplayText&gt;&lt;record&gt;&lt;rec-number&gt;14&lt;/rec-number&gt;&lt;foreign-keys&gt;&lt;key app="EN" db-id="95xv2da9sf05scepe0dpr0eb9vatd09esdxr" timestamp="1727319863"&gt;14&lt;/key&gt;&lt;/foreign-keys&gt;&lt;ref-type name="Conference Proceedings"&gt;10&lt;/ref-type&gt;&lt;contributors&gt;&lt;authors&gt;&lt;author&gt;Karras, Tero&lt;/author&gt;&lt;author&gt;Laine, Samuli&lt;/author&gt;&lt;author&gt;Aila, Timo&lt;/author&gt;&lt;/authors&gt;&lt;/contributors&gt;&lt;titles&gt;&lt;title&gt;A style-based generator architecture for generative adversarial networks&lt;/title&gt;&lt;secondary-title&gt;Proceedings of the IEEE/CVF conference on computer vision and pattern recognition&lt;/secondary-title&gt;&lt;/titles&gt;&lt;pages&gt;4401-4410&lt;/pages&gt;&lt;dates&gt;&lt;year&gt;2019&lt;/year&gt;&lt;/dates&gt;&lt;urls&gt;&lt;/urls&gt;&lt;/record&gt;&lt;/Cite&gt;&lt;/EndNote&gt;</w:instrText>
      </w:r>
      <w:r>
        <w:rPr>
          <w:lang w:val="en-US" w:eastAsia="zh-CN"/>
        </w:rPr>
        <w:fldChar w:fldCharType="separate"/>
      </w:r>
      <w:r w:rsidR="00966ACE">
        <w:rPr>
          <w:noProof/>
          <w:lang w:val="en-US" w:eastAsia="zh-CN"/>
        </w:rPr>
        <w:t>[3]</w:t>
      </w:r>
      <w:r>
        <w:rPr>
          <w:lang w:val="en-US" w:eastAsia="zh-CN"/>
        </w:rPr>
        <w:fldChar w:fldCharType="end"/>
      </w:r>
      <w:r>
        <w:rPr>
          <w:lang w:val="en-US" w:eastAsia="zh-CN"/>
        </w:rPr>
        <w:t xml:space="preserve"> and Diffusion models </w:t>
      </w:r>
      <w:r>
        <w:rPr>
          <w:lang w:val="en-US" w:eastAsia="zh-CN"/>
        </w:rPr>
        <w:fldChar w:fldCharType="begin"/>
      </w:r>
      <w:r w:rsidR="00966ACE">
        <w:rPr>
          <w:lang w:val="en-US" w:eastAsia="zh-CN"/>
        </w:rPr>
        <w:instrText xml:space="preserve"> ADDIN EN.CITE &lt;EndNote&gt;&lt;Cite&gt;&lt;Author&gt;Ho&lt;/Author&gt;&lt;Year&gt;2020&lt;/Year&gt;&lt;RecNum&gt;15&lt;/RecNum&gt;&lt;DisplayText&gt;[8, 22]&lt;/DisplayText&gt;&lt;record&gt;&lt;rec-number&gt;15&lt;/rec-number&gt;&lt;foreign-keys&gt;&lt;key app="EN" db-id="95xv2da9sf05scepe0dpr0eb9vatd09esdxr" timestamp="1727320021"&gt;15&lt;/key&gt;&lt;/foreign-keys&gt;&lt;ref-type name="Journal Article"&gt;17&lt;/ref-type&gt;&lt;contributors&gt;&lt;authors&gt;&lt;author&gt;Ho, Jonathan&lt;/author&gt;&lt;author&gt;Jain, Ajay&lt;/author&gt;&lt;author&gt;Abbeel, Pieter %J Advances in neural information processing systems&lt;/author&gt;&lt;/authors&gt;&lt;/contributors&gt;&lt;titles&gt;&lt;title&gt;Denoising diffusion probabilistic models&lt;/title&gt;&lt;/titles&gt;&lt;pages&gt;6840-6851&lt;/pages&gt;&lt;volume&gt;33&lt;/volume&gt;&lt;dates&gt;&lt;year&gt;2020&lt;/year&gt;&lt;/dates&gt;&lt;urls&gt;&lt;/urls&gt;&lt;/record&gt;&lt;/Cite&gt;&lt;Cite&gt;&lt;Author&gt;Rombach&lt;/Author&gt;&lt;Year&gt;2022&lt;/Year&gt;&lt;RecNum&gt;16&lt;/RecNum&gt;&lt;record&gt;&lt;rec-number&gt;16&lt;/rec-number&gt;&lt;foreign-keys&gt;&lt;key app="EN" db-id="95xv2da9sf05scepe0dpr0eb9vatd09esdxr" timestamp="1727320068"&gt;16&lt;/key&gt;&lt;/foreign-keys&gt;&lt;ref-type name="Conference Proceedings"&gt;10&lt;/ref-type&gt;&lt;contributors&gt;&lt;authors&gt;&lt;author&gt;Rombach, Robin&lt;/author&gt;&lt;author&gt;Blattmann, Andreas&lt;/author&gt;&lt;author&gt;Lorenz, Dominik&lt;/author&gt;&lt;author&gt;Esser, Patrick&lt;/author&gt;&lt;author&gt;Ommer, Björn&lt;/author&gt;&lt;/authors&gt;&lt;/contributors&gt;&lt;titles&gt;&lt;title&gt;High-resolution image synthesis with latent diffusion models&lt;/title&gt;&lt;secondary-title&gt;Proceedings of the IEEE/CVF conference on computer vision and pattern recognition&lt;/secondary-title&gt;&lt;/titles&gt;&lt;pages&gt;10684-10695&lt;/pages&gt;&lt;dates&gt;&lt;year&gt;2022&lt;/year&gt;&lt;/dates&gt;&lt;urls&gt;&lt;/urls&gt;&lt;/record&gt;&lt;/Cite&gt;&lt;/EndNote&gt;</w:instrText>
      </w:r>
      <w:r>
        <w:rPr>
          <w:lang w:val="en-US" w:eastAsia="zh-CN"/>
        </w:rPr>
        <w:fldChar w:fldCharType="separate"/>
      </w:r>
      <w:r w:rsidR="00966ACE">
        <w:rPr>
          <w:noProof/>
          <w:lang w:val="en-US" w:eastAsia="zh-CN"/>
        </w:rPr>
        <w:t>[8, 22]</w:t>
      </w:r>
      <w:r>
        <w:rPr>
          <w:lang w:val="en-US" w:eastAsia="zh-CN"/>
        </w:rPr>
        <w:fldChar w:fldCharType="end"/>
      </w:r>
      <w:r>
        <w:rPr>
          <w:lang w:val="en-US" w:eastAsia="zh-CN"/>
        </w:rPr>
        <w:t xml:space="preserve"> to generate whole synthesis facial images directly without face-swapping operations such as blending. Our work</w:t>
      </w:r>
      <w:r>
        <w:rPr>
          <w:rFonts w:hint="eastAsia"/>
          <w:lang w:val="en-US" w:eastAsia="zh-CN"/>
        </w:rPr>
        <w:t xml:space="preserve"> </w:t>
      </w:r>
      <w:r>
        <w:rPr>
          <w:lang w:val="en-US" w:eastAsia="zh-CN"/>
        </w:rPr>
        <w:t>specifically focuses on detecting face-swapping but also</w:t>
      </w:r>
      <w:r>
        <w:rPr>
          <w:rFonts w:hint="eastAsia"/>
          <w:lang w:val="en-US" w:eastAsia="zh-CN"/>
        </w:rPr>
        <w:t xml:space="preserve"> </w:t>
      </w:r>
      <w:r>
        <w:rPr>
          <w:lang w:val="en-US" w:eastAsia="zh-CN"/>
        </w:rPr>
        <w:t>shows the potential to detect entire image synthesis.</w:t>
      </w:r>
    </w:p>
    <w:p w:rsidR="000C36DB" w:rsidRDefault="000C36DB">
      <w:pPr>
        <w:rPr>
          <w:lang w:val="en-US" w:eastAsia="zh-CN"/>
        </w:rPr>
      </w:pPr>
    </w:p>
    <w:p w:rsidR="000C36DB" w:rsidRDefault="00C96051">
      <w:pPr>
        <w:pStyle w:val="af3"/>
        <w:numPr>
          <w:ilvl w:val="1"/>
          <w:numId w:val="4"/>
        </w:numPr>
        <w:ind w:firstLineChars="0"/>
        <w:rPr>
          <w:b/>
          <w:lang w:val="en-US"/>
        </w:rPr>
      </w:pPr>
      <w:proofErr w:type="spellStart"/>
      <w:r>
        <w:rPr>
          <w:b/>
          <w:lang w:val="en-US"/>
        </w:rPr>
        <w:t>Deepfake</w:t>
      </w:r>
      <w:proofErr w:type="spellEnd"/>
      <w:r>
        <w:rPr>
          <w:b/>
          <w:lang w:val="en-US"/>
        </w:rPr>
        <w:t xml:space="preserve"> detect</w:t>
      </w:r>
      <w:r>
        <w:rPr>
          <w:b/>
          <w:lang w:val="en-US"/>
        </w:rPr>
        <w:t>ion</w:t>
      </w:r>
    </w:p>
    <w:p w:rsidR="000C36DB" w:rsidRDefault="000C36DB">
      <w:pPr>
        <w:pStyle w:val="af3"/>
        <w:ind w:left="360" w:firstLineChars="0" w:firstLine="0"/>
        <w:rPr>
          <w:b/>
          <w:lang w:val="en-US"/>
        </w:rPr>
      </w:pPr>
    </w:p>
    <w:p w:rsidR="000C36DB" w:rsidRDefault="00C96051">
      <w:pPr>
        <w:ind w:firstLine="204"/>
        <w:rPr>
          <w:lang w:val="en-US"/>
        </w:rPr>
      </w:pPr>
      <w:r>
        <w:rPr>
          <w:lang w:val="en-US"/>
        </w:rPr>
        <w:t xml:space="preserve">Recent studies have made various attempts for </w:t>
      </w:r>
      <w:proofErr w:type="spellStart"/>
      <w:r>
        <w:rPr>
          <w:lang w:val="en-US"/>
        </w:rPr>
        <w:t>deepfake</w:t>
      </w:r>
      <w:proofErr w:type="spellEnd"/>
      <w:r>
        <w:rPr>
          <w:lang w:val="en-US"/>
        </w:rPr>
        <w:t xml:space="preserve"> detection and achieve remarkable success.</w:t>
      </w:r>
      <w:r>
        <w:rPr>
          <w:rFonts w:hint="eastAsia"/>
          <w:lang w:val="en-US" w:eastAsia="zh-CN"/>
        </w:rPr>
        <w:t xml:space="preserve"> </w:t>
      </w:r>
      <w:r>
        <w:rPr>
          <w:lang w:val="en-US"/>
        </w:rPr>
        <w:t xml:space="preserve">Several arts discuss low-level differences between </w:t>
      </w:r>
      <w:proofErr w:type="spellStart"/>
      <w:r>
        <w:rPr>
          <w:lang w:val="en-US"/>
        </w:rPr>
        <w:t>pristines</w:t>
      </w:r>
      <w:proofErr w:type="spellEnd"/>
      <w:r>
        <w:rPr>
          <w:rFonts w:hint="eastAsia"/>
          <w:lang w:val="en-US" w:eastAsia="zh-CN"/>
        </w:rPr>
        <w:t xml:space="preserve"> </w:t>
      </w:r>
      <w:r>
        <w:rPr>
          <w:lang w:val="en-US"/>
        </w:rPr>
        <w:t>and forgeries and suggest using them as classification clues.</w:t>
      </w:r>
      <w:r>
        <w:rPr>
          <w:rFonts w:hint="eastAsia"/>
          <w:lang w:val="en-US" w:eastAsia="zh-CN"/>
        </w:rPr>
        <w:t xml:space="preserve"> </w:t>
      </w:r>
      <w:r>
        <w:rPr>
          <w:lang w:val="en-US"/>
        </w:rPr>
        <w:t>Li et al. assume blending artif</w:t>
      </w:r>
      <w:r>
        <w:rPr>
          <w:lang w:val="en-US"/>
        </w:rPr>
        <w:t xml:space="preserve">acts exist in all </w:t>
      </w:r>
      <w:proofErr w:type="spellStart"/>
      <w:r>
        <w:rPr>
          <w:lang w:val="en-US"/>
        </w:rPr>
        <w:t>pristines</w:t>
      </w:r>
      <w:proofErr w:type="spellEnd"/>
      <w:r>
        <w:rPr>
          <w:rFonts w:hint="eastAsia"/>
          <w:lang w:val="en-US" w:eastAsia="zh-CN"/>
        </w:rPr>
        <w:t xml:space="preserve"> </w:t>
      </w:r>
      <w:r>
        <w:rPr>
          <w:lang w:val="en-US"/>
        </w:rPr>
        <w:t>and suggest finding the blending boundary beside the detection task; Qian et al. and Luo et al. use high-frequency details as additional inputs for their models; Liu et al. adopt phase spectrums to capture the up-sampling</w:t>
      </w:r>
      <w:r>
        <w:rPr>
          <w:rFonts w:hint="eastAsia"/>
          <w:lang w:val="en-US" w:eastAsia="zh-CN"/>
        </w:rPr>
        <w:t xml:space="preserve"> </w:t>
      </w:r>
      <w:r>
        <w:rPr>
          <w:lang w:val="en-US"/>
        </w:rPr>
        <w:t>artifa</w:t>
      </w:r>
      <w:r>
        <w:rPr>
          <w:lang w:val="en-US"/>
        </w:rPr>
        <w:t>cts of face forgery for the task. Despite their effectiveness in many cases, the low-level artifacts are sensitive</w:t>
      </w:r>
      <w:r>
        <w:rPr>
          <w:rFonts w:hint="eastAsia"/>
          <w:lang w:val="en-US" w:eastAsia="zh-CN"/>
        </w:rPr>
        <w:t xml:space="preserve"> </w:t>
      </w:r>
      <w:r>
        <w:rPr>
          <w:lang w:val="en-US"/>
        </w:rPr>
        <w:t>to post-processing steps which vary in different datasets,</w:t>
      </w:r>
      <w:r>
        <w:rPr>
          <w:rFonts w:hint="eastAsia"/>
          <w:lang w:val="en-US" w:eastAsia="zh-CN"/>
        </w:rPr>
        <w:t xml:space="preserve"> </w:t>
      </w:r>
      <w:r>
        <w:rPr>
          <w:lang w:val="en-US"/>
        </w:rPr>
        <w:t>thus limiting their generalization. Some works suggest</w:t>
      </w:r>
      <w:r>
        <w:rPr>
          <w:rFonts w:hint="eastAsia"/>
          <w:lang w:val="en-US" w:eastAsia="zh-CN"/>
        </w:rPr>
        <w:t xml:space="preserve"> </w:t>
      </w:r>
      <w:r>
        <w:rPr>
          <w:lang w:val="en-US"/>
        </w:rPr>
        <w:t>borrowing features from oth</w:t>
      </w:r>
      <w:r>
        <w:rPr>
          <w:lang w:val="en-US"/>
        </w:rPr>
        <w:t xml:space="preserve">er tasks for </w:t>
      </w:r>
      <w:proofErr w:type="spellStart"/>
      <w:r>
        <w:rPr>
          <w:lang w:val="en-US"/>
        </w:rPr>
        <w:t>deepfake</w:t>
      </w:r>
      <w:proofErr w:type="spellEnd"/>
      <w:r>
        <w:rPr>
          <w:lang w:val="en-US"/>
        </w:rPr>
        <w:t xml:space="preserve"> detection. Such as the features from lips reading, facial image</w:t>
      </w:r>
      <w:r>
        <w:rPr>
          <w:rFonts w:hint="eastAsia"/>
          <w:lang w:val="en-US" w:eastAsia="zh-CN"/>
        </w:rPr>
        <w:t xml:space="preserve"> </w:t>
      </w:r>
      <w:proofErr w:type="gramStart"/>
      <w:r>
        <w:rPr>
          <w:lang w:val="en-US"/>
        </w:rPr>
        <w:t>decomposition ,</w:t>
      </w:r>
      <w:proofErr w:type="gramEnd"/>
      <w:r>
        <w:rPr>
          <w:lang w:val="en-US"/>
        </w:rPr>
        <w:t xml:space="preserve"> and landmark geometric features.</w:t>
      </w:r>
      <w:r>
        <w:rPr>
          <w:rFonts w:hint="eastAsia"/>
          <w:lang w:val="en-US" w:eastAsia="zh-CN"/>
        </w:rPr>
        <w:t xml:space="preserve"> </w:t>
      </w:r>
      <w:r>
        <w:rPr>
          <w:lang w:val="en-US"/>
        </w:rPr>
        <w:t>Although these features can bring promising improvements,</w:t>
      </w:r>
      <w:r>
        <w:rPr>
          <w:rFonts w:hint="eastAsia"/>
          <w:lang w:val="en-US" w:eastAsia="zh-CN"/>
        </w:rPr>
        <w:t xml:space="preserve"> </w:t>
      </w:r>
      <w:r>
        <w:rPr>
          <w:lang w:val="en-US"/>
        </w:rPr>
        <w:t xml:space="preserve">their generalization performance to the </w:t>
      </w:r>
      <w:proofErr w:type="spellStart"/>
      <w:r>
        <w:rPr>
          <w:lang w:val="en-US"/>
        </w:rPr>
        <w:t>deepfake</w:t>
      </w:r>
      <w:proofErr w:type="spellEnd"/>
      <w:r>
        <w:rPr>
          <w:lang w:val="en-US"/>
        </w:rPr>
        <w:t xml:space="preserve"> data are</w:t>
      </w:r>
      <w:r>
        <w:rPr>
          <w:rFonts w:hint="eastAsia"/>
          <w:lang w:val="en-US" w:eastAsia="zh-CN"/>
        </w:rPr>
        <w:t xml:space="preserve"> </w:t>
      </w:r>
      <w:r>
        <w:rPr>
          <w:lang w:val="en-US"/>
        </w:rPr>
        <w:lastRenderedPageBreak/>
        <w:t>quest</w:t>
      </w:r>
      <w:r>
        <w:rPr>
          <w:lang w:val="en-US"/>
        </w:rPr>
        <w:t xml:space="preserve">ionable. While annotating the </w:t>
      </w:r>
      <w:proofErr w:type="spellStart"/>
      <w:r>
        <w:rPr>
          <w:lang w:val="en-US"/>
        </w:rPr>
        <w:t>deepfake</w:t>
      </w:r>
      <w:proofErr w:type="spellEnd"/>
      <w:r>
        <w:rPr>
          <w:lang w:val="en-US"/>
        </w:rPr>
        <w:t xml:space="preserve"> data for these</w:t>
      </w:r>
      <w:r>
        <w:rPr>
          <w:rFonts w:hint="eastAsia"/>
          <w:lang w:val="en-US" w:eastAsia="zh-CN"/>
        </w:rPr>
        <w:t xml:space="preserve"> </w:t>
      </w:r>
      <w:r>
        <w:rPr>
          <w:lang w:val="en-US"/>
        </w:rPr>
        <w:t>tasks is rather expensive, incorporating these tasks often</w:t>
      </w:r>
      <w:r>
        <w:rPr>
          <w:rFonts w:hint="eastAsia"/>
          <w:lang w:val="en-US" w:eastAsia="zh-CN"/>
        </w:rPr>
        <w:t xml:space="preserve"> </w:t>
      </w:r>
      <w:r>
        <w:rPr>
          <w:lang w:val="en-US"/>
        </w:rPr>
        <w:t>lead to limited improvements.</w:t>
      </w:r>
    </w:p>
    <w:p w:rsidR="000C36DB" w:rsidRDefault="00C96051">
      <w:pPr>
        <w:ind w:firstLine="204"/>
        <w:rPr>
          <w:lang w:val="en-US"/>
        </w:rPr>
      </w:pPr>
      <w:r>
        <w:rPr>
          <w:lang w:val="en-US"/>
        </w:rPr>
        <w:t>The task of</w:t>
      </w:r>
      <w:r>
        <w:rPr>
          <w:rFonts w:hint="eastAsia"/>
          <w:lang w:val="en-US" w:eastAsia="zh-CN"/>
        </w:rPr>
        <w:t xml:space="preserve"> </w:t>
      </w:r>
      <w:proofErr w:type="spellStart"/>
      <w:r>
        <w:rPr>
          <w:lang w:val="en-US"/>
        </w:rPr>
        <w:t>deepfake</w:t>
      </w:r>
      <w:proofErr w:type="spellEnd"/>
      <w:r>
        <w:rPr>
          <w:lang w:val="en-US"/>
        </w:rPr>
        <w:t xml:space="preserve"> detection grapples profoundly with the issue of</w:t>
      </w:r>
      <w:r>
        <w:rPr>
          <w:rFonts w:hint="eastAsia"/>
          <w:lang w:val="en-US" w:eastAsia="zh-CN"/>
        </w:rPr>
        <w:t xml:space="preserve"> </w:t>
      </w:r>
      <w:r>
        <w:rPr>
          <w:lang w:val="en-US"/>
        </w:rPr>
        <w:t>generalization. Recent endeavors can be clas</w:t>
      </w:r>
      <w:r>
        <w:rPr>
          <w:lang w:val="en-US"/>
        </w:rPr>
        <w:t>sified into the</w:t>
      </w:r>
      <w:r>
        <w:rPr>
          <w:rFonts w:hint="eastAsia"/>
          <w:lang w:val="en-US" w:eastAsia="zh-CN"/>
        </w:rPr>
        <w:t xml:space="preserve"> </w:t>
      </w:r>
      <w:r>
        <w:rPr>
          <w:lang w:val="en-US"/>
        </w:rPr>
        <w:t>detection of image forgery and video forgery. The field</w:t>
      </w:r>
      <w:r>
        <w:rPr>
          <w:rFonts w:hint="eastAsia"/>
          <w:lang w:val="en-US" w:eastAsia="zh-CN"/>
        </w:rPr>
        <w:t xml:space="preserve"> </w:t>
      </w:r>
      <w:r>
        <w:rPr>
          <w:lang w:val="en-US"/>
        </w:rPr>
        <w:t>of detecting image forgery have developed novel solutions</w:t>
      </w:r>
      <w:r>
        <w:rPr>
          <w:rFonts w:hint="eastAsia"/>
          <w:lang w:val="en-US" w:eastAsia="zh-CN"/>
        </w:rPr>
        <w:t xml:space="preserve"> </w:t>
      </w:r>
      <w:r>
        <w:rPr>
          <w:lang w:val="en-US"/>
        </w:rPr>
        <w:t xml:space="preserve">from different directions: data augmentation </w:t>
      </w:r>
      <w:r>
        <w:rPr>
          <w:lang w:val="en-US"/>
        </w:rPr>
        <w:fldChar w:fldCharType="begin">
          <w:fldData xml:space="preserve">PEVuZE5vdGU+PENpdGU+PEF1dGhvcj5DaGVuPC9BdXRob3I+PFllYXI+MjAyMjwvWWVhcj48UmVj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</w:fldData>
        </w:fldChar>
      </w:r>
      <w:r w:rsidR="00966ACE">
        <w:rPr>
          <w:lang w:val="en-US"/>
        </w:rPr>
        <w:instrText xml:space="preserve"> ADDIN EN.CITE </w:instrText>
      </w:r>
      <w:r w:rsidR="00966ACE">
        <w:rPr>
          <w:lang w:val="en-US"/>
        </w:rPr>
        <w:fldChar w:fldCharType="begin">
          <w:fldData xml:space="preserve">PEVuZE5vdGU+PENpdGU+PEF1dGhvcj5DaGVuPC9BdXRob3I+PFllYXI+MjAyMjwvWWVhcj48UmVj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</w:fldData>
        </w:fldChar>
      </w:r>
      <w:r w:rsidR="00966ACE">
        <w:rPr>
          <w:lang w:val="en-US"/>
        </w:rPr>
        <w:instrText xml:space="preserve"> ADDIN EN.CITE.DATA </w:instrText>
      </w:r>
      <w:r w:rsidR="00966ACE">
        <w:rPr>
          <w:lang w:val="en-US"/>
        </w:rPr>
      </w:r>
      <w:r w:rsidR="00966ACE">
        <w:rPr>
          <w:lang w:val="en-US"/>
        </w:rPr>
        <w:fldChar w:fldCharType="end"/>
      </w:r>
      <w:r>
        <w:rPr>
          <w:lang w:val="en-US"/>
        </w:rPr>
        <w:fldChar w:fldCharType="separate"/>
      </w:r>
      <w:r w:rsidR="00966ACE">
        <w:rPr>
          <w:noProof/>
          <w:lang w:val="en-US"/>
        </w:rPr>
        <w:t>[19, 9, 23, 18]</w:t>
      </w:r>
      <w:r>
        <w:rPr>
          <w:lang w:val="en-US"/>
        </w:rPr>
        <w:fldChar w:fldCharType="end"/>
      </w:r>
      <w:r>
        <w:rPr>
          <w:lang w:val="en-US"/>
        </w:rPr>
        <w:t xml:space="preserve">, frequency clues </w:t>
      </w:r>
      <w:r>
        <w:rPr>
          <w:lang w:val="en-US"/>
        </w:rPr>
        <w:fldChar w:fldCharType="begin">
          <w:fldData xml:space="preserve">PEVuZE5vdGU+PENpdGU+PEF1dGhvcj5HdTwvQXV0aG9yPjxZZWFyPjIwMjI8L1llYXI+PFJlY051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</w:fldData>
        </w:fldChar>
      </w:r>
      <w:r w:rsidR="00966ACE">
        <w:rPr>
          <w:lang w:val="en-US"/>
        </w:rPr>
        <w:instrText xml:space="preserve"> ADDIN EN.CITE </w:instrText>
      </w:r>
      <w:r w:rsidR="00966ACE">
        <w:rPr>
          <w:lang w:val="en-US"/>
        </w:rPr>
        <w:fldChar w:fldCharType="begin">
          <w:fldData xml:space="preserve">PEVuZE5vdGU+PENpdGU+PEF1dGhvcj5HdTwvQXV0aG9yPjxZZWFyPjIwMjI8L1llYXI+PFJlY051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</w:fldData>
        </w:fldChar>
      </w:r>
      <w:r w:rsidR="00966ACE">
        <w:rPr>
          <w:lang w:val="en-US"/>
        </w:rPr>
        <w:instrText xml:space="preserve"> ADDIN EN.CITE.DATA </w:instrText>
      </w:r>
      <w:r w:rsidR="00966ACE">
        <w:rPr>
          <w:lang w:val="en-US"/>
        </w:rPr>
      </w:r>
      <w:r w:rsidR="00966ACE">
        <w:rPr>
          <w:lang w:val="en-US"/>
        </w:rPr>
        <w:fldChar w:fldCharType="end"/>
      </w:r>
      <w:r>
        <w:rPr>
          <w:lang w:val="en-US"/>
        </w:rPr>
        <w:fldChar w:fldCharType="separate"/>
      </w:r>
      <w:r w:rsidR="00966ACE">
        <w:rPr>
          <w:noProof/>
          <w:lang w:val="en-US"/>
        </w:rPr>
        <w:t>[21, 14, 16]</w:t>
      </w:r>
      <w:r>
        <w:rPr>
          <w:lang w:val="en-US"/>
        </w:rPr>
        <w:fldChar w:fldCharType="end"/>
      </w:r>
      <w:r>
        <w:rPr>
          <w:lang w:val="en-US"/>
        </w:rPr>
        <w:t>.</w:t>
      </w:r>
    </w:p>
    <w:p w:rsidR="000C36DB" w:rsidRDefault="000C36DB">
      <w:pPr>
        <w:pStyle w:val="af3"/>
        <w:ind w:left="360" w:firstLineChars="0" w:firstLine="0"/>
        <w:rPr>
          <w:b/>
          <w:lang w:val="en-US"/>
        </w:rPr>
      </w:pPr>
    </w:p>
    <w:p w:rsidR="000C36DB" w:rsidRDefault="00C96051">
      <w:pPr>
        <w:pStyle w:val="af3"/>
        <w:numPr>
          <w:ilvl w:val="1"/>
          <w:numId w:val="4"/>
        </w:numPr>
        <w:ind w:firstLineChars="0"/>
        <w:rPr>
          <w:b/>
          <w:lang w:val="en-US"/>
        </w:rPr>
      </w:pPr>
      <w:r>
        <w:rPr>
          <w:b/>
          <w:lang w:val="en-US"/>
        </w:rPr>
        <w:t>D</w:t>
      </w:r>
      <w:r>
        <w:rPr>
          <w:b/>
          <w:lang w:val="en-US"/>
        </w:rPr>
        <w:t>ata Augmentation</w:t>
      </w:r>
    </w:p>
    <w:p w:rsidR="000C36DB" w:rsidRDefault="000C36DB">
      <w:pPr>
        <w:rPr>
          <w:b/>
          <w:lang w:val="en-US"/>
        </w:rPr>
      </w:pPr>
    </w:p>
    <w:p w:rsidR="000C36DB" w:rsidRDefault="00C96051" w:rsidP="00966ACE">
      <w:pPr>
        <w:pStyle w:val="af3"/>
        <w:ind w:firstLineChars="0" w:firstLine="204"/>
        <w:rPr>
          <w:rFonts w:ascii="Times New Roman" w:hAnsi="Times New Roman"/>
          <w:lang w:val="en-US" w:eastAsia="zh-CN"/>
        </w:rPr>
      </w:pPr>
      <w:r>
        <w:rPr>
          <w:rFonts w:ascii="Times New Roman" w:hAnsi="Times New Roman" w:hint="eastAsia"/>
          <w:lang w:val="en-US" w:eastAsia="zh-CN"/>
        </w:rPr>
        <w:t xml:space="preserve">One effective approach in </w:t>
      </w:r>
      <w:proofErr w:type="spellStart"/>
      <w:r>
        <w:rPr>
          <w:rFonts w:ascii="Times New Roman" w:hAnsi="Times New Roman" w:hint="eastAsia"/>
          <w:lang w:val="en-US" w:eastAsia="zh-CN"/>
        </w:rPr>
        <w:t>deepfake</w:t>
      </w:r>
      <w:proofErr w:type="spellEnd"/>
      <w:r>
        <w:rPr>
          <w:rFonts w:ascii="Times New Roman" w:hAnsi="Times New Roman" w:hint="eastAsia"/>
          <w:lang w:val="en-US" w:eastAsia="zh-CN"/>
        </w:rPr>
        <w:t xml:space="preserve"> detection is the utilization of data augmentation, which involves training models using synthetic data. For instance, in the early stages, FWA employs a self-blending strategy by applying image </w:t>
      </w:r>
      <w:r>
        <w:rPr>
          <w:rFonts w:ascii="Times New Roman" w:hAnsi="Times New Roman" w:hint="eastAsia"/>
          <w:lang w:val="en-US" w:eastAsia="zh-CN"/>
        </w:rPr>
        <w:t xml:space="preserve">transformations (e.g., down-sampling) to the facial region and then warping it back into the original image. This process is designed to learn the wrapping artifacts during the </w:t>
      </w:r>
      <w:proofErr w:type="spellStart"/>
      <w:r>
        <w:rPr>
          <w:rFonts w:ascii="Times New Roman" w:hAnsi="Times New Roman" w:hint="eastAsia"/>
          <w:lang w:val="en-US" w:eastAsia="zh-CN"/>
        </w:rPr>
        <w:t>deepfake</w:t>
      </w:r>
      <w:proofErr w:type="spellEnd"/>
      <w:r>
        <w:rPr>
          <w:rFonts w:ascii="Times New Roman" w:hAnsi="Times New Roman" w:hint="eastAsia"/>
          <w:lang w:val="en-US" w:eastAsia="zh-CN"/>
        </w:rPr>
        <w:t xml:space="preserve"> generation process. Another noteworthy contribution is Face X-ray, whi</w:t>
      </w:r>
      <w:r>
        <w:rPr>
          <w:rFonts w:ascii="Times New Roman" w:hAnsi="Times New Roman" w:hint="eastAsia"/>
          <w:lang w:val="en-US" w:eastAsia="zh-CN"/>
        </w:rPr>
        <w:t>ch explicitly encourages detectors to learn the blending boundaries of fake images. Similarly, I2G</w:t>
      </w:r>
      <w:r>
        <w:rPr>
          <w:rFonts w:ascii="Times New Roman" w:hAnsi="Times New Roman"/>
          <w:lang w:val="en-US" w:eastAsia="zh-CN"/>
        </w:rPr>
        <w:t xml:space="preserve"> </w:t>
      </w:r>
      <w:r>
        <w:rPr>
          <w:rFonts w:ascii="Times New Roman" w:hAnsi="Times New Roman"/>
          <w:lang w:val="en-US" w:eastAsia="zh-CN"/>
        </w:rPr>
        <w:fldChar w:fldCharType="begin"/>
      </w:r>
      <w:r w:rsidR="00966ACE">
        <w:rPr>
          <w:rFonts w:ascii="Times New Roman" w:hAnsi="Times New Roman"/>
          <w:lang w:val="en-US" w:eastAsia="zh-CN"/>
        </w:rPr>
        <w:instrText xml:space="preserve"> ADDIN EN.CITE &lt;EndNote&gt;&lt;Cite&gt;&lt;Author&gt;Zhao&lt;/Author&gt;&lt;Year&gt;2020&lt;/Year&gt;&lt;RecNum&gt;24&lt;/RecNum&gt;&lt;DisplayText&gt;[13]&lt;/DisplayText&gt;&lt;record&gt;&lt;rec-number&gt;24&lt;/rec-number&gt;&lt;foreign-keys&gt;&lt;key app="EN" db-id="95xv2da9sf05scepe0dpr0eb9vatd09esdxr" timestamp="1727338634"&gt;24&lt;/key&gt;&lt;/foreign-keys&gt;&lt;ref-type name="Journal Article"&gt;17&lt;/ref-type&gt;&lt;contributors&gt;&lt;authors&gt;&lt;author&gt;Zhao, Tianchen&lt;/author&gt;&lt;author&gt;Xu, Xiang&lt;/author&gt;&lt;author&gt;Xu, Mingze&lt;/author&gt;&lt;author&gt;Ding, Hui&lt;/author&gt;&lt;author&gt;Xiong, Yuanjun&lt;/author&gt;&lt;author&gt;Xia, Wei&lt;/author&gt;&lt;/authors&gt;&lt;/contributors&gt;&lt;titles&gt;&lt;title&gt;Learning Self-Consistency for Deepfake Detection&lt;/title&gt;&lt;/titles&gt;&lt;dates&gt;&lt;year&gt;2020&lt;/year&gt;&lt;/dates&gt;&lt;urls&gt;&lt;/urls&gt;&lt;/record&gt;&lt;/Cite&gt;&lt;/EndNote&gt;</w:instrText>
      </w:r>
      <w:r>
        <w:rPr>
          <w:rFonts w:ascii="Times New Roman" w:hAnsi="Times New Roman"/>
          <w:lang w:val="en-US" w:eastAsia="zh-CN"/>
        </w:rPr>
        <w:fldChar w:fldCharType="separate"/>
      </w:r>
      <w:r w:rsidR="00966ACE">
        <w:rPr>
          <w:rFonts w:ascii="Times New Roman" w:hAnsi="Times New Roman"/>
          <w:noProof/>
          <w:lang w:val="en-US" w:eastAsia="zh-CN"/>
        </w:rPr>
        <w:t>[13]</w:t>
      </w:r>
      <w:r>
        <w:rPr>
          <w:rFonts w:ascii="Times New Roman" w:hAnsi="Times New Roman"/>
          <w:lang w:val="en-US" w:eastAsia="zh-CN"/>
        </w:rPr>
        <w:fldChar w:fldCharType="end"/>
      </w:r>
      <w:r>
        <w:rPr>
          <w:rFonts w:ascii="Times New Roman" w:hAnsi="Times New Roman" w:hint="eastAsia"/>
          <w:lang w:val="en-US" w:eastAsia="zh-CN"/>
        </w:rPr>
        <w:t xml:space="preserve"> uses a similar method of Face X-ray</w:t>
      </w:r>
      <w:r>
        <w:rPr>
          <w:rFonts w:ascii="Times New Roman" w:hAnsi="Times New Roman"/>
          <w:lang w:val="en-US" w:eastAsia="zh-CN"/>
        </w:rPr>
        <w:t xml:space="preserve"> </w:t>
      </w:r>
      <w:r>
        <w:rPr>
          <w:rFonts w:ascii="Times New Roman" w:hAnsi="Times New Roman"/>
          <w:lang w:val="en-US" w:eastAsia="zh-CN"/>
        </w:rPr>
        <w:fldChar w:fldCharType="begin"/>
      </w:r>
      <w:r w:rsidR="00966ACE">
        <w:rPr>
          <w:rFonts w:ascii="Times New Roman" w:hAnsi="Times New Roman"/>
          <w:lang w:val="en-US" w:eastAsia="zh-CN"/>
        </w:rPr>
        <w:instrText xml:space="preserve"> ADDIN EN.CITE &lt;EndNote&gt;&lt;Cite&gt;&lt;Author&gt;Li&lt;/Author&gt;&lt;Year&gt;2020&lt;/Year&gt;&lt;RecNum&gt;18&lt;/RecNum&gt;&lt;DisplayText&gt;[9]&lt;/DisplayText&gt;&lt;record&gt;&lt;rec-number&gt;18&lt;/rec-number&gt;&lt;foreign-keys&gt;&lt;key app="EN" db-id="95xv2da9sf05scepe0dpr0eb9vatd09esdxr" timestamp="1727320346"&gt;18&lt;/key&gt;&lt;/foreign-keys&gt;&lt;ref-type name="Conference Proceedings"&gt;10&lt;/ref-type&gt;&lt;contributors&gt;&lt;authors&gt;&lt;author&gt;Li, Lingzhi&lt;/author&gt;&lt;author&gt;Bao, Jianmin&lt;/author&gt;&lt;author&gt;Zhang, Ting&lt;/author&gt;&lt;author&gt;Yang, Hao&lt;/author&gt;&lt;author&gt;Chen, Dong&lt;/author&gt;&lt;author&gt;Wen, Fang&lt;/author&gt;&lt;author&gt;Guo, Baining&lt;/author&gt;&lt;/authors&gt;&lt;/contributors&gt;&lt;titles&gt;&lt;title&gt;Face x-ray for more general face forgery detection&lt;/title&gt;&lt;secondary-title&gt;Proceedings of the IEEE/CVF conference on computer vision and pattern recognition&lt;/secondary-title&gt;&lt;/titles&gt;&lt;pages&gt;5001-5010&lt;/pages&gt;&lt;dates&gt;&lt;year&gt;2020&lt;/year&gt;&lt;/dates&gt;&lt;urls&gt;&lt;/urls&gt;&lt;/record&gt;&lt;/Cite&gt;&lt;/EndNote&gt;</w:instrText>
      </w:r>
      <w:r>
        <w:rPr>
          <w:rFonts w:ascii="Times New Roman" w:hAnsi="Times New Roman"/>
          <w:lang w:val="en-US" w:eastAsia="zh-CN"/>
        </w:rPr>
        <w:fldChar w:fldCharType="separate"/>
      </w:r>
      <w:r w:rsidR="00966ACE">
        <w:rPr>
          <w:rFonts w:ascii="Times New Roman" w:hAnsi="Times New Roman"/>
          <w:noProof/>
          <w:lang w:val="en-US" w:eastAsia="zh-CN"/>
        </w:rPr>
        <w:t>[9]</w:t>
      </w:r>
      <w:r>
        <w:rPr>
          <w:rFonts w:ascii="Times New Roman" w:hAnsi="Times New Roman"/>
          <w:lang w:val="en-US" w:eastAsia="zh-CN"/>
        </w:rPr>
        <w:fldChar w:fldCharType="end"/>
      </w:r>
      <w:r>
        <w:rPr>
          <w:rFonts w:ascii="Times New Roman" w:hAnsi="Times New Roman" w:hint="eastAsia"/>
          <w:lang w:val="en-US" w:eastAsia="zh-CN"/>
        </w:rPr>
        <w:t xml:space="preserve"> to generate synthetic data and then employs a pair-wise self-consistency learning technique to detect</w:t>
      </w:r>
      <w:r>
        <w:rPr>
          <w:rFonts w:ascii="Times New Roman" w:hAnsi="Times New Roman" w:hint="eastAsia"/>
          <w:lang w:val="en-US" w:eastAsia="zh-CN"/>
        </w:rPr>
        <w:t xml:space="preserve"> inconsistencies within fake images. Furthermore, SLADD</w:t>
      </w:r>
      <w:r>
        <w:rPr>
          <w:rFonts w:ascii="Times New Roman" w:hAnsi="Times New Roman"/>
          <w:lang w:val="en-US" w:eastAsia="zh-CN"/>
        </w:rPr>
        <w:t xml:space="preserve"> </w:t>
      </w:r>
      <w:r>
        <w:rPr>
          <w:rFonts w:ascii="Times New Roman" w:hAnsi="Times New Roman"/>
          <w:lang w:val="en-US" w:eastAsia="zh-CN"/>
        </w:rPr>
        <w:fldChar w:fldCharType="begin"/>
      </w:r>
      <w:r w:rsidR="00966ACE">
        <w:rPr>
          <w:rFonts w:ascii="Times New Roman" w:hAnsi="Times New Roman"/>
          <w:lang w:val="en-US" w:eastAsia="zh-CN"/>
        </w:rPr>
        <w:instrText xml:space="preserve"> ADDIN EN.CITE &lt;EndNote&gt;&lt;Cite&gt;&lt;Author&gt;Chen&lt;/Author&gt;&lt;Year&gt;2022&lt;/Year&gt;&lt;RecNum&gt;25&lt;/RecNum&gt;&lt;DisplayText&gt;[20]&lt;/DisplayText&gt;&lt;record&gt;&lt;rec-number&gt;25&lt;/rec-number&gt;&lt;foreign-keys&gt;&lt;key app="EN" db-id="95xv2da9sf05scepe0dpr0eb9vatd09esdxr" timestamp="1727338692"&gt;25&lt;/key&gt;&lt;/foreign-keys&gt;&lt;ref-type name="Journal Article"&gt;17&lt;/ref-type&gt;&lt;contributors&gt;&lt;authors&gt;&lt;author&gt;Chen, Liang&lt;/author&gt;&lt;author&gt;Zhang, Yong&lt;/author&gt;&lt;author&gt;Song, Yibing&lt;/author&gt;&lt;author&gt;Liu, Lingqiao&lt;/author&gt;&lt;author&gt;Wang, Jue&lt;/author&gt;&lt;/authors&gt;&lt;/contributors&gt;&lt;titles&gt;&lt;title&gt;Self-supervised Learning of Adversarial Example: Towards Good Generalizations for Deepfake Detection&lt;/title&gt;&lt;/titles&gt;&lt;dates&gt;&lt;year&gt;2022&lt;/year&gt;&lt;/dates&gt;&lt;urls&gt;&lt;/urls&gt;&lt;/record&gt;&lt;/Cite&gt;&lt;/EndNote&gt;</w:instrText>
      </w:r>
      <w:r>
        <w:rPr>
          <w:rFonts w:ascii="Times New Roman" w:hAnsi="Times New Roman"/>
          <w:lang w:val="en-US" w:eastAsia="zh-CN"/>
        </w:rPr>
        <w:fldChar w:fldCharType="separate"/>
      </w:r>
      <w:r w:rsidR="00966ACE">
        <w:rPr>
          <w:rFonts w:ascii="Times New Roman" w:hAnsi="Times New Roman"/>
          <w:noProof/>
          <w:lang w:val="en-US" w:eastAsia="zh-CN"/>
        </w:rPr>
        <w:t>[20]</w:t>
      </w:r>
      <w:r>
        <w:rPr>
          <w:rFonts w:ascii="Times New Roman" w:hAnsi="Times New Roman"/>
          <w:lang w:val="en-US" w:eastAsia="zh-CN"/>
        </w:rPr>
        <w:fldChar w:fldCharType="end"/>
      </w:r>
      <w:r>
        <w:rPr>
          <w:rFonts w:ascii="Times New Roman" w:hAnsi="Times New Roman" w:hint="eastAsia"/>
          <w:lang w:val="en-US" w:eastAsia="zh-CN"/>
        </w:rPr>
        <w:t xml:space="preserve"> introduces an adversarial method to dynamically generate the most challenging blending choices for synthesizing data. Rather than swapping faces between two different identities, a recent art, SBI</w:t>
      </w:r>
      <w:r>
        <w:rPr>
          <w:rFonts w:ascii="Times New Roman" w:hAnsi="Times New Roman"/>
          <w:lang w:val="en-US" w:eastAsia="zh-CN"/>
        </w:rPr>
        <w:t xml:space="preserve"> </w:t>
      </w:r>
      <w:r>
        <w:rPr>
          <w:rFonts w:ascii="Times New Roman" w:hAnsi="Times New Roman"/>
          <w:lang w:val="en-US" w:eastAsia="zh-CN"/>
        </w:rPr>
        <w:fldChar w:fldCharType="begin"/>
      </w:r>
      <w:r w:rsidR="00966ACE">
        <w:rPr>
          <w:rFonts w:ascii="Times New Roman" w:hAnsi="Times New Roman"/>
          <w:lang w:val="en-US" w:eastAsia="zh-CN"/>
        </w:rPr>
        <w:instrText xml:space="preserve"> ADDIN EN.CITE &lt;EndNote&gt;&lt;Cite&gt;&lt;Author&gt;Shiohara&lt;/Author&gt;&lt;Year&gt;2022&lt;/Year&gt;&lt;RecNum&gt;7&lt;/RecNum&gt;&lt;DisplayText&gt;[23]&lt;/DisplayText&gt;&lt;record&gt;&lt;rec-number&gt;7&lt;/rec-number&gt;&lt;foreign-keys&gt;&lt;key app="EN" db-id="95xv2da9sf05scepe0dpr0eb9vatd09esdxr" timestamp="1727317796"&gt;7&lt;/key&gt;&lt;/foreign-keys&gt;&lt;ref-type name="Journal Article"&gt;17&lt;/ref-type&gt;&lt;contributors&gt;&lt;authors&gt;&lt;author&gt;Shiohara, Kaede&lt;/author&gt;&lt;author&gt;Yamasaki, Toshihiko %J arXiv e-prints&lt;/author&gt;&lt;/authors&gt;&lt;/contributors&gt;&lt;titles&gt;&lt;title&gt;Detecting Deepfakes with Self-Blended Images&lt;/title&gt;&lt;/titles&gt;&lt;dates&gt;&lt;year&gt;2022&lt;/year&gt;&lt;/dates&gt;&lt;urls&gt;&lt;/urls&gt;&lt;/record&gt;&lt;/Cite&gt;&lt;/EndNote&gt;</w:instrText>
      </w:r>
      <w:r>
        <w:rPr>
          <w:rFonts w:ascii="Times New Roman" w:hAnsi="Times New Roman"/>
          <w:lang w:val="en-US" w:eastAsia="zh-CN"/>
        </w:rPr>
        <w:fldChar w:fldCharType="separate"/>
      </w:r>
      <w:r w:rsidR="00966ACE">
        <w:rPr>
          <w:rFonts w:ascii="Times New Roman" w:hAnsi="Times New Roman"/>
          <w:noProof/>
          <w:lang w:val="en-US" w:eastAsia="zh-CN"/>
        </w:rPr>
        <w:t>[23]</w:t>
      </w:r>
      <w:r>
        <w:rPr>
          <w:rFonts w:ascii="Times New Roman" w:hAnsi="Times New Roman"/>
          <w:lang w:val="en-US" w:eastAsia="zh-CN"/>
        </w:rPr>
        <w:fldChar w:fldCharType="end"/>
      </w:r>
      <w:r>
        <w:rPr>
          <w:rFonts w:ascii="Times New Roman" w:hAnsi="Times New Roman" w:hint="eastAsia"/>
          <w:lang w:val="en-US" w:eastAsia="zh-CN"/>
        </w:rPr>
        <w:t>, proposes to swap with the same person's identity to reach a high-realistic face-swapping.</w:t>
      </w:r>
      <w:r w:rsidR="00966ACE">
        <w:rPr>
          <w:rFonts w:ascii="Times New Roman" w:hAnsi="Times New Roman" w:hint="eastAsia"/>
          <w:lang w:val="en-US" w:eastAsia="zh-CN"/>
        </w:rPr>
        <w:t xml:space="preserve"> </w:t>
      </w:r>
      <w:r>
        <w:rPr>
          <w:rFonts w:ascii="Times New Roman" w:hAnsi="Times New Roman" w:hint="eastAsia"/>
          <w:lang w:val="en-US" w:eastAsia="zh-CN"/>
        </w:rPr>
        <w:t>Hu et al.</w:t>
      </w:r>
      <w:r w:rsidR="00966ACE">
        <w:rPr>
          <w:rFonts w:ascii="Times New Roman" w:hAnsi="Times New Roman"/>
          <w:lang w:val="en-US" w:eastAsia="zh-CN"/>
        </w:rPr>
        <w:fldChar w:fldCharType="begin"/>
      </w:r>
      <w:r w:rsidR="00966ACE">
        <w:rPr>
          <w:rFonts w:ascii="Times New Roman" w:hAnsi="Times New Roman"/>
          <w:lang w:val="en-US" w:eastAsia="zh-CN"/>
        </w:rPr>
        <w:instrText xml:space="preserve"> ADDIN EN.CITE &lt;EndNote&gt;&lt;Cite&gt;&lt;Author&gt;Hu&lt;/Author&gt;&lt;Year&gt;2023&lt;/Year&gt;&lt;RecNum&gt;30&lt;/RecNum&gt;&lt;DisplayText&gt;[24]&lt;/DisplayText&gt;&lt;record&gt;&lt;rec-number&gt;30&lt;/rec-number&gt;&lt;foreign-keys&gt;&lt;key app="EN" db-id="95xv2da9sf05scepe0dpr0eb9vatd09esdxr" timestamp="1727941861"&gt;30&lt;/key&gt;&lt;/foreign-keys&gt;&lt;ref-type name="Journal Article"&gt;17&lt;/ref-type&gt;&lt;contributors&gt;&lt;authors&gt;&lt;author&gt;Hu, Juan&lt;/author&gt;&lt;author&gt;Liao, Xin&lt;/author&gt;&lt;author&gt;Gao, Difei&lt;/author&gt;&lt;author&gt;Tsutsui, Satoshi&lt;/author&gt;&lt;author&gt;Wang, Qian&lt;/author&gt;&lt;author&gt;Qin, Zheng&lt;/author&gt;&lt;author&gt;Shou, Mike Zheng %J arXiv preprint arXiv:.01740&lt;/author&gt;&lt;/authors&gt;&lt;/contributors&gt;&lt;titles&gt;&lt;title&gt;Mover: Mask and recovery based facial part consistency aware method for deepfake video detection&lt;/title&gt;&lt;/titles&gt;&lt;dates&gt;&lt;year&gt;2023&lt;/year&gt;&lt;/dates&gt;&lt;urls&gt;&lt;/urls&gt;&lt;/record&gt;&lt;/Cite&gt;&lt;/EndNote&gt;</w:instrText>
      </w:r>
      <w:r w:rsidR="00966ACE">
        <w:rPr>
          <w:rFonts w:ascii="Times New Roman" w:hAnsi="Times New Roman"/>
          <w:lang w:val="en-US" w:eastAsia="zh-CN"/>
        </w:rPr>
        <w:fldChar w:fldCharType="separate"/>
      </w:r>
      <w:r w:rsidR="00966ACE">
        <w:rPr>
          <w:rFonts w:ascii="Times New Roman" w:hAnsi="Times New Roman"/>
          <w:noProof/>
          <w:lang w:val="en-US" w:eastAsia="zh-CN"/>
        </w:rPr>
        <w:t>[24]</w:t>
      </w:r>
      <w:r w:rsidR="00966ACE">
        <w:rPr>
          <w:rFonts w:ascii="Times New Roman" w:hAnsi="Times New Roman"/>
          <w:lang w:val="en-US" w:eastAsia="zh-CN"/>
        </w:rPr>
        <w:fldChar w:fldCharType="end"/>
      </w:r>
      <w:r>
        <w:rPr>
          <w:rFonts w:ascii="Times New Roman" w:hAnsi="Times New Roman" w:hint="eastAsia"/>
          <w:lang w:val="en-US" w:eastAsia="zh-CN"/>
        </w:rPr>
        <w:t xml:space="preserve"> utilized a masked </w:t>
      </w:r>
      <w:proofErr w:type="spellStart"/>
      <w:r>
        <w:rPr>
          <w:rFonts w:ascii="Times New Roman" w:hAnsi="Times New Roman" w:hint="eastAsia"/>
          <w:lang w:val="en-US" w:eastAsia="zh-CN"/>
        </w:rPr>
        <w:t>autoencoder</w:t>
      </w:r>
      <w:proofErr w:type="spellEnd"/>
      <w:r>
        <w:rPr>
          <w:rFonts w:ascii="Times New Roman" w:hAnsi="Times New Roman" w:hint="eastAsia"/>
          <w:lang w:val="en-US" w:eastAsia="zh-CN"/>
        </w:rPr>
        <w:t xml:space="preserve"> to reconstruct missing regions based on the remaining facial parts. In contr</w:t>
      </w:r>
      <w:r w:rsidR="00966ACE">
        <w:rPr>
          <w:rFonts w:ascii="Times New Roman" w:hAnsi="Times New Roman" w:hint="eastAsia"/>
          <w:lang w:val="en-US" w:eastAsia="zh-CN"/>
        </w:rPr>
        <w:t xml:space="preserve">ast to these approaches, </w:t>
      </w:r>
      <w:r w:rsidR="00966ACE">
        <w:rPr>
          <w:rFonts w:ascii="Times New Roman" w:hAnsi="Times New Roman"/>
          <w:lang w:val="en-US" w:eastAsia="zh-CN"/>
        </w:rPr>
        <w:t>C</w:t>
      </w:r>
      <w:r w:rsidR="00966ACE">
        <w:rPr>
          <w:rFonts w:ascii="Times New Roman" w:hAnsi="Times New Roman" w:hint="eastAsia"/>
          <w:lang w:val="en-US" w:eastAsia="zh-CN"/>
        </w:rPr>
        <w:t>hen</w:t>
      </w:r>
      <w:r w:rsidR="00966ACE">
        <w:rPr>
          <w:rFonts w:ascii="Times New Roman" w:hAnsi="Times New Roman"/>
          <w:lang w:val="en-US" w:eastAsia="zh-CN"/>
        </w:rPr>
        <w:t xml:space="preserve"> </w:t>
      </w:r>
      <w:r w:rsidR="00966ACE">
        <w:rPr>
          <w:rFonts w:ascii="Times New Roman" w:hAnsi="Times New Roman"/>
          <w:lang w:val="en-US" w:eastAsia="zh-CN"/>
        </w:rPr>
        <w:fldChar w:fldCharType="begin"/>
      </w:r>
      <w:r w:rsidR="00966ACE">
        <w:rPr>
          <w:rFonts w:ascii="Times New Roman" w:hAnsi="Times New Roman"/>
          <w:lang w:val="en-US" w:eastAsia="zh-CN"/>
        </w:rPr>
        <w:instrText xml:space="preserve"> ADDIN EN.CITE &lt;EndNote&gt;&lt;Cite&gt;&lt;Author&gt;Chen&lt;/Author&gt;&lt;Year&gt;2024&lt;/Year&gt;&lt;RecNum&gt;31&lt;/RecNum&gt;&lt;DisplayText&gt;[27]&lt;/DisplayText&gt;&lt;record&gt;&lt;rec-number&gt;31&lt;/rec-number&gt;&lt;foreign-keys&gt;&lt;key app="EN" db-id="95xv2da9sf05scepe0dpr0eb9vatd09esdxr" timestamp="1727941963"&gt;31&lt;/key&gt;&lt;/foreign-keys&gt;&lt;ref-type name="Journal Article"&gt;17&lt;/ref-type&gt;&lt;contributors&gt;&lt;authors&gt;&lt;author&gt;Chen, Tiewen&lt;/author&gt;&lt;author&gt;Yang, Shanmin&lt;/author&gt;&lt;author&gt;Hu, Shu&lt;/author&gt;&lt;author&gt;Fang, Zhenghan&lt;/author&gt;&lt;author&gt;Fu, Ying&lt;/author&gt;&lt;author&gt;Wu, Xi&lt;/author&gt;&lt;author&gt;Wang, Xin %J arXiv preprint arXiv:.00541&lt;/author&gt;&lt;/authors&gt;&lt;/contributors&gt;&lt;titles&gt;&lt;title&gt;Masked conditional diffusion model for enhancing deepfake detection&lt;/title&gt;&lt;/titles&gt;&lt;dates&gt;&lt;year&gt;2024&lt;/year&gt;&lt;/dates&gt;&lt;urls&gt;&lt;/urls&gt;&lt;/record&gt;&lt;/Cite&gt;&lt;/EndNote&gt;</w:instrText>
      </w:r>
      <w:r w:rsidR="00966ACE">
        <w:rPr>
          <w:rFonts w:ascii="Times New Roman" w:hAnsi="Times New Roman"/>
          <w:lang w:val="en-US" w:eastAsia="zh-CN"/>
        </w:rPr>
        <w:fldChar w:fldCharType="separate"/>
      </w:r>
      <w:r w:rsidR="00966ACE">
        <w:rPr>
          <w:rFonts w:ascii="Times New Roman" w:hAnsi="Times New Roman"/>
          <w:noProof/>
          <w:lang w:val="en-US" w:eastAsia="zh-CN"/>
        </w:rPr>
        <w:t>[27]</w:t>
      </w:r>
      <w:r w:rsidR="00966ACE">
        <w:rPr>
          <w:rFonts w:ascii="Times New Roman" w:hAnsi="Times New Roman"/>
          <w:lang w:val="en-US" w:eastAsia="zh-CN"/>
        </w:rPr>
        <w:fldChar w:fldCharType="end"/>
      </w:r>
      <w:r>
        <w:rPr>
          <w:rFonts w:ascii="Times New Roman" w:hAnsi="Times New Roman" w:hint="eastAsia"/>
          <w:lang w:val="en-US" w:eastAsia="zh-CN"/>
        </w:rPr>
        <w:t xml:space="preserve"> employed a masked conditional diffusion model for </w:t>
      </w:r>
      <w:proofErr w:type="spellStart"/>
      <w:r>
        <w:rPr>
          <w:rFonts w:ascii="Times New Roman" w:hAnsi="Times New Roman" w:hint="eastAsia"/>
          <w:lang w:val="en-US" w:eastAsia="zh-CN"/>
        </w:rPr>
        <w:t>deepfake</w:t>
      </w:r>
      <w:proofErr w:type="spellEnd"/>
      <w:r>
        <w:rPr>
          <w:rFonts w:ascii="Times New Roman" w:hAnsi="Times New Roman" w:hint="eastAsia"/>
          <w:lang w:val="en-US" w:eastAsia="zh-CN"/>
        </w:rPr>
        <w:t xml:space="preserve"> data augmentation, improving the authenticity of generated images at both the pixel and feature levels.</w:t>
      </w:r>
    </w:p>
    <w:p w:rsidR="000C36DB" w:rsidRDefault="000C36DB">
      <w:pPr>
        <w:pStyle w:val="af3"/>
        <w:ind w:firstLine="400"/>
        <w:rPr>
          <w:rFonts w:ascii="Times New Roman" w:hAnsi="Times New Roman"/>
          <w:lang w:val="en-US" w:eastAsia="zh-CN"/>
        </w:rPr>
      </w:pPr>
    </w:p>
    <w:p w:rsidR="000C36DB" w:rsidRDefault="00C96051">
      <w:pPr>
        <w:pStyle w:val="af3"/>
        <w:numPr>
          <w:ilvl w:val="1"/>
          <w:numId w:val="4"/>
        </w:numPr>
        <w:ind w:firstLineChars="0"/>
        <w:rPr>
          <w:b/>
          <w:lang w:val="en-US"/>
        </w:rPr>
      </w:pPr>
      <w:r>
        <w:rPr>
          <w:b/>
          <w:lang w:val="en-US"/>
        </w:rPr>
        <w:t>Diffusion model</w:t>
      </w:r>
    </w:p>
    <w:p w:rsidR="000C36DB" w:rsidRDefault="000C36DB">
      <w:pPr>
        <w:rPr>
          <w:b/>
          <w:lang w:val="en-US"/>
        </w:rPr>
      </w:pPr>
    </w:p>
    <w:p w:rsidR="000C36DB" w:rsidRDefault="00966ACE" w:rsidP="00966ACE">
      <w:pPr>
        <w:pStyle w:val="af3"/>
        <w:ind w:firstLineChars="0" w:firstLine="204"/>
        <w:rPr>
          <w:rFonts w:ascii="Times New Roman" w:hAnsi="Times New Roman"/>
          <w:lang w:val="en-US"/>
        </w:rPr>
      </w:pPr>
      <w:r w:rsidRPr="00966ACE">
        <w:rPr>
          <w:rFonts w:ascii="Times New Roman" w:hAnsi="Times New Roman"/>
          <w:lang w:val="en-US"/>
        </w:rPr>
        <w:t>Diffusion models, a new family of generative models, have recently achieved state-of-the-art results. Unlike earlier generative models such as GANs and VAEs, which often face instability during training, diffusion models optimize using score matching, typically implemented with a simple mean squared error (MSE) loss. This stable training process allows diffusion models to more effectively capture conditional data distributions. Given their controllability and ability to produce high-fidelity outputs, diffusion models represent a promising direction for further exploration in generative modeling.</w:t>
      </w:r>
    </w:p>
    <w:p w:rsidR="00966ACE" w:rsidRDefault="00966ACE">
      <w:pPr>
        <w:pStyle w:val="af3"/>
        <w:ind w:firstLineChars="0" w:firstLine="0"/>
        <w:rPr>
          <w:b/>
          <w:lang w:val="en-US"/>
        </w:rPr>
      </w:pPr>
    </w:p>
    <w:p w:rsidR="000C36DB" w:rsidRDefault="00C96051">
      <w:pPr>
        <w:pStyle w:val="af3"/>
        <w:numPr>
          <w:ilvl w:val="1"/>
          <w:numId w:val="4"/>
        </w:numPr>
        <w:ind w:firstLineChars="0"/>
        <w:rPr>
          <w:b/>
          <w:lang w:val="en-US"/>
        </w:rPr>
      </w:pPr>
      <w:r>
        <w:rPr>
          <w:b/>
          <w:lang w:val="en-US" w:eastAsia="zh-CN"/>
        </w:rPr>
        <w:t>Discrete Cosine Transform</w:t>
      </w:r>
    </w:p>
    <w:p w:rsidR="000C36DB" w:rsidRDefault="000C36DB">
      <w:pPr>
        <w:rPr>
          <w:b/>
          <w:lang w:val="en-US"/>
        </w:rPr>
      </w:pPr>
    </w:p>
    <w:p w:rsidR="000C36DB" w:rsidRDefault="00C96051">
      <w:pPr>
        <w:ind w:firstLine="204"/>
        <w:rPr>
          <w:lang w:val="en-US" w:eastAsia="zh-CN"/>
        </w:rPr>
      </w:pPr>
      <w:r>
        <w:rPr>
          <w:lang w:val="en-US" w:eastAsia="zh-CN"/>
        </w:rPr>
        <w:t>The Discrete Cosine Transform is similar to the Discrete Fourier Transform, but the key difference is that it is a transformation in the real domain. Compared with the Discrete Fourier Transform that requires</w:t>
      </w:r>
      <w:r>
        <w:rPr>
          <w:lang w:val="en-US" w:eastAsia="zh-CN"/>
        </w:rPr>
        <w:t xml:space="preserve"> complex operations, the Discrete Cosine Transform can improve the operation speed and can be widely used in real-time scenarios. In digital image processing, it can be used for image compression, transforming signals in the spatial domain into the frequen</w:t>
      </w:r>
      <w:r>
        <w:rPr>
          <w:lang w:val="en-US" w:eastAsia="zh-CN"/>
        </w:rPr>
        <w:t xml:space="preserve">cy domain. At the same time, because its process is lossless, the inverse transform can be performed after the Discrete Cosine Transform to restore the original image information. The discrete cosine transform has good decorrelation and can </w:t>
      </w:r>
      <w:r>
        <w:rPr>
          <w:lang w:val="en-US" w:eastAsia="zh-CN"/>
        </w:rPr>
        <w:lastRenderedPageBreak/>
        <w:t>gather importan</w:t>
      </w:r>
      <w:r>
        <w:rPr>
          <w:lang w:val="en-US" w:eastAsia="zh-CN"/>
        </w:rPr>
        <w:t>t information, so it has a wide range of applications in natural signal processing with high correlation such as images.</w:t>
      </w:r>
    </w:p>
    <w:p w:rsidR="000C36DB" w:rsidRDefault="00C96051">
      <w:pPr>
        <w:ind w:firstLine="202"/>
        <w:rPr>
          <w:lang w:val="en-US" w:eastAsia="zh-CN"/>
        </w:rPr>
      </w:pPr>
      <w:r>
        <w:rPr>
          <w:lang w:val="en-US" w:eastAsia="zh-CN"/>
        </w:rPr>
        <w:t>The calculation formula for two-dimensional discrete cosine transform is shown in equation (1):</w:t>
      </w:r>
    </w:p>
    <w:p w:rsidR="000C36DB" w:rsidRDefault="000C36DB">
      <w:pPr>
        <w:ind w:firstLine="202"/>
        <w:rPr>
          <w:lang w:val="en-US" w:eastAsia="zh-CN"/>
        </w:rPr>
      </w:pPr>
    </w:p>
    <w:tbl>
      <w:tblPr>
        <w:tblStyle w:val="a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616"/>
      </w:tblGrid>
      <w:tr w:rsidR="000C36DB">
        <w:tc>
          <w:tcPr>
            <w:tcW w:w="4487" w:type="dxa"/>
            <w:vAlign w:val="center"/>
          </w:tcPr>
          <w:p w:rsidR="000C36DB" w:rsidRDefault="00C96051">
            <w:pPr>
              <w:snapToGrid w:val="0"/>
              <w:jc w:val="center"/>
              <w:rPr>
                <w:lang w:val="en-US"/>
              </w:rPr>
            </w:pPr>
            <w:r>
              <w:rPr>
                <w:position w:val="-56"/>
                <w:lang w:val="en-US" w:eastAsia="zh-CN"/>
              </w:rPr>
              <w:object w:dxaOrig="3990" w:dyaOrig="1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6pt;height:61.65pt" o:ole="">
                  <v:imagedata r:id="rId12" o:title=""/>
                </v:shape>
                <o:OLEObject Type="Embed" ProgID="Equation.AxMath" ShapeID="_x0000_i1025" DrawAspect="Content" ObjectID="_1789477864" r:id="rId13"/>
              </w:object>
            </w:r>
          </w:p>
        </w:tc>
        <w:tc>
          <w:tcPr>
            <w:tcW w:w="616" w:type="dxa"/>
            <w:vAlign w:val="center"/>
          </w:tcPr>
          <w:p w:rsidR="000C36DB" w:rsidRDefault="00C96051">
            <w:pPr>
              <w:snapToGrid w:val="0"/>
              <w:ind w:right="57"/>
              <w:jc w:val="right"/>
              <w:rPr>
                <w:lang w:val="en-US"/>
              </w:rPr>
            </w:pPr>
            <w:r>
              <w:rPr>
                <w:lang w:val="en-US"/>
              </w:rPr>
              <w:t>(1)</w:t>
            </w:r>
          </w:p>
        </w:tc>
      </w:tr>
    </w:tbl>
    <w:p w:rsidR="000C36DB" w:rsidRDefault="000C36DB">
      <w:pPr>
        <w:pStyle w:val="AMDisplayEquation"/>
        <w:rPr>
          <w:lang w:val="en-US" w:eastAsia="zh-CN"/>
        </w:rPr>
      </w:pPr>
    </w:p>
    <w:p w:rsidR="000C36DB" w:rsidRDefault="00C96051">
      <w:pPr>
        <w:ind w:firstLine="202"/>
        <w:rPr>
          <w:lang w:val="en-US" w:eastAsia="zh-CN"/>
        </w:rPr>
      </w:pPr>
      <w:r>
        <w:rPr>
          <w:lang w:val="en-US" w:eastAsia="zh-CN"/>
        </w:rPr>
        <w:t xml:space="preserve">Among them, </w:t>
      </w:r>
      <w:r w:rsidR="00AA2C93" w:rsidRPr="00AA2C93">
        <w:rPr>
          <w:position w:val="-10"/>
          <w:lang w:val="en-US" w:eastAsia="zh-CN"/>
        </w:rPr>
        <w:object w:dxaOrig="697" w:dyaOrig="310">
          <v:shape id="_x0000_i1097" type="#_x0000_t75" style="width:34.95pt;height:15.35pt" o:ole="">
            <v:imagedata r:id="rId14" o:title=""/>
          </v:shape>
          <o:OLEObject Type="Embed" ProgID="Equation.AxMath" ShapeID="_x0000_i1097" DrawAspect="Content" ObjectID="_1789477865" r:id="rId15"/>
        </w:object>
      </w:r>
      <w:r>
        <w:rPr>
          <w:lang w:val="en-US" w:eastAsia="zh-CN"/>
        </w:rPr>
        <w:t xml:space="preserve">is a two-dimensional matrix of size </w:t>
      </w:r>
      <w:r w:rsidR="00AA2C93" w:rsidRPr="00AA2C93">
        <w:rPr>
          <w:i/>
          <w:iCs/>
          <w:position w:val="-10"/>
          <w:lang w:val="en-US" w:eastAsia="zh-CN"/>
        </w:rPr>
        <w:object w:dxaOrig="617" w:dyaOrig="298">
          <v:shape id="_x0000_i1109" type="#_x0000_t75" style="width:31pt;height:14.95pt" o:ole="">
            <v:imagedata r:id="rId16" o:title=""/>
          </v:shape>
          <o:OLEObject Type="Embed" ProgID="Equation.AxMath" ShapeID="_x0000_i1109" DrawAspect="Content" ObjectID="_1789477866" r:id="rId17"/>
        </w:object>
      </w:r>
      <w:r>
        <w:rPr>
          <w:lang w:val="en-US" w:eastAsia="zh-CN"/>
        </w:rPr>
        <w:t xml:space="preserve">in </w:t>
      </w:r>
      <w:r w:rsidR="00AA2C93">
        <w:rPr>
          <w:lang w:val="en-US" w:eastAsia="zh-CN"/>
        </w:rPr>
        <w:t>the spatial domain, and</w:t>
      </w:r>
      <w:r w:rsidR="00AA2C93" w:rsidRPr="00AA2C93">
        <w:rPr>
          <w:position w:val="-10"/>
          <w:lang w:val="en-US" w:eastAsia="zh-CN"/>
        </w:rPr>
        <w:object w:dxaOrig="658" w:dyaOrig="310">
          <v:shape id="_x0000_i1107" type="#_x0000_t75" style="width:32.8pt;height:15.35pt" o:ole="">
            <v:imagedata r:id="rId18" o:title=""/>
          </v:shape>
          <o:OLEObject Type="Embed" ProgID="Equation.AxMath" ShapeID="_x0000_i1107" DrawAspect="Content" ObjectID="_1789477867" r:id="rId19"/>
        </w:object>
      </w:r>
      <w:r>
        <w:rPr>
          <w:lang w:val="en-US" w:eastAsia="zh-CN"/>
        </w:rPr>
        <w:t>represents the matrix obtained after two-dimensional discrete cosine transform. When processing raw signals with strong correlation, such as images, audio, e</w:t>
      </w:r>
      <w:r>
        <w:rPr>
          <w:lang w:val="en-US" w:eastAsia="zh-CN"/>
        </w:rPr>
        <w:t>tc., the coefficient energy will be concentrated in the upper left corner, and most of the remaining coefficients will be almost zero.</w:t>
      </w:r>
    </w:p>
    <w:p w:rsidR="000C36DB" w:rsidRDefault="000C36DB">
      <w:pPr>
        <w:ind w:firstLine="202"/>
        <w:rPr>
          <w:lang w:val="en-US" w:eastAsia="zh-CN"/>
        </w:rPr>
      </w:pPr>
      <w:bookmarkStart w:id="2" w:name="_GoBack"/>
      <w:bookmarkEnd w:id="2"/>
    </w:p>
    <w:p w:rsidR="000C36DB" w:rsidRDefault="000C36DB">
      <w:pPr>
        <w:ind w:firstLine="202"/>
        <w:rPr>
          <w:lang w:val="en-US"/>
        </w:rPr>
      </w:pPr>
    </w:p>
    <w:p w:rsidR="000C36DB" w:rsidRDefault="00C96051">
      <w:pPr>
        <w:pStyle w:val="CETHeading1"/>
        <w:numPr>
          <w:ilvl w:val="0"/>
          <w:numId w:val="4"/>
        </w:numPr>
        <w:tabs>
          <w:tab w:val="right" w:pos="7100"/>
        </w:tabs>
        <w:spacing w:before="0" w:after="0"/>
        <w:jc w:val="both"/>
        <w:rPr>
          <w:rFonts w:ascii="Times New Roman" w:hAnsi="Times New Roman"/>
          <w:lang w:val="en-GB"/>
        </w:rPr>
      </w:pPr>
      <w:bookmarkStart w:id="3" w:name="OLE_LINK24"/>
      <w:bookmarkStart w:id="4" w:name="OLE_LINK23"/>
      <w:r>
        <w:rPr>
          <w:rFonts w:ascii="Times New Roman" w:hAnsi="Times New Roman"/>
          <w:lang w:val="en-GB"/>
        </w:rPr>
        <w:t>Proposed method</w:t>
      </w:r>
    </w:p>
    <w:p w:rsidR="000C36DB" w:rsidRDefault="000C36DB">
      <w:pPr>
        <w:pStyle w:val="CETBodytext"/>
        <w:rPr>
          <w:lang w:val="en-GB"/>
        </w:rPr>
      </w:pPr>
    </w:p>
    <w:bookmarkEnd w:id="3"/>
    <w:bookmarkEnd w:id="4"/>
    <w:p w:rsidR="000C36DB" w:rsidRDefault="00C96051">
      <w:pPr>
        <w:tabs>
          <w:tab w:val="left" w:pos="280"/>
        </w:tabs>
        <w:ind w:firstLineChars="100" w:firstLine="200"/>
        <w:rPr>
          <w:rFonts w:ascii="Times New Roman" w:hAnsi="Times New Roman"/>
          <w:lang w:val="en-US"/>
        </w:rPr>
      </w:pPr>
      <w:r>
        <w:rPr>
          <w:rFonts w:ascii="Times New Roman" w:hAnsi="Times New Roman"/>
          <w:lang w:val="en-US"/>
        </w:rPr>
        <w:t>Our model has two branches in data processing, one using SBI and the other using Mask Diffusion follow</w:t>
      </w:r>
      <w:r>
        <w:rPr>
          <w:rFonts w:ascii="Times New Roman" w:hAnsi="Times New Roman"/>
          <w:lang w:val="en-US"/>
        </w:rPr>
        <w:t>ed by SBI, Finally, concatenate the two data branches into one block; In terms of model training, we use a dual stream network that combines RGB features and frequency features. As shown in the figure.</w:t>
      </w:r>
    </w:p>
    <w:p w:rsidR="000C36DB" w:rsidRDefault="000C36DB">
      <w:pPr>
        <w:tabs>
          <w:tab w:val="left" w:pos="280"/>
        </w:tabs>
        <w:rPr>
          <w:rFonts w:ascii="Times New Roman" w:hAnsi="Times New Roman"/>
          <w:lang w:val="en-US"/>
        </w:rPr>
      </w:pPr>
    </w:p>
    <w:p w:rsidR="000C36DB" w:rsidRDefault="00C96051">
      <w:pPr>
        <w:numPr>
          <w:ilvl w:val="1"/>
          <w:numId w:val="4"/>
        </w:numPr>
        <w:tabs>
          <w:tab w:val="left" w:pos="280"/>
        </w:tabs>
        <w:rPr>
          <w:rFonts w:ascii="Times New Roman" w:hAnsi="Times New Roman"/>
          <w:b/>
          <w:bCs/>
          <w:lang w:val="en-US" w:eastAsia="zh-CN"/>
        </w:rPr>
      </w:pPr>
      <w:r>
        <w:rPr>
          <w:rFonts w:ascii="Times New Roman" w:hAnsi="Times New Roman" w:hint="eastAsia"/>
          <w:b/>
          <w:bCs/>
          <w:lang w:val="en-US" w:eastAsia="zh-CN"/>
        </w:rPr>
        <w:t>Self-Blended Image</w:t>
      </w:r>
    </w:p>
    <w:p w:rsidR="000C36DB" w:rsidRDefault="000C36DB">
      <w:pPr>
        <w:tabs>
          <w:tab w:val="left" w:pos="280"/>
        </w:tabs>
        <w:rPr>
          <w:rFonts w:ascii="Times New Roman" w:hAnsi="Times New Roman"/>
          <w:lang w:val="en-US" w:eastAsia="zh-CN"/>
        </w:rPr>
      </w:pPr>
    </w:p>
    <w:p w:rsidR="000C36DB" w:rsidRDefault="00D849D9">
      <w:pPr>
        <w:tabs>
          <w:tab w:val="left" w:pos="280"/>
        </w:tabs>
        <w:ind w:firstLine="204"/>
      </w:pPr>
      <w:r>
        <w:t>The forgery method proposed by Face X-ray relies on facial blending operations, utilizing two different faces. When blending, it requires selecting images with similar facial shapes. However, the Self-Blended Images (SBI) method eliminates this requirement by generating both the fake source</w:t>
      </w:r>
      <w:r w:rsidRPr="00D849D9">
        <w:rPr>
          <w:position w:val="-10"/>
        </w:rPr>
        <w:object w:dxaOrig="194" w:dyaOrig="300">
          <v:shape id="_x0000_i1073" type="#_x0000_t75" style="width:9.6pt;height:14.95pt" o:ole="">
            <v:imagedata r:id="rId20" o:title=""/>
          </v:shape>
          <o:OLEObject Type="Embed" ProgID="Equation.AxMath" ShapeID="_x0000_i1073" DrawAspect="Content" ObjectID="_1789477868" r:id="rId21"/>
        </w:object>
      </w:r>
      <w:r w:rsidRPr="00D849D9">
        <w:t xml:space="preserve"> </w:t>
      </w:r>
      <w:r>
        <w:t>and target</w:t>
      </w:r>
      <w:r>
        <w:t xml:space="preserve"> </w:t>
      </w:r>
      <w:r w:rsidRPr="00D849D9">
        <w:rPr>
          <w:position w:val="-10"/>
        </w:rPr>
        <w:object w:dxaOrig="187" w:dyaOrig="300">
          <v:shape id="_x0000_i1076" type="#_x0000_t75" style="width:9.25pt;height:14.95pt" o:ole="">
            <v:imagedata r:id="rId22" o:title=""/>
          </v:shape>
          <o:OLEObject Type="Embed" ProgID="Equation.AxMath" ShapeID="_x0000_i1076" DrawAspect="Content" ObjectID="_1789477869" r:id="rId23"/>
        </w:object>
      </w:r>
      <w:r w:rsidRPr="00D849D9">
        <w:t xml:space="preserve"> </w:t>
      </w:r>
      <w:r>
        <w:t>images from a single original image, followed by a blending operation. To enhance the diversity of forgeries, SBI applies multiple image transformations. The SBI method consists of three key stages that synthesize data from the original image.</w:t>
      </w:r>
    </w:p>
    <w:p w:rsidR="00D849D9" w:rsidRDefault="00D849D9">
      <w:pPr>
        <w:tabs>
          <w:tab w:val="left" w:pos="280"/>
        </w:tabs>
        <w:ind w:firstLine="204"/>
      </w:pPr>
      <w:r>
        <w:t>In the first stage, the Source Target Generator (STG) generates forged source</w:t>
      </w:r>
      <w:r>
        <w:t xml:space="preserve"> </w:t>
      </w:r>
      <w:r w:rsidRPr="00D849D9">
        <w:rPr>
          <w:position w:val="-10"/>
        </w:rPr>
        <w:object w:dxaOrig="194" w:dyaOrig="300">
          <v:shape id="_x0000_i1077" type="#_x0000_t75" style="width:9.6pt;height:14.95pt" o:ole="">
            <v:imagedata r:id="rId20" o:title=""/>
          </v:shape>
          <o:OLEObject Type="Embed" ProgID="Equation.AxMath" ShapeID="_x0000_i1077" DrawAspect="Content" ObjectID="_1789477870" r:id="rId24"/>
        </w:object>
      </w:r>
      <w:r w:rsidRPr="00D849D9">
        <w:t xml:space="preserve"> </w:t>
      </w:r>
      <w:r>
        <w:t xml:space="preserve">and target </w:t>
      </w:r>
      <w:r w:rsidRPr="00D849D9">
        <w:rPr>
          <w:position w:val="-10"/>
        </w:rPr>
        <w:object w:dxaOrig="187" w:dyaOrig="300">
          <v:shape id="_x0000_i1078" type="#_x0000_t75" style="width:9.25pt;height:14.95pt" o:ole="">
            <v:imagedata r:id="rId22" o:title=""/>
          </v:shape>
          <o:OLEObject Type="Embed" ProgID="Equation.AxMath" ShapeID="_x0000_i1078" DrawAspect="Content" ObjectID="_1789477871" r:id="rId25"/>
        </w:object>
      </w:r>
      <w:r w:rsidRPr="00D849D9">
        <w:t xml:space="preserve"> </w:t>
      </w:r>
      <w:r>
        <w:t>images. These images are created by applying random transformations to the original image, aiming to generate two images with mismatched landmarks.</w:t>
      </w:r>
    </w:p>
    <w:p w:rsidR="00D849D9" w:rsidRDefault="00D849D9">
      <w:pPr>
        <w:tabs>
          <w:tab w:val="left" w:pos="280"/>
        </w:tabs>
        <w:ind w:firstLine="204"/>
      </w:pPr>
      <w:r>
        <w:t>In the second stage, a Mask Generator (MG) enhances the grayscale mask image. The MG uses the Face X-ray method to detect facial landmarks, calculates convex hulls from the landmarks, and then applies operations such as elastic deformation, Gaussian blur, and erosion to produce the mask.</w:t>
      </w:r>
    </w:p>
    <w:p w:rsidR="00D849D9" w:rsidRDefault="00D849D9">
      <w:pPr>
        <w:tabs>
          <w:tab w:val="left" w:pos="280"/>
        </w:tabs>
        <w:ind w:firstLine="204"/>
        <w:rPr>
          <w:rFonts w:ascii="Times New Roman" w:hAnsi="Times New Roman"/>
          <w:lang w:val="en-US" w:eastAsia="zh-CN"/>
        </w:rPr>
      </w:pPr>
      <w:r>
        <w:t>In the third stage, the source and target images are blended using the generated mask. These steps can be summarized as follows:</w:t>
      </w:r>
    </w:p>
    <w:p w:rsidR="000C36DB" w:rsidRDefault="000C36DB">
      <w:pPr>
        <w:tabs>
          <w:tab w:val="left" w:pos="280"/>
        </w:tabs>
        <w:ind w:firstLine="204"/>
        <w:rPr>
          <w:rFonts w:ascii="Times New Roman" w:hAnsi="Times New Roman"/>
          <w:lang w:val="en-US" w:eastAsia="zh-CN"/>
        </w:rPr>
      </w:pPr>
    </w:p>
    <w:tbl>
      <w:tblPr>
        <w:tblStyle w:val="a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616"/>
      </w:tblGrid>
      <w:tr w:rsidR="000C36DB">
        <w:tc>
          <w:tcPr>
            <w:tcW w:w="4487" w:type="dxa"/>
            <w:vAlign w:val="center"/>
          </w:tcPr>
          <w:p w:rsidR="000C36DB" w:rsidRDefault="00C96051">
            <w:pPr>
              <w:snapToGrid w:val="0"/>
              <w:jc w:val="center"/>
              <w:rPr>
                <w:lang w:val="en-US"/>
              </w:rPr>
            </w:pPr>
            <w:r>
              <w:rPr>
                <w:rFonts w:hint="eastAsia"/>
                <w:position w:val="-10"/>
                <w:lang w:val="en-US" w:eastAsia="zh-CN"/>
              </w:rPr>
              <w:object w:dxaOrig="2475" w:dyaOrig="308">
                <v:shape id="_x0000_i1026" type="#_x0000_t75" style="width:123.7pt;height:15.35pt" o:ole="">
                  <v:imagedata r:id="rId26" o:title=""/>
                </v:shape>
                <o:OLEObject Type="Embed" ProgID="Equation.AxMath" ShapeID="_x0000_i1026" DrawAspect="Content" ObjectID="_1789477872" r:id="rId27"/>
              </w:object>
            </w:r>
          </w:p>
        </w:tc>
        <w:tc>
          <w:tcPr>
            <w:tcW w:w="616" w:type="dxa"/>
            <w:vAlign w:val="center"/>
          </w:tcPr>
          <w:p w:rsidR="000C36DB" w:rsidRDefault="00C96051">
            <w:pPr>
              <w:snapToGrid w:val="0"/>
              <w:ind w:right="57"/>
              <w:jc w:val="right"/>
              <w:rPr>
                <w:lang w:val="en-US"/>
              </w:rPr>
            </w:pPr>
            <w:r>
              <w:rPr>
                <w:lang w:val="en-US"/>
              </w:rPr>
              <w:t>(1)</w:t>
            </w:r>
          </w:p>
        </w:tc>
      </w:tr>
    </w:tbl>
    <w:p w:rsidR="000C36DB" w:rsidRDefault="000C36DB">
      <w:pPr>
        <w:tabs>
          <w:tab w:val="left" w:pos="280"/>
        </w:tabs>
        <w:ind w:firstLine="204"/>
        <w:rPr>
          <w:rFonts w:ascii="Times New Roman" w:hAnsi="Times New Roman"/>
          <w:lang w:val="en-US" w:eastAsia="zh-CN"/>
        </w:rPr>
      </w:pPr>
    </w:p>
    <w:p w:rsidR="000C36DB" w:rsidRDefault="00C96051">
      <w:pPr>
        <w:pStyle w:val="AMDisplayEquation"/>
        <w:rPr>
          <w:lang w:val="en-US" w:eastAsia="zh-CN"/>
        </w:rPr>
      </w:pPr>
      <w:r>
        <w:rPr>
          <w:rFonts w:hint="eastAsia"/>
          <w:lang w:val="en-US" w:eastAsia="zh-CN"/>
        </w:rPr>
        <w:t xml:space="preserve">where </w:t>
      </w:r>
      <w:r w:rsidR="00B36A97" w:rsidRPr="00D849D9">
        <w:rPr>
          <w:position w:val="-10"/>
        </w:rPr>
        <w:object w:dxaOrig="194" w:dyaOrig="300">
          <v:shape id="_x0000_i1079" type="#_x0000_t75" style="width:9.6pt;height:14.95pt" o:ole="">
            <v:imagedata r:id="rId20" o:title=""/>
          </v:shape>
          <o:OLEObject Type="Embed" ProgID="Equation.AxMath" ShapeID="_x0000_i1079" DrawAspect="Content" ObjectID="_1789477873" r:id="rId28"/>
        </w:object>
      </w:r>
      <w:r>
        <w:rPr>
          <w:rFonts w:hint="eastAsia"/>
          <w:lang w:val="en-US" w:eastAsia="zh-CN"/>
        </w:rPr>
        <w:t xml:space="preserve"> </w:t>
      </w:r>
      <w:r>
        <w:rPr>
          <w:rFonts w:hint="eastAsia"/>
          <w:lang w:val="en-US" w:eastAsia="zh-CN"/>
        </w:rPr>
        <w:t xml:space="preserve">is the source image, </w:t>
      </w:r>
      <w:r w:rsidR="00B36A97" w:rsidRPr="00D849D9">
        <w:rPr>
          <w:position w:val="-10"/>
        </w:rPr>
        <w:object w:dxaOrig="187" w:dyaOrig="300">
          <v:shape id="_x0000_i1080" type="#_x0000_t75" style="width:9.25pt;height:14.95pt" o:ole="">
            <v:imagedata r:id="rId22" o:title=""/>
          </v:shape>
          <o:OLEObject Type="Embed" ProgID="Equation.AxMath" ShapeID="_x0000_i1080" DrawAspect="Content" ObjectID="_1789477874" r:id="rId29"/>
        </w:object>
      </w:r>
      <w:r>
        <w:rPr>
          <w:rFonts w:hint="eastAsia"/>
          <w:lang w:val="en-US" w:eastAsia="zh-CN"/>
        </w:rPr>
        <w:t xml:space="preserve"> is the target image, and M is the generated mask.</w:t>
      </w:r>
      <w:r>
        <w:rPr>
          <w:rFonts w:hint="eastAsia"/>
          <w:lang w:val="en-US" w:eastAsia="zh-CN"/>
        </w:rPr>
        <w:t>【插一张</w:t>
      </w:r>
      <w:r>
        <w:rPr>
          <w:rFonts w:hint="eastAsia"/>
          <w:lang w:val="en-US" w:eastAsia="zh-CN"/>
        </w:rPr>
        <w:t>S</w:t>
      </w:r>
      <w:r>
        <w:rPr>
          <w:lang w:val="en-US" w:eastAsia="zh-CN"/>
        </w:rPr>
        <w:t>BI</w:t>
      </w:r>
      <w:r>
        <w:rPr>
          <w:rFonts w:hint="eastAsia"/>
          <w:lang w:val="en-US" w:eastAsia="zh-CN"/>
        </w:rPr>
        <w:t>图】</w:t>
      </w:r>
      <w:r>
        <w:rPr>
          <w:rFonts w:hint="eastAsia"/>
          <w:lang w:val="en-US" w:eastAsia="zh-CN"/>
        </w:rPr>
        <w:tab/>
      </w:r>
    </w:p>
    <w:p w:rsidR="000C36DB" w:rsidRDefault="000C36DB">
      <w:pPr>
        <w:tabs>
          <w:tab w:val="left" w:pos="280"/>
        </w:tabs>
        <w:rPr>
          <w:rFonts w:ascii="Times New Roman" w:hAnsi="Times New Roman"/>
          <w:lang w:val="en-US" w:eastAsia="zh-CN"/>
        </w:rPr>
      </w:pPr>
    </w:p>
    <w:p w:rsidR="000C36DB" w:rsidRDefault="00C96051">
      <w:pPr>
        <w:numPr>
          <w:ilvl w:val="1"/>
          <w:numId w:val="4"/>
        </w:numPr>
        <w:tabs>
          <w:tab w:val="left" w:pos="280"/>
        </w:tabs>
        <w:rPr>
          <w:rFonts w:ascii="Times New Roman" w:hAnsi="Times New Roman"/>
          <w:b/>
          <w:bCs/>
          <w:lang w:val="en-US" w:eastAsia="zh-CN"/>
        </w:rPr>
      </w:pPr>
      <w:r>
        <w:rPr>
          <w:rFonts w:ascii="Times New Roman" w:hAnsi="Times New Roman" w:hint="eastAsia"/>
          <w:b/>
          <w:bCs/>
          <w:lang w:val="en-US" w:eastAsia="zh-CN"/>
        </w:rPr>
        <w:t>Mask-Conditioned Diffusion</w:t>
      </w:r>
    </w:p>
    <w:p w:rsidR="000C36DB" w:rsidRDefault="000C36DB">
      <w:pPr>
        <w:tabs>
          <w:tab w:val="left" w:pos="280"/>
        </w:tabs>
        <w:rPr>
          <w:rFonts w:ascii="Times New Roman" w:hAnsi="Times New Roman"/>
          <w:lang w:val="en-US" w:eastAsia="zh-CN"/>
        </w:rPr>
      </w:pPr>
    </w:p>
    <w:p w:rsidR="00AA2C93" w:rsidRPr="00AA2C93" w:rsidRDefault="00AA2C93" w:rsidP="00AA2C93">
      <w:pPr>
        <w:tabs>
          <w:tab w:val="left" w:pos="280"/>
        </w:tabs>
        <w:ind w:firstLine="204"/>
        <w:rPr>
          <w:rFonts w:ascii="Times New Roman" w:hAnsi="Times New Roman" w:hint="eastAsia"/>
          <w:lang w:val="en-US" w:eastAsia="zh-CN"/>
        </w:rPr>
      </w:pPr>
      <w:r w:rsidRPr="00AA2C93">
        <w:rPr>
          <w:rFonts w:ascii="Times New Roman" w:hAnsi="Times New Roman"/>
          <w:lang w:val="en-US" w:eastAsia="zh-CN"/>
        </w:rPr>
        <w:t>Diffusion models can generate high-quality images with spatial continuity; however, using diffusion models to enhance forged images may lead to changes throughout the entire image. For instance, enhancing Self-Blended Images (SBI) with diffusion models can result in the degradation of blending details, making it difficult for the classifier to learn these intricate details. Therefore, we choose to apply diffusion-based image enhancement only to either the source or target images of SBI, setting the random number to 0.5. We then adopt a masked diffusion approach, focusing primarily on central mask diffusion within the facial region and generating random masks based on this.</w:t>
      </w:r>
    </w:p>
    <w:p w:rsidR="000C36DB" w:rsidRDefault="00AA2C93" w:rsidP="00AA2C93">
      <w:pPr>
        <w:tabs>
          <w:tab w:val="left" w:pos="280"/>
        </w:tabs>
        <w:ind w:firstLine="204"/>
        <w:rPr>
          <w:rFonts w:ascii="Times New Roman" w:hAnsi="Times New Roman"/>
          <w:lang w:val="en-US" w:eastAsia="zh-CN"/>
        </w:rPr>
      </w:pPr>
      <w:r w:rsidRPr="00AA2C93">
        <w:rPr>
          <w:rFonts w:ascii="Times New Roman" w:hAnsi="Times New Roman"/>
          <w:lang w:val="en-US" w:eastAsia="zh-CN"/>
        </w:rPr>
        <w:t>After performing masked blending on the source image</w:t>
      </w:r>
      <w:r>
        <w:rPr>
          <w:rFonts w:ascii="Times New Roman" w:hAnsi="Times New Roman"/>
          <w:lang w:val="en-US" w:eastAsia="zh-CN"/>
        </w:rPr>
        <w:t xml:space="preserve"> </w:t>
      </w:r>
      <w:r w:rsidRPr="00D849D9">
        <w:rPr>
          <w:position w:val="-10"/>
        </w:rPr>
        <w:object w:dxaOrig="194" w:dyaOrig="300">
          <v:shape id="_x0000_i1092" type="#_x0000_t75" style="width:9.6pt;height:14.95pt" o:ole="">
            <v:imagedata r:id="rId20" o:title=""/>
          </v:shape>
          <o:OLEObject Type="Embed" ProgID="Equation.AxMath" ShapeID="_x0000_i1092" DrawAspect="Content" ObjectID="_1789477875" r:id="rId30"/>
        </w:object>
      </w:r>
      <w:r w:rsidRPr="00AA2C93">
        <w:rPr>
          <w:rFonts w:ascii="Times New Roman" w:hAnsi="Times New Roman"/>
          <w:lang w:val="en-US" w:eastAsia="zh-CN"/>
        </w:rPr>
        <w:t xml:space="preserve">, we add random noise </w:t>
      </w:r>
      <w:r w:rsidRPr="00AA2C93">
        <w:rPr>
          <w:rFonts w:ascii="Times New Roman" w:hAnsi="Times New Roman"/>
          <w:i/>
          <w:lang w:val="en-US" w:eastAsia="zh-CN"/>
        </w:rPr>
        <w:t>c</w:t>
      </w:r>
      <w:r>
        <w:rPr>
          <w:rFonts w:ascii="Times New Roman" w:hAnsi="Times New Roman"/>
          <w:lang w:val="en-US" w:eastAsia="zh-CN"/>
        </w:rPr>
        <w:t xml:space="preserve"> </w:t>
      </w:r>
      <w:r w:rsidRPr="00AA2C93">
        <w:rPr>
          <w:rFonts w:ascii="Times New Roman" w:hAnsi="Times New Roman"/>
          <w:lang w:val="en-US" w:eastAsia="zh-CN"/>
        </w:rPr>
        <w:t>to the masked</w:t>
      </w:r>
      <w:r>
        <w:rPr>
          <w:rFonts w:ascii="Times New Roman" w:hAnsi="Times New Roman"/>
          <w:lang w:val="en-US" w:eastAsia="zh-CN"/>
        </w:rPr>
        <w:t xml:space="preserve"> </w:t>
      </w:r>
      <w:r w:rsidRPr="00AA2C93">
        <w:rPr>
          <w:rFonts w:ascii="Times New Roman" w:hAnsi="Times New Roman"/>
          <w:lang w:val="en-US" w:eastAsia="zh-CN"/>
        </w:rPr>
        <w:t xml:space="preserve"> area and utilize a U-Net model to predict this noise. Subsequently, we carry out </w:t>
      </w:r>
      <w:proofErr w:type="spellStart"/>
      <w:r w:rsidRPr="00AA2C93">
        <w:rPr>
          <w:rFonts w:ascii="Times New Roman" w:hAnsi="Times New Roman"/>
          <w:lang w:val="en-US" w:eastAsia="zh-CN"/>
        </w:rPr>
        <w:t>denoising</w:t>
      </w:r>
      <w:proofErr w:type="spellEnd"/>
      <w:r w:rsidRPr="00AA2C93">
        <w:rPr>
          <w:rFonts w:ascii="Times New Roman" w:hAnsi="Times New Roman"/>
          <w:lang w:val="en-US" w:eastAsia="zh-CN"/>
        </w:rPr>
        <w:t xml:space="preserve"> and restoration of the image to obtain the generated output. The specific formulas are as follows:</w:t>
      </w:r>
    </w:p>
    <w:tbl>
      <w:tblPr>
        <w:tblStyle w:val="a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616"/>
      </w:tblGrid>
      <w:tr w:rsidR="000C36DB">
        <w:tc>
          <w:tcPr>
            <w:tcW w:w="4487" w:type="dxa"/>
            <w:vAlign w:val="center"/>
          </w:tcPr>
          <w:p w:rsidR="000C36DB" w:rsidRDefault="00C96051">
            <w:pPr>
              <w:snapToGrid w:val="0"/>
              <w:jc w:val="center"/>
              <w:rPr>
                <w:lang w:val="en-US" w:eastAsia="zh-CN"/>
              </w:rPr>
            </w:pPr>
            <w:r>
              <w:rPr>
                <w:rFonts w:hint="eastAsia"/>
                <w:lang w:val="en-US" w:eastAsia="zh-CN"/>
              </w:rPr>
              <w:tab/>
            </w:r>
            <w:r w:rsidR="00AA2C93" w:rsidRPr="00AA2C93">
              <w:rPr>
                <w:rFonts w:hint="eastAsia"/>
                <w:position w:val="-32"/>
                <w:lang w:val="en-US" w:eastAsia="zh-CN"/>
              </w:rPr>
              <w:object w:dxaOrig="2309" w:dyaOrig="747">
                <v:shape id="_x0000_i1094" type="#_x0000_t75" style="width:115.5pt;height:37.45pt" o:ole="">
                  <v:imagedata r:id="rId31" o:title=""/>
                </v:shape>
                <o:OLEObject Type="Embed" ProgID="Equation.AxMath" ShapeID="_x0000_i1094" DrawAspect="Content" ObjectID="_1789477876" r:id="rId32"/>
              </w:object>
            </w:r>
          </w:p>
        </w:tc>
        <w:tc>
          <w:tcPr>
            <w:tcW w:w="616" w:type="dxa"/>
            <w:vAlign w:val="center"/>
          </w:tcPr>
          <w:p w:rsidR="000C36DB" w:rsidRDefault="00C96051">
            <w:pPr>
              <w:snapToGrid w:val="0"/>
              <w:ind w:right="57"/>
              <w:jc w:val="right"/>
              <w:rPr>
                <w:lang w:val="en-US"/>
              </w:rPr>
            </w:pPr>
            <w:r>
              <w:rPr>
                <w:lang w:val="en-US"/>
              </w:rPr>
              <w:t>(</w:t>
            </w:r>
            <w:r>
              <w:rPr>
                <w:rFonts w:hint="eastAsia"/>
                <w:lang w:val="en-US" w:eastAsia="zh-CN"/>
              </w:rPr>
              <w:t>2</w:t>
            </w:r>
            <w:r>
              <w:rPr>
                <w:lang w:val="en-US"/>
              </w:rPr>
              <w:t>)</w:t>
            </w:r>
          </w:p>
        </w:tc>
      </w:tr>
    </w:tbl>
    <w:p w:rsidR="000C36DB" w:rsidRDefault="000C36DB">
      <w:pPr>
        <w:tabs>
          <w:tab w:val="left" w:pos="280"/>
        </w:tabs>
        <w:rPr>
          <w:rFonts w:ascii="Times New Roman" w:hAnsi="Times New Roman"/>
          <w:lang w:val="en-US" w:eastAsia="zh-CN"/>
        </w:rPr>
      </w:pPr>
    </w:p>
    <w:p w:rsidR="000C36DB" w:rsidRDefault="00C96051">
      <w:pPr>
        <w:tabs>
          <w:tab w:val="left" w:pos="280"/>
        </w:tabs>
        <w:rPr>
          <w:rFonts w:ascii="Times New Roman" w:hAnsi="Times New Roman"/>
          <w:lang w:val="en-US" w:eastAsia="zh-CN"/>
        </w:rPr>
      </w:pPr>
      <w:r>
        <w:rPr>
          <w:rFonts w:ascii="Times New Roman" w:hAnsi="Times New Roman"/>
          <w:lang w:val="en-US" w:eastAsia="zh-CN"/>
        </w:rPr>
        <w:t>Applying an optimized Markovian noise addition process to</w:t>
      </w:r>
    </w:p>
    <w:p w:rsidR="000C36DB" w:rsidRDefault="00C96051">
      <w:pPr>
        <w:tabs>
          <w:tab w:val="left" w:pos="280"/>
        </w:tabs>
        <w:rPr>
          <w:rFonts w:ascii="Times New Roman" w:hAnsi="Times New Roman"/>
          <w:lang w:val="en-US" w:eastAsia="zh-CN"/>
        </w:rPr>
      </w:pPr>
      <w:r>
        <w:rPr>
          <w:rFonts w:ascii="Times New Roman" w:hAnsi="Times New Roman"/>
          <w:lang w:val="en-US" w:eastAsia="zh-CN"/>
        </w:rPr>
        <w:t xml:space="preserve">image x0, we obtain an image </w:t>
      </w:r>
      <w:proofErr w:type="spellStart"/>
      <w:r>
        <w:rPr>
          <w:rFonts w:ascii="Times New Roman" w:hAnsi="Times New Roman"/>
          <w:lang w:val="en-US" w:eastAsia="zh-CN"/>
        </w:rPr>
        <w:t>x_t</w:t>
      </w:r>
      <w:proofErr w:type="spellEnd"/>
      <w:r>
        <w:rPr>
          <w:rFonts w:ascii="Times New Roman" w:hAnsi="Times New Roman"/>
          <w:lang w:val="en-US" w:eastAsia="zh-CN"/>
        </w:rPr>
        <w:t xml:space="preserve"> with the help of the adaptive</w:t>
      </w:r>
    </w:p>
    <w:p w:rsidR="000C36DB" w:rsidRDefault="00C96051">
      <w:pPr>
        <w:tabs>
          <w:tab w:val="left" w:pos="280"/>
        </w:tabs>
        <w:rPr>
          <w:rFonts w:ascii="Times New Roman" w:hAnsi="Times New Roman"/>
          <w:lang w:val="en-US" w:eastAsia="zh-CN"/>
        </w:rPr>
      </w:pPr>
      <w:r>
        <w:rPr>
          <w:rFonts w:ascii="Times New Roman" w:hAnsi="Times New Roman"/>
          <w:lang w:val="en-US" w:eastAsia="zh-CN"/>
        </w:rPr>
        <w:t>combine module. These processes can be expressed as follows:</w:t>
      </w:r>
    </w:p>
    <w:p w:rsidR="000C36DB" w:rsidRDefault="000C36DB">
      <w:pPr>
        <w:tabs>
          <w:tab w:val="left" w:pos="280"/>
        </w:tabs>
        <w:rPr>
          <w:rFonts w:ascii="Times New Roman" w:hAnsi="Times New Roman"/>
          <w:lang w:val="en-US" w:eastAsia="zh-CN"/>
        </w:rPr>
      </w:pPr>
    </w:p>
    <w:tbl>
      <w:tblPr>
        <w:tblStyle w:val="a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616"/>
      </w:tblGrid>
      <w:tr w:rsidR="000C36DB">
        <w:tc>
          <w:tcPr>
            <w:tcW w:w="4487" w:type="dxa"/>
            <w:vAlign w:val="center"/>
          </w:tcPr>
          <w:p w:rsidR="000C36DB" w:rsidRDefault="000C36DB">
            <w:pPr>
              <w:snapToGrid w:val="0"/>
              <w:jc w:val="center"/>
              <w:rPr>
                <w:lang w:val="en-US"/>
              </w:rPr>
            </w:pPr>
          </w:p>
        </w:tc>
        <w:tc>
          <w:tcPr>
            <w:tcW w:w="616" w:type="dxa"/>
            <w:vAlign w:val="center"/>
          </w:tcPr>
          <w:p w:rsidR="000C36DB" w:rsidRDefault="00C96051">
            <w:pPr>
              <w:snapToGrid w:val="0"/>
              <w:ind w:right="57"/>
              <w:jc w:val="right"/>
              <w:rPr>
                <w:lang w:val="en-US"/>
              </w:rPr>
            </w:pPr>
            <w:r>
              <w:rPr>
                <w:lang w:val="en-US"/>
              </w:rPr>
              <w:t>(</w:t>
            </w:r>
            <w:r>
              <w:rPr>
                <w:rFonts w:hint="eastAsia"/>
                <w:lang w:val="en-US" w:eastAsia="zh-CN"/>
              </w:rPr>
              <w:t>2</w:t>
            </w:r>
            <w:r>
              <w:rPr>
                <w:lang w:val="en-US"/>
              </w:rPr>
              <w:t>)</w:t>
            </w:r>
          </w:p>
        </w:tc>
      </w:tr>
    </w:tbl>
    <w:p w:rsidR="000C36DB" w:rsidRDefault="00C96051">
      <w:pPr>
        <w:tabs>
          <w:tab w:val="left" w:pos="280"/>
        </w:tabs>
        <w:rPr>
          <w:rFonts w:ascii="Times New Roman" w:hAnsi="Times New Roman"/>
          <w:lang w:val="en-US" w:eastAsia="zh-CN"/>
        </w:rPr>
      </w:pPr>
      <w:r>
        <w:rPr>
          <w:rFonts w:ascii="Times New Roman" w:hAnsi="Times New Roman" w:hint="eastAsia"/>
          <w:lang w:val="en-US" w:eastAsia="zh-CN"/>
        </w:rPr>
        <w:t>【插一张</w:t>
      </w:r>
      <w:r>
        <w:rPr>
          <w:rFonts w:ascii="Times New Roman" w:hAnsi="Times New Roman" w:hint="eastAsia"/>
          <w:lang w:val="en-US" w:eastAsia="zh-CN"/>
        </w:rPr>
        <w:t>Hy</w:t>
      </w:r>
      <w:r>
        <w:rPr>
          <w:rFonts w:ascii="Times New Roman" w:hAnsi="Times New Roman"/>
          <w:lang w:val="en-US" w:eastAsia="zh-CN"/>
        </w:rPr>
        <w:t>brid</w:t>
      </w:r>
      <w:r>
        <w:rPr>
          <w:rFonts w:ascii="Times New Roman" w:hAnsi="Times New Roman" w:hint="eastAsia"/>
          <w:lang w:val="en-US" w:eastAsia="zh-CN"/>
        </w:rPr>
        <w:t>的</w:t>
      </w:r>
      <w:r>
        <w:rPr>
          <w:rFonts w:ascii="Times New Roman" w:hAnsi="Times New Roman" w:hint="eastAsia"/>
          <w:lang w:val="en-US" w:eastAsia="zh-CN"/>
        </w:rPr>
        <w:t>mask</w:t>
      </w:r>
      <w:r>
        <w:rPr>
          <w:rFonts w:ascii="Times New Roman" w:hAnsi="Times New Roman" w:hint="eastAsia"/>
          <w:lang w:val="en-US" w:eastAsia="zh-CN"/>
        </w:rPr>
        <w:t>扩散图】【再去看看公式】</w:t>
      </w:r>
    </w:p>
    <w:p w:rsidR="000C36DB" w:rsidRDefault="000C36DB">
      <w:pPr>
        <w:tabs>
          <w:tab w:val="left" w:pos="280"/>
        </w:tabs>
        <w:rPr>
          <w:rFonts w:ascii="Times New Roman" w:hAnsi="Times New Roman"/>
          <w:lang w:val="en-US" w:eastAsia="zh-CN"/>
        </w:rPr>
      </w:pPr>
    </w:p>
    <w:p w:rsidR="000C36DB" w:rsidRDefault="00C96051">
      <w:pPr>
        <w:numPr>
          <w:ilvl w:val="1"/>
          <w:numId w:val="4"/>
        </w:numPr>
        <w:tabs>
          <w:tab w:val="left" w:pos="280"/>
        </w:tabs>
        <w:rPr>
          <w:rFonts w:ascii="Times New Roman" w:hAnsi="Times New Roman"/>
          <w:b/>
          <w:bCs/>
          <w:lang w:val="en-US" w:eastAsia="zh-CN"/>
        </w:rPr>
      </w:pPr>
      <w:r>
        <w:rPr>
          <w:rFonts w:ascii="Times New Roman" w:hAnsi="Times New Roman"/>
          <w:b/>
          <w:bCs/>
          <w:lang w:val="en-US" w:eastAsia="zh-CN"/>
        </w:rPr>
        <w:t xml:space="preserve">Frequency Features </w:t>
      </w:r>
      <w:r>
        <w:rPr>
          <w:rFonts w:ascii="Times New Roman" w:hAnsi="Times New Roman"/>
          <w:b/>
          <w:bCs/>
          <w:lang w:val="en-US" w:eastAsia="zh-CN"/>
        </w:rPr>
        <w:t>Generator</w:t>
      </w:r>
    </w:p>
    <w:p w:rsidR="000C36DB" w:rsidRDefault="000C36DB">
      <w:pPr>
        <w:tabs>
          <w:tab w:val="left" w:pos="280"/>
        </w:tabs>
        <w:rPr>
          <w:rFonts w:ascii="Times New Roman" w:hAnsi="Times New Roman"/>
          <w:lang w:val="en-US" w:eastAsia="zh-CN"/>
        </w:rPr>
      </w:pPr>
    </w:p>
    <w:p w:rsidR="000C36DB" w:rsidRDefault="00C96051">
      <w:pPr>
        <w:tabs>
          <w:tab w:val="left" w:pos="280"/>
        </w:tabs>
        <w:ind w:firstLine="204"/>
        <w:rPr>
          <w:rFonts w:ascii="Times New Roman" w:hAnsi="Times New Roman"/>
          <w:lang w:val="en-US" w:eastAsia="zh-CN"/>
        </w:rPr>
      </w:pPr>
      <w:r>
        <w:rPr>
          <w:rFonts w:ascii="Times New Roman" w:hAnsi="Times New Roman" w:hint="eastAsia"/>
          <w:lang w:val="en-US" w:eastAsia="zh-CN"/>
        </w:rPr>
        <w:t>The Discrete Cosine Transform (DCT) is an effective method for converting signals from the spatial domain to the frequency domain. It compresses the local information in an image into a small number of low-frequency components, preserving the ma</w:t>
      </w:r>
      <w:r>
        <w:rPr>
          <w:rFonts w:ascii="Times New Roman" w:hAnsi="Times New Roman" w:hint="eastAsia"/>
          <w:lang w:val="en-US" w:eastAsia="zh-CN"/>
        </w:rPr>
        <w:t>in structural features of the image.</w:t>
      </w:r>
    </w:p>
    <w:p w:rsidR="000C36DB" w:rsidRDefault="00C96051">
      <w:pPr>
        <w:tabs>
          <w:tab w:val="left" w:pos="280"/>
        </w:tabs>
        <w:ind w:firstLine="204"/>
        <w:rPr>
          <w:rFonts w:ascii="Times New Roman" w:hAnsi="Times New Roman"/>
          <w:lang w:val="en-US" w:eastAsia="zh-CN"/>
        </w:rPr>
      </w:pPr>
      <w:r>
        <w:rPr>
          <w:rFonts w:ascii="Times New Roman" w:hAnsi="Times New Roman"/>
          <w:lang w:val="en-US" w:eastAsia="zh-CN"/>
        </w:rPr>
        <w:t>The formula for performing the DCT on a two-dimensional image signal</w:t>
      </w:r>
      <w:r>
        <w:rPr>
          <w:rFonts w:ascii="Times New Roman" w:hAnsi="Times New Roman" w:hint="eastAsia"/>
          <w:lang w:val="en-US" w:eastAsia="zh-CN"/>
        </w:rPr>
        <w:t xml:space="preserve"> </w:t>
      </w:r>
      <w:r>
        <w:rPr>
          <w:rFonts w:ascii="Times New Roman" w:hAnsi="Times New Roman" w:hint="eastAsia"/>
          <w:position w:val="-10"/>
          <w:lang w:val="en-US" w:eastAsia="zh-CN"/>
        </w:rPr>
        <w:object w:dxaOrig="624" w:dyaOrig="310">
          <v:shape id="_x0000_i1028" type="#_x0000_t75" style="width:31.35pt;height:15.35pt" o:ole="">
            <v:imagedata r:id="rId33" o:title=""/>
          </v:shape>
          <o:OLEObject Type="Embed" ProgID="Equation.AxMath" ShapeID="_x0000_i1028" DrawAspect="Content" ObjectID="_1789477877" r:id="rId34"/>
        </w:object>
      </w:r>
      <w:r>
        <w:rPr>
          <w:rFonts w:ascii="Times New Roman" w:hAnsi="Times New Roman" w:hint="eastAsia"/>
          <w:lang w:val="en-US" w:eastAsia="zh-CN"/>
        </w:rPr>
        <w:t xml:space="preserve"> is given by:</w:t>
      </w:r>
    </w:p>
    <w:tbl>
      <w:tblPr>
        <w:tblStyle w:val="a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616"/>
      </w:tblGrid>
      <w:tr w:rsidR="000C36DB">
        <w:tc>
          <w:tcPr>
            <w:tcW w:w="4487" w:type="dxa"/>
            <w:vAlign w:val="center"/>
          </w:tcPr>
          <w:p w:rsidR="000C36DB" w:rsidRDefault="00C96051">
            <w:pPr>
              <w:snapToGrid w:val="0"/>
              <w:jc w:val="center"/>
              <w:rPr>
                <w:lang w:val="en-US"/>
              </w:rPr>
            </w:pPr>
            <w:r>
              <w:rPr>
                <w:rFonts w:hint="eastAsia"/>
                <w:position w:val="-56"/>
                <w:lang w:val="en-US" w:eastAsia="zh-CN"/>
              </w:rPr>
              <w:object w:dxaOrig="3288" w:dyaOrig="1258">
                <v:shape id="_x0000_i1029" type="#_x0000_t75" style="width:164.3pt;height:62.75pt" o:ole="">
                  <v:imagedata r:id="rId35" o:title=""/>
                </v:shape>
                <o:OLEObject Type="Embed" ProgID="Equation.AxMath" ShapeID="_x0000_i1029" DrawAspect="Content" ObjectID="_1789477878" r:id="rId36"/>
              </w:object>
            </w:r>
          </w:p>
        </w:tc>
        <w:tc>
          <w:tcPr>
            <w:tcW w:w="616" w:type="dxa"/>
            <w:vAlign w:val="center"/>
          </w:tcPr>
          <w:p w:rsidR="000C36DB" w:rsidRDefault="00C96051">
            <w:pPr>
              <w:snapToGrid w:val="0"/>
              <w:ind w:right="57"/>
              <w:jc w:val="right"/>
              <w:rPr>
                <w:lang w:val="en-US"/>
              </w:rPr>
            </w:pPr>
            <w:r>
              <w:rPr>
                <w:lang w:val="en-US"/>
              </w:rPr>
              <w:t>(</w:t>
            </w:r>
            <w:r>
              <w:rPr>
                <w:rFonts w:hint="eastAsia"/>
                <w:lang w:val="en-US" w:eastAsia="zh-CN"/>
              </w:rPr>
              <w:t>2</w:t>
            </w:r>
            <w:r>
              <w:rPr>
                <w:lang w:val="en-US"/>
              </w:rPr>
              <w:t>)</w:t>
            </w:r>
          </w:p>
        </w:tc>
      </w:tr>
    </w:tbl>
    <w:p w:rsidR="000C36DB" w:rsidRPr="00B36A97" w:rsidRDefault="00C96051" w:rsidP="00B36A97">
      <w:pPr>
        <w:pStyle w:val="AMDisplayEquation"/>
        <w:rPr>
          <w:rFonts w:hint="eastAsia"/>
          <w:lang w:val="en-US" w:eastAsia="zh-CN"/>
        </w:rPr>
      </w:pPr>
      <w:r>
        <w:rPr>
          <w:rFonts w:hint="eastAsia"/>
          <w:lang w:val="en-US" w:eastAsia="zh-CN"/>
        </w:rPr>
        <w:tab/>
      </w:r>
    </w:p>
    <w:p w:rsidR="000C36DB" w:rsidRDefault="00C96051">
      <w:pPr>
        <w:tabs>
          <w:tab w:val="left" w:pos="280"/>
        </w:tabs>
        <w:rPr>
          <w:rFonts w:ascii="Times New Roman" w:hAnsi="Times New Roman"/>
          <w:lang w:val="en-US" w:eastAsia="zh-CN"/>
        </w:rPr>
      </w:pPr>
      <w:r>
        <w:rPr>
          <w:rFonts w:ascii="Times New Roman" w:hAnsi="Times New Roman" w:hint="eastAsia"/>
          <w:lang w:val="en-US" w:eastAsia="zh-CN"/>
        </w:rPr>
        <w:t>W</w:t>
      </w:r>
      <w:r>
        <w:rPr>
          <w:rFonts w:ascii="Times New Roman" w:hAnsi="Times New Roman" w:hint="eastAsia"/>
          <w:lang w:val="en-US" w:eastAsia="zh-CN"/>
        </w:rPr>
        <w:t xml:space="preserve">here </w:t>
      </w:r>
      <w:r>
        <w:rPr>
          <w:rFonts w:ascii="Times New Roman" w:hAnsi="Times New Roman" w:hint="eastAsia"/>
          <w:position w:val="-10"/>
          <w:lang w:val="en-US" w:eastAsia="zh-CN"/>
        </w:rPr>
        <w:object w:dxaOrig="480" w:dyaOrig="310">
          <v:shape id="_x0000_i1030" type="#_x0000_t75" style="width:23.9pt;height:15.35pt" o:ole="">
            <v:imagedata r:id="rId37" o:title=""/>
          </v:shape>
          <o:OLEObject Type="Embed" ProgID="Equation.AxMath" ShapeID="_x0000_i1030" DrawAspect="Content" ObjectID="_1789477879" r:id="rId38"/>
        </w:object>
      </w:r>
      <w:r>
        <w:rPr>
          <w:rFonts w:ascii="Times New Roman" w:hAnsi="Times New Roman" w:hint="eastAsia"/>
          <w:lang w:val="en-US" w:eastAsia="zh-CN"/>
        </w:rPr>
        <w:t xml:space="preserve">and </w:t>
      </w:r>
      <w:r>
        <w:rPr>
          <w:rFonts w:ascii="Times New Roman" w:hAnsi="Times New Roman" w:hint="eastAsia"/>
          <w:position w:val="-10"/>
          <w:lang w:val="en-US" w:eastAsia="zh-CN"/>
        </w:rPr>
        <w:object w:dxaOrig="465" w:dyaOrig="310">
          <v:shape id="_x0000_i1031" type="#_x0000_t75" style="width:23.15pt;height:15.35pt" o:ole="">
            <v:imagedata r:id="rId39" o:title=""/>
          </v:shape>
          <o:OLEObject Type="Embed" ProgID="Equation.AxMath" ShapeID="_x0000_i1031" DrawAspect="Content" ObjectID="_1789477880" r:id="rId40"/>
        </w:object>
      </w:r>
      <w:r>
        <w:rPr>
          <w:rFonts w:ascii="Times New Roman" w:hAnsi="Times New Roman" w:hint="eastAsia"/>
          <w:lang w:val="en-US" w:eastAsia="zh-CN"/>
        </w:rPr>
        <w:t xml:space="preserve">are </w:t>
      </w:r>
      <w:r>
        <w:rPr>
          <w:rFonts w:ascii="Times New Roman" w:hAnsi="Times New Roman" w:hint="eastAsia"/>
          <w:lang w:val="en-US" w:eastAsia="zh-CN"/>
        </w:rPr>
        <w:t>normalization factors defined as:</w:t>
      </w:r>
    </w:p>
    <w:tbl>
      <w:tblPr>
        <w:tblStyle w:val="a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616"/>
      </w:tblGrid>
      <w:tr w:rsidR="000C36DB">
        <w:tc>
          <w:tcPr>
            <w:tcW w:w="4487" w:type="dxa"/>
            <w:vAlign w:val="center"/>
          </w:tcPr>
          <w:p w:rsidR="000C36DB" w:rsidRDefault="00C96051">
            <w:pPr>
              <w:snapToGrid w:val="0"/>
              <w:jc w:val="center"/>
              <w:rPr>
                <w:lang w:val="en-US" w:eastAsia="zh-CN"/>
              </w:rPr>
            </w:pPr>
            <w:r>
              <w:rPr>
                <w:rFonts w:hint="eastAsia"/>
                <w:lang w:val="en-US" w:eastAsia="zh-CN"/>
              </w:rPr>
              <w:tab/>
            </w:r>
            <w:r>
              <w:rPr>
                <w:rFonts w:hint="eastAsia"/>
                <w:position w:val="-112"/>
                <w:lang w:val="en-US" w:eastAsia="zh-CN"/>
              </w:rPr>
              <w:object w:dxaOrig="2124" w:dyaOrig="2394">
                <v:shape id="_x0000_i1032" type="#_x0000_t75" style="width:106.2pt;height:119.75pt" o:ole="">
                  <v:imagedata r:id="rId41" o:title=""/>
                </v:shape>
                <o:OLEObject Type="Embed" ProgID="Equation.AxMath" ShapeID="_x0000_i1032" DrawAspect="Content" ObjectID="_1789477881" r:id="rId42"/>
              </w:object>
            </w:r>
          </w:p>
        </w:tc>
        <w:tc>
          <w:tcPr>
            <w:tcW w:w="616" w:type="dxa"/>
            <w:vAlign w:val="center"/>
          </w:tcPr>
          <w:p w:rsidR="000C36DB" w:rsidRDefault="00C96051">
            <w:pPr>
              <w:snapToGrid w:val="0"/>
              <w:ind w:right="57"/>
              <w:jc w:val="right"/>
              <w:rPr>
                <w:lang w:val="en-US"/>
              </w:rPr>
            </w:pPr>
            <w:r>
              <w:rPr>
                <w:lang w:val="en-US"/>
              </w:rPr>
              <w:t>(</w:t>
            </w:r>
            <w:r>
              <w:rPr>
                <w:rFonts w:hint="eastAsia"/>
                <w:lang w:val="en-US" w:eastAsia="zh-CN"/>
              </w:rPr>
              <w:t>2</w:t>
            </w:r>
            <w:r>
              <w:rPr>
                <w:lang w:val="en-US"/>
              </w:rPr>
              <w:t>)</w:t>
            </w:r>
          </w:p>
        </w:tc>
      </w:tr>
    </w:tbl>
    <w:p w:rsidR="000C36DB" w:rsidRDefault="000C36DB">
      <w:pPr>
        <w:pStyle w:val="AMDisplayEquation"/>
        <w:rPr>
          <w:lang w:val="en-US" w:eastAsia="zh-CN"/>
        </w:rPr>
      </w:pPr>
    </w:p>
    <w:p w:rsidR="000C36DB" w:rsidRDefault="00C96051" w:rsidP="00B36A97">
      <w:pPr>
        <w:tabs>
          <w:tab w:val="left" w:pos="280"/>
        </w:tabs>
        <w:ind w:firstLine="204"/>
        <w:rPr>
          <w:rFonts w:ascii="Times New Roman" w:hAnsi="Times New Roman"/>
          <w:lang w:val="en-US" w:eastAsia="zh-CN"/>
        </w:rPr>
      </w:pPr>
      <w:r>
        <w:rPr>
          <w:rFonts w:ascii="Times New Roman" w:hAnsi="Times New Roman" w:hint="eastAsia"/>
          <w:lang w:val="en-US" w:eastAsia="zh-CN"/>
        </w:rPr>
        <w:t xml:space="preserve">Here, </w:t>
      </w:r>
      <w:r>
        <w:rPr>
          <w:rFonts w:ascii="Times New Roman" w:hAnsi="Times New Roman" w:hint="eastAsia"/>
          <w:i/>
          <w:iCs/>
          <w:lang w:val="en-US" w:eastAsia="zh-CN"/>
        </w:rPr>
        <w:t>N</w:t>
      </w:r>
      <w:r>
        <w:rPr>
          <w:rFonts w:ascii="Times New Roman" w:hAnsi="Times New Roman" w:hint="eastAsia"/>
          <w:lang w:val="en-US" w:eastAsia="zh-CN"/>
        </w:rPr>
        <w:t xml:space="preserve"> and </w:t>
      </w:r>
      <w:r>
        <w:rPr>
          <w:rFonts w:ascii="Times New Roman" w:hAnsi="Times New Roman" w:hint="eastAsia"/>
          <w:i/>
          <w:iCs/>
          <w:lang w:val="en-US" w:eastAsia="zh-CN"/>
        </w:rPr>
        <w:t xml:space="preserve">M </w:t>
      </w:r>
      <w:r>
        <w:rPr>
          <w:rFonts w:ascii="Times New Roman" w:hAnsi="Times New Roman" w:hint="eastAsia"/>
          <w:lang w:val="en-US" w:eastAsia="zh-CN"/>
        </w:rPr>
        <w:t xml:space="preserve">are the width and height of the image, respectively, and </w:t>
      </w:r>
      <w:r>
        <w:rPr>
          <w:rFonts w:ascii="Times New Roman" w:hAnsi="Times New Roman" w:hint="eastAsia"/>
          <w:position w:val="-10"/>
          <w:lang w:val="en-US" w:eastAsia="zh-CN"/>
        </w:rPr>
        <w:object w:dxaOrig="479" w:dyaOrig="310">
          <v:shape id="_x0000_i1033" type="#_x0000_t75" style="width:23.9pt;height:15.35pt" o:ole="">
            <v:imagedata r:id="rId43" o:title=""/>
          </v:shape>
          <o:OLEObject Type="Embed" ProgID="Equation.AxMath" ShapeID="_x0000_i1033" DrawAspect="Content" ObjectID="_1789477882" r:id="rId44"/>
        </w:object>
      </w:r>
      <w:r>
        <w:rPr>
          <w:rFonts w:ascii="Times New Roman" w:hAnsi="Times New Roman" w:hint="eastAsia"/>
          <w:lang w:val="en-US" w:eastAsia="zh-CN"/>
        </w:rPr>
        <w:t>are the coordinates in the frequency domain.</w:t>
      </w:r>
    </w:p>
    <w:p w:rsidR="000C36DB" w:rsidRDefault="00C96051" w:rsidP="00B36A97">
      <w:pPr>
        <w:tabs>
          <w:tab w:val="left" w:pos="280"/>
        </w:tabs>
        <w:ind w:firstLine="204"/>
        <w:rPr>
          <w:rFonts w:ascii="Times New Roman" w:hAnsi="Times New Roman"/>
          <w:lang w:val="en-US" w:eastAsia="zh-CN"/>
        </w:rPr>
      </w:pPr>
      <w:r>
        <w:rPr>
          <w:rFonts w:ascii="Times New Roman" w:hAnsi="Times New Roman"/>
          <w:lang w:val="en-US" w:eastAsia="zh-CN"/>
        </w:rPr>
        <w:t xml:space="preserve">The input image is separated into three </w:t>
      </w:r>
      <w:r>
        <w:rPr>
          <w:rFonts w:ascii="Times New Roman" w:hAnsi="Times New Roman"/>
          <w:lang w:val="en-US" w:eastAsia="zh-CN"/>
        </w:rPr>
        <w:t xml:space="preserve">channels: Red (R), Green (G), and Blue (B). Each channel image can be </w:t>
      </w:r>
      <w:r>
        <w:rPr>
          <w:rFonts w:ascii="Times New Roman" w:hAnsi="Times New Roman"/>
          <w:lang w:val="en-US" w:eastAsia="zh-CN"/>
        </w:rPr>
        <w:lastRenderedPageBreak/>
        <w:t>represented as</w:t>
      </w:r>
      <w:r>
        <w:rPr>
          <w:rFonts w:ascii="Times New Roman" w:hAnsi="Times New Roman" w:hint="eastAsia"/>
          <w:lang w:val="en-US" w:eastAsia="zh-CN"/>
        </w:rPr>
        <w:t xml:space="preserve"> </w:t>
      </w:r>
      <w:r>
        <w:rPr>
          <w:rFonts w:ascii="Times New Roman" w:hAnsi="Times New Roman" w:hint="eastAsia"/>
          <w:position w:val="-10"/>
          <w:lang w:val="en-US" w:eastAsia="zh-CN"/>
        </w:rPr>
        <w:object w:dxaOrig="703" w:dyaOrig="310">
          <v:shape id="_x0000_i1034" type="#_x0000_t75" style="width:35.3pt;height:15.35pt" o:ole="">
            <v:imagedata r:id="rId45" o:title=""/>
          </v:shape>
          <o:OLEObject Type="Embed" ProgID="Equation.AxMath" ShapeID="_x0000_i1034" DrawAspect="Content" ObjectID="_1789477883" r:id="rId46"/>
        </w:object>
      </w:r>
      <w:r>
        <w:rPr>
          <w:rFonts w:ascii="Times New Roman" w:hAnsi="Times New Roman" w:hint="eastAsia"/>
          <w:lang w:val="en-US" w:eastAsia="zh-CN"/>
        </w:rPr>
        <w:t xml:space="preserve">, </w:t>
      </w:r>
      <w:r>
        <w:rPr>
          <w:rFonts w:ascii="Times New Roman" w:hAnsi="Times New Roman" w:hint="eastAsia"/>
          <w:position w:val="-10"/>
          <w:lang w:val="en-US" w:eastAsia="zh-CN"/>
        </w:rPr>
        <w:object w:dxaOrig="703" w:dyaOrig="310">
          <v:shape id="_x0000_i1035" type="#_x0000_t75" style="width:35.3pt;height:15.35pt" o:ole="">
            <v:imagedata r:id="rId47" o:title=""/>
          </v:shape>
          <o:OLEObject Type="Embed" ProgID="Equation.AxMath" ShapeID="_x0000_i1035" DrawAspect="Content" ObjectID="_1789477884" r:id="rId48"/>
        </w:object>
      </w:r>
      <w:r>
        <w:rPr>
          <w:rFonts w:ascii="Times New Roman" w:hAnsi="Times New Roman" w:hint="eastAsia"/>
          <w:lang w:val="en-US" w:eastAsia="zh-CN"/>
        </w:rPr>
        <w:t xml:space="preserve">and </w:t>
      </w:r>
      <w:r>
        <w:rPr>
          <w:rFonts w:ascii="Times New Roman" w:hAnsi="Times New Roman" w:hint="eastAsia"/>
          <w:position w:val="-10"/>
          <w:lang w:val="en-US" w:eastAsia="zh-CN"/>
        </w:rPr>
        <w:object w:dxaOrig="704" w:dyaOrig="310">
          <v:shape id="_x0000_i1036" type="#_x0000_t75" style="width:35.3pt;height:15.35pt" o:ole="">
            <v:imagedata r:id="rId49" o:title=""/>
          </v:shape>
          <o:OLEObject Type="Embed" ProgID="Equation.AxMath" ShapeID="_x0000_i1036" DrawAspect="Content" ObjectID="_1789477885" r:id="rId50"/>
        </w:object>
      </w:r>
      <w:r>
        <w:rPr>
          <w:rFonts w:ascii="Times New Roman" w:hAnsi="Times New Roman" w:hint="eastAsia"/>
          <w:lang w:val="en-US" w:eastAsia="zh-CN"/>
        </w:rPr>
        <w:t xml:space="preserve">. The DCT is applied to each channel </w:t>
      </w:r>
      <w:r>
        <w:rPr>
          <w:rFonts w:ascii="Times New Roman" w:hAnsi="Times New Roman" w:hint="eastAsia"/>
          <w:position w:val="-10"/>
          <w:lang w:val="en-US" w:eastAsia="zh-CN"/>
        </w:rPr>
        <w:object w:dxaOrig="703" w:dyaOrig="310">
          <v:shape id="_x0000_i1037" type="#_x0000_t75" style="width:35.3pt;height:15.35pt" o:ole="">
            <v:imagedata r:id="rId51" o:title=""/>
          </v:shape>
          <o:OLEObject Type="Embed" ProgID="Equation.AxMath" ShapeID="_x0000_i1037" DrawAspect="Content" ObjectID="_1789477886" r:id="rId52"/>
        </w:object>
      </w:r>
      <w:r>
        <w:rPr>
          <w:rFonts w:ascii="Times New Roman" w:hAnsi="Times New Roman" w:hint="eastAsia"/>
          <w:lang w:val="en-US" w:eastAsia="zh-CN"/>
        </w:rPr>
        <w:t xml:space="preserve">(where </w:t>
      </w:r>
      <w:r>
        <w:rPr>
          <w:rFonts w:ascii="Times New Roman" w:hAnsi="Times New Roman" w:hint="eastAsia"/>
          <w:i/>
          <w:iCs/>
          <w:lang w:val="en-US" w:eastAsia="zh-CN"/>
        </w:rPr>
        <w:t xml:space="preserve">C </w:t>
      </w:r>
      <w:r>
        <w:rPr>
          <w:rFonts w:ascii="Times New Roman" w:hAnsi="Times New Roman" w:hint="eastAsia"/>
          <w:lang w:val="en-US" w:eastAsia="zh-CN"/>
        </w:rPr>
        <w:t>denotes the</w:t>
      </w:r>
      <w:r>
        <w:rPr>
          <w:rFonts w:ascii="Times New Roman" w:hAnsi="Times New Roman" w:hint="eastAsia"/>
          <w:lang w:val="en-US" w:eastAsia="zh-CN"/>
        </w:rPr>
        <w:t xml:space="preserve"> channel identifier), yielding the frequency domain representation </w:t>
      </w:r>
      <w:r>
        <w:rPr>
          <w:rFonts w:ascii="Times New Roman" w:hAnsi="Times New Roman" w:hint="eastAsia"/>
          <w:position w:val="-10"/>
          <w:lang w:val="en-US" w:eastAsia="zh-CN"/>
        </w:rPr>
        <w:object w:dxaOrig="744" w:dyaOrig="310">
          <v:shape id="_x0000_i1038" type="#_x0000_t75" style="width:37.05pt;height:15.35pt" o:ole="">
            <v:imagedata r:id="rId53" o:title=""/>
          </v:shape>
          <o:OLEObject Type="Embed" ProgID="Equation.AxMath" ShapeID="_x0000_i1038" DrawAspect="Content" ObjectID="_1789477887" r:id="rId54"/>
        </w:object>
      </w:r>
      <w:r>
        <w:rPr>
          <w:rFonts w:ascii="Times New Roman" w:hAnsi="Times New Roman" w:hint="eastAsia"/>
          <w:lang w:val="en-US" w:eastAsia="zh-CN"/>
        </w:rPr>
        <w:t xml:space="preserve">. The low-frequency components are extracted from the DCT results, typically by selecting the top-left </w:t>
      </w:r>
      <w:r>
        <w:rPr>
          <w:rFonts w:ascii="Times New Roman" w:hAnsi="Times New Roman" w:hint="eastAsia"/>
          <w:position w:val="-20"/>
          <w:lang w:val="en-US" w:eastAsia="zh-CN"/>
        </w:rPr>
        <w:object w:dxaOrig="810" w:dyaOrig="547">
          <v:shape id="_x0000_i1039" type="#_x0000_t75" style="width:40.65pt;height:27.45pt" o:ole="">
            <v:imagedata r:id="rId55" o:title=""/>
          </v:shape>
          <o:OLEObject Type="Embed" ProgID="Equation.AxMath" ShapeID="_x0000_i1039" DrawAspect="Content" ObjectID="_1789477888" r:id="rId56"/>
        </w:object>
      </w:r>
      <w:r>
        <w:rPr>
          <w:rFonts w:ascii="Times New Roman" w:hAnsi="Times New Roman" w:hint="eastAsia"/>
          <w:lang w:val="en-US" w:eastAsia="zh-CN"/>
        </w:rPr>
        <w:t>submatrix. These low-frequency c</w:t>
      </w:r>
      <w:r>
        <w:rPr>
          <w:rFonts w:ascii="Times New Roman" w:hAnsi="Times New Roman" w:hint="eastAsia"/>
          <w:lang w:val="en-US" w:eastAsia="zh-CN"/>
        </w:rPr>
        <w:t xml:space="preserve">omponents </w:t>
      </w:r>
      <w:r>
        <w:rPr>
          <w:rFonts w:ascii="Times New Roman" w:hAnsi="Times New Roman" w:hint="eastAsia"/>
          <w:position w:val="-10"/>
          <w:lang w:val="en-US" w:eastAsia="zh-CN"/>
        </w:rPr>
        <w:object w:dxaOrig="871" w:dyaOrig="328">
          <v:shape id="_x0000_i1040" type="#_x0000_t75" style="width:43.5pt;height:16.4pt" o:ole="">
            <v:imagedata r:id="rId57" o:title=""/>
          </v:shape>
          <o:OLEObject Type="Embed" ProgID="Equation.AxMath" ShapeID="_x0000_i1040" DrawAspect="Content" ObjectID="_1789477889" r:id="rId58"/>
        </w:object>
      </w:r>
      <w:r>
        <w:rPr>
          <w:rFonts w:ascii="Times New Roman" w:hAnsi="Times New Roman" w:hint="eastAsia"/>
          <w:lang w:val="en-US" w:eastAsia="zh-CN"/>
        </w:rPr>
        <w:t>contain the primary information of the image. The extracted low-frequency components are scaled, typically by dividing their values by a constant K (e.g., 16), to adjust their influence on the final image:</w:t>
      </w:r>
    </w:p>
    <w:p w:rsidR="000C36DB" w:rsidRDefault="000C36DB">
      <w:pPr>
        <w:tabs>
          <w:tab w:val="left" w:pos="280"/>
        </w:tabs>
        <w:rPr>
          <w:rFonts w:ascii="Times New Roman" w:hAnsi="Times New Roman"/>
          <w:lang w:val="en-US" w:eastAsia="zh-CN"/>
        </w:rPr>
      </w:pPr>
    </w:p>
    <w:tbl>
      <w:tblPr>
        <w:tblStyle w:val="a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616"/>
      </w:tblGrid>
      <w:tr w:rsidR="000C36DB">
        <w:tc>
          <w:tcPr>
            <w:tcW w:w="4487" w:type="dxa"/>
            <w:vAlign w:val="center"/>
          </w:tcPr>
          <w:p w:rsidR="000C36DB" w:rsidRDefault="00C96051">
            <w:pPr>
              <w:snapToGrid w:val="0"/>
              <w:jc w:val="center"/>
              <w:rPr>
                <w:lang w:val="en-US"/>
              </w:rPr>
            </w:pPr>
            <w:r>
              <w:rPr>
                <w:rFonts w:hint="eastAsia"/>
                <w:position w:val="-20"/>
                <w:lang w:val="en-US" w:eastAsia="zh-CN"/>
              </w:rPr>
              <w:object w:dxaOrig="2069" w:dyaOrig="577">
                <v:shape id="_x0000_i1041" type="#_x0000_t75" style="width:103.35pt;height:28.85pt" o:ole="">
                  <v:imagedata r:id="rId59" o:title=""/>
                </v:shape>
                <o:OLEObject Type="Embed" ProgID="Equation.AxMath" ShapeID="_x0000_i1041" DrawAspect="Content" ObjectID="_1789477890" r:id="rId60"/>
              </w:object>
            </w:r>
          </w:p>
        </w:tc>
        <w:tc>
          <w:tcPr>
            <w:tcW w:w="616" w:type="dxa"/>
            <w:vAlign w:val="center"/>
          </w:tcPr>
          <w:p w:rsidR="000C36DB" w:rsidRDefault="00C96051">
            <w:pPr>
              <w:snapToGrid w:val="0"/>
              <w:ind w:right="57"/>
              <w:jc w:val="right"/>
              <w:rPr>
                <w:lang w:val="en-US"/>
              </w:rPr>
            </w:pPr>
            <w:r>
              <w:rPr>
                <w:lang w:val="en-US"/>
              </w:rPr>
              <w:t>(</w:t>
            </w:r>
            <w:r>
              <w:rPr>
                <w:rFonts w:hint="eastAsia"/>
                <w:lang w:val="en-US" w:eastAsia="zh-CN"/>
              </w:rPr>
              <w:t>2</w:t>
            </w:r>
            <w:r>
              <w:rPr>
                <w:lang w:val="en-US"/>
              </w:rPr>
              <w:t>)</w:t>
            </w:r>
          </w:p>
        </w:tc>
      </w:tr>
    </w:tbl>
    <w:p w:rsidR="000C36DB" w:rsidRDefault="000C36DB">
      <w:pPr>
        <w:tabs>
          <w:tab w:val="left" w:pos="280"/>
        </w:tabs>
        <w:rPr>
          <w:rFonts w:ascii="Times New Roman" w:hAnsi="Times New Roman"/>
          <w:lang w:val="en-US" w:eastAsia="zh-CN"/>
        </w:rPr>
      </w:pPr>
    </w:p>
    <w:p w:rsidR="000C36DB" w:rsidRDefault="00C96051">
      <w:pPr>
        <w:pStyle w:val="AMDisplayEquation"/>
        <w:rPr>
          <w:lang w:val="en-US" w:eastAsia="zh-CN"/>
        </w:rPr>
      </w:pPr>
      <w:r>
        <w:rPr>
          <w:rFonts w:hint="eastAsia"/>
          <w:lang w:val="en-US" w:eastAsia="zh-CN"/>
        </w:rPr>
        <w:tab/>
      </w:r>
    </w:p>
    <w:p w:rsidR="000C36DB" w:rsidRDefault="00C96051">
      <w:pPr>
        <w:tabs>
          <w:tab w:val="left" w:pos="280"/>
        </w:tabs>
        <w:rPr>
          <w:rFonts w:ascii="Times New Roman" w:hAnsi="Times New Roman"/>
          <w:lang w:val="en-US" w:eastAsia="zh-CN"/>
        </w:rPr>
      </w:pPr>
      <w:r>
        <w:rPr>
          <w:rFonts w:ascii="Times New Roman" w:hAnsi="Times New Roman" w:hint="eastAsia"/>
          <w:lang w:val="en-US" w:eastAsia="zh-CN"/>
        </w:rPr>
        <w:t xml:space="preserve">The scaled low-frequency components are then subjected to an inverse DCT, resulting in the reconstructed low-frequency image </w:t>
      </w:r>
      <w:r>
        <w:rPr>
          <w:rFonts w:ascii="Times New Roman" w:hAnsi="Times New Roman" w:hint="eastAsia"/>
          <w:position w:val="-10"/>
          <w:lang w:val="en-US" w:eastAsia="zh-CN"/>
        </w:rPr>
        <w:object w:dxaOrig="844" w:dyaOrig="328">
          <v:shape id="_x0000_i1042" type="#_x0000_t75" style="width:42.05pt;height:16.4pt" o:ole="">
            <v:imagedata r:id="rId61" o:title=""/>
          </v:shape>
          <o:OLEObject Type="Embed" ProgID="Equation.AxMath" ShapeID="_x0000_i1042" DrawAspect="Content" ObjectID="_1789477891" r:id="rId62"/>
        </w:object>
      </w:r>
      <w:r>
        <w:rPr>
          <w:rFonts w:ascii="Times New Roman" w:hAnsi="Times New Roman" w:hint="eastAsia"/>
          <w:lang w:val="en-US" w:eastAsia="zh-CN"/>
        </w:rPr>
        <w:t>:</w:t>
      </w:r>
    </w:p>
    <w:p w:rsidR="000C36DB" w:rsidRDefault="000C36DB">
      <w:pPr>
        <w:tabs>
          <w:tab w:val="left" w:pos="280"/>
        </w:tabs>
        <w:rPr>
          <w:rFonts w:ascii="Times New Roman" w:hAnsi="Times New Roman"/>
          <w:lang w:val="en-US" w:eastAsia="zh-CN"/>
        </w:rPr>
      </w:pPr>
    </w:p>
    <w:tbl>
      <w:tblPr>
        <w:tblStyle w:val="a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616"/>
      </w:tblGrid>
      <w:tr w:rsidR="000C36DB">
        <w:tc>
          <w:tcPr>
            <w:tcW w:w="4487" w:type="dxa"/>
            <w:vAlign w:val="center"/>
          </w:tcPr>
          <w:p w:rsidR="000C36DB" w:rsidRDefault="00C96051">
            <w:pPr>
              <w:snapToGrid w:val="0"/>
              <w:jc w:val="center"/>
              <w:rPr>
                <w:lang w:val="en-US"/>
              </w:rPr>
            </w:pPr>
            <w:r>
              <w:rPr>
                <w:rFonts w:hint="eastAsia"/>
                <w:position w:val="-56"/>
                <w:lang w:val="en-US" w:eastAsia="zh-CN"/>
              </w:rPr>
              <w:object w:dxaOrig="3598" w:dyaOrig="1258">
                <v:shape id="_x0000_i1043" type="#_x0000_t75" style="width:180pt;height:62.75pt" o:ole="">
                  <v:imagedata r:id="rId63" o:title=""/>
                </v:shape>
                <o:OLEObject Type="Embed" ProgID="Equation.AxMath" ShapeID="_x0000_i1043" DrawAspect="Content" ObjectID="_1789477892" r:id="rId64"/>
              </w:object>
            </w:r>
          </w:p>
        </w:tc>
        <w:tc>
          <w:tcPr>
            <w:tcW w:w="616" w:type="dxa"/>
            <w:vAlign w:val="center"/>
          </w:tcPr>
          <w:p w:rsidR="000C36DB" w:rsidRDefault="00C96051">
            <w:pPr>
              <w:snapToGrid w:val="0"/>
              <w:ind w:right="57"/>
              <w:jc w:val="right"/>
              <w:rPr>
                <w:lang w:val="en-US"/>
              </w:rPr>
            </w:pPr>
            <w:r>
              <w:rPr>
                <w:lang w:val="en-US"/>
              </w:rPr>
              <w:t>(</w:t>
            </w:r>
            <w:r>
              <w:rPr>
                <w:rFonts w:hint="eastAsia"/>
                <w:lang w:val="en-US" w:eastAsia="zh-CN"/>
              </w:rPr>
              <w:t>2</w:t>
            </w:r>
            <w:r>
              <w:rPr>
                <w:lang w:val="en-US"/>
              </w:rPr>
              <w:t>)</w:t>
            </w:r>
          </w:p>
        </w:tc>
      </w:tr>
    </w:tbl>
    <w:p w:rsidR="000C36DB" w:rsidRDefault="000C36DB">
      <w:pPr>
        <w:tabs>
          <w:tab w:val="left" w:pos="280"/>
        </w:tabs>
        <w:rPr>
          <w:rFonts w:ascii="Times New Roman" w:hAnsi="Times New Roman"/>
          <w:lang w:val="en-US" w:eastAsia="zh-CN"/>
        </w:rPr>
      </w:pPr>
    </w:p>
    <w:p w:rsidR="000C36DB" w:rsidRDefault="00C96051">
      <w:pPr>
        <w:pStyle w:val="AMDisplayEquation"/>
        <w:rPr>
          <w:lang w:val="en-US" w:eastAsia="zh-CN"/>
        </w:rPr>
      </w:pPr>
      <w:r>
        <w:rPr>
          <w:rFonts w:hint="eastAsia"/>
          <w:lang w:val="en-US" w:eastAsia="zh-CN"/>
        </w:rPr>
        <w:tab/>
      </w:r>
    </w:p>
    <w:p w:rsidR="000C36DB" w:rsidRDefault="00C96051">
      <w:pPr>
        <w:tabs>
          <w:tab w:val="left" w:pos="280"/>
        </w:tabs>
        <w:rPr>
          <w:rFonts w:ascii="Times New Roman" w:hAnsi="Times New Roman"/>
          <w:lang w:val="en-US" w:eastAsia="zh-CN"/>
        </w:rPr>
      </w:pPr>
      <w:r>
        <w:rPr>
          <w:rFonts w:ascii="Times New Roman" w:hAnsi="Times New Roman"/>
          <w:lang w:val="en-US" w:eastAsia="zh-CN"/>
        </w:rPr>
        <w:t xml:space="preserve">The low-frequency reconstructed image is blended with the original channel image </w:t>
      </w:r>
      <w:r>
        <w:rPr>
          <w:rFonts w:ascii="Times New Roman" w:hAnsi="Times New Roman"/>
          <w:position w:val="-10"/>
          <w:lang w:val="en-US" w:eastAsia="zh-CN"/>
        </w:rPr>
        <w:object w:dxaOrig="703" w:dyaOrig="310">
          <v:shape id="_x0000_i1044" type="#_x0000_t75" style="width:35.3pt;height:15.35pt" o:ole="">
            <v:imagedata r:id="rId51" o:title=""/>
          </v:shape>
          <o:OLEObject Type="Embed" ProgID="Equation.AxMath" ShapeID="_x0000_i1044" DrawAspect="Content" ObjectID="_1789477893" r:id="rId65"/>
        </w:object>
      </w:r>
      <w:r>
        <w:rPr>
          <w:rFonts w:ascii="Times New Roman" w:hAnsi="Times New Roman"/>
          <w:lang w:val="en-US" w:eastAsia="zh-CN"/>
        </w:rPr>
        <w:t>to preserve the details of the original image:</w:t>
      </w:r>
    </w:p>
    <w:tbl>
      <w:tblPr>
        <w:tblStyle w:val="ae"/>
        <w:tblW w:w="5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7"/>
        <w:gridCol w:w="616"/>
      </w:tblGrid>
      <w:tr w:rsidR="000C36DB">
        <w:tc>
          <w:tcPr>
            <w:tcW w:w="4487" w:type="dxa"/>
            <w:vAlign w:val="center"/>
          </w:tcPr>
          <w:p w:rsidR="000C36DB" w:rsidRDefault="00C96051">
            <w:pPr>
              <w:snapToGrid w:val="0"/>
              <w:jc w:val="center"/>
              <w:rPr>
                <w:lang w:val="en-US"/>
              </w:rPr>
            </w:pPr>
            <w:r>
              <w:rPr>
                <w:rFonts w:hint="eastAsia"/>
                <w:position w:val="-20"/>
                <w:lang w:val="en-US" w:eastAsia="zh-CN"/>
              </w:rPr>
              <w:object w:dxaOrig="3023" w:dyaOrig="577">
                <v:shape id="_x0000_i1045" type="#_x0000_t75" style="width:151.15pt;height:28.85pt" o:ole="">
                  <v:imagedata r:id="rId66" o:title=""/>
                </v:shape>
                <o:OLEObject Type="Embed" ProgID="Equation.AxMath" ShapeID="_x0000_i1045" DrawAspect="Content" ObjectID="_1789477894" r:id="rId67"/>
              </w:object>
            </w:r>
          </w:p>
        </w:tc>
        <w:tc>
          <w:tcPr>
            <w:tcW w:w="616" w:type="dxa"/>
            <w:vAlign w:val="center"/>
          </w:tcPr>
          <w:p w:rsidR="000C36DB" w:rsidRDefault="00C96051">
            <w:pPr>
              <w:snapToGrid w:val="0"/>
              <w:ind w:right="57"/>
              <w:jc w:val="right"/>
              <w:rPr>
                <w:lang w:val="en-US"/>
              </w:rPr>
            </w:pPr>
            <w:r>
              <w:rPr>
                <w:lang w:val="en-US"/>
              </w:rPr>
              <w:t>(</w:t>
            </w:r>
            <w:r>
              <w:rPr>
                <w:rFonts w:hint="eastAsia"/>
                <w:lang w:val="en-US" w:eastAsia="zh-CN"/>
              </w:rPr>
              <w:t>2</w:t>
            </w:r>
            <w:r>
              <w:rPr>
                <w:lang w:val="en-US"/>
              </w:rPr>
              <w:t>)</w:t>
            </w:r>
          </w:p>
        </w:tc>
      </w:tr>
    </w:tbl>
    <w:p w:rsidR="000C36DB" w:rsidRDefault="000C36DB">
      <w:pPr>
        <w:pStyle w:val="AMDisplayEquation"/>
        <w:rPr>
          <w:lang w:val="en-US" w:eastAsia="zh-CN"/>
        </w:rPr>
      </w:pPr>
    </w:p>
    <w:p w:rsidR="000C36DB" w:rsidRDefault="00C96051">
      <w:pPr>
        <w:tabs>
          <w:tab w:val="left" w:pos="280"/>
        </w:tabs>
        <w:rPr>
          <w:rFonts w:ascii="Times New Roman" w:hAnsi="Times New Roman"/>
          <w:lang w:val="en-US" w:eastAsia="zh-CN"/>
        </w:rPr>
      </w:pPr>
      <w:r>
        <w:rPr>
          <w:rFonts w:ascii="Times New Roman" w:hAnsi="Times New Roman"/>
          <w:lang w:val="en-US" w:eastAsia="zh-CN"/>
        </w:rPr>
        <w:t>Finally, the mixed channels</w:t>
      </w:r>
      <w:r>
        <w:rPr>
          <w:rFonts w:ascii="Times New Roman" w:hAnsi="Times New Roman" w:hint="eastAsia"/>
          <w:lang w:val="en-US" w:eastAsia="zh-CN"/>
        </w:rPr>
        <w:t xml:space="preserve"> </w:t>
      </w:r>
      <w:r>
        <w:rPr>
          <w:rFonts w:ascii="Times New Roman" w:hAnsi="Times New Roman" w:hint="eastAsia"/>
          <w:position w:val="-10"/>
          <w:lang w:val="en-US" w:eastAsia="zh-CN"/>
        </w:rPr>
        <w:object w:dxaOrig="1890" w:dyaOrig="328">
          <v:shape id="_x0000_i1046" type="#_x0000_t75" style="width:94.45pt;height:16.4pt" o:ole="">
            <v:imagedata r:id="rId68" o:title=""/>
          </v:shape>
          <o:OLEObject Type="Embed" ProgID="Equation.AxMath" ShapeID="_x0000_i1046" DrawAspect="Content" ObjectID="_1789477895" r:id="rId69"/>
        </w:object>
      </w:r>
      <w:r>
        <w:rPr>
          <w:rFonts w:ascii="Times New Roman" w:hAnsi="Times New Roman" w:hint="eastAsia"/>
          <w:lang w:val="en-US" w:eastAsia="zh-CN"/>
        </w:rPr>
        <w:t xml:space="preserve">and </w:t>
      </w:r>
      <w:r>
        <w:rPr>
          <w:rFonts w:ascii="Times New Roman" w:hAnsi="Times New Roman" w:hint="eastAsia"/>
          <w:position w:val="-10"/>
          <w:lang w:val="en-US" w:eastAsia="zh-CN"/>
        </w:rPr>
        <w:object w:dxaOrig="938" w:dyaOrig="328">
          <v:shape id="_x0000_i1047" type="#_x0000_t75" style="width:47.05pt;height:16.4pt" o:ole="">
            <v:imagedata r:id="rId70" o:title=""/>
          </v:shape>
          <o:OLEObject Type="Embed" ProgID="Equation.AxMath" ShapeID="_x0000_i1047" DrawAspect="Content" ObjectID="_1789477896" r:id="rId71"/>
        </w:object>
      </w:r>
      <w:r>
        <w:rPr>
          <w:rFonts w:ascii="Times New Roman" w:hAnsi="Times New Roman" w:hint="eastAsia"/>
          <w:lang w:val="en-US" w:eastAsia="zh-CN"/>
        </w:rPr>
        <w:t xml:space="preserve"> are merged back into the final RGB image.</w:t>
      </w:r>
    </w:p>
    <w:p w:rsidR="000C36DB" w:rsidRDefault="000C36DB">
      <w:pPr>
        <w:tabs>
          <w:tab w:val="left" w:pos="280"/>
        </w:tabs>
        <w:rPr>
          <w:rFonts w:ascii="Times New Roman" w:hAnsi="Times New Roman"/>
          <w:lang w:val="en-US" w:eastAsia="zh-CN"/>
        </w:rPr>
      </w:pPr>
    </w:p>
    <w:p w:rsidR="000C36DB" w:rsidRDefault="000C36DB">
      <w:pPr>
        <w:tabs>
          <w:tab w:val="left" w:pos="280"/>
        </w:tabs>
        <w:rPr>
          <w:rFonts w:ascii="Times New Roman" w:hAnsi="Times New Roman"/>
          <w:lang w:val="en-US" w:eastAsia="zh-CN"/>
        </w:rPr>
      </w:pPr>
    </w:p>
    <w:p w:rsidR="000C36DB" w:rsidRDefault="00C96051">
      <w:pPr>
        <w:tabs>
          <w:tab w:val="left" w:pos="280"/>
        </w:tabs>
        <w:ind w:firstLine="204"/>
        <w:rPr>
          <w:rFonts w:ascii="Times New Roman" w:hAnsi="Times New Roman"/>
          <w:lang w:val="en-US"/>
        </w:rPr>
      </w:pPr>
      <w:r>
        <w:rPr>
          <w:rFonts w:ascii="Times New Roman" w:hAnsi="Times New Roman" w:hint="eastAsia"/>
          <w:lang w:val="en-US" w:eastAsia="zh-CN"/>
        </w:rPr>
        <w:t>【插一张频率转换低频混合图】【可以贴个滤波和</w:t>
      </w:r>
      <w:r>
        <w:rPr>
          <w:rFonts w:ascii="Times New Roman" w:hAnsi="Times New Roman" w:hint="eastAsia"/>
          <w:lang w:val="en-US" w:eastAsia="zh-CN"/>
        </w:rPr>
        <w:t>DCT</w:t>
      </w:r>
      <w:r>
        <w:rPr>
          <w:rFonts w:ascii="Times New Roman" w:hAnsi="Times New Roman" w:hint="eastAsia"/>
          <w:lang w:val="en-US" w:eastAsia="zh-CN"/>
        </w:rPr>
        <w:t>变换的公式】</w:t>
      </w:r>
    </w:p>
    <w:p w:rsidR="000C36DB" w:rsidRDefault="000C36DB">
      <w:pPr>
        <w:tabs>
          <w:tab w:val="left" w:pos="280"/>
        </w:tabs>
        <w:rPr>
          <w:rFonts w:ascii="Times New Roman" w:hAnsi="Times New Roman"/>
          <w:lang w:val="en-US"/>
        </w:rPr>
      </w:pPr>
    </w:p>
    <w:p w:rsidR="000C36DB" w:rsidRDefault="000C36DB">
      <w:pPr>
        <w:tabs>
          <w:tab w:val="left" w:pos="280"/>
        </w:tabs>
        <w:ind w:firstLineChars="100" w:firstLine="200"/>
        <w:rPr>
          <w:rFonts w:ascii="Times New Roman" w:hAnsi="Times New Roman"/>
          <w:lang w:val="en-US"/>
        </w:rPr>
      </w:pPr>
    </w:p>
    <w:p w:rsidR="000C36DB" w:rsidRDefault="00C96051">
      <w:pPr>
        <w:pStyle w:val="1"/>
        <w:numPr>
          <w:ilvl w:val="0"/>
          <w:numId w:val="4"/>
        </w:numPr>
        <w:spacing w:before="0" w:after="0"/>
        <w:rPr>
          <w:lang w:val="en-US"/>
        </w:rPr>
      </w:pPr>
      <w:r>
        <w:rPr>
          <w:lang w:val="en-US"/>
        </w:rPr>
        <w:t xml:space="preserve">Experiments </w:t>
      </w:r>
    </w:p>
    <w:p w:rsidR="000C36DB" w:rsidRDefault="000C36DB">
      <w:pPr>
        <w:rPr>
          <w:lang w:val="en-US" w:bidi="fa-IR"/>
        </w:rPr>
      </w:pPr>
    </w:p>
    <w:p w:rsidR="000C36DB" w:rsidRDefault="00C96051">
      <w:pPr>
        <w:pStyle w:val="af3"/>
        <w:numPr>
          <w:ilvl w:val="1"/>
          <w:numId w:val="4"/>
        </w:numPr>
        <w:ind w:firstLineChars="0"/>
        <w:rPr>
          <w:b/>
          <w:lang w:val="en-US"/>
        </w:rPr>
      </w:pPr>
      <w:r>
        <w:rPr>
          <w:b/>
          <w:lang w:val="en-US"/>
        </w:rPr>
        <w:t>Setting</w:t>
      </w:r>
    </w:p>
    <w:p w:rsidR="000C36DB" w:rsidRDefault="000C36DB">
      <w:pPr>
        <w:rPr>
          <w:b/>
          <w:lang w:val="en-US"/>
        </w:rPr>
      </w:pPr>
    </w:p>
    <w:p w:rsidR="000C36DB" w:rsidRDefault="00C96051">
      <w:pPr>
        <w:numPr>
          <w:ilvl w:val="2"/>
          <w:numId w:val="4"/>
        </w:numPr>
        <w:rPr>
          <w:lang w:val="en-US" w:eastAsia="zh-CN"/>
        </w:rPr>
      </w:pPr>
      <w:r>
        <w:rPr>
          <w:rFonts w:hint="eastAsia"/>
          <w:lang w:val="en-US" w:eastAsia="zh-CN"/>
        </w:rPr>
        <w:t>Dataset</w:t>
      </w:r>
    </w:p>
    <w:p w:rsidR="000C36DB" w:rsidRDefault="000C36DB">
      <w:pPr>
        <w:rPr>
          <w:lang w:val="en-US" w:eastAsia="zh-CN"/>
        </w:rPr>
      </w:pPr>
    </w:p>
    <w:p w:rsidR="000C36DB" w:rsidRDefault="00C96051">
      <w:pPr>
        <w:ind w:firstLine="204"/>
        <w:rPr>
          <w:lang w:val="en-US" w:eastAsia="zh-CN"/>
        </w:rPr>
      </w:pPr>
      <w:r>
        <w:rPr>
          <w:lang w:val="en-US" w:eastAsia="zh-CN"/>
        </w:rPr>
        <w:t xml:space="preserve">We adopt the widely used benchmark </w:t>
      </w:r>
      <w:proofErr w:type="spellStart"/>
      <w:r>
        <w:rPr>
          <w:lang w:val="en-US" w:eastAsia="zh-CN"/>
        </w:rPr>
        <w:t>FaceForensics</w:t>
      </w:r>
      <w:proofErr w:type="spellEnd"/>
      <w:r>
        <w:rPr>
          <w:lang w:val="en-US" w:eastAsia="zh-CN"/>
        </w:rPr>
        <w:t>++</w:t>
      </w:r>
      <w:r>
        <w:rPr>
          <w:lang w:val="en-US" w:eastAsia="zh-CN"/>
        </w:rPr>
        <w:fldChar w:fldCharType="begin"/>
      </w:r>
      <w:r w:rsidR="00966ACE">
        <w:rPr>
          <w:lang w:val="en-US" w:eastAsia="zh-CN"/>
        </w:rPr>
        <w:instrText xml:space="preserve"> ADDIN EN.CITE &lt;EndNote&gt;&lt;Cite&gt;&lt;Author&gt;Rssler&lt;/Author&gt;&lt;Year&gt;2020&lt;/Year&gt;&lt;RecNum&gt;2&lt;/RecNum&gt;&lt;DisplayText&gt;[12]&lt;/DisplayText&gt;&lt;record&gt;&lt;rec-number&gt;2&lt;/rec-number&gt;&lt;foreign-keys&gt;&lt;key app="EN" db-id="95xv2da9sf05scepe0dpr0eb9vatd09esdxr" timestamp="1727316504"&gt;2&lt;/key&gt;&lt;/foreign-keys&gt;&lt;ref-type name="Conference Proceedings"&gt;10&lt;/ref-type&gt;&lt;contributors&gt;&lt;authors&gt;&lt;author&gt;Rssler, Andreas&lt;/author&gt;&lt;author&gt;Cozzolino, Davide&lt;/author&gt;&lt;author&gt;Verdoliva, Luisa&lt;/author&gt;&lt;author&gt;Riess, Christian&lt;/author&gt;&lt;author&gt;Thies, Justus&lt;/author&gt;&lt;author&gt;Niessner, Matthias&lt;/author&gt;&lt;/authors&gt;&lt;/contributors&gt;&lt;titles&gt;&lt;title&gt;FaceForensics++: Learning to Detect Manipulated Facial Images&lt;/title&gt;&lt;secondary-title&gt;2019 IEEE/CVF International Conference on Computer Vision (ICCV)&lt;/secondary-title&gt;&lt;/titles&gt;&lt;dates&gt;&lt;year&gt;2020&lt;/year&gt;&lt;/dates&gt;&lt;urls&gt;&lt;/urls&gt;&lt;/record&gt;&lt;/Cite&gt;&lt;/EndNote&gt;</w:instrText>
      </w:r>
      <w:r>
        <w:rPr>
          <w:lang w:val="en-US" w:eastAsia="zh-CN"/>
        </w:rPr>
        <w:fldChar w:fldCharType="separate"/>
      </w:r>
      <w:r w:rsidR="00966ACE">
        <w:rPr>
          <w:noProof/>
          <w:lang w:val="en-US" w:eastAsia="zh-CN"/>
        </w:rPr>
        <w:t>[12]</w:t>
      </w:r>
      <w:r>
        <w:rPr>
          <w:lang w:val="en-US" w:eastAsia="zh-CN"/>
        </w:rPr>
        <w:fldChar w:fldCharType="end"/>
      </w:r>
      <w:r>
        <w:rPr>
          <w:lang w:val="en-US" w:eastAsia="zh-CN"/>
        </w:rPr>
        <w:t xml:space="preserve"> (FF++) for training, following the convention. It contains 1,000 original videos and 4,000 fake</w:t>
      </w:r>
      <w:r>
        <w:rPr>
          <w:rFonts w:hint="eastAsia"/>
          <w:lang w:val="en-US" w:eastAsia="zh-CN"/>
        </w:rPr>
        <w:t xml:space="preserve"> </w:t>
      </w:r>
      <w:r>
        <w:rPr>
          <w:lang w:val="en-US" w:eastAsia="zh-CN"/>
        </w:rPr>
        <w:t xml:space="preserve">videos forged by four manipulation methods, i.e., </w:t>
      </w:r>
      <w:proofErr w:type="spellStart"/>
      <w:r>
        <w:rPr>
          <w:lang w:val="en-US" w:eastAsia="zh-CN"/>
        </w:rPr>
        <w:t>Deepfakes</w:t>
      </w:r>
      <w:proofErr w:type="spellEnd"/>
      <w:r>
        <w:rPr>
          <w:lang w:val="en-US" w:eastAsia="zh-CN"/>
        </w:rPr>
        <w:t xml:space="preserve"> (DF), Face2Face (F2F), </w:t>
      </w:r>
      <w:proofErr w:type="spellStart"/>
      <w:r>
        <w:rPr>
          <w:lang w:val="en-US" w:eastAsia="zh-CN"/>
        </w:rPr>
        <w:t>FaceSwap</w:t>
      </w:r>
      <w:proofErr w:type="spellEnd"/>
      <w:r>
        <w:rPr>
          <w:lang w:val="en-US" w:eastAsia="zh-CN"/>
        </w:rPr>
        <w:t xml:space="preserve"> (FS),</w:t>
      </w:r>
      <w:r>
        <w:rPr>
          <w:rFonts w:hint="eastAsia"/>
          <w:lang w:val="en-US" w:eastAsia="zh-CN"/>
        </w:rPr>
        <w:t xml:space="preserve"> </w:t>
      </w:r>
      <w:r>
        <w:rPr>
          <w:lang w:val="en-US" w:eastAsia="zh-CN"/>
        </w:rPr>
        <w:t xml:space="preserve">and </w:t>
      </w:r>
      <w:proofErr w:type="spellStart"/>
      <w:r>
        <w:rPr>
          <w:lang w:val="en-US" w:eastAsia="zh-CN"/>
        </w:rPr>
        <w:t>NeuralTextures</w:t>
      </w:r>
      <w:proofErr w:type="spellEnd"/>
      <w:r>
        <w:rPr>
          <w:lang w:val="en-US" w:eastAsia="zh-CN"/>
        </w:rPr>
        <w:t xml:space="preserve"> (NT). For our cross-dataset evaluation, </w:t>
      </w:r>
      <w:r>
        <w:rPr>
          <w:lang w:val="en-US" w:eastAsia="zh-CN"/>
        </w:rPr>
        <w:t xml:space="preserve">we use five recent </w:t>
      </w:r>
      <w:proofErr w:type="spellStart"/>
      <w:r>
        <w:rPr>
          <w:lang w:val="en-US" w:eastAsia="zh-CN"/>
        </w:rPr>
        <w:t>deepfake</w:t>
      </w:r>
      <w:proofErr w:type="spellEnd"/>
      <w:r>
        <w:rPr>
          <w:lang w:val="en-US" w:eastAsia="zh-CN"/>
        </w:rPr>
        <w:t xml:space="preserve"> datasets. Celeb-DF-v2</w:t>
      </w:r>
      <w:r>
        <w:rPr>
          <w:rFonts w:hint="eastAsia"/>
          <w:lang w:val="en-US" w:eastAsia="zh-CN"/>
        </w:rPr>
        <w:t xml:space="preserve"> </w:t>
      </w:r>
      <w:r>
        <w:rPr>
          <w:lang w:val="en-US" w:eastAsia="zh-CN"/>
        </w:rPr>
        <w:fldChar w:fldCharType="begin"/>
      </w:r>
      <w:r w:rsidR="00966ACE">
        <w:rPr>
          <w:lang w:val="en-US" w:eastAsia="zh-CN"/>
        </w:rPr>
        <w:instrText xml:space="preserve"> ADDIN EN.CITE &lt;EndNote&gt;&lt;Cite&gt;&lt;Author&gt;Li&lt;/Author&gt;&lt;Year&gt;2020&lt;/Year&gt;&lt;RecNum&gt;11&lt;/RecNum&gt;&lt;DisplayText&gt;[10]&lt;/DisplayText&gt;&lt;record&gt;&lt;rec-number&gt;11&lt;/rec-number&gt;&lt;foreign-keys&gt;&lt;key app="EN" db-id="95xv2da9sf05scepe0dpr0eb9vatd09esdxr" timestamp="1727318871"&gt;11&lt;/key&gt;&lt;/foreign-keys&gt;&lt;ref-type name="Conference Proceedings"&gt;10&lt;/ref-type&gt;&lt;contributors&gt;&lt;authors&gt;&lt;author&gt;Li, Yuezun&lt;/author&gt;&lt;author&gt;Yang, Xin&lt;/author&gt;&lt;author&gt;Sun, Pu&lt;/author&gt;&lt;author&gt;Qi, Honggang&lt;/author&gt;&lt;author&gt;Lyu, Siwei&lt;/author&gt;&lt;/authors&gt;&lt;/contributors&gt;&lt;titles&gt;&lt;title&gt;Celeb-df: A large-scale challenging dataset for deepfake forensics&lt;/title&gt;&lt;secondary-title&gt;Proceedings of the IEEE/CVF conference on computer vision and pattern recognition&lt;/secondary-title&gt;&lt;/titles&gt;&lt;pages&gt;3207-3216&lt;/pages&gt;&lt;dates&gt;&lt;year&gt;2020&lt;/year&gt;&lt;/dates&gt;&lt;urls&gt;&lt;/urls&gt;&lt;/record&gt;&lt;/Cite&gt;&lt;/EndNote&gt;</w:instrText>
      </w:r>
      <w:r>
        <w:rPr>
          <w:lang w:val="en-US" w:eastAsia="zh-CN"/>
        </w:rPr>
        <w:fldChar w:fldCharType="separate"/>
      </w:r>
      <w:r w:rsidR="00966ACE">
        <w:rPr>
          <w:noProof/>
          <w:lang w:val="en-US" w:eastAsia="zh-CN"/>
        </w:rPr>
        <w:t>[10]</w:t>
      </w:r>
      <w:r>
        <w:rPr>
          <w:lang w:val="en-US" w:eastAsia="zh-CN"/>
        </w:rPr>
        <w:fldChar w:fldCharType="end"/>
      </w:r>
      <w:r>
        <w:rPr>
          <w:lang w:val="en-US" w:eastAsia="zh-CN"/>
        </w:rPr>
        <w:t xml:space="preserve"> (CDF) applies a more advanced </w:t>
      </w:r>
      <w:proofErr w:type="spellStart"/>
      <w:r>
        <w:rPr>
          <w:lang w:val="en-US" w:eastAsia="zh-CN"/>
        </w:rPr>
        <w:t>deepfake</w:t>
      </w:r>
      <w:proofErr w:type="spellEnd"/>
      <w:r>
        <w:rPr>
          <w:lang w:val="en-US" w:eastAsia="zh-CN"/>
        </w:rPr>
        <w:t xml:space="preserve"> technique</w:t>
      </w:r>
      <w:r>
        <w:rPr>
          <w:rFonts w:hint="eastAsia"/>
          <w:lang w:val="en-US" w:eastAsia="zh-CN"/>
        </w:rPr>
        <w:t xml:space="preserve"> </w:t>
      </w:r>
      <w:r>
        <w:rPr>
          <w:lang w:val="en-US" w:eastAsia="zh-CN"/>
        </w:rPr>
        <w:t xml:space="preserve">to celebrity videos downloaded from YouTube. </w:t>
      </w:r>
      <w:proofErr w:type="spellStart"/>
      <w:r>
        <w:rPr>
          <w:lang w:val="en-US" w:eastAsia="zh-CN"/>
        </w:rPr>
        <w:t>DeepFakeDetection</w:t>
      </w:r>
      <w:proofErr w:type="spellEnd"/>
      <w:r>
        <w:rPr>
          <w:lang w:val="en-US" w:eastAsia="zh-CN"/>
        </w:rPr>
        <w:t xml:space="preserve"> (DFD) provides thousands of </w:t>
      </w:r>
      <w:proofErr w:type="spellStart"/>
      <w:r>
        <w:rPr>
          <w:lang w:val="en-US" w:eastAsia="zh-CN"/>
        </w:rPr>
        <w:t>deepfake</w:t>
      </w:r>
      <w:proofErr w:type="spellEnd"/>
      <w:r>
        <w:rPr>
          <w:rFonts w:hint="eastAsia"/>
          <w:lang w:val="en-US" w:eastAsia="zh-CN"/>
        </w:rPr>
        <w:t xml:space="preserve"> </w:t>
      </w:r>
      <w:r>
        <w:rPr>
          <w:lang w:val="en-US" w:eastAsia="zh-CN"/>
        </w:rPr>
        <w:t>vide</w:t>
      </w:r>
      <w:r>
        <w:rPr>
          <w:lang w:val="en-US" w:eastAsia="zh-CN"/>
        </w:rPr>
        <w:t xml:space="preserve">os generated with consenting actors. </w:t>
      </w:r>
      <w:proofErr w:type="spellStart"/>
      <w:r>
        <w:rPr>
          <w:lang w:val="en-US" w:eastAsia="zh-CN"/>
        </w:rPr>
        <w:t>DeepFake</w:t>
      </w:r>
      <w:proofErr w:type="spellEnd"/>
      <w:r>
        <w:rPr>
          <w:lang w:val="en-US" w:eastAsia="zh-CN"/>
        </w:rPr>
        <w:t xml:space="preserve"> Detection Challenge Preview</w:t>
      </w:r>
      <w:r>
        <w:rPr>
          <w:rFonts w:hint="eastAsia"/>
          <w:lang w:val="en-US" w:eastAsia="zh-CN"/>
        </w:rPr>
        <w:t xml:space="preserve"> </w:t>
      </w:r>
      <w:r>
        <w:rPr>
          <w:lang w:val="en-US" w:eastAsia="zh-CN"/>
        </w:rPr>
        <w:fldChar w:fldCharType="begin"/>
      </w:r>
      <w:r w:rsidR="00966ACE">
        <w:rPr>
          <w:lang w:val="en-US" w:eastAsia="zh-CN"/>
        </w:rPr>
        <w:instrText xml:space="preserve"> ADDIN EN.CITE &lt;EndNote&gt;&lt;Cite&gt;&lt;Author&gt;Dolhansky&lt;/Author&gt;&lt;Year&gt;2019&lt;/Year&gt;&lt;RecNum&gt;26&lt;/RecNum&gt;&lt;DisplayText&gt;[2]&lt;/DisplayText&gt;&lt;record&gt;&lt;rec-number&gt;26&lt;/rec-number&gt;&lt;foreign-keys&gt;&lt;key app="EN" db-id="95xv2da9sf05scepe0dpr0eb9vatd09esdxr" timestamp="1727836026"&gt;26&lt;/key&gt;&lt;/foreign-keys&gt;&lt;ref-type name="Journal Article"&gt;17&lt;/ref-type&gt;&lt;contributors&gt;&lt;authors&gt;&lt;author&gt;Dolhansky, B %J arXiv preprint arXiv:.08854&lt;/author&gt;&lt;/authors&gt;&lt;/contributors&gt;&lt;titles&gt;&lt;title&gt;The dee pfake detection challenge (DFDC) pre view dataset&lt;/title&gt;&lt;/titles&gt;&lt;dates&gt;&lt;year&gt;2019&lt;/year&gt;&lt;/dates&gt;&lt;urls&gt;&lt;/urls&gt;&lt;/record&gt;&lt;/Cite&gt;&lt;/EndNote&gt;</w:instrText>
      </w:r>
      <w:r>
        <w:rPr>
          <w:lang w:val="en-US" w:eastAsia="zh-CN"/>
        </w:rPr>
        <w:fldChar w:fldCharType="separate"/>
      </w:r>
      <w:r w:rsidR="00966ACE">
        <w:rPr>
          <w:noProof/>
          <w:lang w:val="en-US" w:eastAsia="zh-CN"/>
        </w:rPr>
        <w:t>[2]</w:t>
      </w:r>
      <w:r>
        <w:rPr>
          <w:lang w:val="en-US" w:eastAsia="zh-CN"/>
        </w:rPr>
        <w:fldChar w:fldCharType="end"/>
      </w:r>
      <w:r>
        <w:rPr>
          <w:lang w:val="en-US" w:eastAsia="zh-CN"/>
        </w:rPr>
        <w:t xml:space="preserve"> (DFDCP) and </w:t>
      </w:r>
      <w:proofErr w:type="spellStart"/>
      <w:r>
        <w:rPr>
          <w:lang w:val="en-US" w:eastAsia="zh-CN"/>
        </w:rPr>
        <w:t>DeepFake</w:t>
      </w:r>
      <w:proofErr w:type="spellEnd"/>
      <w:r>
        <w:rPr>
          <w:rFonts w:hint="eastAsia"/>
          <w:lang w:val="en-US" w:eastAsia="zh-CN"/>
        </w:rPr>
        <w:t xml:space="preserve"> </w:t>
      </w:r>
      <w:r>
        <w:rPr>
          <w:lang w:val="en-US" w:eastAsia="zh-CN"/>
        </w:rPr>
        <w:t>Detection Challenge</w:t>
      </w:r>
      <w:r>
        <w:rPr>
          <w:rFonts w:hint="eastAsia"/>
          <w:lang w:val="en-US" w:eastAsia="zh-CN"/>
        </w:rPr>
        <w:t xml:space="preserve"> </w:t>
      </w:r>
      <w:r>
        <w:rPr>
          <w:lang w:val="en-US" w:eastAsia="zh-CN"/>
        </w:rPr>
        <w:fldChar w:fldCharType="begin"/>
      </w:r>
      <w:r w:rsidR="00966ACE">
        <w:rPr>
          <w:lang w:val="en-US" w:eastAsia="zh-CN"/>
        </w:rPr>
        <w:instrText xml:space="preserve"> ADDIN EN.CITE &lt;EndNote&gt;&lt;Cite&gt;&lt;Author&gt;Dolhansky&lt;/Author&gt;&lt;Year&gt;2020&lt;/Year&gt;&lt;RecNum&gt;27&lt;/RecNum&gt;&lt;DisplayText&gt;[7]&lt;/DisplayText&gt;&lt;record&gt;&lt;rec-number&gt;27&lt;/rec-number&gt;&lt;foreign-keys&gt;&lt;key app="EN" db-id="95xv2da9sf05scepe0dpr0eb9vatd09esdxr" timestamp="1727836078"&gt;27&lt;/key&gt;&lt;/foreign-keys&gt;&lt;ref-type name="Journal Article"&gt;17&lt;/ref-type&gt;&lt;contributors&gt;&lt;authors&gt;&lt;author&gt;Dolhansky, Brian&lt;/author&gt;&lt;author&gt;Bitton, Joanna&lt;/author&gt;&lt;author&gt;Pflaum, Ben&lt;/author&gt;&lt;author&gt;Lu, Jikuo&lt;/author&gt;&lt;author&gt;Howes, Russ&lt;/author&gt;&lt;author&gt;Wang, Menglin&lt;/author&gt;&lt;author&gt;Ferrer, Cristian Canton %J arXiv preprint arXiv:.07397&lt;/author&gt;&lt;/authors&gt;&lt;/contributors&gt;&lt;titles&gt;&lt;title&gt;The deepfake detection challenge (dfdc) dataset&lt;/title&gt;&lt;/titles&gt;&lt;dates&gt;&lt;year&gt;2020&lt;/year&gt;&lt;/dates&gt;&lt;urls&gt;&lt;/urls&gt;&lt;/record&gt;&lt;/Cite&gt;&lt;/EndNote&gt;</w:instrText>
      </w:r>
      <w:r>
        <w:rPr>
          <w:lang w:val="en-US" w:eastAsia="zh-CN"/>
        </w:rPr>
        <w:fldChar w:fldCharType="separate"/>
      </w:r>
      <w:r w:rsidR="00966ACE">
        <w:rPr>
          <w:noProof/>
          <w:lang w:val="en-US" w:eastAsia="zh-CN"/>
        </w:rPr>
        <w:t>[7]</w:t>
      </w:r>
      <w:r>
        <w:rPr>
          <w:lang w:val="en-US" w:eastAsia="zh-CN"/>
        </w:rPr>
        <w:fldChar w:fldCharType="end"/>
      </w:r>
      <w:r>
        <w:rPr>
          <w:lang w:val="en-US" w:eastAsia="zh-CN"/>
        </w:rPr>
        <w:t xml:space="preserve"> public test set  (DFDC), that are</w:t>
      </w:r>
      <w:r>
        <w:rPr>
          <w:rFonts w:hint="eastAsia"/>
          <w:lang w:val="en-US" w:eastAsia="zh-CN"/>
        </w:rPr>
        <w:t xml:space="preserve"> </w:t>
      </w:r>
      <w:r>
        <w:rPr>
          <w:lang w:val="en-US" w:eastAsia="zh-CN"/>
        </w:rPr>
        <w:t xml:space="preserve">released along </w:t>
      </w:r>
      <w:r>
        <w:rPr>
          <w:lang w:val="en-US" w:eastAsia="zh-CN"/>
        </w:rPr>
        <w:lastRenderedPageBreak/>
        <w:t>w</w:t>
      </w:r>
      <w:r>
        <w:rPr>
          <w:lang w:val="en-US" w:eastAsia="zh-CN"/>
        </w:rPr>
        <w:t>ith the competition , contain a lot of</w:t>
      </w:r>
      <w:r>
        <w:rPr>
          <w:rFonts w:hint="eastAsia"/>
          <w:lang w:val="en-US" w:eastAsia="zh-CN"/>
        </w:rPr>
        <w:t xml:space="preserve"> </w:t>
      </w:r>
      <w:r>
        <w:rPr>
          <w:lang w:val="en-US" w:eastAsia="zh-CN"/>
        </w:rPr>
        <w:t>disturbed videos, e.g., compression, down-sampling, and</w:t>
      </w:r>
      <w:r>
        <w:rPr>
          <w:rFonts w:hint="eastAsia"/>
          <w:lang w:val="en-US" w:eastAsia="zh-CN"/>
        </w:rPr>
        <w:t xml:space="preserve"> </w:t>
      </w:r>
      <w:r>
        <w:rPr>
          <w:lang w:val="en-US" w:eastAsia="zh-CN"/>
        </w:rPr>
        <w:t xml:space="preserve">noise. </w:t>
      </w:r>
    </w:p>
    <w:p w:rsidR="000C36DB" w:rsidRDefault="000C36DB">
      <w:pPr>
        <w:rPr>
          <w:lang w:val="en-US" w:eastAsia="zh-CN"/>
        </w:rPr>
      </w:pPr>
    </w:p>
    <w:p w:rsidR="000C36DB" w:rsidRDefault="00C96051">
      <w:pPr>
        <w:numPr>
          <w:ilvl w:val="2"/>
          <w:numId w:val="4"/>
        </w:numPr>
        <w:rPr>
          <w:lang w:val="en-US" w:eastAsia="zh-CN"/>
        </w:rPr>
      </w:pPr>
      <w:r>
        <w:rPr>
          <w:rFonts w:hint="eastAsia"/>
          <w:lang w:val="en-US" w:eastAsia="zh-CN"/>
        </w:rPr>
        <w:t>Evaluation Metrics</w:t>
      </w:r>
    </w:p>
    <w:p w:rsidR="000C36DB" w:rsidRDefault="000C36DB">
      <w:pPr>
        <w:rPr>
          <w:lang w:val="en-US" w:eastAsia="zh-CN"/>
        </w:rPr>
      </w:pPr>
    </w:p>
    <w:p w:rsidR="000C36DB" w:rsidRDefault="00C96051">
      <w:pPr>
        <w:ind w:firstLine="204"/>
        <w:rPr>
          <w:lang w:val="en-US" w:eastAsia="zh-CN"/>
        </w:rPr>
      </w:pPr>
      <w:r>
        <w:rPr>
          <w:lang w:val="en-US" w:eastAsia="zh-CN"/>
        </w:rPr>
        <w:t xml:space="preserve">We report the video-level area </w:t>
      </w:r>
      <w:r>
        <w:rPr>
          <w:rFonts w:hint="eastAsia"/>
          <w:lang w:val="en-US" w:eastAsia="zh-CN"/>
        </w:rPr>
        <w:t>and</w:t>
      </w:r>
      <w:r>
        <w:rPr>
          <w:lang w:val="en-US" w:eastAsia="zh-CN"/>
        </w:rPr>
        <w:t xml:space="preserve"> frames-level area under</w:t>
      </w:r>
      <w:r>
        <w:rPr>
          <w:rFonts w:hint="eastAsia"/>
          <w:lang w:val="en-US" w:eastAsia="zh-CN"/>
        </w:rPr>
        <w:t xml:space="preserve"> </w:t>
      </w:r>
      <w:r>
        <w:rPr>
          <w:lang w:val="en-US" w:eastAsia="zh-CN"/>
        </w:rPr>
        <w:t>the receiver operating characteristic curve (AUC) to compare with prior w</w:t>
      </w:r>
      <w:r>
        <w:rPr>
          <w:lang w:val="en-US" w:eastAsia="zh-CN"/>
        </w:rPr>
        <w:t>orks.</w:t>
      </w:r>
    </w:p>
    <w:p w:rsidR="000C36DB" w:rsidRDefault="000C36DB">
      <w:pPr>
        <w:rPr>
          <w:lang w:val="en-US" w:eastAsia="zh-CN"/>
        </w:rPr>
      </w:pPr>
    </w:p>
    <w:p w:rsidR="000C36DB" w:rsidRDefault="00C96051">
      <w:pPr>
        <w:numPr>
          <w:ilvl w:val="2"/>
          <w:numId w:val="4"/>
        </w:numPr>
        <w:rPr>
          <w:lang w:val="en-US" w:eastAsia="zh-CN"/>
        </w:rPr>
      </w:pPr>
      <w:r>
        <w:rPr>
          <w:rFonts w:hint="eastAsia"/>
          <w:lang w:val="en-US" w:eastAsia="zh-CN"/>
        </w:rPr>
        <w:t xml:space="preserve"> Frames </w:t>
      </w:r>
      <w:r>
        <w:rPr>
          <w:lang w:val="en-US" w:eastAsia="zh-CN"/>
        </w:rPr>
        <w:t>baseline</w:t>
      </w:r>
    </w:p>
    <w:p w:rsidR="000C36DB" w:rsidRDefault="000C36DB">
      <w:pPr>
        <w:rPr>
          <w:lang w:val="en-US" w:eastAsia="zh-CN"/>
        </w:rPr>
      </w:pPr>
    </w:p>
    <w:p w:rsidR="000C36DB" w:rsidRDefault="00C96051">
      <w:pPr>
        <w:rPr>
          <w:bCs/>
          <w:lang w:val="en-US" w:eastAsia="zh-CN"/>
        </w:rPr>
      </w:pPr>
      <w:r>
        <w:rPr>
          <w:rFonts w:hint="eastAsia"/>
          <w:bCs/>
          <w:lang w:val="en-US" w:eastAsia="zh-CN"/>
        </w:rPr>
        <w:t>F</w:t>
      </w:r>
      <w:r>
        <w:rPr>
          <w:bCs/>
          <w:lang w:val="en-US" w:eastAsia="zh-CN"/>
        </w:rPr>
        <w:t>ace X-ray, DSP-FWA, UCF, F3Net, SPSL</w:t>
      </w:r>
    </w:p>
    <w:p w:rsidR="000C36DB" w:rsidRDefault="000C36DB">
      <w:pPr>
        <w:rPr>
          <w:lang w:val="en-US" w:eastAsia="zh-CN"/>
        </w:rPr>
      </w:pPr>
    </w:p>
    <w:p w:rsidR="000C36DB" w:rsidRDefault="000C36DB">
      <w:pPr>
        <w:rPr>
          <w:lang w:val="en-US" w:eastAsia="zh-CN"/>
        </w:rPr>
      </w:pPr>
    </w:p>
    <w:p w:rsidR="000C36DB" w:rsidRDefault="00C96051">
      <w:pPr>
        <w:numPr>
          <w:ilvl w:val="2"/>
          <w:numId w:val="4"/>
        </w:numPr>
        <w:rPr>
          <w:lang w:val="en-US" w:eastAsia="zh-CN"/>
        </w:rPr>
      </w:pPr>
      <w:r>
        <w:rPr>
          <w:rFonts w:hint="eastAsia"/>
          <w:lang w:val="en-US" w:eastAsia="zh-CN"/>
        </w:rPr>
        <w:t xml:space="preserve"> Videos baseline</w:t>
      </w:r>
    </w:p>
    <w:p w:rsidR="000C36DB" w:rsidRDefault="000C36DB">
      <w:pPr>
        <w:rPr>
          <w:lang w:val="en-US" w:eastAsia="zh-CN"/>
        </w:rPr>
      </w:pPr>
    </w:p>
    <w:p w:rsidR="000C36DB" w:rsidRDefault="00C96051">
      <w:pPr>
        <w:rPr>
          <w:lang w:val="en-US" w:eastAsia="zh-CN"/>
        </w:rPr>
      </w:pPr>
      <w:proofErr w:type="spellStart"/>
      <w:r>
        <w:rPr>
          <w:lang w:val="en-US" w:eastAsia="zh-CN"/>
        </w:rPr>
        <w:t>LipForensics</w:t>
      </w:r>
      <w:proofErr w:type="spellEnd"/>
      <w:r>
        <w:rPr>
          <w:lang w:val="en-US" w:eastAsia="zh-CN"/>
        </w:rPr>
        <w:t>, FTCN</w:t>
      </w:r>
    </w:p>
    <w:p w:rsidR="000C36DB" w:rsidRDefault="000C36DB">
      <w:pPr>
        <w:pStyle w:val="11"/>
        <w:rPr>
          <w:lang w:val="en-US"/>
        </w:rPr>
      </w:pPr>
    </w:p>
    <w:p w:rsidR="000C36DB" w:rsidRDefault="000C36DB">
      <w:pPr>
        <w:pStyle w:val="11"/>
        <w:rPr>
          <w:lang w:val="en-US"/>
        </w:rPr>
      </w:pPr>
    </w:p>
    <w:p w:rsidR="000C36DB" w:rsidRDefault="000C36DB">
      <w:pPr>
        <w:rPr>
          <w:b/>
          <w:lang w:val="en-US"/>
        </w:rPr>
      </w:pPr>
    </w:p>
    <w:p w:rsidR="000C36DB" w:rsidRDefault="00C96051">
      <w:pPr>
        <w:pStyle w:val="af3"/>
        <w:numPr>
          <w:ilvl w:val="1"/>
          <w:numId w:val="4"/>
        </w:numPr>
        <w:ind w:firstLineChars="0"/>
        <w:rPr>
          <w:b/>
          <w:lang w:val="en-US"/>
        </w:rPr>
      </w:pPr>
      <w:r>
        <w:rPr>
          <w:b/>
          <w:lang w:val="en-US"/>
        </w:rPr>
        <w:t>Implementation Details</w:t>
      </w:r>
    </w:p>
    <w:p w:rsidR="000C36DB" w:rsidRDefault="000C36DB">
      <w:pPr>
        <w:rPr>
          <w:lang w:val="en-US"/>
        </w:rPr>
      </w:pPr>
    </w:p>
    <w:p w:rsidR="000C36DB" w:rsidRDefault="00C96051">
      <w:pPr>
        <w:numPr>
          <w:ilvl w:val="2"/>
          <w:numId w:val="4"/>
        </w:numPr>
        <w:rPr>
          <w:lang w:val="en-US" w:eastAsia="zh-CN"/>
        </w:rPr>
      </w:pPr>
      <w:r>
        <w:rPr>
          <w:rFonts w:hint="eastAsia"/>
          <w:lang w:val="en-US" w:eastAsia="zh-CN"/>
        </w:rPr>
        <w:t>Preprocess</w:t>
      </w:r>
    </w:p>
    <w:p w:rsidR="000C36DB" w:rsidRDefault="000C36DB">
      <w:pPr>
        <w:rPr>
          <w:lang w:val="en-US" w:eastAsia="zh-CN"/>
        </w:rPr>
      </w:pPr>
    </w:p>
    <w:p w:rsidR="000C36DB" w:rsidRDefault="00C96051">
      <w:pPr>
        <w:ind w:firstLine="204"/>
        <w:rPr>
          <w:lang w:val="en-US" w:eastAsia="zh-CN"/>
        </w:rPr>
      </w:pPr>
      <w:r>
        <w:rPr>
          <w:lang w:val="en-US" w:eastAsia="zh-CN"/>
        </w:rPr>
        <w:t xml:space="preserve">We adopt </w:t>
      </w:r>
      <w:proofErr w:type="spellStart"/>
      <w:r>
        <w:rPr>
          <w:lang w:val="en-US" w:eastAsia="zh-CN"/>
        </w:rPr>
        <w:t>Dlib</w:t>
      </w:r>
      <w:proofErr w:type="spellEnd"/>
      <w:r>
        <w:rPr>
          <w:rFonts w:hint="eastAsia"/>
          <w:lang w:val="en-US" w:eastAsia="zh-CN"/>
        </w:rPr>
        <w:t xml:space="preserve"> </w:t>
      </w:r>
      <w:r>
        <w:rPr>
          <w:lang w:val="en-US" w:eastAsia="zh-CN"/>
        </w:rPr>
        <w:t xml:space="preserve">and </w:t>
      </w:r>
      <w:proofErr w:type="spellStart"/>
      <w:r>
        <w:rPr>
          <w:lang w:val="en-US" w:eastAsia="zh-CN"/>
        </w:rPr>
        <w:t>RetinaFace</w:t>
      </w:r>
      <w:proofErr w:type="spellEnd"/>
      <w:r>
        <w:rPr>
          <w:lang w:val="en-US" w:eastAsia="zh-CN"/>
        </w:rPr>
        <w:t xml:space="preserve"> to extract facial landmarks and bounding boxes from each</w:t>
      </w:r>
      <w:r>
        <w:rPr>
          <w:rFonts w:hint="eastAsia"/>
          <w:lang w:val="en-US" w:eastAsia="zh-CN"/>
        </w:rPr>
        <w:t xml:space="preserve"> </w:t>
      </w:r>
      <w:r>
        <w:rPr>
          <w:lang w:val="en-US" w:eastAsia="zh-CN"/>
        </w:rPr>
        <w:t>video frame, respectively. We</w:t>
      </w:r>
      <w:r>
        <w:rPr>
          <w:lang w:val="en-US" w:eastAsia="zh-CN"/>
        </w:rPr>
        <w:t xml:space="preserve"> use an 81 facial landmarks</w:t>
      </w:r>
      <w:r>
        <w:rPr>
          <w:rFonts w:hint="eastAsia"/>
          <w:lang w:val="en-US" w:eastAsia="zh-CN"/>
        </w:rPr>
        <w:t xml:space="preserve"> </w:t>
      </w:r>
      <w:r>
        <w:rPr>
          <w:lang w:val="en-US" w:eastAsia="zh-CN"/>
        </w:rPr>
        <w:t xml:space="preserve">shape predictor in </w:t>
      </w:r>
      <w:proofErr w:type="spellStart"/>
      <w:r>
        <w:rPr>
          <w:lang w:val="en-US" w:eastAsia="zh-CN"/>
        </w:rPr>
        <w:t>Dlib</w:t>
      </w:r>
      <w:proofErr w:type="spellEnd"/>
      <w:r>
        <w:rPr>
          <w:lang w:val="en-US" w:eastAsia="zh-CN"/>
        </w:rPr>
        <w:t>.</w:t>
      </w:r>
    </w:p>
    <w:p w:rsidR="000C36DB" w:rsidRDefault="000C36DB">
      <w:pPr>
        <w:rPr>
          <w:lang w:val="en-US" w:eastAsia="zh-CN"/>
        </w:rPr>
      </w:pPr>
    </w:p>
    <w:p w:rsidR="000C36DB" w:rsidRDefault="00C96051">
      <w:pPr>
        <w:numPr>
          <w:ilvl w:val="2"/>
          <w:numId w:val="4"/>
        </w:numPr>
        <w:rPr>
          <w:lang w:val="en-US" w:eastAsia="zh-CN"/>
        </w:rPr>
      </w:pPr>
      <w:r>
        <w:rPr>
          <w:lang w:val="en-US" w:eastAsia="zh-CN"/>
        </w:rPr>
        <w:t>M</w:t>
      </w:r>
      <w:r>
        <w:rPr>
          <w:rFonts w:hint="eastAsia"/>
          <w:lang w:val="en-US" w:eastAsia="zh-CN"/>
        </w:rPr>
        <w:t>ask</w:t>
      </w:r>
      <w:r>
        <w:rPr>
          <w:lang w:val="en-US" w:eastAsia="zh-CN"/>
        </w:rPr>
        <w:t xml:space="preserve"> diffusion</w:t>
      </w:r>
    </w:p>
    <w:p w:rsidR="000C36DB" w:rsidRDefault="000C36DB">
      <w:pPr>
        <w:rPr>
          <w:lang w:val="en-US" w:eastAsia="zh-CN"/>
        </w:rPr>
      </w:pPr>
    </w:p>
    <w:p w:rsidR="000C36DB" w:rsidRDefault="00C96051">
      <w:pPr>
        <w:rPr>
          <w:lang w:val="en-US" w:eastAsia="zh-CN"/>
        </w:rPr>
      </w:pPr>
      <w:r>
        <w:rPr>
          <w:rFonts w:hint="eastAsia"/>
          <w:lang w:val="en-US" w:eastAsia="zh-CN"/>
        </w:rPr>
        <w:t>【选用</w:t>
      </w:r>
      <w:proofErr w:type="spellStart"/>
      <w:r>
        <w:rPr>
          <w:lang w:val="en-US" w:eastAsia="zh-CN"/>
        </w:rPr>
        <w:t>pattle</w:t>
      </w:r>
      <w:proofErr w:type="spellEnd"/>
      <w:r>
        <w:rPr>
          <w:lang w:val="en-US" w:eastAsia="zh-CN"/>
        </w:rPr>
        <w:t xml:space="preserve"> </w:t>
      </w:r>
      <w:r>
        <w:rPr>
          <w:rFonts w:hint="eastAsia"/>
          <w:lang w:val="en-US" w:eastAsia="zh-CN"/>
        </w:rPr>
        <w:t>的</w:t>
      </w:r>
      <w:r>
        <w:rPr>
          <w:rFonts w:hint="eastAsia"/>
          <w:lang w:val="en-US" w:eastAsia="zh-CN"/>
        </w:rPr>
        <w:t xml:space="preserve"> </w:t>
      </w:r>
      <w:r>
        <w:rPr>
          <w:lang w:val="en-US" w:eastAsia="zh-CN"/>
        </w:rPr>
        <w:t>hybrid</w:t>
      </w:r>
      <w:r>
        <w:rPr>
          <w:rFonts w:hint="eastAsia"/>
          <w:lang w:val="en-US" w:eastAsia="zh-CN"/>
        </w:rPr>
        <w:t>,</w:t>
      </w:r>
      <w:r>
        <w:rPr>
          <w:rFonts w:hint="eastAsia"/>
          <w:lang w:val="en-US" w:eastAsia="zh-CN"/>
        </w:rPr>
        <w:t>用</w:t>
      </w:r>
      <w:proofErr w:type="spellStart"/>
      <w:r>
        <w:rPr>
          <w:rFonts w:hint="eastAsia"/>
          <w:lang w:val="en-US" w:eastAsia="zh-CN"/>
        </w:rPr>
        <w:t>c</w:t>
      </w:r>
      <w:r>
        <w:rPr>
          <w:lang w:val="en-US" w:eastAsia="zh-CN"/>
        </w:rPr>
        <w:t>elebahq</w:t>
      </w:r>
      <w:proofErr w:type="spellEnd"/>
      <w:r>
        <w:rPr>
          <w:rFonts w:hint="eastAsia"/>
          <w:lang w:val="en-US" w:eastAsia="zh-CN"/>
        </w:rPr>
        <w:t>的</w:t>
      </w:r>
      <w:r>
        <w:rPr>
          <w:rFonts w:hint="eastAsia"/>
          <w:lang w:val="en-US" w:eastAsia="zh-CN"/>
        </w:rPr>
        <w:t>2</w:t>
      </w:r>
      <w:r>
        <w:rPr>
          <w:lang w:val="en-US" w:eastAsia="zh-CN"/>
        </w:rPr>
        <w:t>00</w:t>
      </w:r>
      <w:r>
        <w:rPr>
          <w:rFonts w:hint="eastAsia"/>
          <w:lang w:val="en-US" w:eastAsia="zh-CN"/>
        </w:rPr>
        <w:t>轮预训练权重进行训练，训练</w:t>
      </w:r>
      <w:r>
        <w:rPr>
          <w:rFonts w:hint="eastAsia"/>
          <w:lang w:val="en-US" w:eastAsia="zh-CN"/>
        </w:rPr>
        <w:t>5</w:t>
      </w:r>
      <w:r>
        <w:rPr>
          <w:lang w:val="en-US" w:eastAsia="zh-CN"/>
        </w:rPr>
        <w:t>00</w:t>
      </w:r>
      <w:r>
        <w:rPr>
          <w:rFonts w:hint="eastAsia"/>
          <w:lang w:val="en-US" w:eastAsia="zh-CN"/>
        </w:rPr>
        <w:t>个</w:t>
      </w:r>
      <w:r>
        <w:rPr>
          <w:rFonts w:hint="eastAsia"/>
          <w:lang w:val="en-US" w:eastAsia="zh-CN"/>
        </w:rPr>
        <w:t>e</w:t>
      </w:r>
      <w:r>
        <w:rPr>
          <w:lang w:val="en-US" w:eastAsia="zh-CN"/>
        </w:rPr>
        <w:t>poch</w:t>
      </w:r>
      <w:r>
        <w:rPr>
          <w:rFonts w:hint="eastAsia"/>
          <w:lang w:val="en-US" w:eastAsia="zh-CN"/>
        </w:rPr>
        <w:t>，然后对</w:t>
      </w:r>
      <w:r>
        <w:rPr>
          <w:rFonts w:hint="eastAsia"/>
          <w:lang w:val="en-US" w:eastAsia="zh-CN"/>
        </w:rPr>
        <w:t>s</w:t>
      </w:r>
      <w:r>
        <w:rPr>
          <w:lang w:val="en-US" w:eastAsia="zh-CN"/>
        </w:rPr>
        <w:t xml:space="preserve">ource </w:t>
      </w:r>
      <w:r>
        <w:rPr>
          <w:rFonts w:hint="eastAsia"/>
          <w:lang w:val="en-US" w:eastAsia="zh-CN"/>
        </w:rPr>
        <w:t>进行推测】</w:t>
      </w:r>
    </w:p>
    <w:p w:rsidR="000C36DB" w:rsidRDefault="000C36DB">
      <w:pPr>
        <w:rPr>
          <w:lang w:val="en-US"/>
        </w:rPr>
      </w:pPr>
    </w:p>
    <w:p w:rsidR="000C36DB" w:rsidRDefault="00C96051">
      <w:pPr>
        <w:pStyle w:val="af3"/>
        <w:numPr>
          <w:ilvl w:val="2"/>
          <w:numId w:val="4"/>
        </w:numPr>
        <w:ind w:firstLineChars="0"/>
        <w:rPr>
          <w:lang w:val="en-US" w:eastAsia="zh-CN"/>
        </w:rPr>
      </w:pPr>
      <w:r>
        <w:rPr>
          <w:lang w:val="en-US" w:eastAsia="zh-CN"/>
        </w:rPr>
        <w:t>T</w:t>
      </w:r>
      <w:r>
        <w:rPr>
          <w:rFonts w:hint="eastAsia"/>
          <w:lang w:val="en-US" w:eastAsia="zh-CN"/>
        </w:rPr>
        <w:t>ra</w:t>
      </w:r>
      <w:r>
        <w:rPr>
          <w:lang w:val="en-US" w:eastAsia="zh-CN"/>
        </w:rPr>
        <w:t>ining</w:t>
      </w:r>
    </w:p>
    <w:p w:rsidR="000C36DB" w:rsidRDefault="000C36DB">
      <w:pPr>
        <w:rPr>
          <w:lang w:val="en-US" w:eastAsia="zh-CN"/>
        </w:rPr>
      </w:pPr>
    </w:p>
    <w:p w:rsidR="000C36DB" w:rsidRDefault="00C96051">
      <w:pPr>
        <w:ind w:firstLine="204"/>
        <w:rPr>
          <w:lang w:val="en-US" w:eastAsia="zh-CN"/>
        </w:rPr>
      </w:pPr>
      <w:r>
        <w:rPr>
          <w:lang w:val="en-US" w:eastAsia="zh-CN"/>
        </w:rPr>
        <w:t>We adopt the state-of-the-art convolutional network architecture EfficientNet-b4 (EFNB4) pre-trained</w:t>
      </w:r>
      <w:r>
        <w:rPr>
          <w:rFonts w:hint="eastAsia"/>
          <w:lang w:val="en-US" w:eastAsia="zh-CN"/>
        </w:rPr>
        <w:t xml:space="preserve"> </w:t>
      </w:r>
      <w:r>
        <w:rPr>
          <w:lang w:val="en-US" w:eastAsia="zh-CN"/>
        </w:rPr>
        <w:t xml:space="preserve">on </w:t>
      </w:r>
      <w:r>
        <w:rPr>
          <w:lang w:val="en-US" w:eastAsia="zh-CN"/>
        </w:rPr>
        <w:t>ImageNet as the classifier and train it for 100 epochs</w:t>
      </w:r>
      <w:r>
        <w:rPr>
          <w:rFonts w:hint="eastAsia"/>
          <w:lang w:val="en-US" w:eastAsia="zh-CN"/>
        </w:rPr>
        <w:t xml:space="preserve"> </w:t>
      </w:r>
      <w:r>
        <w:rPr>
          <w:lang w:val="en-US" w:eastAsia="zh-CN"/>
        </w:rPr>
        <w:t>with the SAM optimizer. The batch size and learning</w:t>
      </w:r>
      <w:r>
        <w:rPr>
          <w:rFonts w:hint="eastAsia"/>
          <w:lang w:val="en-US" w:eastAsia="zh-CN"/>
        </w:rPr>
        <w:t xml:space="preserve"> </w:t>
      </w:r>
      <w:r>
        <w:rPr>
          <w:lang w:val="en-US" w:eastAsia="zh-CN"/>
        </w:rPr>
        <w:t>rate are set to 16 and 0.001, respectively. We sample only</w:t>
      </w:r>
      <w:r>
        <w:rPr>
          <w:rFonts w:hint="eastAsia"/>
          <w:lang w:val="en-US" w:eastAsia="zh-CN"/>
        </w:rPr>
        <w:t xml:space="preserve"> </w:t>
      </w:r>
      <w:r>
        <w:rPr>
          <w:lang w:val="en-US" w:eastAsia="zh-CN"/>
        </w:rPr>
        <w:t>eight frames per video for training. If two or more faces are</w:t>
      </w:r>
      <w:r>
        <w:rPr>
          <w:rFonts w:hint="eastAsia"/>
          <w:lang w:val="en-US" w:eastAsia="zh-CN"/>
        </w:rPr>
        <w:t xml:space="preserve"> </w:t>
      </w:r>
      <w:r>
        <w:rPr>
          <w:lang w:val="en-US" w:eastAsia="zh-CN"/>
        </w:rPr>
        <w:t>detected in a frame, the fac</w:t>
      </w:r>
      <w:r>
        <w:rPr>
          <w:lang w:val="en-US" w:eastAsia="zh-CN"/>
        </w:rPr>
        <w:t>e with the largest area of the face</w:t>
      </w:r>
      <w:r>
        <w:rPr>
          <w:rFonts w:hint="eastAsia"/>
          <w:lang w:val="en-US" w:eastAsia="zh-CN"/>
        </w:rPr>
        <w:t xml:space="preserve"> </w:t>
      </w:r>
      <w:r>
        <w:rPr>
          <w:lang w:val="en-US" w:eastAsia="zh-CN"/>
        </w:rPr>
        <w:t>bounding box is extracted. Each batch consists of real images and their SBIs, and the same augmentation is applied to each real image and its SBI.</w:t>
      </w:r>
    </w:p>
    <w:p w:rsidR="000C36DB" w:rsidRDefault="000C36DB">
      <w:pPr>
        <w:rPr>
          <w:lang w:val="en-US" w:eastAsia="zh-CN"/>
        </w:rPr>
      </w:pPr>
    </w:p>
    <w:p w:rsidR="000C36DB" w:rsidRDefault="00C96051">
      <w:pPr>
        <w:pStyle w:val="af3"/>
        <w:numPr>
          <w:ilvl w:val="2"/>
          <w:numId w:val="4"/>
        </w:numPr>
        <w:ind w:firstLineChars="0"/>
        <w:rPr>
          <w:lang w:val="en-US" w:eastAsia="zh-CN"/>
        </w:rPr>
      </w:pPr>
      <w:r>
        <w:rPr>
          <w:lang w:val="en-US" w:eastAsia="zh-CN"/>
        </w:rPr>
        <w:t>Inference Strategy.</w:t>
      </w:r>
    </w:p>
    <w:p w:rsidR="000C36DB" w:rsidRDefault="000C36DB">
      <w:pPr>
        <w:rPr>
          <w:lang w:val="en-US" w:eastAsia="zh-CN"/>
        </w:rPr>
      </w:pPr>
    </w:p>
    <w:p w:rsidR="000C36DB" w:rsidRDefault="00C96051">
      <w:pPr>
        <w:ind w:firstLine="204"/>
        <w:rPr>
          <w:lang w:val="en-US"/>
        </w:rPr>
      </w:pPr>
      <w:r>
        <w:rPr>
          <w:lang w:val="en-US"/>
        </w:rPr>
        <w:t>We sample 32 frames per video for</w:t>
      </w:r>
      <w:r>
        <w:rPr>
          <w:rFonts w:hint="eastAsia"/>
          <w:lang w:val="en-US" w:eastAsia="zh-CN"/>
        </w:rPr>
        <w:t xml:space="preserve"> </w:t>
      </w:r>
      <w:r>
        <w:rPr>
          <w:lang w:val="en-US"/>
        </w:rPr>
        <w:t>inference. If two</w:t>
      </w:r>
      <w:r>
        <w:rPr>
          <w:lang w:val="en-US"/>
        </w:rPr>
        <w:t xml:space="preserve"> or more faces are detected in a frame,</w:t>
      </w:r>
      <w:r>
        <w:rPr>
          <w:rFonts w:hint="eastAsia"/>
          <w:lang w:val="en-US" w:eastAsia="zh-CN"/>
        </w:rPr>
        <w:t xml:space="preserve"> </w:t>
      </w:r>
      <w:r>
        <w:rPr>
          <w:lang w:val="en-US"/>
        </w:rPr>
        <w:t>the classifier is applied to all faces and the highest fakeness confidence is used as the predicted confidence for the</w:t>
      </w:r>
      <w:r>
        <w:rPr>
          <w:rFonts w:hint="eastAsia"/>
          <w:lang w:val="en-US" w:eastAsia="zh-CN"/>
        </w:rPr>
        <w:t xml:space="preserve"> </w:t>
      </w:r>
      <w:r>
        <w:rPr>
          <w:lang w:val="en-US"/>
        </w:rPr>
        <w:t>frame. Once the predictions for all frames are obtained, we</w:t>
      </w:r>
      <w:r>
        <w:rPr>
          <w:rFonts w:hint="eastAsia"/>
          <w:lang w:val="en-US" w:eastAsia="zh-CN"/>
        </w:rPr>
        <w:t xml:space="preserve"> </w:t>
      </w:r>
      <w:r>
        <w:rPr>
          <w:lang w:val="en-US"/>
        </w:rPr>
        <w:t>average them to get the prediction fo</w:t>
      </w:r>
      <w:r>
        <w:rPr>
          <w:lang w:val="en-US"/>
        </w:rPr>
        <w:t>r the video. For fair</w:t>
      </w:r>
      <w:r>
        <w:rPr>
          <w:rFonts w:hint="eastAsia"/>
          <w:lang w:val="en-US" w:eastAsia="zh-CN"/>
        </w:rPr>
        <w:t xml:space="preserve"> </w:t>
      </w:r>
      <w:r>
        <w:rPr>
          <w:lang w:val="en-US"/>
        </w:rPr>
        <w:t>comparison, we use all videos of all test sets for evaluation</w:t>
      </w:r>
      <w:r>
        <w:rPr>
          <w:rFonts w:hint="eastAsia"/>
          <w:lang w:val="en-US" w:eastAsia="zh-CN"/>
        </w:rPr>
        <w:t xml:space="preserve"> </w:t>
      </w:r>
      <w:r>
        <w:rPr>
          <w:lang w:val="en-US"/>
        </w:rPr>
        <w:t>by setting the confidences to 0.5 for the videos where no</w:t>
      </w:r>
      <w:r>
        <w:rPr>
          <w:rFonts w:hint="eastAsia"/>
          <w:lang w:val="en-US" w:eastAsia="zh-CN"/>
        </w:rPr>
        <w:t xml:space="preserve"> </w:t>
      </w:r>
      <w:r>
        <w:rPr>
          <w:lang w:val="en-US"/>
        </w:rPr>
        <w:t>face is detected in all frames.</w:t>
      </w:r>
    </w:p>
    <w:p w:rsidR="000C36DB" w:rsidRDefault="000C36DB">
      <w:pPr>
        <w:rPr>
          <w:lang w:val="en-US"/>
        </w:rPr>
      </w:pPr>
    </w:p>
    <w:p w:rsidR="000C36DB" w:rsidRDefault="00C96051">
      <w:pPr>
        <w:numPr>
          <w:ilvl w:val="1"/>
          <w:numId w:val="4"/>
        </w:numPr>
        <w:rPr>
          <w:b/>
          <w:lang w:val="en-US"/>
        </w:rPr>
      </w:pPr>
      <w:r>
        <w:rPr>
          <w:b/>
          <w:lang w:val="en-US"/>
        </w:rPr>
        <w:t>Results</w:t>
      </w:r>
    </w:p>
    <w:p w:rsidR="000C36DB" w:rsidRDefault="000C36DB">
      <w:pPr>
        <w:rPr>
          <w:b/>
          <w:lang w:val="en-US"/>
        </w:rPr>
      </w:pPr>
    </w:p>
    <w:p w:rsidR="000C36DB" w:rsidRDefault="00C96051">
      <w:pPr>
        <w:ind w:firstLine="204"/>
        <w:rPr>
          <w:lang w:val="en-US"/>
        </w:rPr>
      </w:pPr>
      <w:r>
        <w:rPr>
          <w:lang w:val="en-US"/>
        </w:rPr>
        <w:t xml:space="preserve">All our experiments follow a commonly adopted generalization evaluation </w:t>
      </w:r>
      <w:r>
        <w:rPr>
          <w:lang w:val="en-US"/>
        </w:rPr>
        <w:t>protocol by training the models on the</w:t>
      </w:r>
      <w:r>
        <w:t xml:space="preserve"> </w:t>
      </w:r>
      <w:r>
        <w:rPr>
          <w:lang w:val="en-US"/>
        </w:rPr>
        <w:t>FF++ c23 and then evaluating on other previously untrained/unseen datasets (e.g., CDF and DFDC).</w:t>
      </w:r>
    </w:p>
    <w:p w:rsidR="000C36DB" w:rsidRDefault="000C36DB">
      <w:pPr>
        <w:rPr>
          <w:b/>
          <w:lang w:val="en-US"/>
        </w:rPr>
      </w:pPr>
    </w:p>
    <w:p w:rsidR="000C36DB" w:rsidRDefault="00C96051">
      <w:pPr>
        <w:numPr>
          <w:ilvl w:val="2"/>
          <w:numId w:val="4"/>
        </w:numPr>
        <w:rPr>
          <w:bCs/>
          <w:lang w:val="en-US" w:eastAsia="zh-CN"/>
        </w:rPr>
      </w:pPr>
      <w:r>
        <w:rPr>
          <w:rFonts w:hint="eastAsia"/>
          <w:bCs/>
          <w:lang w:val="en-US" w:eastAsia="zh-CN"/>
        </w:rPr>
        <w:lastRenderedPageBreak/>
        <w:t>Cross-dataset</w:t>
      </w:r>
      <w:r>
        <w:rPr>
          <w:bCs/>
          <w:lang w:val="en-US" w:eastAsia="zh-CN"/>
        </w:rPr>
        <w:t xml:space="preserve"> evaluation</w:t>
      </w:r>
    </w:p>
    <w:p w:rsidR="000C36DB" w:rsidRDefault="000C36DB">
      <w:pPr>
        <w:rPr>
          <w:bCs/>
          <w:lang w:val="en-US" w:eastAsia="zh-CN"/>
        </w:rPr>
      </w:pPr>
    </w:p>
    <w:p w:rsidR="000C36DB" w:rsidRDefault="00C96051">
      <w:pPr>
        <w:ind w:firstLine="204"/>
        <w:rPr>
          <w:bCs/>
          <w:lang w:val="en-US" w:eastAsia="zh-CN"/>
        </w:rPr>
      </w:pPr>
      <w:r>
        <w:rPr>
          <w:bCs/>
          <w:lang w:val="en-US" w:eastAsia="zh-CN"/>
        </w:rPr>
        <w:t>To show the generality of our method, we conduct a</w:t>
      </w:r>
      <w:r>
        <w:rPr>
          <w:rFonts w:hint="eastAsia"/>
          <w:bCs/>
          <w:lang w:val="en-US" w:eastAsia="zh-CN"/>
        </w:rPr>
        <w:t xml:space="preserve"> </w:t>
      </w:r>
      <w:r>
        <w:rPr>
          <w:bCs/>
          <w:lang w:val="en-US" w:eastAsia="zh-CN"/>
        </w:rPr>
        <w:t xml:space="preserve">cross-dataset evaluation where models are </w:t>
      </w:r>
      <w:r>
        <w:rPr>
          <w:bCs/>
          <w:lang w:val="en-US" w:eastAsia="zh-CN"/>
        </w:rPr>
        <w:t>trained on FF++</w:t>
      </w:r>
      <w:r>
        <w:rPr>
          <w:rFonts w:hint="eastAsia"/>
          <w:bCs/>
          <w:lang w:val="en-US" w:eastAsia="zh-CN"/>
        </w:rPr>
        <w:t xml:space="preserve"> </w:t>
      </w:r>
      <w:r>
        <w:rPr>
          <w:bCs/>
          <w:lang w:val="en-US" w:eastAsia="zh-CN"/>
        </w:rPr>
        <w:t>and evaluated on other datasets.</w:t>
      </w:r>
    </w:p>
    <w:p w:rsidR="000C36DB" w:rsidRDefault="000C36DB">
      <w:pPr>
        <w:rPr>
          <w:bCs/>
          <w:lang w:val="en-US" w:eastAsia="zh-CN"/>
        </w:rPr>
      </w:pPr>
    </w:p>
    <w:p w:rsidR="000C36DB" w:rsidRDefault="00C96051">
      <w:pPr>
        <w:numPr>
          <w:ilvl w:val="2"/>
          <w:numId w:val="4"/>
        </w:numPr>
        <w:rPr>
          <w:bCs/>
          <w:lang w:val="en-US" w:eastAsia="zh-CN"/>
        </w:rPr>
      </w:pPr>
      <w:r>
        <w:rPr>
          <w:rFonts w:hint="eastAsia"/>
          <w:bCs/>
          <w:lang w:val="en-US" w:eastAsia="zh-CN"/>
        </w:rPr>
        <w:t>C</w:t>
      </w:r>
      <w:r>
        <w:rPr>
          <w:bCs/>
          <w:lang w:val="en-US" w:eastAsia="zh-CN"/>
        </w:rPr>
        <w:t>ross-manipulation evaluation</w:t>
      </w:r>
    </w:p>
    <w:p w:rsidR="000C36DB" w:rsidRDefault="000C36DB">
      <w:pPr>
        <w:rPr>
          <w:b/>
          <w:lang w:val="en-US"/>
        </w:rPr>
      </w:pPr>
    </w:p>
    <w:p w:rsidR="000C36DB" w:rsidRDefault="00C96051">
      <w:pPr>
        <w:ind w:firstLine="204"/>
        <w:rPr>
          <w:lang w:val="en-US"/>
        </w:rPr>
      </w:pPr>
      <w:r>
        <w:rPr>
          <w:lang w:val="en-US"/>
        </w:rPr>
        <w:t>we evaluate our model on four manipulation methods of FF++, i.e., DF, F2F, FS, and NT. We use the</w:t>
      </w:r>
      <w:r>
        <w:rPr>
          <w:rFonts w:hint="eastAsia"/>
          <w:lang w:val="en-US" w:eastAsia="zh-CN"/>
        </w:rPr>
        <w:t xml:space="preserve"> </w:t>
      </w:r>
      <w:r>
        <w:rPr>
          <w:lang w:val="en-US"/>
        </w:rPr>
        <w:t>raw version for evaluation as well as the competitors.</w:t>
      </w:r>
    </w:p>
    <w:p w:rsidR="000C36DB" w:rsidRDefault="000C36DB">
      <w:pPr>
        <w:rPr>
          <w:b/>
          <w:lang w:val="en-US"/>
        </w:rPr>
      </w:pPr>
    </w:p>
    <w:p w:rsidR="000C36DB" w:rsidRDefault="000C36DB">
      <w:pPr>
        <w:rPr>
          <w:b/>
          <w:lang w:val="en-US"/>
        </w:rPr>
      </w:pPr>
    </w:p>
    <w:p w:rsidR="000C36DB" w:rsidRDefault="00C96051">
      <w:pPr>
        <w:numPr>
          <w:ilvl w:val="1"/>
          <w:numId w:val="4"/>
        </w:numPr>
        <w:rPr>
          <w:b/>
          <w:lang w:val="en-US"/>
        </w:rPr>
      </w:pPr>
      <w:r>
        <w:rPr>
          <w:b/>
          <w:lang w:val="en-US"/>
        </w:rPr>
        <w:t>Ablation</w:t>
      </w:r>
    </w:p>
    <w:p w:rsidR="000C36DB" w:rsidRDefault="000C36DB">
      <w:pPr>
        <w:rPr>
          <w:b/>
          <w:lang w:val="en-US"/>
        </w:rPr>
      </w:pPr>
    </w:p>
    <w:p w:rsidR="000C36DB" w:rsidRDefault="00C96051">
      <w:pPr>
        <w:rPr>
          <w:b/>
          <w:lang w:val="en-US"/>
        </w:rPr>
      </w:pPr>
      <w:r>
        <w:rPr>
          <w:b/>
          <w:lang w:val="en-US"/>
        </w:rPr>
        <w:t xml:space="preserve">Effect of </w:t>
      </w:r>
      <w:r>
        <w:rPr>
          <w:b/>
          <w:lang w:val="en-US"/>
        </w:rPr>
        <w:t>Each Augmentation Process</w:t>
      </w:r>
    </w:p>
    <w:p w:rsidR="000C36DB" w:rsidRDefault="000C36DB">
      <w:pPr>
        <w:rPr>
          <w:b/>
          <w:lang w:val="en-US"/>
        </w:rPr>
      </w:pPr>
    </w:p>
    <w:p w:rsidR="000C36DB" w:rsidRDefault="00C96051">
      <w:pPr>
        <w:rPr>
          <w:bCs/>
          <w:lang w:val="en-US" w:eastAsia="zh-CN"/>
        </w:rPr>
      </w:pPr>
      <w:proofErr w:type="spellStart"/>
      <w:r>
        <w:rPr>
          <w:rFonts w:hint="eastAsia"/>
          <w:bCs/>
          <w:lang w:val="en-US" w:eastAsia="zh-CN"/>
        </w:rPr>
        <w:t>D</w:t>
      </w:r>
      <w:r>
        <w:rPr>
          <w:bCs/>
          <w:lang w:val="en-US" w:eastAsia="zh-CN"/>
        </w:rPr>
        <w:t>iff+Freq</w:t>
      </w:r>
      <w:proofErr w:type="spellEnd"/>
    </w:p>
    <w:p w:rsidR="000C36DB" w:rsidRDefault="000C36DB">
      <w:pPr>
        <w:rPr>
          <w:b/>
          <w:lang w:val="en-US"/>
        </w:rPr>
      </w:pPr>
    </w:p>
    <w:p w:rsidR="000C36DB" w:rsidRDefault="000C36DB">
      <w:pPr>
        <w:rPr>
          <w:b/>
          <w:lang w:val="en-US" w:eastAsia="zh-CN"/>
        </w:rPr>
      </w:pPr>
    </w:p>
    <w:p w:rsidR="000C36DB" w:rsidRDefault="00C96051">
      <w:pPr>
        <w:numPr>
          <w:ilvl w:val="1"/>
          <w:numId w:val="4"/>
        </w:numPr>
        <w:rPr>
          <w:b/>
          <w:lang w:val="en-US"/>
        </w:rPr>
      </w:pPr>
      <w:r>
        <w:rPr>
          <w:b/>
          <w:lang w:val="en-US"/>
        </w:rPr>
        <w:t>Visualization</w:t>
      </w:r>
    </w:p>
    <w:p w:rsidR="000C36DB" w:rsidRDefault="000C36DB">
      <w:pPr>
        <w:ind w:left="360"/>
        <w:rPr>
          <w:b/>
          <w:lang w:val="en-US"/>
        </w:rPr>
      </w:pPr>
    </w:p>
    <w:p w:rsidR="000C36DB" w:rsidRDefault="00C96051">
      <w:pPr>
        <w:rPr>
          <w:bCs/>
          <w:lang w:val="en-US" w:eastAsia="zh-CN"/>
        </w:rPr>
      </w:pPr>
      <w:bookmarkStart w:id="5" w:name="OLE_LINK21"/>
      <w:bookmarkStart w:id="6" w:name="OLE_LINK22"/>
      <w:r>
        <w:rPr>
          <w:bCs/>
          <w:lang w:val="en-US"/>
        </w:rPr>
        <w:t>4.</w:t>
      </w:r>
      <w:r>
        <w:rPr>
          <w:bCs/>
          <w:lang w:val="en-US" w:eastAsia="zh-CN"/>
        </w:rPr>
        <w:t>5.1</w:t>
      </w:r>
      <w:r>
        <w:rPr>
          <w:bCs/>
          <w:lang w:val="en-US"/>
        </w:rPr>
        <w:t xml:space="preserve"> </w:t>
      </w:r>
      <w:r>
        <w:rPr>
          <w:rFonts w:hint="eastAsia"/>
          <w:bCs/>
          <w:lang w:val="en-US" w:eastAsia="zh-CN"/>
        </w:rPr>
        <w:t>T-SNE</w:t>
      </w:r>
    </w:p>
    <w:p w:rsidR="000C36DB" w:rsidRDefault="000C36DB">
      <w:pPr>
        <w:rPr>
          <w:b/>
          <w:bCs/>
          <w:lang w:val="en-US" w:eastAsia="zh-CN"/>
        </w:rPr>
      </w:pPr>
    </w:p>
    <w:p w:rsidR="000C36DB" w:rsidRDefault="00C96051">
      <w:pPr>
        <w:ind w:firstLine="204"/>
        <w:rPr>
          <w:bCs/>
          <w:lang w:val="en-US" w:eastAsia="zh-CN"/>
        </w:rPr>
      </w:pPr>
      <w:r>
        <w:rPr>
          <w:bCs/>
          <w:lang w:val="en-US" w:eastAsia="zh-CN"/>
        </w:rPr>
        <w:t>We then apply t-</w:t>
      </w:r>
      <w:proofErr w:type="gramStart"/>
      <w:r>
        <w:rPr>
          <w:bCs/>
          <w:lang w:val="en-US" w:eastAsia="zh-CN"/>
        </w:rPr>
        <w:t>SNE  visualization</w:t>
      </w:r>
      <w:proofErr w:type="gramEnd"/>
      <w:r>
        <w:rPr>
          <w:bCs/>
          <w:lang w:val="en-US" w:eastAsia="zh-CN"/>
        </w:rPr>
        <w:t xml:space="preserve"> to</w:t>
      </w:r>
      <w:r>
        <w:rPr>
          <w:rFonts w:hint="eastAsia"/>
          <w:bCs/>
          <w:lang w:val="en-US" w:eastAsia="zh-CN"/>
        </w:rPr>
        <w:t xml:space="preserve"> </w:t>
      </w:r>
      <w:r>
        <w:rPr>
          <w:bCs/>
          <w:lang w:val="en-US" w:eastAsia="zh-CN"/>
        </w:rPr>
        <w:t>feature vectors from the last layers of the models. We emphasize again that it is easy for the baseline to recognize the</w:t>
      </w:r>
      <w:r>
        <w:rPr>
          <w:rFonts w:hint="eastAsia"/>
          <w:bCs/>
          <w:lang w:val="en-US" w:eastAsia="zh-CN"/>
        </w:rPr>
        <w:t xml:space="preserve"> </w:t>
      </w:r>
      <w:r>
        <w:rPr>
          <w:bCs/>
          <w:lang w:val="en-US" w:eastAsia="zh-CN"/>
        </w:rPr>
        <w:t xml:space="preserve">forged faces because they are </w:t>
      </w:r>
      <w:r>
        <w:rPr>
          <w:bCs/>
          <w:lang w:val="en-US" w:eastAsia="zh-CN"/>
        </w:rPr>
        <w:t>seen in its training, and that</w:t>
      </w:r>
      <w:r>
        <w:rPr>
          <w:rFonts w:hint="eastAsia"/>
          <w:bCs/>
          <w:lang w:val="en-US" w:eastAsia="zh-CN"/>
        </w:rPr>
        <w:t xml:space="preserve"> </w:t>
      </w:r>
      <w:r>
        <w:rPr>
          <w:bCs/>
          <w:lang w:val="en-US" w:eastAsia="zh-CN"/>
        </w:rPr>
        <w:t>our goal is to separate real faces from others, not to classify</w:t>
      </w:r>
      <w:r>
        <w:rPr>
          <w:rFonts w:hint="eastAsia"/>
          <w:bCs/>
          <w:lang w:val="en-US" w:eastAsia="zh-CN"/>
        </w:rPr>
        <w:t xml:space="preserve"> </w:t>
      </w:r>
      <w:r>
        <w:rPr>
          <w:bCs/>
          <w:lang w:val="en-US" w:eastAsia="zh-CN"/>
        </w:rPr>
        <w:t>types of manipulations.</w:t>
      </w:r>
    </w:p>
    <w:p w:rsidR="000C36DB" w:rsidRDefault="000C36DB">
      <w:pPr>
        <w:rPr>
          <w:b/>
          <w:bCs/>
          <w:lang w:val="en-US" w:eastAsia="zh-CN"/>
        </w:rPr>
      </w:pPr>
    </w:p>
    <w:p w:rsidR="000C36DB" w:rsidRDefault="00C96051">
      <w:pPr>
        <w:rPr>
          <w:bCs/>
          <w:lang w:val="en-US" w:eastAsia="zh-CN"/>
        </w:rPr>
      </w:pPr>
      <w:r>
        <w:rPr>
          <w:rFonts w:hint="eastAsia"/>
          <w:bCs/>
          <w:lang w:val="en-US" w:eastAsia="zh-CN"/>
        </w:rPr>
        <w:t>4.</w:t>
      </w:r>
      <w:r>
        <w:rPr>
          <w:bCs/>
          <w:lang w:val="en-US" w:eastAsia="zh-CN"/>
        </w:rPr>
        <w:t>5.2</w:t>
      </w:r>
      <w:r>
        <w:rPr>
          <w:rFonts w:hint="eastAsia"/>
          <w:bCs/>
          <w:lang w:val="en-US" w:eastAsia="zh-CN"/>
        </w:rPr>
        <w:t xml:space="preserve"> Grad-cam</w:t>
      </w:r>
    </w:p>
    <w:p w:rsidR="000C36DB" w:rsidRDefault="000C36DB">
      <w:pPr>
        <w:rPr>
          <w:lang w:val="en-US"/>
        </w:rPr>
      </w:pPr>
    </w:p>
    <w:p w:rsidR="000C36DB" w:rsidRDefault="00C96051">
      <w:pPr>
        <w:ind w:firstLine="204"/>
        <w:rPr>
          <w:lang w:val="en-US"/>
        </w:rPr>
      </w:pPr>
      <w:r>
        <w:rPr>
          <w:lang w:val="en-US"/>
        </w:rPr>
        <w:t xml:space="preserve">To visualize where the models are paying their attention on the forged faces, we apply Grad-CAM to the models on </w:t>
      </w:r>
      <w:r>
        <w:rPr>
          <w:lang w:val="en-US"/>
        </w:rPr>
        <w:t>manipulated frames of FF++,</w:t>
      </w:r>
      <w:r>
        <w:rPr>
          <w:rFonts w:hint="eastAsia"/>
          <w:lang w:val="en-US" w:eastAsia="zh-CN"/>
        </w:rPr>
        <w:t xml:space="preserve"> </w:t>
      </w:r>
      <w:r>
        <w:rPr>
          <w:lang w:val="en-US"/>
        </w:rPr>
        <w:t>i.e., DF, F2F, FS, and NT, as shown in Fig. 5. It can be observed that our method encourages the model to make</w:t>
      </w:r>
      <w:r>
        <w:rPr>
          <w:rFonts w:hint="eastAsia"/>
          <w:lang w:val="en-US" w:eastAsia="zh-CN"/>
        </w:rPr>
        <w:t xml:space="preserve"> </w:t>
      </w:r>
      <w:r>
        <w:rPr>
          <w:lang w:val="en-US"/>
        </w:rPr>
        <w:t>its attentions sparser than the baseline. This is because</w:t>
      </w:r>
      <w:r>
        <w:rPr>
          <w:rFonts w:hint="eastAsia"/>
          <w:lang w:val="en-US" w:eastAsia="zh-CN"/>
        </w:rPr>
        <w:t xml:space="preserve"> </w:t>
      </w:r>
      <w:r>
        <w:rPr>
          <w:lang w:val="en-US"/>
        </w:rPr>
        <w:t>our model detects minor artifacts independent of manipulati</w:t>
      </w:r>
      <w:r>
        <w:rPr>
          <w:lang w:val="en-US"/>
        </w:rPr>
        <w:t>ons, e.g., blending boundaries, while the baseline captures</w:t>
      </w:r>
      <w:r>
        <w:rPr>
          <w:rFonts w:hint="eastAsia"/>
          <w:lang w:val="en-US" w:eastAsia="zh-CN"/>
        </w:rPr>
        <w:t xml:space="preserve"> </w:t>
      </w:r>
      <w:r>
        <w:rPr>
          <w:lang w:val="en-US"/>
        </w:rPr>
        <w:t>method-specific pixel distributions that are widely spread in</w:t>
      </w:r>
      <w:r>
        <w:rPr>
          <w:rFonts w:hint="eastAsia"/>
          <w:lang w:val="en-US" w:eastAsia="zh-CN"/>
        </w:rPr>
        <w:t xml:space="preserve"> </w:t>
      </w:r>
      <w:r>
        <w:rPr>
          <w:lang w:val="en-US"/>
        </w:rPr>
        <w:t>the forged faces.</w:t>
      </w:r>
    </w:p>
    <w:p w:rsidR="000C36DB" w:rsidRDefault="000C36DB">
      <w:pPr>
        <w:rPr>
          <w:lang w:val="en-US"/>
        </w:rPr>
      </w:pPr>
    </w:p>
    <w:bookmarkEnd w:id="5"/>
    <w:bookmarkEnd w:id="6"/>
    <w:p w:rsidR="000C36DB" w:rsidRDefault="000C36DB">
      <w:pPr>
        <w:ind w:firstLineChars="100" w:firstLine="200"/>
        <w:rPr>
          <w:lang w:val="en-GB"/>
        </w:rPr>
      </w:pPr>
    </w:p>
    <w:p w:rsidR="000C36DB" w:rsidRDefault="000C36DB">
      <w:pPr>
        <w:ind w:firstLineChars="100" w:firstLine="200"/>
        <w:rPr>
          <w:lang w:val="en-GB"/>
        </w:rPr>
      </w:pPr>
    </w:p>
    <w:p w:rsidR="000C36DB" w:rsidRDefault="000C36DB">
      <w:pPr>
        <w:jc w:val="center"/>
        <w:rPr>
          <w:rFonts w:ascii="Times New Roman" w:hAnsi="Times New Roman"/>
          <w:lang w:val="en-US"/>
        </w:rPr>
      </w:pPr>
      <w:bookmarkStart w:id="7" w:name="OLE_LINK16"/>
      <w:bookmarkStart w:id="8" w:name="OLE_LINK15"/>
    </w:p>
    <w:p w:rsidR="000C36DB" w:rsidRDefault="000C36DB">
      <w:pPr>
        <w:jc w:val="center"/>
        <w:rPr>
          <w:rFonts w:ascii="Times New Roman" w:hAnsi="Times New Roman"/>
          <w:bCs/>
        </w:rPr>
      </w:pPr>
    </w:p>
    <w:bookmarkEnd w:id="7"/>
    <w:bookmarkEnd w:id="8"/>
    <w:p w:rsidR="000C36DB" w:rsidRDefault="000C36DB">
      <w:pPr>
        <w:tabs>
          <w:tab w:val="left" w:pos="280"/>
        </w:tabs>
        <w:ind w:firstLineChars="100" w:firstLine="200"/>
        <w:jc w:val="center"/>
        <w:rPr>
          <w:color w:val="000000"/>
        </w:rPr>
      </w:pPr>
    </w:p>
    <w:p w:rsidR="000C36DB" w:rsidRDefault="00C96051">
      <w:pPr>
        <w:numPr>
          <w:ilvl w:val="0"/>
          <w:numId w:val="4"/>
        </w:numPr>
        <w:rPr>
          <w:b/>
          <w:lang w:val="en-US" w:eastAsia="zh-CN"/>
        </w:rPr>
      </w:pPr>
      <w:r>
        <w:rPr>
          <w:b/>
          <w:lang w:val="en-US" w:eastAsia="zh-CN"/>
        </w:rPr>
        <w:t>CONCLUSIONS</w:t>
      </w:r>
    </w:p>
    <w:p w:rsidR="000C36DB" w:rsidRDefault="000C36DB">
      <w:pPr>
        <w:ind w:left="420"/>
        <w:rPr>
          <w:b/>
          <w:lang w:val="en-US" w:eastAsia="zh-CN"/>
        </w:rPr>
      </w:pPr>
    </w:p>
    <w:p w:rsidR="000C36DB" w:rsidRDefault="00C96051">
      <w:pPr>
        <w:ind w:firstLine="204"/>
        <w:rPr>
          <w:lang w:val="en-US" w:eastAsia="zh-CN"/>
        </w:rPr>
      </w:pPr>
      <w:r>
        <w:rPr>
          <w:lang w:val="en-US" w:eastAsia="zh-CN"/>
        </w:rPr>
        <w:t xml:space="preserve">It is mandatory to have conclusions in your paper. This section should include the main conclusions of the research and a comprehensible explanation of their significance and relevance. </w:t>
      </w:r>
      <w:r>
        <w:rPr>
          <w:lang w:val="en-US"/>
        </w:rPr>
        <w:t>The limitations of the work and future research directions may also be</w:t>
      </w:r>
      <w:r>
        <w:rPr>
          <w:lang w:val="en-US"/>
        </w:rPr>
        <w:t xml:space="preserve"> mentioned. </w:t>
      </w:r>
      <w:r>
        <w:rPr>
          <w:lang w:val="en-US" w:eastAsia="zh-CN"/>
        </w:rPr>
        <w:t>Please do not make another abstract.</w:t>
      </w:r>
    </w:p>
    <w:p w:rsidR="000C36DB" w:rsidRDefault="000C36DB">
      <w:pPr>
        <w:ind w:firstLineChars="100" w:firstLine="200"/>
        <w:rPr>
          <w:lang w:val="en-US" w:eastAsia="zh-CN"/>
        </w:rPr>
      </w:pPr>
    </w:p>
    <w:p w:rsidR="000C36DB" w:rsidRDefault="000C36DB">
      <w:pPr>
        <w:rPr>
          <w:lang w:val="en-US" w:eastAsia="zh-CN"/>
        </w:rPr>
      </w:pPr>
    </w:p>
    <w:p w:rsidR="000C36DB" w:rsidRDefault="000C36DB">
      <w:pPr>
        <w:ind w:firstLineChars="100" w:firstLine="200"/>
        <w:rPr>
          <w:lang w:val="en-US" w:eastAsia="zh-CN"/>
        </w:rPr>
      </w:pPr>
    </w:p>
    <w:p w:rsidR="000C36DB" w:rsidRDefault="00C96051">
      <w:pPr>
        <w:tabs>
          <w:tab w:val="left" w:pos="284"/>
        </w:tabs>
        <w:rPr>
          <w:b/>
          <w:lang w:val="en-US"/>
        </w:rPr>
      </w:pPr>
      <w:r>
        <w:rPr>
          <w:b/>
          <w:lang w:val="en-US"/>
        </w:rPr>
        <w:t xml:space="preserve">REFERENCES </w:t>
      </w:r>
    </w:p>
    <w:p w:rsidR="000C36DB" w:rsidRDefault="000C36DB">
      <w:pPr>
        <w:tabs>
          <w:tab w:val="left" w:pos="284"/>
        </w:tabs>
        <w:rPr>
          <w:b/>
          <w:lang w:val="en-US"/>
        </w:rPr>
      </w:pPr>
    </w:p>
    <w:p w:rsidR="00966ACE" w:rsidRPr="00966ACE" w:rsidRDefault="00C96051" w:rsidP="00966ACE">
      <w:pPr>
        <w:pStyle w:val="EndNoteBibliography"/>
        <w:ind w:left="720" w:hanging="720"/>
        <w:rPr>
          <w:noProof/>
        </w:rPr>
      </w:pPr>
      <w:r>
        <w:rPr>
          <w:rFonts w:ascii="Times New Roman" w:hAnsi="Times New Roman"/>
          <w:lang w:val="en-US"/>
        </w:rPr>
        <w:fldChar w:fldCharType="begin"/>
      </w:r>
      <w:r>
        <w:rPr>
          <w:rFonts w:ascii="Times New Roman" w:hAnsi="Times New Roman"/>
          <w:lang w:val="en-US"/>
        </w:rPr>
        <w:instrText xml:space="preserve"> ADDIN EN.REFLIST </w:instrText>
      </w:r>
      <w:r>
        <w:rPr>
          <w:rFonts w:ascii="Times New Roman" w:hAnsi="Times New Roman"/>
          <w:lang w:val="en-US"/>
        </w:rPr>
        <w:fldChar w:fldCharType="separate"/>
      </w:r>
      <w:r w:rsidR="00966ACE" w:rsidRPr="00966ACE">
        <w:rPr>
          <w:noProof/>
        </w:rPr>
        <w:t>[1]</w:t>
      </w:r>
      <w:r w:rsidR="00966ACE" w:rsidRPr="00966ACE">
        <w:rPr>
          <w:noProof/>
        </w:rPr>
        <w:tab/>
        <w:t xml:space="preserve">J. Thies, M. Zollhofer, M. Stamminger, C. Theobalt, and M. Nießner, "Face2face: Real-time face capture and reenactment of rgb videos," in </w:t>
      </w:r>
      <w:r w:rsidR="00966ACE" w:rsidRPr="00966ACE">
        <w:rPr>
          <w:i/>
          <w:noProof/>
        </w:rPr>
        <w:t xml:space="preserve">Proceedings of the </w:t>
      </w:r>
      <w:r w:rsidR="00966ACE" w:rsidRPr="00966ACE">
        <w:rPr>
          <w:i/>
          <w:noProof/>
        </w:rPr>
        <w:lastRenderedPageBreak/>
        <w:t>IEEE conference on computer vision and pattern recognition</w:t>
      </w:r>
      <w:r w:rsidR="00966ACE" w:rsidRPr="00966ACE">
        <w:rPr>
          <w:noProof/>
        </w:rPr>
        <w:t>, 2016, pp. 2387-2395.</w:t>
      </w:r>
    </w:p>
    <w:p w:rsidR="00966ACE" w:rsidRPr="00966ACE" w:rsidRDefault="00966ACE" w:rsidP="00966ACE">
      <w:pPr>
        <w:pStyle w:val="EndNoteBibliography"/>
        <w:ind w:left="720" w:hanging="720"/>
        <w:rPr>
          <w:noProof/>
        </w:rPr>
      </w:pPr>
      <w:r w:rsidRPr="00966ACE">
        <w:rPr>
          <w:noProof/>
        </w:rPr>
        <w:t>[2]</w:t>
      </w:r>
      <w:r w:rsidRPr="00966ACE">
        <w:rPr>
          <w:noProof/>
        </w:rPr>
        <w:tab/>
        <w:t>B. J. a. p. a. Dolhansky, "The dee pfake detection challenge (DFDC) pre view dataset," 2019.</w:t>
      </w:r>
    </w:p>
    <w:p w:rsidR="00966ACE" w:rsidRPr="00966ACE" w:rsidRDefault="00966ACE" w:rsidP="00966ACE">
      <w:pPr>
        <w:pStyle w:val="EndNoteBibliography"/>
        <w:ind w:left="720" w:hanging="720"/>
        <w:rPr>
          <w:noProof/>
        </w:rPr>
      </w:pPr>
      <w:r w:rsidRPr="00966ACE">
        <w:rPr>
          <w:noProof/>
        </w:rPr>
        <w:t>[3]</w:t>
      </w:r>
      <w:r w:rsidRPr="00966ACE">
        <w:rPr>
          <w:noProof/>
        </w:rPr>
        <w:tab/>
        <w:t xml:space="preserve">T. Karras, S. Laine, and T. Aila, "A style-based generator architecture for generative adversarial networks," in </w:t>
      </w:r>
      <w:r w:rsidRPr="00966ACE">
        <w:rPr>
          <w:i/>
          <w:noProof/>
        </w:rPr>
        <w:t>Proceedings of the IEEE/CVF conference on computer vision and pattern recognition</w:t>
      </w:r>
      <w:r w:rsidRPr="00966ACE">
        <w:rPr>
          <w:noProof/>
        </w:rPr>
        <w:t>, 2019, pp. 4401-4410.</w:t>
      </w:r>
    </w:p>
    <w:p w:rsidR="00966ACE" w:rsidRPr="00966ACE" w:rsidRDefault="00966ACE" w:rsidP="00966ACE">
      <w:pPr>
        <w:pStyle w:val="EndNoteBibliography"/>
        <w:ind w:left="720" w:hanging="720"/>
        <w:rPr>
          <w:noProof/>
        </w:rPr>
      </w:pPr>
      <w:r w:rsidRPr="00966ACE">
        <w:rPr>
          <w:noProof/>
        </w:rPr>
        <w:t>[4]</w:t>
      </w:r>
      <w:r w:rsidRPr="00966ACE">
        <w:rPr>
          <w:noProof/>
        </w:rPr>
        <w:tab/>
        <w:t>E. Sabir, J. Cheng, A. Jaiswal, W. Abdalmageed, and P. Natarajan, "Recurrent Convolutional Strategies for Face Manipulation Detection in Videos," 2019.</w:t>
      </w:r>
    </w:p>
    <w:p w:rsidR="00966ACE" w:rsidRPr="00966ACE" w:rsidRDefault="00966ACE" w:rsidP="00966ACE">
      <w:pPr>
        <w:pStyle w:val="EndNoteBibliography"/>
        <w:ind w:left="720" w:hanging="720"/>
        <w:rPr>
          <w:noProof/>
        </w:rPr>
      </w:pPr>
      <w:r w:rsidRPr="00966ACE">
        <w:rPr>
          <w:noProof/>
        </w:rPr>
        <w:t>[5]</w:t>
      </w:r>
      <w:r w:rsidRPr="00966ACE">
        <w:rPr>
          <w:noProof/>
        </w:rPr>
        <w:tab/>
        <w:t>J. Thies, M. Zollhöfer, and M. J. A. T. o. G. Nießner, "Deferred neural rendering: Image synthesis using neural textures," vol. 38, no. 4, pp. 1-12, 2019.</w:t>
      </w:r>
    </w:p>
    <w:p w:rsidR="00966ACE" w:rsidRPr="00966ACE" w:rsidRDefault="00966ACE" w:rsidP="00966ACE">
      <w:pPr>
        <w:pStyle w:val="EndNoteBibliography"/>
        <w:ind w:left="720" w:hanging="720"/>
        <w:rPr>
          <w:noProof/>
        </w:rPr>
      </w:pPr>
      <w:r w:rsidRPr="00966ACE">
        <w:rPr>
          <w:noProof/>
        </w:rPr>
        <w:t>[6]</w:t>
      </w:r>
      <w:r w:rsidRPr="00966ACE">
        <w:rPr>
          <w:noProof/>
        </w:rPr>
        <w:tab/>
        <w:t>X. Yang, Y. Li, and S. J. I. Lyu, "Exposing Deep Fakes Using Inconsistent Head Poses," 2019.</w:t>
      </w:r>
    </w:p>
    <w:p w:rsidR="00966ACE" w:rsidRPr="00966ACE" w:rsidRDefault="00966ACE" w:rsidP="00966ACE">
      <w:pPr>
        <w:pStyle w:val="EndNoteBibliography"/>
        <w:ind w:left="720" w:hanging="720"/>
        <w:rPr>
          <w:noProof/>
        </w:rPr>
      </w:pPr>
      <w:r w:rsidRPr="00966ACE">
        <w:rPr>
          <w:noProof/>
        </w:rPr>
        <w:t>[7]</w:t>
      </w:r>
      <w:r w:rsidRPr="00966ACE">
        <w:rPr>
          <w:noProof/>
        </w:rPr>
        <w:tab/>
        <w:t>B. Dolhansky</w:t>
      </w:r>
      <w:r w:rsidRPr="00966ACE">
        <w:rPr>
          <w:i/>
          <w:noProof/>
        </w:rPr>
        <w:t xml:space="preserve"> et al.</w:t>
      </w:r>
      <w:r w:rsidRPr="00966ACE">
        <w:rPr>
          <w:noProof/>
        </w:rPr>
        <w:t>, "The deepfake detection challenge (dfdc) dataset," 2020.</w:t>
      </w:r>
    </w:p>
    <w:p w:rsidR="00966ACE" w:rsidRPr="00966ACE" w:rsidRDefault="00966ACE" w:rsidP="00966ACE">
      <w:pPr>
        <w:pStyle w:val="EndNoteBibliography"/>
        <w:ind w:left="720" w:hanging="720"/>
        <w:rPr>
          <w:noProof/>
        </w:rPr>
      </w:pPr>
      <w:r w:rsidRPr="00966ACE">
        <w:rPr>
          <w:noProof/>
        </w:rPr>
        <w:t>[8]</w:t>
      </w:r>
      <w:r w:rsidRPr="00966ACE">
        <w:rPr>
          <w:noProof/>
        </w:rPr>
        <w:tab/>
        <w:t>J. Ho, A. Jain, and P. J. A. i. n. i. p. s. Abbeel, "Denoising diffusion probabilistic models," vol. 33, pp. 6840-6851, 2020.</w:t>
      </w:r>
    </w:p>
    <w:p w:rsidR="00966ACE" w:rsidRPr="00966ACE" w:rsidRDefault="00966ACE" w:rsidP="00966ACE">
      <w:pPr>
        <w:pStyle w:val="EndNoteBibliography"/>
        <w:ind w:left="720" w:hanging="720"/>
        <w:rPr>
          <w:noProof/>
        </w:rPr>
      </w:pPr>
      <w:r w:rsidRPr="00966ACE">
        <w:rPr>
          <w:noProof/>
        </w:rPr>
        <w:t>[9]</w:t>
      </w:r>
      <w:r w:rsidRPr="00966ACE">
        <w:rPr>
          <w:noProof/>
        </w:rPr>
        <w:tab/>
        <w:t>L. Li</w:t>
      </w:r>
      <w:r w:rsidRPr="00966ACE">
        <w:rPr>
          <w:i/>
          <w:noProof/>
        </w:rPr>
        <w:t xml:space="preserve"> et al.</w:t>
      </w:r>
      <w:r w:rsidRPr="00966ACE">
        <w:rPr>
          <w:noProof/>
        </w:rPr>
        <w:t xml:space="preserve">, "Face x-ray for more general face forgery detection," in </w:t>
      </w:r>
      <w:r w:rsidRPr="00966ACE">
        <w:rPr>
          <w:i/>
          <w:noProof/>
        </w:rPr>
        <w:t>Proceedings of the IEEE/CVF conference on computer vision and pattern recognition</w:t>
      </w:r>
      <w:r w:rsidRPr="00966ACE">
        <w:rPr>
          <w:noProof/>
        </w:rPr>
        <w:t>, 2020, pp. 5001-5010.</w:t>
      </w:r>
    </w:p>
    <w:p w:rsidR="00966ACE" w:rsidRPr="00966ACE" w:rsidRDefault="00966ACE" w:rsidP="00966ACE">
      <w:pPr>
        <w:pStyle w:val="EndNoteBibliography"/>
        <w:ind w:left="720" w:hanging="720"/>
        <w:rPr>
          <w:noProof/>
        </w:rPr>
      </w:pPr>
      <w:r w:rsidRPr="00966ACE">
        <w:rPr>
          <w:noProof/>
        </w:rPr>
        <w:t>[10]</w:t>
      </w:r>
      <w:r w:rsidRPr="00966ACE">
        <w:rPr>
          <w:noProof/>
        </w:rPr>
        <w:tab/>
        <w:t xml:space="preserve">Y. Li, X. Yang, P. Sun, H. Qi, and S. Lyu, "Celeb-df: A large-scale challenging dataset for deepfake forensics," in </w:t>
      </w:r>
      <w:r w:rsidRPr="00966ACE">
        <w:rPr>
          <w:i/>
          <w:noProof/>
        </w:rPr>
        <w:t>Proceedings of the IEEE/CVF conference on computer vision and pattern recognition</w:t>
      </w:r>
      <w:r w:rsidRPr="00966ACE">
        <w:rPr>
          <w:noProof/>
        </w:rPr>
        <w:t>, 2020, pp. 3207-3216.</w:t>
      </w:r>
    </w:p>
    <w:p w:rsidR="00966ACE" w:rsidRPr="00966ACE" w:rsidRDefault="00966ACE" w:rsidP="00966ACE">
      <w:pPr>
        <w:pStyle w:val="EndNoteBibliography"/>
        <w:ind w:left="720" w:hanging="720"/>
        <w:rPr>
          <w:noProof/>
        </w:rPr>
      </w:pPr>
      <w:r w:rsidRPr="00966ACE">
        <w:rPr>
          <w:noProof/>
        </w:rPr>
        <w:t>[11]</w:t>
      </w:r>
      <w:r w:rsidRPr="00966ACE">
        <w:rPr>
          <w:noProof/>
        </w:rPr>
        <w:tab/>
        <w:t>Y. Qian, G. Yin, L. Sheng, Z. Chen, and J. Shao, "Thinking in Frequency: Face Forgery Detection by Mining Frequency-aware Clues," 2020.</w:t>
      </w:r>
    </w:p>
    <w:p w:rsidR="00966ACE" w:rsidRPr="00966ACE" w:rsidRDefault="00966ACE" w:rsidP="00966ACE">
      <w:pPr>
        <w:pStyle w:val="EndNoteBibliography"/>
        <w:ind w:left="720" w:hanging="720"/>
        <w:rPr>
          <w:noProof/>
        </w:rPr>
      </w:pPr>
      <w:r w:rsidRPr="00966ACE">
        <w:rPr>
          <w:noProof/>
        </w:rPr>
        <w:t>[12]</w:t>
      </w:r>
      <w:r w:rsidRPr="00966ACE">
        <w:rPr>
          <w:noProof/>
        </w:rPr>
        <w:tab/>
        <w:t xml:space="preserve">A. Rssler, D. Cozzolino, L. Verdoliva, C. Riess, J. Thies, and M. Niessner, "FaceForensics++: Learning to Detect Manipulated Facial Images," in </w:t>
      </w:r>
      <w:r w:rsidRPr="00966ACE">
        <w:rPr>
          <w:i/>
          <w:noProof/>
        </w:rPr>
        <w:t>2019 IEEE/CVF International Conference on Computer Vision (ICCV)</w:t>
      </w:r>
      <w:r w:rsidRPr="00966ACE">
        <w:rPr>
          <w:noProof/>
        </w:rPr>
        <w:t>, 2020.</w:t>
      </w:r>
    </w:p>
    <w:p w:rsidR="00966ACE" w:rsidRPr="00966ACE" w:rsidRDefault="00966ACE" w:rsidP="00966ACE">
      <w:pPr>
        <w:pStyle w:val="EndNoteBibliography"/>
        <w:ind w:left="720" w:hanging="720"/>
        <w:rPr>
          <w:noProof/>
        </w:rPr>
      </w:pPr>
      <w:r w:rsidRPr="00966ACE">
        <w:rPr>
          <w:noProof/>
        </w:rPr>
        <w:t>[13]</w:t>
      </w:r>
      <w:r w:rsidRPr="00966ACE">
        <w:rPr>
          <w:noProof/>
        </w:rPr>
        <w:tab/>
        <w:t>T. Zhao, X. Xu, M. Xu, H. Ding, Y. Xiong, and W. Xia, "Learning Self-Consistency for Deepfake Detection," 2020.</w:t>
      </w:r>
    </w:p>
    <w:p w:rsidR="00966ACE" w:rsidRPr="00966ACE" w:rsidRDefault="00966ACE" w:rsidP="00966ACE">
      <w:pPr>
        <w:pStyle w:val="EndNoteBibliography"/>
        <w:ind w:left="720" w:hanging="720"/>
        <w:rPr>
          <w:noProof/>
        </w:rPr>
      </w:pPr>
      <w:r w:rsidRPr="00966ACE">
        <w:rPr>
          <w:noProof/>
        </w:rPr>
        <w:t>[14]</w:t>
      </w:r>
      <w:r w:rsidRPr="00966ACE">
        <w:rPr>
          <w:noProof/>
        </w:rPr>
        <w:tab/>
        <w:t>H. Liu</w:t>
      </w:r>
      <w:r w:rsidRPr="00966ACE">
        <w:rPr>
          <w:i/>
          <w:noProof/>
        </w:rPr>
        <w:t xml:space="preserve"> et al.</w:t>
      </w:r>
      <w:r w:rsidRPr="00966ACE">
        <w:rPr>
          <w:noProof/>
        </w:rPr>
        <w:t xml:space="preserve">, "Spatial-phase shallow learning: rethinking face forgery detection in frequency domain," in </w:t>
      </w:r>
      <w:r w:rsidRPr="00966ACE">
        <w:rPr>
          <w:i/>
          <w:noProof/>
        </w:rPr>
        <w:t>Proceedings of the IEEE/CVF conference on computer vision and pattern recognition</w:t>
      </w:r>
      <w:r w:rsidRPr="00966ACE">
        <w:rPr>
          <w:noProof/>
        </w:rPr>
        <w:t>, 2021, pp. 772-781.</w:t>
      </w:r>
    </w:p>
    <w:p w:rsidR="00966ACE" w:rsidRPr="00966ACE" w:rsidRDefault="00966ACE" w:rsidP="00966ACE">
      <w:pPr>
        <w:pStyle w:val="EndNoteBibliography"/>
        <w:ind w:left="720" w:hanging="720"/>
        <w:rPr>
          <w:noProof/>
        </w:rPr>
      </w:pPr>
      <w:r w:rsidRPr="00966ACE">
        <w:rPr>
          <w:noProof/>
        </w:rPr>
        <w:t>[15]</w:t>
      </w:r>
      <w:r w:rsidRPr="00966ACE">
        <w:rPr>
          <w:noProof/>
        </w:rPr>
        <w:tab/>
        <w:t>Y. Luo, Y. Zhang, J. Yan, and W. Liu, "Generalizing Face Forgery Detection with High-frequency Features," 2021.</w:t>
      </w:r>
    </w:p>
    <w:p w:rsidR="00966ACE" w:rsidRPr="00966ACE" w:rsidRDefault="00966ACE" w:rsidP="00966ACE">
      <w:pPr>
        <w:pStyle w:val="EndNoteBibliography"/>
        <w:ind w:left="720" w:hanging="720"/>
        <w:rPr>
          <w:noProof/>
        </w:rPr>
      </w:pPr>
      <w:r w:rsidRPr="00966ACE">
        <w:rPr>
          <w:noProof/>
        </w:rPr>
        <w:t>[16]</w:t>
      </w:r>
      <w:r w:rsidRPr="00966ACE">
        <w:rPr>
          <w:noProof/>
        </w:rPr>
        <w:tab/>
        <w:t xml:space="preserve">Y. Luo, Y. Zhang, J. Yan, and W. Liu, "Generalizing face forgery detection with high-frequency features," in </w:t>
      </w:r>
      <w:r w:rsidRPr="00966ACE">
        <w:rPr>
          <w:i/>
          <w:noProof/>
        </w:rPr>
        <w:t>Proceedings of the IEEE/CVF conference on computer vision and pattern recognition</w:t>
      </w:r>
      <w:r w:rsidRPr="00966ACE">
        <w:rPr>
          <w:noProof/>
        </w:rPr>
        <w:t>, 2021, pp. 16317-16326.</w:t>
      </w:r>
    </w:p>
    <w:p w:rsidR="00966ACE" w:rsidRPr="00966ACE" w:rsidRDefault="00966ACE" w:rsidP="00966ACE">
      <w:pPr>
        <w:pStyle w:val="EndNoteBibliography"/>
        <w:ind w:left="720" w:hanging="720"/>
        <w:rPr>
          <w:noProof/>
        </w:rPr>
      </w:pPr>
      <w:r w:rsidRPr="00966ACE">
        <w:rPr>
          <w:noProof/>
        </w:rPr>
        <w:t>[17]</w:t>
      </w:r>
      <w:r w:rsidRPr="00966ACE">
        <w:rPr>
          <w:noProof/>
        </w:rPr>
        <w:tab/>
        <w:t>H. Zhao, W. Zhou, D. Chen, T. Wei, and N. Yu, "Multi-attentional Deepfake Detection," 2021.</w:t>
      </w:r>
    </w:p>
    <w:p w:rsidR="00966ACE" w:rsidRPr="00966ACE" w:rsidRDefault="00966ACE" w:rsidP="00966ACE">
      <w:pPr>
        <w:pStyle w:val="EndNoteBibliography"/>
        <w:ind w:left="720" w:hanging="720"/>
        <w:rPr>
          <w:noProof/>
        </w:rPr>
      </w:pPr>
      <w:r w:rsidRPr="00966ACE">
        <w:rPr>
          <w:noProof/>
        </w:rPr>
        <w:t>[18]</w:t>
      </w:r>
      <w:r w:rsidRPr="00966ACE">
        <w:rPr>
          <w:noProof/>
        </w:rPr>
        <w:tab/>
        <w:t xml:space="preserve">T. Zhao, X. Xu, M. Xu, H. Ding, Y. Xiong, and W. Xia, "Learning self-consistency for deepfake detection," in </w:t>
      </w:r>
      <w:r w:rsidRPr="00966ACE">
        <w:rPr>
          <w:i/>
          <w:noProof/>
        </w:rPr>
        <w:t>Proceedings of the IEEE/CVF international conference on computer vision</w:t>
      </w:r>
      <w:r w:rsidRPr="00966ACE">
        <w:rPr>
          <w:noProof/>
        </w:rPr>
        <w:t>, 2021, pp. 15023-15033.</w:t>
      </w:r>
    </w:p>
    <w:p w:rsidR="00966ACE" w:rsidRPr="00966ACE" w:rsidRDefault="00966ACE" w:rsidP="00966ACE">
      <w:pPr>
        <w:pStyle w:val="EndNoteBibliography"/>
        <w:ind w:left="720" w:hanging="720"/>
        <w:rPr>
          <w:noProof/>
        </w:rPr>
      </w:pPr>
      <w:r w:rsidRPr="00966ACE">
        <w:rPr>
          <w:noProof/>
        </w:rPr>
        <w:t>[19]</w:t>
      </w:r>
      <w:r w:rsidRPr="00966ACE">
        <w:rPr>
          <w:noProof/>
        </w:rPr>
        <w:tab/>
        <w:t xml:space="preserve">L. Chen, Y. Zhang, Y. Song, L. Liu, and J. Wang, "Self-supervised learning of adversarial example: </w:t>
      </w:r>
      <w:r w:rsidRPr="00966ACE">
        <w:rPr>
          <w:noProof/>
        </w:rPr>
        <w:lastRenderedPageBreak/>
        <w:t xml:space="preserve">Towards good generalizations for deepfake detection," in </w:t>
      </w:r>
      <w:r w:rsidRPr="00966ACE">
        <w:rPr>
          <w:i/>
          <w:noProof/>
        </w:rPr>
        <w:t>Proceedings of the IEEE/CVF conference on computer vision and pattern recognition</w:t>
      </w:r>
      <w:r w:rsidRPr="00966ACE">
        <w:rPr>
          <w:noProof/>
        </w:rPr>
        <w:t>, 2022, pp. 18710-18719.</w:t>
      </w:r>
    </w:p>
    <w:p w:rsidR="00966ACE" w:rsidRPr="00966ACE" w:rsidRDefault="00966ACE" w:rsidP="00966ACE">
      <w:pPr>
        <w:pStyle w:val="EndNoteBibliography"/>
        <w:ind w:left="720" w:hanging="720"/>
        <w:rPr>
          <w:noProof/>
        </w:rPr>
      </w:pPr>
      <w:r w:rsidRPr="00966ACE">
        <w:rPr>
          <w:noProof/>
        </w:rPr>
        <w:t>[20]</w:t>
      </w:r>
      <w:r w:rsidRPr="00966ACE">
        <w:rPr>
          <w:noProof/>
        </w:rPr>
        <w:tab/>
        <w:t>L. Chen, Y. Zhang, Y. Song, L. Liu, and J. Wang, "Self-supervised Learning of Adversarial Example: Towards Good Generalizations for Deepfake Detection," 2022.</w:t>
      </w:r>
    </w:p>
    <w:p w:rsidR="00966ACE" w:rsidRPr="00966ACE" w:rsidRDefault="00966ACE" w:rsidP="00966ACE">
      <w:pPr>
        <w:pStyle w:val="EndNoteBibliography"/>
        <w:ind w:left="720" w:hanging="720"/>
        <w:rPr>
          <w:noProof/>
        </w:rPr>
      </w:pPr>
      <w:r w:rsidRPr="00966ACE">
        <w:rPr>
          <w:noProof/>
        </w:rPr>
        <w:t>[21]</w:t>
      </w:r>
      <w:r w:rsidRPr="00966ACE">
        <w:rPr>
          <w:noProof/>
        </w:rPr>
        <w:tab/>
        <w:t xml:space="preserve">Q. Gu, S. Chen, T. Yao, Y. Chen, S. Ding, and R. Yi, "Exploiting fine-grained face forgery clues via progressive enhancement learning," in </w:t>
      </w:r>
      <w:r w:rsidRPr="00966ACE">
        <w:rPr>
          <w:i/>
          <w:noProof/>
        </w:rPr>
        <w:t>Proceedings of the AAAI Conference on Artificial Intelligence</w:t>
      </w:r>
      <w:r w:rsidRPr="00966ACE">
        <w:rPr>
          <w:noProof/>
        </w:rPr>
        <w:t>, 2022, vol. 36, no. 1, pp. 735-743.</w:t>
      </w:r>
    </w:p>
    <w:p w:rsidR="00966ACE" w:rsidRPr="00966ACE" w:rsidRDefault="00966ACE" w:rsidP="00966ACE">
      <w:pPr>
        <w:pStyle w:val="EndNoteBibliography"/>
        <w:ind w:left="720" w:hanging="720"/>
        <w:rPr>
          <w:noProof/>
        </w:rPr>
      </w:pPr>
      <w:r w:rsidRPr="00966ACE">
        <w:rPr>
          <w:noProof/>
        </w:rPr>
        <w:t>[22]</w:t>
      </w:r>
      <w:r w:rsidRPr="00966ACE">
        <w:rPr>
          <w:noProof/>
        </w:rPr>
        <w:tab/>
        <w:t xml:space="preserve">R. Rombach, A. Blattmann, D. Lorenz, P. Esser, and B. Ommer, "High-resolution image synthesis with latent diffusion models," in </w:t>
      </w:r>
      <w:r w:rsidRPr="00966ACE">
        <w:rPr>
          <w:i/>
          <w:noProof/>
        </w:rPr>
        <w:t>Proceedings of the IEEE/CVF conference on computer vision and pattern recognition</w:t>
      </w:r>
      <w:r w:rsidRPr="00966ACE">
        <w:rPr>
          <w:noProof/>
        </w:rPr>
        <w:t>, 2022, pp. 10684-10695.</w:t>
      </w:r>
    </w:p>
    <w:p w:rsidR="00966ACE" w:rsidRPr="00966ACE" w:rsidRDefault="00966ACE" w:rsidP="00966ACE">
      <w:pPr>
        <w:pStyle w:val="EndNoteBibliography"/>
        <w:ind w:left="720" w:hanging="720"/>
        <w:rPr>
          <w:noProof/>
        </w:rPr>
      </w:pPr>
      <w:r w:rsidRPr="00966ACE">
        <w:rPr>
          <w:noProof/>
        </w:rPr>
        <w:t>[23]</w:t>
      </w:r>
      <w:r w:rsidRPr="00966ACE">
        <w:rPr>
          <w:noProof/>
        </w:rPr>
        <w:tab/>
        <w:t>K. Shiohara and T. J. a. e.-p. Yamasaki, "Detecting Deepfakes with Self-Blended Images," 2022.</w:t>
      </w:r>
    </w:p>
    <w:p w:rsidR="00966ACE" w:rsidRPr="00966ACE" w:rsidRDefault="00966ACE" w:rsidP="00966ACE">
      <w:pPr>
        <w:pStyle w:val="EndNoteBibliography"/>
        <w:ind w:left="720" w:hanging="720"/>
        <w:rPr>
          <w:noProof/>
        </w:rPr>
      </w:pPr>
      <w:r w:rsidRPr="00966ACE">
        <w:rPr>
          <w:noProof/>
        </w:rPr>
        <w:t>[24]</w:t>
      </w:r>
      <w:r w:rsidRPr="00966ACE">
        <w:rPr>
          <w:noProof/>
        </w:rPr>
        <w:tab/>
        <w:t>J. Hu</w:t>
      </w:r>
      <w:r w:rsidRPr="00966ACE">
        <w:rPr>
          <w:i/>
          <w:noProof/>
        </w:rPr>
        <w:t xml:space="preserve"> et al.</w:t>
      </w:r>
      <w:r w:rsidRPr="00966ACE">
        <w:rPr>
          <w:noProof/>
        </w:rPr>
        <w:t>, "Mover: Mask and recovery based facial part consistency aware method for deepfake video detection," 2023.</w:t>
      </w:r>
    </w:p>
    <w:p w:rsidR="00966ACE" w:rsidRPr="00966ACE" w:rsidRDefault="00966ACE" w:rsidP="00966ACE">
      <w:pPr>
        <w:pStyle w:val="EndNoteBibliography"/>
        <w:ind w:left="720" w:hanging="720"/>
        <w:rPr>
          <w:noProof/>
        </w:rPr>
      </w:pPr>
      <w:r w:rsidRPr="00966ACE">
        <w:rPr>
          <w:noProof/>
        </w:rPr>
        <w:lastRenderedPageBreak/>
        <w:t>[25]</w:t>
      </w:r>
      <w:r w:rsidRPr="00966ACE">
        <w:rPr>
          <w:noProof/>
        </w:rPr>
        <w:tab/>
        <w:t xml:space="preserve">Z. Yan, Y. Zhang, Y. Fan, and B. Wu, "Ucf: Uncovering common features for generalizable deepfake detection," in </w:t>
      </w:r>
      <w:r w:rsidRPr="00966ACE">
        <w:rPr>
          <w:i/>
          <w:noProof/>
        </w:rPr>
        <w:t>Proceedings of the IEEE/CVF International Conference on Computer Vision</w:t>
      </w:r>
      <w:r w:rsidRPr="00966ACE">
        <w:rPr>
          <w:noProof/>
        </w:rPr>
        <w:t>, 2023, pp. 22412-22423.</w:t>
      </w:r>
    </w:p>
    <w:p w:rsidR="00966ACE" w:rsidRPr="00966ACE" w:rsidRDefault="00966ACE" w:rsidP="00966ACE">
      <w:pPr>
        <w:pStyle w:val="EndNoteBibliography"/>
        <w:ind w:left="720" w:hanging="720"/>
        <w:rPr>
          <w:noProof/>
        </w:rPr>
      </w:pPr>
      <w:r w:rsidRPr="00966ACE">
        <w:rPr>
          <w:noProof/>
        </w:rPr>
        <w:t>[26]</w:t>
      </w:r>
      <w:r w:rsidRPr="00966ACE">
        <w:rPr>
          <w:noProof/>
        </w:rPr>
        <w:tab/>
        <w:t xml:space="preserve">W. Zhao, Y. Rao, W. Shi, Z. Liu, J. Zhou, and J. Lu, "Diffswap: High-fidelity and controllable face swapping via 3d-aware masked diffusion," in </w:t>
      </w:r>
      <w:r w:rsidRPr="00966ACE">
        <w:rPr>
          <w:i/>
          <w:noProof/>
        </w:rPr>
        <w:t>Proceedings of the IEEE/CVF Conference on Computer Vision and Pattern Recognition</w:t>
      </w:r>
      <w:r w:rsidRPr="00966ACE">
        <w:rPr>
          <w:noProof/>
        </w:rPr>
        <w:t>, 2023, pp. 8568-8577.</w:t>
      </w:r>
    </w:p>
    <w:p w:rsidR="00966ACE" w:rsidRPr="00966ACE" w:rsidRDefault="00966ACE" w:rsidP="00966ACE">
      <w:pPr>
        <w:pStyle w:val="EndNoteBibliography"/>
        <w:ind w:left="720" w:hanging="720"/>
        <w:rPr>
          <w:noProof/>
        </w:rPr>
      </w:pPr>
      <w:r w:rsidRPr="00966ACE">
        <w:rPr>
          <w:noProof/>
        </w:rPr>
        <w:t>[27]</w:t>
      </w:r>
      <w:r w:rsidRPr="00966ACE">
        <w:rPr>
          <w:noProof/>
        </w:rPr>
        <w:tab/>
        <w:t>T. Chen</w:t>
      </w:r>
      <w:r w:rsidRPr="00966ACE">
        <w:rPr>
          <w:i/>
          <w:noProof/>
        </w:rPr>
        <w:t xml:space="preserve"> et al.</w:t>
      </w:r>
      <w:r w:rsidRPr="00966ACE">
        <w:rPr>
          <w:noProof/>
        </w:rPr>
        <w:t>, "Masked conditional diffusion model for enhancing deepfake detection," 2024.</w:t>
      </w:r>
    </w:p>
    <w:p w:rsidR="000C36DB" w:rsidRDefault="00C96051">
      <w:pPr>
        <w:spacing w:line="20" w:lineRule="exact"/>
        <w:ind w:left="425" w:hanging="425"/>
        <w:rPr>
          <w:rFonts w:ascii="Times New Roman" w:hAnsi="Times New Roman"/>
          <w:lang w:val="en-US"/>
        </w:rPr>
      </w:pPr>
      <w:r>
        <w:rPr>
          <w:rFonts w:ascii="Times New Roman" w:hAnsi="Times New Roman"/>
          <w:lang w:val="en-US"/>
        </w:rPr>
        <w:fldChar w:fldCharType="end"/>
      </w:r>
    </w:p>
    <w:p w:rsidR="000C36DB" w:rsidRDefault="000C36DB">
      <w:pPr>
        <w:tabs>
          <w:tab w:val="left" w:pos="284"/>
        </w:tabs>
        <w:ind w:left="425" w:hanging="425"/>
        <w:rPr>
          <w:rFonts w:ascii="Times New Roman" w:hAnsi="Times New Roman"/>
          <w:lang w:val="en-GB" w:eastAsia="zh-CN"/>
        </w:rPr>
      </w:pPr>
    </w:p>
    <w:p w:rsidR="000C36DB" w:rsidRDefault="000C36DB">
      <w:pPr>
        <w:ind w:left="426"/>
      </w:pPr>
    </w:p>
    <w:p w:rsidR="000C36DB" w:rsidRDefault="000C36DB"/>
    <w:p w:rsidR="000C36DB" w:rsidRDefault="000C36DB"/>
    <w:p w:rsidR="000C36DB" w:rsidRDefault="000C36DB">
      <w:pPr>
        <w:tabs>
          <w:tab w:val="left" w:pos="284"/>
        </w:tabs>
        <w:ind w:firstLine="204"/>
        <w:rPr>
          <w:rFonts w:ascii="Times New Roman" w:hAnsi="Times New Roman"/>
          <w:lang w:val="en-US"/>
        </w:rPr>
      </w:pPr>
    </w:p>
    <w:p w:rsidR="000C36DB" w:rsidRDefault="000C36DB">
      <w:pPr>
        <w:rPr>
          <w:rFonts w:ascii="Times New Roman" w:hAnsi="Times New Roman"/>
          <w:b/>
        </w:rPr>
      </w:pPr>
    </w:p>
    <w:p w:rsidR="000C36DB" w:rsidRDefault="000C36DB">
      <w:pPr>
        <w:tabs>
          <w:tab w:val="left" w:pos="284"/>
        </w:tabs>
        <w:rPr>
          <w:rFonts w:ascii="Times New Roman" w:hAnsi="Times New Roman"/>
          <w:b/>
          <w:lang w:val="en-US"/>
        </w:rPr>
      </w:pPr>
    </w:p>
    <w:p w:rsidR="000C36DB" w:rsidRDefault="000C36DB">
      <w:pPr>
        <w:tabs>
          <w:tab w:val="left" w:pos="284"/>
        </w:tabs>
        <w:rPr>
          <w:rFonts w:ascii="Times New Roman" w:hAnsi="Times New Roman"/>
          <w:lang w:val="en-US" w:eastAsia="zh-CN"/>
        </w:rPr>
      </w:pPr>
    </w:p>
    <w:p w:rsidR="000C36DB" w:rsidRDefault="000C36DB">
      <w:pPr>
        <w:tabs>
          <w:tab w:val="left" w:pos="284"/>
        </w:tabs>
        <w:rPr>
          <w:rFonts w:ascii="Times New Roman" w:hAnsi="Times New Roman"/>
          <w:lang w:val="en-US" w:eastAsia="zh-CN"/>
        </w:rPr>
        <w:sectPr w:rsidR="000C36DB">
          <w:type w:val="continuous"/>
          <w:pgSz w:w="11879" w:h="16817"/>
          <w:pgMar w:top="794" w:right="734" w:bottom="1134" w:left="734" w:header="737" w:footer="737" w:gutter="0"/>
          <w:cols w:num="2" w:space="510"/>
          <w:titlePg/>
          <w:docGrid w:linePitch="272"/>
        </w:sectPr>
      </w:pPr>
    </w:p>
    <w:p w:rsidR="000C36DB" w:rsidRDefault="000C36DB">
      <w:pPr>
        <w:spacing w:line="20" w:lineRule="exact"/>
        <w:rPr>
          <w:rFonts w:ascii="Times New Roman" w:hAnsi="Times New Roman"/>
          <w:lang w:val="en-US"/>
        </w:rPr>
      </w:pPr>
    </w:p>
    <w:p w:rsidR="000C36DB" w:rsidRDefault="000C36DB">
      <w:pPr>
        <w:spacing w:line="20" w:lineRule="exact"/>
        <w:rPr>
          <w:rFonts w:ascii="Times New Roman" w:hAnsi="Times New Roman"/>
          <w:lang w:val="en-US"/>
        </w:rPr>
      </w:pPr>
    </w:p>
    <w:sectPr w:rsidR="000C36DB">
      <w:type w:val="continuous"/>
      <w:pgSz w:w="11879" w:h="16817"/>
      <w:pgMar w:top="794" w:right="734" w:bottom="1134" w:left="734" w:header="737" w:footer="737"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051" w:rsidRDefault="00C96051">
      <w:r>
        <w:separator/>
      </w:r>
    </w:p>
  </w:endnote>
  <w:endnote w:type="continuationSeparator" w:id="0">
    <w:p w:rsidR="00C96051" w:rsidRDefault="00C96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ourier">
    <w:panose1 w:val="02070409020205020404"/>
    <w:charset w:val="00"/>
    <w:family w:val="modern"/>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36DB" w:rsidRDefault="000C36DB">
    <w:pPr>
      <w:pStyle w:val="a7"/>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051" w:rsidRDefault="00C96051">
      <w:r>
        <w:separator/>
      </w:r>
    </w:p>
  </w:footnote>
  <w:footnote w:type="continuationSeparator" w:id="0">
    <w:p w:rsidR="00C96051" w:rsidRDefault="00C960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B8B7B0E"/>
    <w:multiLevelType w:val="multilevel"/>
    <w:tmpl w:val="EB8B7B0E"/>
    <w:lvl w:ilvl="0">
      <w:start w:val="2"/>
      <w:numFmt w:val="decimal"/>
      <w:suff w:val="space"/>
      <w:lvlText w:val="%1."/>
      <w:lvlJc w:val="left"/>
      <w:pPr>
        <w:ind w:left="0" w:firstLine="0"/>
      </w:pPr>
      <w:rPr>
        <w:rFonts w:hint="eastAsia"/>
      </w:rPr>
    </w:lvl>
    <w:lvl w:ilvl="1">
      <w:start w:val="1"/>
      <w:numFmt w:val="decimal"/>
      <w:isLgl/>
      <w:lvlText w:val="%1.%2"/>
      <w:lvlJc w:val="left"/>
      <w:pPr>
        <w:ind w:left="360" w:hanging="36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2438217E"/>
    <w:multiLevelType w:val="multilevel"/>
    <w:tmpl w:val="2438217E"/>
    <w:lvl w:ilvl="0">
      <w:start w:val="1"/>
      <w:numFmt w:val="decimal"/>
      <w:suff w:val="space"/>
      <w:lvlText w:val="Chapter %1"/>
      <w:lvlJc w:val="left"/>
      <w:pPr>
        <w:ind w:left="0" w:firstLine="0"/>
      </w:pPr>
      <w:rPr>
        <w:rFonts w:hint="default"/>
      </w:rPr>
    </w:lvl>
    <w:lvl w:ilvl="1">
      <w:start w:val="1"/>
      <w:numFmt w:val="decimal"/>
      <w:pStyle w:val="CETHeading1"/>
      <w:suff w:val="space"/>
      <w:lvlText w:val="%2."/>
      <w:lvlJc w:val="left"/>
      <w:pPr>
        <w:ind w:left="2880" w:firstLine="0"/>
      </w:pPr>
      <w:rPr>
        <w:rFonts w:hint="default"/>
      </w:rPr>
    </w:lvl>
    <w:lvl w:ilvl="2">
      <w:start w:val="1"/>
      <w:numFmt w:val="decimal"/>
      <w:pStyle w:val="CETheadingx"/>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2" w15:restartNumberingAfterBreak="0">
    <w:nsid w:val="3A877D64"/>
    <w:multiLevelType w:val="singleLevel"/>
    <w:tmpl w:val="3A877D64"/>
    <w:lvl w:ilvl="0">
      <w:start w:val="1"/>
      <w:numFmt w:val="decimal"/>
      <w:pStyle w:val="References"/>
      <w:lvlText w:val="[%1]"/>
      <w:lvlJc w:val="left"/>
      <w:pPr>
        <w:tabs>
          <w:tab w:val="left" w:pos="450"/>
        </w:tabs>
        <w:ind w:left="450" w:hanging="360"/>
      </w:pPr>
      <w:rPr>
        <w:i w:val="0"/>
        <w:color w:val="auto"/>
        <w:lang w:val="it-IT"/>
      </w:rPr>
    </w:lvl>
  </w:abstractNum>
  <w:abstractNum w:abstractNumId="3" w15:restartNumberingAfterBreak="0">
    <w:nsid w:val="56DBA9E8"/>
    <w:multiLevelType w:val="multilevel"/>
    <w:tmpl w:val="56DBA9E8"/>
    <w:lvl w:ilvl="0">
      <w:start w:val="1"/>
      <w:numFmt w:val="decimal"/>
      <w:suff w:val="space"/>
      <w:lvlText w:val="%1."/>
      <w:lvlJc w:val="left"/>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oNotUseMarginsForDrawingGridOrigin/>
  <w:drawingGridHorizontalOrigin w:val="0"/>
  <w:drawingGridVerticalOrigin w:val="0"/>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U2NzAwY2M2NjFlNzgzMWYwNDlkOWZhZWRjOTlmODEifQ=="/>
    <w:docVar w:name="EN.InstantFormat" w:val="&lt;ENInstantFormat&gt;&lt;Enabled&gt;1&lt;/Enabled&gt;&lt;ScanUnformatted&gt;1&lt;/ScanUnformatted&gt;&lt;ScanChanges&gt;1&lt;/ScanChanges&gt;&lt;Suspended&gt;0&lt;/Suspended&gt;&lt;/ENInstantFormat&gt;"/>
    <w:docVar w:name="EN.Layout" w:val="&lt;ENLayout&gt;&lt;Style&gt;TS&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5xv2da9sf05scepe0dpr0eb9vatd09esdxr&quot;&gt;我的EndNote库&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4&lt;/item&gt;&lt;item&gt;25&lt;/item&gt;&lt;item&gt;26&lt;/item&gt;&lt;item&gt;27&lt;/item&gt;&lt;item&gt;30&lt;/item&gt;&lt;item&gt;31&lt;/item&gt;&lt;/record-ids&gt;&lt;/item&gt;&lt;/Libraries&gt;"/>
  </w:docVars>
  <w:rsids>
    <w:rsidRoot w:val="0027264C"/>
    <w:rsid w:val="00000D3E"/>
    <w:rsid w:val="000019AC"/>
    <w:rsid w:val="00003014"/>
    <w:rsid w:val="000062A6"/>
    <w:rsid w:val="00010562"/>
    <w:rsid w:val="0001165A"/>
    <w:rsid w:val="00013A8A"/>
    <w:rsid w:val="000203CF"/>
    <w:rsid w:val="00022C27"/>
    <w:rsid w:val="0002333D"/>
    <w:rsid w:val="00034AA0"/>
    <w:rsid w:val="00040C63"/>
    <w:rsid w:val="00040FD3"/>
    <w:rsid w:val="00041618"/>
    <w:rsid w:val="00041C09"/>
    <w:rsid w:val="000467B4"/>
    <w:rsid w:val="000519B6"/>
    <w:rsid w:val="00051EF1"/>
    <w:rsid w:val="00054E0D"/>
    <w:rsid w:val="00055509"/>
    <w:rsid w:val="00056A84"/>
    <w:rsid w:val="00067824"/>
    <w:rsid w:val="00067F98"/>
    <w:rsid w:val="000713B6"/>
    <w:rsid w:val="000761DD"/>
    <w:rsid w:val="00077611"/>
    <w:rsid w:val="00082FE8"/>
    <w:rsid w:val="00085F7D"/>
    <w:rsid w:val="000A0DA0"/>
    <w:rsid w:val="000A372F"/>
    <w:rsid w:val="000B04B4"/>
    <w:rsid w:val="000C15E2"/>
    <w:rsid w:val="000C36DB"/>
    <w:rsid w:val="000C4567"/>
    <w:rsid w:val="000D7AF2"/>
    <w:rsid w:val="000E31D0"/>
    <w:rsid w:val="000E6CED"/>
    <w:rsid w:val="000F0905"/>
    <w:rsid w:val="000F1D32"/>
    <w:rsid w:val="000F1D51"/>
    <w:rsid w:val="000F3745"/>
    <w:rsid w:val="000F6C74"/>
    <w:rsid w:val="000F7220"/>
    <w:rsid w:val="00110188"/>
    <w:rsid w:val="001138A7"/>
    <w:rsid w:val="00115D16"/>
    <w:rsid w:val="00123EBB"/>
    <w:rsid w:val="00132193"/>
    <w:rsid w:val="00142721"/>
    <w:rsid w:val="00144C22"/>
    <w:rsid w:val="001636A7"/>
    <w:rsid w:val="00174954"/>
    <w:rsid w:val="0017647C"/>
    <w:rsid w:val="0018129B"/>
    <w:rsid w:val="00181919"/>
    <w:rsid w:val="00185013"/>
    <w:rsid w:val="00193A27"/>
    <w:rsid w:val="00194097"/>
    <w:rsid w:val="0019609B"/>
    <w:rsid w:val="0019661B"/>
    <w:rsid w:val="00197132"/>
    <w:rsid w:val="00197DE7"/>
    <w:rsid w:val="001A0BD7"/>
    <w:rsid w:val="001A210B"/>
    <w:rsid w:val="001A543A"/>
    <w:rsid w:val="001B542E"/>
    <w:rsid w:val="001C0519"/>
    <w:rsid w:val="001C1953"/>
    <w:rsid w:val="001C410F"/>
    <w:rsid w:val="001D1C42"/>
    <w:rsid w:val="001D329C"/>
    <w:rsid w:val="001D49D8"/>
    <w:rsid w:val="001D5D8F"/>
    <w:rsid w:val="001D63AD"/>
    <w:rsid w:val="001E09CC"/>
    <w:rsid w:val="001E3FD2"/>
    <w:rsid w:val="001F0376"/>
    <w:rsid w:val="001F0884"/>
    <w:rsid w:val="001F11EF"/>
    <w:rsid w:val="001F354E"/>
    <w:rsid w:val="00203538"/>
    <w:rsid w:val="00203690"/>
    <w:rsid w:val="00206BD9"/>
    <w:rsid w:val="00207642"/>
    <w:rsid w:val="0022442D"/>
    <w:rsid w:val="00231434"/>
    <w:rsid w:val="0024344D"/>
    <w:rsid w:val="00243F1A"/>
    <w:rsid w:val="00251E91"/>
    <w:rsid w:val="002540EE"/>
    <w:rsid w:val="00256A7F"/>
    <w:rsid w:val="0025711E"/>
    <w:rsid w:val="0027264C"/>
    <w:rsid w:val="00275325"/>
    <w:rsid w:val="00281F96"/>
    <w:rsid w:val="00282213"/>
    <w:rsid w:val="00282682"/>
    <w:rsid w:val="0028589E"/>
    <w:rsid w:val="00293040"/>
    <w:rsid w:val="002A4DA7"/>
    <w:rsid w:val="002B0E56"/>
    <w:rsid w:val="002B487E"/>
    <w:rsid w:val="002B4950"/>
    <w:rsid w:val="002B507E"/>
    <w:rsid w:val="002C50DF"/>
    <w:rsid w:val="002D1804"/>
    <w:rsid w:val="002D4A78"/>
    <w:rsid w:val="002D60B8"/>
    <w:rsid w:val="002D7635"/>
    <w:rsid w:val="002E2ECD"/>
    <w:rsid w:val="002E30D3"/>
    <w:rsid w:val="002E53A8"/>
    <w:rsid w:val="002F0315"/>
    <w:rsid w:val="002F4450"/>
    <w:rsid w:val="00301C3D"/>
    <w:rsid w:val="00301FE0"/>
    <w:rsid w:val="0031215D"/>
    <w:rsid w:val="00312C20"/>
    <w:rsid w:val="00316F63"/>
    <w:rsid w:val="003200E5"/>
    <w:rsid w:val="00321FCD"/>
    <w:rsid w:val="00332485"/>
    <w:rsid w:val="00332833"/>
    <w:rsid w:val="00332DBF"/>
    <w:rsid w:val="0033302A"/>
    <w:rsid w:val="00333712"/>
    <w:rsid w:val="003420D1"/>
    <w:rsid w:val="003455C5"/>
    <w:rsid w:val="003464B3"/>
    <w:rsid w:val="00347BA6"/>
    <w:rsid w:val="00350DD6"/>
    <w:rsid w:val="0035474C"/>
    <w:rsid w:val="0035573C"/>
    <w:rsid w:val="003707D5"/>
    <w:rsid w:val="00371971"/>
    <w:rsid w:val="003726C1"/>
    <w:rsid w:val="00373D1C"/>
    <w:rsid w:val="0038200A"/>
    <w:rsid w:val="003823FC"/>
    <w:rsid w:val="00396F7D"/>
    <w:rsid w:val="003A3D86"/>
    <w:rsid w:val="003A7CFA"/>
    <w:rsid w:val="003B2B97"/>
    <w:rsid w:val="003B306E"/>
    <w:rsid w:val="003B7654"/>
    <w:rsid w:val="003D6DBC"/>
    <w:rsid w:val="003E2246"/>
    <w:rsid w:val="003E6B0D"/>
    <w:rsid w:val="003E76A4"/>
    <w:rsid w:val="003F4CD9"/>
    <w:rsid w:val="003F7933"/>
    <w:rsid w:val="00401AE0"/>
    <w:rsid w:val="0040204F"/>
    <w:rsid w:val="004046FE"/>
    <w:rsid w:val="00406644"/>
    <w:rsid w:val="00410A15"/>
    <w:rsid w:val="0041100F"/>
    <w:rsid w:val="00420463"/>
    <w:rsid w:val="00423485"/>
    <w:rsid w:val="00427458"/>
    <w:rsid w:val="00427799"/>
    <w:rsid w:val="004301B6"/>
    <w:rsid w:val="00430F2E"/>
    <w:rsid w:val="00431F62"/>
    <w:rsid w:val="00434333"/>
    <w:rsid w:val="004359D2"/>
    <w:rsid w:val="00440CD1"/>
    <w:rsid w:val="00447D1F"/>
    <w:rsid w:val="0046561E"/>
    <w:rsid w:val="00465CF0"/>
    <w:rsid w:val="00474441"/>
    <w:rsid w:val="00491859"/>
    <w:rsid w:val="004A0D9E"/>
    <w:rsid w:val="004A3050"/>
    <w:rsid w:val="004A61A8"/>
    <w:rsid w:val="004C0389"/>
    <w:rsid w:val="004C12FB"/>
    <w:rsid w:val="004C79E1"/>
    <w:rsid w:val="004D5A88"/>
    <w:rsid w:val="004E6FC4"/>
    <w:rsid w:val="004F0FA1"/>
    <w:rsid w:val="004F4B45"/>
    <w:rsid w:val="004F4C5A"/>
    <w:rsid w:val="004F6DBB"/>
    <w:rsid w:val="005003A6"/>
    <w:rsid w:val="00501E30"/>
    <w:rsid w:val="00511529"/>
    <w:rsid w:val="0051265F"/>
    <w:rsid w:val="00522239"/>
    <w:rsid w:val="0052424E"/>
    <w:rsid w:val="00527FAD"/>
    <w:rsid w:val="00530036"/>
    <w:rsid w:val="00532FE8"/>
    <w:rsid w:val="005442B8"/>
    <w:rsid w:val="00545A2F"/>
    <w:rsid w:val="0054618D"/>
    <w:rsid w:val="00546C60"/>
    <w:rsid w:val="005474ED"/>
    <w:rsid w:val="00550328"/>
    <w:rsid w:val="00555D0D"/>
    <w:rsid w:val="00560AA0"/>
    <w:rsid w:val="00571454"/>
    <w:rsid w:val="00577736"/>
    <w:rsid w:val="00586B38"/>
    <w:rsid w:val="005A12F7"/>
    <w:rsid w:val="005A60D1"/>
    <w:rsid w:val="005A6CD8"/>
    <w:rsid w:val="005B088A"/>
    <w:rsid w:val="005B2E9A"/>
    <w:rsid w:val="005B5815"/>
    <w:rsid w:val="005C5364"/>
    <w:rsid w:val="005C56F5"/>
    <w:rsid w:val="005D454D"/>
    <w:rsid w:val="005D6006"/>
    <w:rsid w:val="005D6B32"/>
    <w:rsid w:val="005E005D"/>
    <w:rsid w:val="005E30D4"/>
    <w:rsid w:val="005E4C67"/>
    <w:rsid w:val="005E71B9"/>
    <w:rsid w:val="005F078A"/>
    <w:rsid w:val="005F725E"/>
    <w:rsid w:val="005F7CAB"/>
    <w:rsid w:val="006045ED"/>
    <w:rsid w:val="00605480"/>
    <w:rsid w:val="00610F91"/>
    <w:rsid w:val="00613BBE"/>
    <w:rsid w:val="00623E5E"/>
    <w:rsid w:val="00627E60"/>
    <w:rsid w:val="00630935"/>
    <w:rsid w:val="00632329"/>
    <w:rsid w:val="00640881"/>
    <w:rsid w:val="00640D43"/>
    <w:rsid w:val="0064432A"/>
    <w:rsid w:val="006446BE"/>
    <w:rsid w:val="0064498C"/>
    <w:rsid w:val="00651F1C"/>
    <w:rsid w:val="00652C3C"/>
    <w:rsid w:val="00654D83"/>
    <w:rsid w:val="00663596"/>
    <w:rsid w:val="006653D0"/>
    <w:rsid w:val="00665B3C"/>
    <w:rsid w:val="006766AB"/>
    <w:rsid w:val="006843DF"/>
    <w:rsid w:val="00687471"/>
    <w:rsid w:val="00687D5E"/>
    <w:rsid w:val="00691EBE"/>
    <w:rsid w:val="006A0DBC"/>
    <w:rsid w:val="006A3587"/>
    <w:rsid w:val="006A5B77"/>
    <w:rsid w:val="006B0D2E"/>
    <w:rsid w:val="006B18BA"/>
    <w:rsid w:val="006B45D7"/>
    <w:rsid w:val="006B7CB1"/>
    <w:rsid w:val="006C0684"/>
    <w:rsid w:val="006C32D8"/>
    <w:rsid w:val="006C4492"/>
    <w:rsid w:val="006C539B"/>
    <w:rsid w:val="006C753D"/>
    <w:rsid w:val="006D02F9"/>
    <w:rsid w:val="006D0D7C"/>
    <w:rsid w:val="006D0EF1"/>
    <w:rsid w:val="006E06D3"/>
    <w:rsid w:val="006E2930"/>
    <w:rsid w:val="006F5DE7"/>
    <w:rsid w:val="00712DEA"/>
    <w:rsid w:val="00714FD7"/>
    <w:rsid w:val="00716BFE"/>
    <w:rsid w:val="00727911"/>
    <w:rsid w:val="00734057"/>
    <w:rsid w:val="00734F7B"/>
    <w:rsid w:val="00736E9A"/>
    <w:rsid w:val="00741FCD"/>
    <w:rsid w:val="00747369"/>
    <w:rsid w:val="0074757F"/>
    <w:rsid w:val="0076050D"/>
    <w:rsid w:val="00761F1C"/>
    <w:rsid w:val="00766C15"/>
    <w:rsid w:val="0077244F"/>
    <w:rsid w:val="0078513E"/>
    <w:rsid w:val="00794576"/>
    <w:rsid w:val="00795670"/>
    <w:rsid w:val="007969D8"/>
    <w:rsid w:val="007A2358"/>
    <w:rsid w:val="007A3EBB"/>
    <w:rsid w:val="007A639C"/>
    <w:rsid w:val="007B29DE"/>
    <w:rsid w:val="007B54FB"/>
    <w:rsid w:val="007C39C4"/>
    <w:rsid w:val="007C51BA"/>
    <w:rsid w:val="007C5489"/>
    <w:rsid w:val="007C5DCC"/>
    <w:rsid w:val="007C79A2"/>
    <w:rsid w:val="007D1AAE"/>
    <w:rsid w:val="007D2AC6"/>
    <w:rsid w:val="007D58AA"/>
    <w:rsid w:val="007D74A9"/>
    <w:rsid w:val="007F2716"/>
    <w:rsid w:val="007F69C9"/>
    <w:rsid w:val="007F7968"/>
    <w:rsid w:val="00807C49"/>
    <w:rsid w:val="00811674"/>
    <w:rsid w:val="00813224"/>
    <w:rsid w:val="00824039"/>
    <w:rsid w:val="008273F4"/>
    <w:rsid w:val="008369FA"/>
    <w:rsid w:val="00837D99"/>
    <w:rsid w:val="00840C38"/>
    <w:rsid w:val="008449F1"/>
    <w:rsid w:val="0085306F"/>
    <w:rsid w:val="00857325"/>
    <w:rsid w:val="00862C5D"/>
    <w:rsid w:val="0086558E"/>
    <w:rsid w:val="008676CB"/>
    <w:rsid w:val="00867779"/>
    <w:rsid w:val="008710D3"/>
    <w:rsid w:val="008746E3"/>
    <w:rsid w:val="0087537A"/>
    <w:rsid w:val="00877DE7"/>
    <w:rsid w:val="00881D6E"/>
    <w:rsid w:val="00883511"/>
    <w:rsid w:val="00886CAF"/>
    <w:rsid w:val="008873D7"/>
    <w:rsid w:val="0088781A"/>
    <w:rsid w:val="008903F1"/>
    <w:rsid w:val="008A1AD4"/>
    <w:rsid w:val="008B158C"/>
    <w:rsid w:val="008B37C1"/>
    <w:rsid w:val="008B633A"/>
    <w:rsid w:val="008B6989"/>
    <w:rsid w:val="008C0EE5"/>
    <w:rsid w:val="008C62CA"/>
    <w:rsid w:val="008C7B17"/>
    <w:rsid w:val="008D3AF3"/>
    <w:rsid w:val="008D4E41"/>
    <w:rsid w:val="008E23C8"/>
    <w:rsid w:val="008F19DA"/>
    <w:rsid w:val="008F2309"/>
    <w:rsid w:val="008F4AE5"/>
    <w:rsid w:val="008F51E3"/>
    <w:rsid w:val="00902845"/>
    <w:rsid w:val="009032C2"/>
    <w:rsid w:val="00910CED"/>
    <w:rsid w:val="00910FD0"/>
    <w:rsid w:val="00913700"/>
    <w:rsid w:val="00924ABE"/>
    <w:rsid w:val="00925D1E"/>
    <w:rsid w:val="00932DB5"/>
    <w:rsid w:val="0094333E"/>
    <w:rsid w:val="00943EF8"/>
    <w:rsid w:val="00954A32"/>
    <w:rsid w:val="009557C0"/>
    <w:rsid w:val="00966ACE"/>
    <w:rsid w:val="00971CB6"/>
    <w:rsid w:val="00974D87"/>
    <w:rsid w:val="00977AAA"/>
    <w:rsid w:val="00977F96"/>
    <w:rsid w:val="0098131A"/>
    <w:rsid w:val="00984515"/>
    <w:rsid w:val="00984EF6"/>
    <w:rsid w:val="00991E96"/>
    <w:rsid w:val="009954D8"/>
    <w:rsid w:val="00997075"/>
    <w:rsid w:val="009A0006"/>
    <w:rsid w:val="009A2E8F"/>
    <w:rsid w:val="009A35D6"/>
    <w:rsid w:val="009A3D5F"/>
    <w:rsid w:val="009A56C5"/>
    <w:rsid w:val="009B0940"/>
    <w:rsid w:val="009B2924"/>
    <w:rsid w:val="009B66B3"/>
    <w:rsid w:val="009C117C"/>
    <w:rsid w:val="009C257B"/>
    <w:rsid w:val="009D19BE"/>
    <w:rsid w:val="009D5C0F"/>
    <w:rsid w:val="009E0004"/>
    <w:rsid w:val="009E4943"/>
    <w:rsid w:val="009E5518"/>
    <w:rsid w:val="009E75C8"/>
    <w:rsid w:val="00A035A0"/>
    <w:rsid w:val="00A064F2"/>
    <w:rsid w:val="00A109D0"/>
    <w:rsid w:val="00A12E16"/>
    <w:rsid w:val="00A178A5"/>
    <w:rsid w:val="00A22E37"/>
    <w:rsid w:val="00A2698D"/>
    <w:rsid w:val="00A30F82"/>
    <w:rsid w:val="00A33C6D"/>
    <w:rsid w:val="00A37286"/>
    <w:rsid w:val="00A423C6"/>
    <w:rsid w:val="00A449E2"/>
    <w:rsid w:val="00A45ABA"/>
    <w:rsid w:val="00A4630A"/>
    <w:rsid w:val="00A515CE"/>
    <w:rsid w:val="00A51A65"/>
    <w:rsid w:val="00A51F41"/>
    <w:rsid w:val="00A561BE"/>
    <w:rsid w:val="00A56A97"/>
    <w:rsid w:val="00A62582"/>
    <w:rsid w:val="00A64162"/>
    <w:rsid w:val="00A65903"/>
    <w:rsid w:val="00A705E9"/>
    <w:rsid w:val="00A70F14"/>
    <w:rsid w:val="00A72324"/>
    <w:rsid w:val="00A75F3B"/>
    <w:rsid w:val="00A76961"/>
    <w:rsid w:val="00A76F68"/>
    <w:rsid w:val="00A84E3D"/>
    <w:rsid w:val="00A8672F"/>
    <w:rsid w:val="00A86E71"/>
    <w:rsid w:val="00A871D3"/>
    <w:rsid w:val="00A9142C"/>
    <w:rsid w:val="00A91FA8"/>
    <w:rsid w:val="00A92D8F"/>
    <w:rsid w:val="00A96374"/>
    <w:rsid w:val="00A9702F"/>
    <w:rsid w:val="00AA2C93"/>
    <w:rsid w:val="00AB248F"/>
    <w:rsid w:val="00AB60DA"/>
    <w:rsid w:val="00AB699A"/>
    <w:rsid w:val="00AB6B38"/>
    <w:rsid w:val="00AC40BA"/>
    <w:rsid w:val="00AC62E2"/>
    <w:rsid w:val="00AC6B87"/>
    <w:rsid w:val="00AC7BE2"/>
    <w:rsid w:val="00AD3BBE"/>
    <w:rsid w:val="00AE1E6E"/>
    <w:rsid w:val="00AE2BF4"/>
    <w:rsid w:val="00AE3D13"/>
    <w:rsid w:val="00AE66DD"/>
    <w:rsid w:val="00AF6C1E"/>
    <w:rsid w:val="00B0010B"/>
    <w:rsid w:val="00B00655"/>
    <w:rsid w:val="00B0325A"/>
    <w:rsid w:val="00B13DA0"/>
    <w:rsid w:val="00B16151"/>
    <w:rsid w:val="00B208CD"/>
    <w:rsid w:val="00B323FC"/>
    <w:rsid w:val="00B36A97"/>
    <w:rsid w:val="00B4375D"/>
    <w:rsid w:val="00B43AB6"/>
    <w:rsid w:val="00B449BD"/>
    <w:rsid w:val="00B50F9A"/>
    <w:rsid w:val="00B53F97"/>
    <w:rsid w:val="00B546A2"/>
    <w:rsid w:val="00B6352F"/>
    <w:rsid w:val="00B63969"/>
    <w:rsid w:val="00B70268"/>
    <w:rsid w:val="00B7383A"/>
    <w:rsid w:val="00B84C1F"/>
    <w:rsid w:val="00BA54B8"/>
    <w:rsid w:val="00BA66BD"/>
    <w:rsid w:val="00BA7D62"/>
    <w:rsid w:val="00BB1AAF"/>
    <w:rsid w:val="00BB3992"/>
    <w:rsid w:val="00BB73DE"/>
    <w:rsid w:val="00BC5E15"/>
    <w:rsid w:val="00BC7596"/>
    <w:rsid w:val="00BD1789"/>
    <w:rsid w:val="00BD1B99"/>
    <w:rsid w:val="00BD2B83"/>
    <w:rsid w:val="00BF288B"/>
    <w:rsid w:val="00BF314D"/>
    <w:rsid w:val="00BF62D0"/>
    <w:rsid w:val="00C0211C"/>
    <w:rsid w:val="00C0384F"/>
    <w:rsid w:val="00C05705"/>
    <w:rsid w:val="00C05F05"/>
    <w:rsid w:val="00C10266"/>
    <w:rsid w:val="00C13CD9"/>
    <w:rsid w:val="00C226DF"/>
    <w:rsid w:val="00C234EB"/>
    <w:rsid w:val="00C316E1"/>
    <w:rsid w:val="00C348A5"/>
    <w:rsid w:val="00C37ABC"/>
    <w:rsid w:val="00C43189"/>
    <w:rsid w:val="00C6063D"/>
    <w:rsid w:val="00C61B33"/>
    <w:rsid w:val="00C62466"/>
    <w:rsid w:val="00C62E72"/>
    <w:rsid w:val="00C65331"/>
    <w:rsid w:val="00C70E97"/>
    <w:rsid w:val="00C868E8"/>
    <w:rsid w:val="00C87059"/>
    <w:rsid w:val="00C87F57"/>
    <w:rsid w:val="00C92592"/>
    <w:rsid w:val="00C93655"/>
    <w:rsid w:val="00C96051"/>
    <w:rsid w:val="00C97B83"/>
    <w:rsid w:val="00CA2A81"/>
    <w:rsid w:val="00CA5B45"/>
    <w:rsid w:val="00CA6AE8"/>
    <w:rsid w:val="00CA6F24"/>
    <w:rsid w:val="00CB571B"/>
    <w:rsid w:val="00CC04EB"/>
    <w:rsid w:val="00CC5FDC"/>
    <w:rsid w:val="00CD2302"/>
    <w:rsid w:val="00CD4916"/>
    <w:rsid w:val="00CD67C9"/>
    <w:rsid w:val="00CE3EF0"/>
    <w:rsid w:val="00CE501D"/>
    <w:rsid w:val="00CF199C"/>
    <w:rsid w:val="00CF1CD0"/>
    <w:rsid w:val="00CF55A5"/>
    <w:rsid w:val="00D01981"/>
    <w:rsid w:val="00D05520"/>
    <w:rsid w:val="00D05CD6"/>
    <w:rsid w:val="00D105C8"/>
    <w:rsid w:val="00D1715A"/>
    <w:rsid w:val="00D1751A"/>
    <w:rsid w:val="00D24BD8"/>
    <w:rsid w:val="00D262A0"/>
    <w:rsid w:val="00D279B5"/>
    <w:rsid w:val="00D33E1D"/>
    <w:rsid w:val="00D34E00"/>
    <w:rsid w:val="00D35123"/>
    <w:rsid w:val="00D35229"/>
    <w:rsid w:val="00D35C0F"/>
    <w:rsid w:val="00D4227F"/>
    <w:rsid w:val="00D43F50"/>
    <w:rsid w:val="00D502EC"/>
    <w:rsid w:val="00D5182C"/>
    <w:rsid w:val="00D51CCE"/>
    <w:rsid w:val="00D64A3A"/>
    <w:rsid w:val="00D7077C"/>
    <w:rsid w:val="00D71D69"/>
    <w:rsid w:val="00D77391"/>
    <w:rsid w:val="00D849D9"/>
    <w:rsid w:val="00D85BDE"/>
    <w:rsid w:val="00D93DAD"/>
    <w:rsid w:val="00DA5CE3"/>
    <w:rsid w:val="00DA6185"/>
    <w:rsid w:val="00DA62E0"/>
    <w:rsid w:val="00DA6F82"/>
    <w:rsid w:val="00DB09C3"/>
    <w:rsid w:val="00DB2DE5"/>
    <w:rsid w:val="00DB71BC"/>
    <w:rsid w:val="00DC38A3"/>
    <w:rsid w:val="00DC4C6E"/>
    <w:rsid w:val="00DD3092"/>
    <w:rsid w:val="00DD6B37"/>
    <w:rsid w:val="00DD7CDD"/>
    <w:rsid w:val="00DE054F"/>
    <w:rsid w:val="00DE5E56"/>
    <w:rsid w:val="00DF4525"/>
    <w:rsid w:val="00E01B3E"/>
    <w:rsid w:val="00E0548C"/>
    <w:rsid w:val="00E15554"/>
    <w:rsid w:val="00E17820"/>
    <w:rsid w:val="00E2193B"/>
    <w:rsid w:val="00E24099"/>
    <w:rsid w:val="00E25D2B"/>
    <w:rsid w:val="00E36DB6"/>
    <w:rsid w:val="00E37D42"/>
    <w:rsid w:val="00E4077D"/>
    <w:rsid w:val="00E424A8"/>
    <w:rsid w:val="00E42DAE"/>
    <w:rsid w:val="00E45727"/>
    <w:rsid w:val="00E5315B"/>
    <w:rsid w:val="00E53D53"/>
    <w:rsid w:val="00E56771"/>
    <w:rsid w:val="00E651E6"/>
    <w:rsid w:val="00E8248C"/>
    <w:rsid w:val="00E906CF"/>
    <w:rsid w:val="00E92BC5"/>
    <w:rsid w:val="00E95485"/>
    <w:rsid w:val="00E962B4"/>
    <w:rsid w:val="00EB27D1"/>
    <w:rsid w:val="00EB33FE"/>
    <w:rsid w:val="00EC601D"/>
    <w:rsid w:val="00ED1C2A"/>
    <w:rsid w:val="00ED6FB3"/>
    <w:rsid w:val="00EE10B1"/>
    <w:rsid w:val="00EE2E89"/>
    <w:rsid w:val="00EE545E"/>
    <w:rsid w:val="00EF673E"/>
    <w:rsid w:val="00F01F58"/>
    <w:rsid w:val="00F050DE"/>
    <w:rsid w:val="00F127A9"/>
    <w:rsid w:val="00F158D7"/>
    <w:rsid w:val="00F25A52"/>
    <w:rsid w:val="00F26483"/>
    <w:rsid w:val="00F32A97"/>
    <w:rsid w:val="00F34AC3"/>
    <w:rsid w:val="00F36FE2"/>
    <w:rsid w:val="00F379C3"/>
    <w:rsid w:val="00F42B66"/>
    <w:rsid w:val="00F447A0"/>
    <w:rsid w:val="00F451A2"/>
    <w:rsid w:val="00F50457"/>
    <w:rsid w:val="00F525B7"/>
    <w:rsid w:val="00F5476A"/>
    <w:rsid w:val="00F57805"/>
    <w:rsid w:val="00F63152"/>
    <w:rsid w:val="00F63536"/>
    <w:rsid w:val="00F640B8"/>
    <w:rsid w:val="00F64EEB"/>
    <w:rsid w:val="00F72E6A"/>
    <w:rsid w:val="00F77C66"/>
    <w:rsid w:val="00F833F5"/>
    <w:rsid w:val="00F91F29"/>
    <w:rsid w:val="00F93DA6"/>
    <w:rsid w:val="00F9544D"/>
    <w:rsid w:val="00F96077"/>
    <w:rsid w:val="00F97DA9"/>
    <w:rsid w:val="00FA1608"/>
    <w:rsid w:val="00FA1BE4"/>
    <w:rsid w:val="00FA2BFC"/>
    <w:rsid w:val="00FA5BC2"/>
    <w:rsid w:val="00FB43C6"/>
    <w:rsid w:val="00FC0F94"/>
    <w:rsid w:val="00FC5C28"/>
    <w:rsid w:val="00FE15BE"/>
    <w:rsid w:val="00FE16FC"/>
    <w:rsid w:val="00FE1FAF"/>
    <w:rsid w:val="00FE3C59"/>
    <w:rsid w:val="00FE446C"/>
    <w:rsid w:val="00FE5928"/>
    <w:rsid w:val="00FE72A2"/>
    <w:rsid w:val="00FF0EBE"/>
    <w:rsid w:val="00FF6DFC"/>
    <w:rsid w:val="00FF7D5D"/>
    <w:rsid w:val="04663BB2"/>
    <w:rsid w:val="0E431D24"/>
    <w:rsid w:val="11B42EA6"/>
    <w:rsid w:val="128624AF"/>
    <w:rsid w:val="23735317"/>
    <w:rsid w:val="2D99616C"/>
    <w:rsid w:val="32CE07C2"/>
    <w:rsid w:val="46E00ECC"/>
    <w:rsid w:val="494705E4"/>
    <w:rsid w:val="49F7183C"/>
    <w:rsid w:val="4DF26BF1"/>
    <w:rsid w:val="52F47961"/>
    <w:rsid w:val="5ADF5841"/>
    <w:rsid w:val="5AE03949"/>
    <w:rsid w:val="5B6E316E"/>
    <w:rsid w:val="60D269EC"/>
    <w:rsid w:val="61263682"/>
    <w:rsid w:val="61453E0A"/>
    <w:rsid w:val="6779226A"/>
    <w:rsid w:val="6F8E29A1"/>
    <w:rsid w:val="72021B5A"/>
    <w:rsid w:val="778C41B1"/>
    <w:rsid w:val="7A6A7C20"/>
    <w:rsid w:val="7C9E059C"/>
    <w:rsid w:val="7E8743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6891E27"/>
  <w15:docId w15:val="{FEC2B96A-0BE7-4B41-811B-F682EE844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both"/>
    </w:pPr>
    <w:rPr>
      <w:rFonts w:ascii="Times" w:hAnsi="Times"/>
      <w:lang w:val="it-IT" w:eastAsia="it-IT"/>
    </w:rPr>
  </w:style>
  <w:style w:type="paragraph" w:styleId="1">
    <w:name w:val="heading 1"/>
    <w:basedOn w:val="a"/>
    <w:next w:val="a"/>
    <w:link w:val="10"/>
    <w:qFormat/>
    <w:pPr>
      <w:keepNext/>
      <w:spacing w:before="480" w:after="240"/>
      <w:outlineLvl w:val="0"/>
    </w:pPr>
    <w:rPr>
      <w:b/>
      <w:caps/>
      <w:lang w:bidi="fa-IR"/>
    </w:rPr>
  </w:style>
  <w:style w:type="paragraph" w:styleId="2">
    <w:name w:val="heading 2"/>
    <w:basedOn w:val="a"/>
    <w:next w:val="a"/>
    <w:qFormat/>
    <w:pPr>
      <w:keepNext/>
      <w:spacing w:before="240" w:after="240"/>
      <w:outlineLvl w:val="1"/>
    </w:pPr>
    <w:rPr>
      <w:b/>
    </w:rPr>
  </w:style>
  <w:style w:type="paragraph" w:styleId="3">
    <w:name w:val="heading 3"/>
    <w:basedOn w:val="a"/>
    <w:next w:val="11"/>
    <w:qFormat/>
    <w:pPr>
      <w:ind w:left="354"/>
      <w:outlineLvl w:val="2"/>
    </w:pPr>
    <w:rPr>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正文缩进1"/>
    <w:basedOn w:val="a"/>
    <w:qFormat/>
    <w:pPr>
      <w:ind w:left="720"/>
    </w:pPr>
  </w:style>
  <w:style w:type="paragraph" w:styleId="a3">
    <w:name w:val="annotation text"/>
    <w:basedOn w:val="a"/>
    <w:link w:val="a4"/>
    <w:uiPriority w:val="99"/>
    <w:unhideWhenUsed/>
    <w:qFormat/>
    <w:rPr>
      <w:lang w:bidi="fa-IR"/>
    </w:rPr>
  </w:style>
  <w:style w:type="paragraph" w:styleId="a5">
    <w:name w:val="Balloon Text"/>
    <w:basedOn w:val="a"/>
    <w:link w:val="a6"/>
    <w:uiPriority w:val="99"/>
    <w:unhideWhenUsed/>
    <w:qFormat/>
    <w:rPr>
      <w:rFonts w:ascii="Microsoft YaHei UI" w:eastAsia="Microsoft YaHei UI"/>
      <w:sz w:val="18"/>
      <w:szCs w:val="18"/>
      <w:lang w:bidi="fa-IR"/>
    </w:rPr>
  </w:style>
  <w:style w:type="paragraph" w:styleId="a7">
    <w:name w:val="footer"/>
    <w:basedOn w:val="a"/>
    <w:link w:val="a8"/>
    <w:uiPriority w:val="99"/>
    <w:unhideWhenUsed/>
    <w:qFormat/>
    <w:pPr>
      <w:tabs>
        <w:tab w:val="center" w:pos="4153"/>
        <w:tab w:val="right" w:pos="8306"/>
      </w:tabs>
      <w:snapToGrid w:val="0"/>
      <w:jc w:val="left"/>
    </w:pPr>
    <w:rPr>
      <w:sz w:val="18"/>
      <w:szCs w:val="18"/>
      <w:lang w:bidi="fa-IR"/>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lang w:bidi="fa-IR"/>
    </w:rPr>
  </w:style>
  <w:style w:type="paragraph" w:styleId="ab">
    <w:name w:val="Normal (Web)"/>
    <w:basedOn w:val="a"/>
    <w:uiPriority w:val="99"/>
    <w:semiHidden/>
    <w:unhideWhenUsed/>
    <w:pPr>
      <w:spacing w:beforeAutospacing="1" w:afterAutospacing="1"/>
      <w:jc w:val="left"/>
    </w:pPr>
    <w:rPr>
      <w:sz w:val="24"/>
      <w:lang w:val="en-US" w:eastAsia="zh-CN"/>
    </w:rPr>
  </w:style>
  <w:style w:type="paragraph" w:styleId="ac">
    <w:name w:val="annotation subject"/>
    <w:basedOn w:val="a3"/>
    <w:next w:val="a3"/>
    <w:link w:val="ad"/>
    <w:uiPriority w:val="99"/>
    <w:unhideWhenUsed/>
    <w:qFormat/>
    <w:rPr>
      <w:b/>
      <w:bCs/>
    </w:rPr>
  </w:style>
  <w:style w:type="table" w:styleId="ae">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Table Simple 1"/>
    <w:basedOn w:val="a1"/>
    <w:semiHidden/>
    <w:qFormat/>
    <w:pPr>
      <w:numPr>
        <w:ilvl w:val="3"/>
        <w:numId w:val="1"/>
      </w:numPr>
      <w:spacing w:line="264" w:lineRule="auto"/>
      <w:jc w:val="both"/>
    </w:pPr>
    <w:rPr>
      <w:rFonts w:eastAsia="Times New Roman"/>
      <w:lang w:val="it-IT" w:eastAsia="it-IT"/>
    </w:rPr>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character" w:styleId="af">
    <w:name w:val="FollowedHyperlink"/>
    <w:uiPriority w:val="99"/>
    <w:semiHidden/>
    <w:unhideWhenUsed/>
    <w:qFormat/>
    <w:rPr>
      <w:color w:val="954F72"/>
      <w:u w:val="single"/>
    </w:rPr>
  </w:style>
  <w:style w:type="character" w:styleId="af0">
    <w:name w:val="Emphasis"/>
    <w:uiPriority w:val="20"/>
    <w:qFormat/>
    <w:rPr>
      <w:i/>
      <w:iCs/>
    </w:rPr>
  </w:style>
  <w:style w:type="character" w:styleId="af1">
    <w:name w:val="Hyperlink"/>
    <w:unhideWhenUsed/>
    <w:qFormat/>
    <w:rPr>
      <w:color w:val="0000FF"/>
      <w:u w:val="single"/>
    </w:rPr>
  </w:style>
  <w:style w:type="character" w:styleId="af2">
    <w:name w:val="annotation reference"/>
    <w:uiPriority w:val="99"/>
    <w:unhideWhenUsed/>
    <w:qFormat/>
    <w:rPr>
      <w:sz w:val="16"/>
      <w:szCs w:val="16"/>
    </w:rPr>
  </w:style>
  <w:style w:type="character" w:customStyle="1" w:styleId="a4">
    <w:name w:val="批注文字 字符"/>
    <w:link w:val="a3"/>
    <w:uiPriority w:val="99"/>
    <w:qFormat/>
    <w:rPr>
      <w:rFonts w:ascii="Times" w:hAnsi="Times"/>
      <w:lang w:val="it-IT" w:eastAsia="it-IT"/>
    </w:rPr>
  </w:style>
  <w:style w:type="character" w:customStyle="1" w:styleId="a6">
    <w:name w:val="批注框文本 字符"/>
    <w:link w:val="a5"/>
    <w:uiPriority w:val="99"/>
    <w:semiHidden/>
    <w:qFormat/>
    <w:rPr>
      <w:rFonts w:ascii="Microsoft YaHei UI" w:eastAsia="Microsoft YaHei UI" w:hAnsi="Times"/>
      <w:sz w:val="18"/>
      <w:szCs w:val="18"/>
      <w:lang w:val="it-IT" w:eastAsia="it-IT"/>
    </w:rPr>
  </w:style>
  <w:style w:type="character" w:customStyle="1" w:styleId="ReferenceHeadChar">
    <w:name w:val="Reference Head Char"/>
    <w:link w:val="ReferenceHead"/>
    <w:qFormat/>
    <w:rPr>
      <w:rFonts w:ascii="Cambria" w:eastAsia="MS Gothic" w:hAnsi="Cambria"/>
      <w:smallCaps/>
      <w:color w:val="365F91"/>
      <w:kern w:val="28"/>
      <w:sz w:val="32"/>
      <w:szCs w:val="32"/>
      <w:lang w:eastAsia="en-US"/>
    </w:rPr>
  </w:style>
  <w:style w:type="paragraph" w:customStyle="1" w:styleId="ReferenceHead">
    <w:name w:val="Reference Head"/>
    <w:basedOn w:val="1"/>
    <w:link w:val="ReferenceHeadChar"/>
    <w:qFormat/>
    <w:pPr>
      <w:spacing w:before="240" w:after="80"/>
      <w:jc w:val="center"/>
    </w:pPr>
    <w:rPr>
      <w:rFonts w:ascii="Cambria" w:eastAsia="MS Gothic" w:hAnsi="Cambria"/>
      <w:b w:val="0"/>
      <w:caps w:val="0"/>
      <w:smallCaps/>
      <w:color w:val="365F91"/>
      <w:kern w:val="28"/>
      <w:sz w:val="32"/>
      <w:szCs w:val="32"/>
      <w:lang w:val="zh-CN" w:eastAsia="en-US"/>
    </w:rPr>
  </w:style>
  <w:style w:type="character" w:customStyle="1" w:styleId="aa">
    <w:name w:val="页眉 字符"/>
    <w:link w:val="a9"/>
    <w:uiPriority w:val="99"/>
    <w:qFormat/>
    <w:rPr>
      <w:rFonts w:ascii="Times" w:hAnsi="Times"/>
      <w:sz w:val="18"/>
      <w:szCs w:val="18"/>
      <w:lang w:val="it-IT" w:eastAsia="it-IT"/>
    </w:rPr>
  </w:style>
  <w:style w:type="character" w:customStyle="1" w:styleId="a8">
    <w:name w:val="页脚 字符"/>
    <w:link w:val="a7"/>
    <w:uiPriority w:val="99"/>
    <w:qFormat/>
    <w:rPr>
      <w:rFonts w:ascii="Times" w:hAnsi="Times"/>
      <w:sz w:val="18"/>
      <w:szCs w:val="18"/>
      <w:lang w:val="it-IT" w:eastAsia="it-IT"/>
    </w:rPr>
  </w:style>
  <w:style w:type="character" w:customStyle="1" w:styleId="CETBodytextCarattere">
    <w:name w:val="CET Body text Carattere"/>
    <w:link w:val="CETBodytext"/>
    <w:qFormat/>
    <w:rPr>
      <w:rFonts w:ascii="Arial" w:eastAsia="Times New Roman" w:hAnsi="Arial"/>
      <w:sz w:val="18"/>
      <w:lang w:val="en-US" w:eastAsia="en-US" w:bidi="ar-SA"/>
    </w:rPr>
  </w:style>
  <w:style w:type="paragraph" w:customStyle="1" w:styleId="CETBodytext">
    <w:name w:val="CET Body text"/>
    <w:link w:val="CETBodytextCarattere"/>
    <w:qFormat/>
    <w:pPr>
      <w:tabs>
        <w:tab w:val="right" w:pos="7100"/>
      </w:tabs>
      <w:spacing w:line="264" w:lineRule="auto"/>
      <w:jc w:val="both"/>
    </w:pPr>
    <w:rPr>
      <w:rFonts w:ascii="Arial" w:eastAsia="Times New Roman" w:hAnsi="Arial"/>
      <w:sz w:val="18"/>
      <w:lang w:eastAsia="en-US"/>
    </w:rPr>
  </w:style>
  <w:style w:type="character" w:customStyle="1" w:styleId="ad">
    <w:name w:val="批注主题 字符"/>
    <w:link w:val="ac"/>
    <w:uiPriority w:val="99"/>
    <w:semiHidden/>
    <w:qFormat/>
    <w:rPr>
      <w:rFonts w:ascii="Times" w:hAnsi="Times"/>
      <w:b/>
      <w:bCs/>
      <w:lang w:val="it-IT" w:eastAsia="it-IT"/>
    </w:rPr>
  </w:style>
  <w:style w:type="character" w:customStyle="1" w:styleId="10">
    <w:name w:val="标题 1 字符"/>
    <w:link w:val="1"/>
    <w:qFormat/>
    <w:rPr>
      <w:rFonts w:ascii="Times" w:hAnsi="Times"/>
      <w:b/>
      <w:caps/>
      <w:lang w:val="it-IT" w:eastAsia="it-IT"/>
    </w:rPr>
  </w:style>
  <w:style w:type="paragraph" w:customStyle="1" w:styleId="References">
    <w:name w:val="References"/>
    <w:basedOn w:val="a"/>
    <w:qFormat/>
    <w:pPr>
      <w:numPr>
        <w:numId w:val="2"/>
      </w:numPr>
    </w:pPr>
    <w:rPr>
      <w:rFonts w:ascii="Times New Roman" w:eastAsia="Times New Roman" w:hAnsi="Times New Roman"/>
      <w:sz w:val="16"/>
      <w:szCs w:val="16"/>
      <w:lang w:val="en-US" w:eastAsia="en-US"/>
    </w:rPr>
  </w:style>
  <w:style w:type="paragraph" w:customStyle="1" w:styleId="4">
    <w:name w:val="标题4"/>
    <w:basedOn w:val="a"/>
    <w:qFormat/>
    <w:pPr>
      <w:spacing w:before="120" w:after="120" w:line="300" w:lineRule="exact"/>
      <w:jc w:val="left"/>
      <w:outlineLvl w:val="3"/>
    </w:pPr>
    <w:rPr>
      <w:rFonts w:eastAsia="华文中宋"/>
      <w:sz w:val="24"/>
    </w:rPr>
  </w:style>
  <w:style w:type="paragraph" w:customStyle="1" w:styleId="CETheadingx">
    <w:name w:val="CET headingx"/>
    <w:next w:val="CETBodytext"/>
    <w:qFormat/>
    <w:pPr>
      <w:keepNext/>
      <w:numPr>
        <w:ilvl w:val="2"/>
        <w:numId w:val="1"/>
      </w:numPr>
      <w:suppressAutoHyphens/>
      <w:spacing w:before="120" w:after="200"/>
    </w:pPr>
    <w:rPr>
      <w:rFonts w:ascii="Arial" w:eastAsia="Times New Roman" w:hAnsi="Arial"/>
      <w:b/>
      <w:sz w:val="18"/>
      <w:lang w:eastAsia="en-US"/>
    </w:rPr>
  </w:style>
  <w:style w:type="paragraph" w:customStyle="1" w:styleId="VAX">
    <w:name w:val="VAX"/>
    <w:basedOn w:val="a"/>
    <w:qFormat/>
    <w:rPr>
      <w:rFonts w:ascii="Courier" w:hAnsi="Courier"/>
      <w:sz w:val="18"/>
    </w:rPr>
  </w:style>
  <w:style w:type="paragraph" w:customStyle="1" w:styleId="Text">
    <w:name w:val="Text"/>
    <w:basedOn w:val="a"/>
    <w:qFormat/>
    <w:pPr>
      <w:widowControl w:val="0"/>
      <w:spacing w:line="252" w:lineRule="auto"/>
      <w:ind w:firstLine="202"/>
    </w:pPr>
    <w:rPr>
      <w:rFonts w:ascii="Times New Roman" w:eastAsia="Times New Roman" w:hAnsi="Times New Roman"/>
      <w:lang w:val="en-US" w:eastAsia="en-US"/>
    </w:rPr>
  </w:style>
  <w:style w:type="paragraph" w:customStyle="1" w:styleId="Default">
    <w:name w:val="Default"/>
    <w:qFormat/>
    <w:pPr>
      <w:autoSpaceDE w:val="0"/>
      <w:autoSpaceDN w:val="0"/>
      <w:adjustRightInd w:val="0"/>
    </w:pPr>
    <w:rPr>
      <w:color w:val="000000"/>
      <w:sz w:val="24"/>
      <w:szCs w:val="24"/>
      <w:lang w:val="it-IT" w:eastAsia="it-IT"/>
    </w:rPr>
  </w:style>
  <w:style w:type="paragraph" w:customStyle="1" w:styleId="CETHeading1">
    <w:name w:val="CET Heading1"/>
    <w:next w:val="CETBodytext"/>
    <w:qFormat/>
    <w:pPr>
      <w:keepNext/>
      <w:numPr>
        <w:ilvl w:val="1"/>
        <w:numId w:val="1"/>
      </w:numPr>
      <w:suppressAutoHyphens/>
      <w:spacing w:before="240" w:after="120"/>
    </w:pPr>
    <w:rPr>
      <w:rFonts w:ascii="Arial" w:eastAsia="Times New Roman" w:hAnsi="Arial"/>
      <w:b/>
      <w:lang w:eastAsia="en-US"/>
    </w:rPr>
  </w:style>
  <w:style w:type="character" w:customStyle="1" w:styleId="13">
    <w:name w:val="未处理的提及1"/>
    <w:uiPriority w:val="99"/>
    <w:semiHidden/>
    <w:unhideWhenUsed/>
    <w:qFormat/>
    <w:rPr>
      <w:color w:val="808080"/>
      <w:shd w:val="clear" w:color="auto" w:fill="E6E6E6"/>
    </w:rPr>
  </w:style>
  <w:style w:type="character" w:customStyle="1" w:styleId="UnresolvedMention">
    <w:name w:val="Unresolved Mention"/>
    <w:basedOn w:val="a0"/>
    <w:uiPriority w:val="99"/>
    <w:semiHidden/>
    <w:unhideWhenUsed/>
    <w:qFormat/>
    <w:rPr>
      <w:color w:val="605E5C"/>
      <w:shd w:val="clear" w:color="auto" w:fill="E1DFDD"/>
    </w:rPr>
  </w:style>
  <w:style w:type="paragraph" w:styleId="af3">
    <w:name w:val="List Paragraph"/>
    <w:basedOn w:val="a"/>
    <w:uiPriority w:val="99"/>
    <w:qFormat/>
    <w:pPr>
      <w:ind w:firstLineChars="200" w:firstLine="420"/>
    </w:pPr>
  </w:style>
  <w:style w:type="paragraph" w:customStyle="1" w:styleId="AMDisplayEquation">
    <w:name w:val="AMDisplayEquation"/>
    <w:basedOn w:val="a"/>
    <w:next w:val="a"/>
    <w:qFormat/>
    <w:pPr>
      <w:tabs>
        <w:tab w:val="center" w:pos="2480"/>
        <w:tab w:val="right" w:pos="4960"/>
      </w:tabs>
    </w:pPr>
  </w:style>
  <w:style w:type="paragraph" w:customStyle="1" w:styleId="EndNoteBibliographyTitle">
    <w:name w:val="EndNote Bibliography Title"/>
    <w:basedOn w:val="a"/>
    <w:link w:val="EndNoteBibliographyTitle0"/>
    <w:qFormat/>
    <w:pPr>
      <w:jc w:val="center"/>
    </w:pPr>
    <w:rPr>
      <w:rFonts w:cs="Times"/>
    </w:rPr>
  </w:style>
  <w:style w:type="character" w:customStyle="1" w:styleId="EndNoteBibliographyTitle0">
    <w:name w:val="EndNote Bibliography Title 字符"/>
    <w:basedOn w:val="a0"/>
    <w:link w:val="EndNoteBibliographyTitle"/>
    <w:qFormat/>
    <w:rPr>
      <w:rFonts w:ascii="Times" w:hAnsi="Times" w:cs="Times"/>
      <w:lang w:val="it-IT" w:eastAsia="it-IT"/>
    </w:rPr>
  </w:style>
  <w:style w:type="paragraph" w:customStyle="1" w:styleId="EndNoteBibliography">
    <w:name w:val="EndNote Bibliography"/>
    <w:basedOn w:val="a"/>
    <w:link w:val="EndNoteBibliography0"/>
    <w:qFormat/>
    <w:rPr>
      <w:rFonts w:cs="Times"/>
    </w:rPr>
  </w:style>
  <w:style w:type="character" w:customStyle="1" w:styleId="EndNoteBibliography0">
    <w:name w:val="EndNote Bibliography 字符"/>
    <w:basedOn w:val="a0"/>
    <w:link w:val="EndNoteBibliography"/>
    <w:qFormat/>
    <w:rPr>
      <w:rFonts w:ascii="Times" w:hAnsi="Times" w:cs="Times"/>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762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5.bin"/><Relationship Id="rId42" Type="http://schemas.openxmlformats.org/officeDocument/2006/relationships/oleObject" Target="embeddings/oleObject18.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image" Target="media/image28.wmf"/><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footer" Target="footer1.xml"/><Relationship Id="rId24" Type="http://schemas.openxmlformats.org/officeDocument/2006/relationships/oleObject" Target="embeddings/oleObject7.bin"/><Relationship Id="rId32" Type="http://schemas.openxmlformats.org/officeDocument/2006/relationships/oleObject" Target="embeddings/oleObject13.bin"/><Relationship Id="rId37" Type="http://schemas.openxmlformats.org/officeDocument/2006/relationships/image" Target="media/image13.wmf"/><Relationship Id="rId40" Type="http://schemas.openxmlformats.org/officeDocument/2006/relationships/oleObject" Target="embeddings/oleObject17.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6.bin"/><Relationship Id="rId66" Type="http://schemas.openxmlformats.org/officeDocument/2006/relationships/image" Target="media/image27.wmf"/><Relationship Id="rId5" Type="http://schemas.openxmlformats.org/officeDocument/2006/relationships/webSettings" Target="webSettings.xml"/><Relationship Id="rId61" Type="http://schemas.openxmlformats.org/officeDocument/2006/relationships/image" Target="media/image25.wmf"/><Relationship Id="rId19" Type="http://schemas.openxmlformats.org/officeDocument/2006/relationships/oleObject" Target="embeddings/oleObject4.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oleObject" Target="embeddings/oleObject12.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3.bin"/><Relationship Id="rId25" Type="http://schemas.openxmlformats.org/officeDocument/2006/relationships/oleObject" Target="embeddings/oleObject8.bin"/><Relationship Id="rId33" Type="http://schemas.openxmlformats.org/officeDocument/2006/relationships/image" Target="media/image11.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4.wmf"/><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image" Target="media/image15.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29.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oleObject" Target="embeddings/oleObject10.bin"/><Relationship Id="rId36" Type="http://schemas.openxmlformats.org/officeDocument/2006/relationships/oleObject" Target="embeddings/oleObject15.bin"/><Relationship Id="rId49" Type="http://schemas.openxmlformats.org/officeDocument/2006/relationships/image" Target="media/image19.wmf"/><Relationship Id="rId57" Type="http://schemas.openxmlformats.org/officeDocument/2006/relationships/image" Target="media/image23.wmf"/><Relationship Id="rId10" Type="http://schemas.openxmlformats.org/officeDocument/2006/relationships/image" Target="media/image2.jpeg"/><Relationship Id="rId31" Type="http://schemas.openxmlformats.org/officeDocument/2006/relationships/image" Target="media/image10.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orcid.org/xxxx-xxxx-xxxx-xxxx" TargetMode="External"/><Relationship Id="rId13" Type="http://schemas.openxmlformats.org/officeDocument/2006/relationships/oleObject" Target="embeddings/oleObject1.bin"/><Relationship Id="rId18" Type="http://schemas.openxmlformats.org/officeDocument/2006/relationships/image" Target="media/image6.wmf"/><Relationship Id="rId39" Type="http://schemas.openxmlformats.org/officeDocument/2006/relationships/image" Target="media/image14.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2.wmf"/><Relationship Id="rId7" Type="http://schemas.openxmlformats.org/officeDocument/2006/relationships/endnotes" Target="endnotes.xml"/><Relationship Id="rId71" Type="http://schemas.openxmlformats.org/officeDocument/2006/relationships/oleObject" Target="embeddings/oleObject3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6</Pages>
  <Words>6528</Words>
  <Characters>37213</Characters>
  <Application>Microsoft Office Word</Application>
  <DocSecurity>0</DocSecurity>
  <Lines>310</Lines>
  <Paragraphs>87</Paragraphs>
  <ScaleCrop>false</ScaleCrop>
  <Company>IIETA</Company>
  <LinksUpToDate>false</LinksUpToDate>
  <CharactersWithSpaces>43654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IJHT</dc:creator>
  <cp:lastModifiedBy>13227</cp:lastModifiedBy>
  <cp:revision>23</cp:revision>
  <cp:lastPrinted>2019-03-29T07:00:00Z</cp:lastPrinted>
  <dcterms:created xsi:type="dcterms:W3CDTF">2024-09-20T07:25:00Z</dcterms:created>
  <dcterms:modified xsi:type="dcterms:W3CDTF">2024-10-03T08:21:00Z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E1EAB71DEB3C45A39E66DB0D11B7DEE6_12</vt:lpwstr>
  </property>
  <property fmtid="{D5CDD505-2E9C-101B-9397-08002B2CF9AE}" pid="4" name="AMWinEqns">
    <vt:bool>true</vt:bool>
  </property>
</Properties>
</file>