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eastAsia"/>
          <w:b/>
          <w:bCs/>
          <w:sz w:val="48"/>
          <w:szCs w:val="48"/>
          <w:lang w:eastAsia="zh-CN"/>
        </w:rPr>
      </w:pPr>
    </w:p>
    <w:p>
      <w:pPr>
        <w:bidi w:val="0"/>
        <w:jc w:val="center"/>
        <w:rPr>
          <w:rFonts w:hint="eastAsia"/>
          <w:b/>
          <w:bCs/>
          <w:sz w:val="48"/>
          <w:szCs w:val="48"/>
          <w:lang w:eastAsia="zh-CN"/>
        </w:rPr>
      </w:pPr>
    </w:p>
    <w:p>
      <w:pPr>
        <w:bidi w:val="0"/>
        <w:jc w:val="center"/>
        <w:rPr>
          <w:rFonts w:hint="eastAsia"/>
          <w:b/>
          <w:bCs/>
          <w:sz w:val="48"/>
          <w:szCs w:val="48"/>
          <w:lang w:eastAsia="zh-CN"/>
        </w:rPr>
      </w:pPr>
    </w:p>
    <w:p>
      <w:pPr>
        <w:bidi w:val="0"/>
        <w:jc w:val="center"/>
        <w:rPr>
          <w:rFonts w:hint="eastAsia"/>
          <w:b/>
          <w:bCs/>
          <w:sz w:val="48"/>
          <w:szCs w:val="48"/>
          <w:lang w:eastAsia="zh-CN"/>
        </w:rPr>
      </w:pPr>
    </w:p>
    <w:p>
      <w:pPr>
        <w:bidi w:val="0"/>
        <w:jc w:val="center"/>
        <w:rPr>
          <w:rFonts w:hint="eastAsia"/>
          <w:b/>
          <w:bCs/>
          <w:sz w:val="48"/>
          <w:szCs w:val="48"/>
          <w:lang w:eastAsia="zh-CN"/>
        </w:rPr>
      </w:pPr>
    </w:p>
    <w:p>
      <w:pPr>
        <w:bidi w:val="0"/>
        <w:jc w:val="center"/>
        <w:rPr>
          <w:rFonts w:hint="eastAsia"/>
          <w:b/>
          <w:bCs/>
          <w:sz w:val="48"/>
          <w:szCs w:val="48"/>
          <w:lang w:eastAsia="zh-CN"/>
        </w:rPr>
      </w:pPr>
    </w:p>
    <w:p>
      <w:pPr>
        <w:bidi w:val="0"/>
        <w:jc w:val="center"/>
        <w:rPr>
          <w:rFonts w:hint="eastAsia"/>
          <w:b/>
          <w:bCs/>
          <w:sz w:val="48"/>
          <w:szCs w:val="48"/>
          <w:lang w:eastAsia="zh-CN"/>
        </w:rPr>
      </w:pPr>
    </w:p>
    <w:p>
      <w:pPr>
        <w:bidi w:val="0"/>
        <w:jc w:val="center"/>
        <w:rPr>
          <w:rFonts w:hint="eastAsia"/>
          <w:b/>
          <w:bCs/>
          <w:sz w:val="48"/>
          <w:szCs w:val="48"/>
          <w:lang w:eastAsia="zh-CN"/>
        </w:rPr>
      </w:pPr>
    </w:p>
    <w:p>
      <w:pPr>
        <w:bidi w:val="0"/>
        <w:jc w:val="center"/>
        <w:rPr>
          <w:rFonts w:hint="eastAsia"/>
          <w:b/>
          <w:bCs/>
          <w:sz w:val="48"/>
          <w:szCs w:val="48"/>
          <w:lang w:eastAsia="zh-CN"/>
        </w:rPr>
      </w:pPr>
      <w:r>
        <w:rPr>
          <w:rFonts w:hint="eastAsia"/>
          <w:b/>
          <w:bCs/>
          <w:sz w:val="48"/>
          <w:szCs w:val="48"/>
          <w:lang w:eastAsia="zh-CN"/>
        </w:rPr>
        <w:t>详细设计说明书</w:t>
      </w:r>
    </w:p>
    <w:p/>
    <w:p>
      <w:r>
        <w:br w:type="page"/>
      </w:r>
    </w:p>
    <w:p/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3978"/>
        <w15:color w:val="DBDBDB"/>
        <w:docPartObj>
          <w:docPartGallery w:val="Table of Contents"/>
          <w:docPartUnique/>
        </w:docPartObj>
      </w:sdtPr>
      <w:sdtEndPr>
        <w:rPr>
          <w:rFonts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_Toc27333 </w:instrText>
          </w:r>
          <w:r>
            <w:fldChar w:fldCharType="separate"/>
          </w:r>
          <w:r>
            <w:rPr>
              <w:rFonts w:hint="default" w:eastAsiaTheme="minorEastAsia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引言</w:t>
          </w:r>
          <w:r>
            <w:tab/>
          </w:r>
          <w:r>
            <w:fldChar w:fldCharType="begin"/>
          </w:r>
          <w:r>
            <w:instrText xml:space="preserve"> PAGEREF _Toc27333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_Toc26326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1.1 </w:t>
          </w:r>
          <w:r>
            <w:rPr>
              <w:rFonts w:hint="eastAsia"/>
              <w:lang w:val="en-US" w:eastAsia="zh-CN"/>
            </w:rPr>
            <w:t>编写目的</w:t>
          </w:r>
          <w:r>
            <w:tab/>
          </w:r>
          <w:r>
            <w:fldChar w:fldCharType="begin"/>
          </w:r>
          <w:r>
            <w:instrText xml:space="preserve"> PAGEREF _Toc26326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_Toc1909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1.2 </w:t>
          </w:r>
          <w:r>
            <w:rPr>
              <w:rFonts w:hint="eastAsia"/>
              <w:lang w:val="en-US" w:eastAsia="zh-CN"/>
            </w:rPr>
            <w:t>背景</w:t>
          </w:r>
          <w:r>
            <w:tab/>
          </w:r>
          <w:r>
            <w:fldChar w:fldCharType="begin"/>
          </w:r>
          <w:r>
            <w:instrText xml:space="preserve"> PAGEREF _Toc1909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_Toc2005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1.3 </w:t>
          </w:r>
          <w:r>
            <w:rPr>
              <w:rFonts w:hint="eastAsia"/>
              <w:lang w:val="en-US" w:eastAsia="zh-CN"/>
            </w:rPr>
            <w:t>定义</w:t>
          </w:r>
          <w:r>
            <w:tab/>
          </w:r>
          <w:r>
            <w:fldChar w:fldCharType="begin"/>
          </w:r>
          <w:r>
            <w:instrText xml:space="preserve"> PAGEREF _Toc2005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_Toc15850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程序系统的结构</w:t>
          </w:r>
          <w:r>
            <w:tab/>
          </w:r>
          <w:r>
            <w:fldChar w:fldCharType="begin"/>
          </w:r>
          <w:r>
            <w:instrText xml:space="preserve"> PAGEREF _Toc15850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_Toc7233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用户设计说明</w:t>
          </w:r>
          <w:r>
            <w:tab/>
          </w:r>
          <w:r>
            <w:fldChar w:fldCharType="begin"/>
          </w:r>
          <w:r>
            <w:instrText xml:space="preserve"> PAGEREF _Toc7233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_Toc19694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3.1程序描述</w:t>
          </w:r>
          <w:r>
            <w:tab/>
          </w:r>
          <w:r>
            <w:fldChar w:fldCharType="begin"/>
          </w:r>
          <w:r>
            <w:instrText xml:space="preserve"> PAGEREF _Toc19694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_Toc12160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3.2 功能</w:t>
          </w:r>
          <w:r>
            <w:tab/>
          </w:r>
          <w:r>
            <w:fldChar w:fldCharType="begin"/>
          </w:r>
          <w:r>
            <w:instrText xml:space="preserve"> PAGEREF _Toc12160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_Toc25324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3.3 性能</w:t>
          </w:r>
          <w:r>
            <w:tab/>
          </w:r>
          <w:r>
            <w:fldChar w:fldCharType="begin"/>
          </w:r>
          <w:r>
            <w:instrText xml:space="preserve"> PAGEREF _Toc25324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_Toc19565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3.3.1 精度</w:t>
          </w:r>
          <w:r>
            <w:tab/>
          </w:r>
          <w:r>
            <w:fldChar w:fldCharType="begin"/>
          </w:r>
          <w:r>
            <w:instrText xml:space="preserve"> PAGEREF _Toc19565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_Toc1290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3.3.2 灵活性</w:t>
          </w:r>
          <w:r>
            <w:tab/>
          </w:r>
          <w:r>
            <w:fldChar w:fldCharType="begin"/>
          </w:r>
          <w:r>
            <w:instrText xml:space="preserve"> PAGEREF _Toc1290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_Toc14980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3.3.3 时间特性的要求</w:t>
          </w:r>
          <w:r>
            <w:tab/>
          </w:r>
          <w:r>
            <w:fldChar w:fldCharType="begin"/>
          </w:r>
          <w:r>
            <w:instrText xml:space="preserve"> PAGEREF _Toc14980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3.4 接口的输入和输出</w:t>
          </w:r>
          <w:r>
            <w:tab/>
          </w:r>
          <w:r>
            <w:fldChar w:fldCharType="begin"/>
          </w:r>
          <w:r>
            <w:instrText xml:space="preserve"> PAGEREF _Toc21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_Toc12691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3.5 算法</w:t>
          </w:r>
          <w:r>
            <w:tab/>
          </w:r>
          <w:r>
            <w:fldChar w:fldCharType="begin"/>
          </w:r>
          <w:r>
            <w:instrText xml:space="preserve"> PAGEREF _Toc12691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_Toc14835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3.6 流程逻辑</w:t>
          </w:r>
          <w:r>
            <w:tab/>
          </w:r>
          <w:r>
            <w:fldChar w:fldCharType="begin"/>
          </w:r>
          <w:r>
            <w:instrText xml:space="preserve"> PAGEREF _Toc14835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_Toc8184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3.7 接口逻辑</w:t>
          </w:r>
          <w:r>
            <w:tab/>
          </w:r>
          <w:r>
            <w:fldChar w:fldCharType="begin"/>
          </w:r>
          <w:r>
            <w:instrText xml:space="preserve"> PAGEREF _Toc8184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_Toc12142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3.8 存储分配</w:t>
          </w:r>
          <w:r>
            <w:tab/>
          </w:r>
          <w:r>
            <w:fldChar w:fldCharType="begin"/>
          </w:r>
          <w:r>
            <w:instrText xml:space="preserve"> PAGEREF _Toc12142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_Toc16296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3.9 注释设计</w:t>
          </w:r>
          <w:r>
            <w:tab/>
          </w:r>
          <w:r>
            <w:fldChar w:fldCharType="begin"/>
          </w:r>
          <w:r>
            <w:instrText xml:space="preserve"> PAGEREF _Toc16296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rPr>
              <w:rFonts w:asciiTheme="minorAscii" w:hAnsiTheme="minorAscii" w:eastAsiaTheme="minorEastAsia" w:cstheme="minorBidi"/>
              <w:kern w:val="2"/>
              <w:sz w:val="24"/>
              <w:szCs w:val="24"/>
              <w:lang w:val="en-US" w:eastAsia="zh-CN" w:bidi="ar-SA"/>
            </w:rPr>
          </w:pPr>
          <w:r>
            <w:fldChar w:fldCharType="end"/>
          </w:r>
        </w:p>
      </w:sdtContent>
    </w:sdt>
    <w:p>
      <w:pPr>
        <w:rPr>
          <w:rFonts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br w:type="page"/>
      </w:r>
    </w:p>
    <w:p>
      <w:pPr>
        <w:pStyle w:val="2"/>
        <w:numPr>
          <w:ilvl w:val="0"/>
          <w:numId w:val="1"/>
        </w:numPr>
        <w:bidi w:val="0"/>
        <w:rPr>
          <w:rFonts w:hint="default" w:eastAsiaTheme="minorEastAsia"/>
          <w:lang w:val="en-US" w:eastAsia="zh-CN"/>
        </w:rPr>
      </w:pPr>
      <w:bookmarkStart w:id="0" w:name="_Toc27333"/>
      <w:r>
        <w:rPr>
          <w:rFonts w:hint="eastAsia"/>
          <w:lang w:val="en-US" w:eastAsia="zh-CN"/>
        </w:rPr>
        <w:t>引言</w:t>
      </w:r>
      <w:bookmarkEnd w:id="0"/>
    </w:p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bookmarkStart w:id="1" w:name="_Toc26326"/>
      <w:r>
        <w:rPr>
          <w:rFonts w:hint="eastAsia"/>
          <w:lang w:val="en-US" w:eastAsia="zh-CN"/>
        </w:rPr>
        <w:t>编写目的</w:t>
      </w:r>
      <w:bookmarkEnd w:id="1"/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该文档在概要设计的基础上，进一步的细化系统结构，展示了软件结构的图标，物理设计、数据结构设计、及算法设计、详细的介绍了系统各个模块是如何实现的，包括涉及到的算法，逻辑流程等。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预期的读者：</w:t>
      </w:r>
      <w:r>
        <w:rPr>
          <w:rFonts w:hint="eastAsia"/>
          <w:lang w:val="en-US" w:eastAsia="zh-CN"/>
        </w:rPr>
        <w:t>前端、后端开发人员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2" w:name="_Toc1909"/>
      <w:r>
        <w:rPr>
          <w:rFonts w:hint="eastAsia"/>
          <w:lang w:val="en-US" w:eastAsia="zh-CN"/>
        </w:rPr>
        <w:t>背景</w:t>
      </w:r>
      <w:bookmarkEnd w:id="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开发软件系统名称： XXX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任务提出者： 林翰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开发者： 林翰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用户： XX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运行该软件的计算站（中心）：</w:t>
      </w:r>
      <w:r>
        <w:rPr>
          <w:rFonts w:hint="eastAsia"/>
          <w:lang w:val="en-US" w:eastAsia="zh-CN"/>
        </w:rPr>
        <w:t>阿里云云服务器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3" w:name="_Toc2005"/>
      <w:r>
        <w:rPr>
          <w:rFonts w:hint="eastAsia"/>
          <w:lang w:val="en-US" w:eastAsia="zh-CN"/>
        </w:rPr>
        <w:t>定义</w:t>
      </w:r>
      <w:bookmarkEnd w:id="3"/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系统结构：对系统整体布局的宏观的描述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算法：对于程序内部流程计算的逻辑表达方式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bookmarkStart w:id="4" w:name="_Toc15850"/>
      <w:r>
        <w:rPr>
          <w:rFonts w:hint="eastAsia"/>
          <w:lang w:val="en-US" w:eastAsia="zh-CN"/>
        </w:rPr>
        <w:t>程序系统的结构</w:t>
      </w:r>
      <w:bookmarkEnd w:id="4"/>
    </w:p>
    <w:p>
      <w:pPr>
        <w:rPr>
          <w:rFonts w:hint="default"/>
          <w:color w:val="A5A5A5" w:themeColor="accent3"/>
          <w:lang w:val="en-US" w:eastAsia="zh-CN"/>
          <w14:textFill>
            <w14:solidFill>
              <w14:schemeClr w14:val="accent3"/>
            </w14:solidFill>
          </w14:textFill>
        </w:rPr>
      </w:pPr>
      <w:r>
        <w:rPr>
          <w:rFonts w:hint="eastAsia"/>
          <w:color w:val="A5A5A5" w:themeColor="accent3"/>
          <w:lang w:val="en-US" w:eastAsia="zh-CN"/>
          <w14:textFill>
            <w14:solidFill>
              <w14:schemeClr w14:val="accent3"/>
            </w14:solidFill>
          </w14:textFill>
        </w:rPr>
        <w:t>描述系统的各个模块之间的功能及关系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bookmarkStart w:id="5" w:name="_Toc7233"/>
      <w:r>
        <w:rPr>
          <w:rFonts w:hint="eastAsia"/>
          <w:lang w:val="en-US" w:eastAsia="zh-CN"/>
        </w:rPr>
        <w:t>用户设计说明</w:t>
      </w:r>
      <w:bookmarkEnd w:id="5"/>
    </w:p>
    <w:p>
      <w:pPr>
        <w:pStyle w:val="3"/>
        <w:bidi w:val="0"/>
        <w:rPr>
          <w:rFonts w:hint="eastAsia"/>
          <w:lang w:val="en-US" w:eastAsia="zh-CN"/>
        </w:rPr>
      </w:pPr>
      <w:bookmarkStart w:id="6" w:name="_Toc19694"/>
      <w:r>
        <w:rPr>
          <w:rFonts w:hint="eastAsia"/>
          <w:lang w:val="en-US" w:eastAsia="zh-CN"/>
        </w:rPr>
        <w:t>3.1程序描述</w:t>
      </w:r>
      <w:bookmarkEnd w:id="6"/>
    </w:p>
    <w:p>
      <w:pPr>
        <w:rPr>
          <w:rFonts w:hint="eastAsia"/>
          <w:color w:val="D0CECE" w:themeColor="background2" w:themeShade="E6"/>
          <w:lang w:val="en-US" w:eastAsia="zh-CN"/>
        </w:rPr>
      </w:pPr>
      <w:r>
        <w:rPr>
          <w:rFonts w:hint="eastAsia"/>
          <w:color w:val="D0CECE" w:themeColor="background2" w:themeShade="E6"/>
          <w:lang w:val="en-US" w:eastAsia="zh-CN"/>
        </w:rPr>
        <w:t>对于该模块的程序功能进行描述</w:t>
      </w:r>
    </w:p>
    <w:p>
      <w:pPr>
        <w:rPr>
          <w:rFonts w:hint="eastAsia"/>
          <w:color w:val="D0CECE" w:themeColor="background2" w:themeShade="E6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7" w:name="_Toc12160"/>
      <w:r>
        <w:rPr>
          <w:rFonts w:hint="eastAsia"/>
          <w:lang w:val="en-US" w:eastAsia="zh-CN"/>
        </w:rPr>
        <w:t>3.2 功能</w:t>
      </w:r>
      <w:bookmarkEnd w:id="7"/>
    </w:p>
    <w:p>
      <w:pPr>
        <w:rPr>
          <w:rFonts w:hint="eastAsia"/>
          <w:color w:val="D0CECE" w:themeColor="background2" w:themeShade="E6"/>
          <w:lang w:val="en-US" w:eastAsia="zh-CN"/>
        </w:rPr>
      </w:pPr>
      <w:r>
        <w:rPr>
          <w:rFonts w:hint="eastAsia"/>
          <w:color w:val="D0CECE" w:themeColor="background2" w:themeShade="E6"/>
          <w:lang w:val="en-US" w:eastAsia="zh-CN"/>
        </w:rPr>
        <w:t>流程图进行描述</w:t>
      </w:r>
    </w:p>
    <w:p>
      <w:pPr>
        <w:rPr>
          <w:rFonts w:hint="eastAsia"/>
          <w:color w:val="D0CECE" w:themeColor="background2" w:themeShade="E6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8" w:name="_Toc25324"/>
      <w:r>
        <w:rPr>
          <w:rFonts w:hint="eastAsia"/>
          <w:lang w:val="en-US" w:eastAsia="zh-CN"/>
        </w:rPr>
        <w:t>3.3 性能</w:t>
      </w:r>
      <w:bookmarkEnd w:id="8"/>
    </w:p>
    <w:p>
      <w:pPr>
        <w:pStyle w:val="4"/>
        <w:bidi w:val="0"/>
        <w:rPr>
          <w:rFonts w:hint="eastAsia"/>
          <w:lang w:val="en-US" w:eastAsia="zh-CN"/>
        </w:rPr>
      </w:pPr>
      <w:bookmarkStart w:id="9" w:name="_Toc19565"/>
      <w:r>
        <w:rPr>
          <w:rFonts w:hint="eastAsia"/>
          <w:lang w:val="en-US" w:eastAsia="zh-CN"/>
        </w:rPr>
        <w:t>3.3.1 精度</w:t>
      </w:r>
      <w:bookmarkEnd w:id="9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软件的输入精度：只保留整数部分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软件的输出精度：只保留整数部分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传输过程中的精度:只保留整数部分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0" w:name="_Toc1290"/>
      <w:r>
        <w:rPr>
          <w:rFonts w:hint="eastAsia"/>
          <w:lang w:val="en-US" w:eastAsia="zh-CN"/>
        </w:rPr>
        <w:t>3.3.2 灵活性</w:t>
      </w:r>
      <w:bookmarkEnd w:id="10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．运行环境的变化：该软适用于现在流行的操作系统、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．精度和有效时限的变化：因不同情况而变化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>．计划的变化和改进：根据用户的需求随时软件做出更新和升级。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1" w:name="_Toc14980"/>
      <w:r>
        <w:rPr>
          <w:rFonts w:hint="eastAsia"/>
          <w:lang w:val="en-US" w:eastAsia="zh-CN"/>
        </w:rPr>
        <w:t>3.3.3 时间特性的要求</w:t>
      </w:r>
      <w:bookmarkEnd w:id="11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相应时间：0.5s内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更新处理时间：0.5s内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数据的更换和传送时间：1s内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2" w:name="_Toc21"/>
      <w:r>
        <w:rPr>
          <w:rFonts w:hint="eastAsia"/>
          <w:lang w:val="en-US" w:eastAsia="zh-CN"/>
        </w:rPr>
        <w:t>3.4 接口的输入和输出</w:t>
      </w:r>
      <w:bookmarkEnd w:id="12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3" w:name="_Toc12691"/>
      <w:r>
        <w:rPr>
          <w:rFonts w:hint="eastAsia"/>
          <w:lang w:val="en-US" w:eastAsia="zh-CN"/>
        </w:rPr>
        <w:t>3.5 算法</w:t>
      </w:r>
      <w:bookmarkEnd w:id="13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4" w:name="_Toc14835"/>
      <w:r>
        <w:rPr>
          <w:rFonts w:hint="eastAsia"/>
          <w:lang w:val="en-US" w:eastAsia="zh-CN"/>
        </w:rPr>
        <w:t>3.6 流程逻辑</w:t>
      </w:r>
      <w:bookmarkEnd w:id="14"/>
    </w:p>
    <w:p>
      <w:pPr>
        <w:rPr>
          <w:rFonts w:hint="eastAsia"/>
          <w:lang w:val="en-US" w:eastAsia="zh-CN"/>
        </w:rPr>
      </w:pPr>
      <w:bookmarkStart w:id="18" w:name="_GoBack"/>
      <w:bookmarkEnd w:id="18"/>
    </w:p>
    <w:p>
      <w:pPr>
        <w:pStyle w:val="3"/>
        <w:bidi w:val="0"/>
        <w:rPr>
          <w:rFonts w:hint="eastAsia"/>
          <w:lang w:val="en-US" w:eastAsia="zh-CN"/>
        </w:rPr>
      </w:pPr>
      <w:bookmarkStart w:id="15" w:name="_Toc8184"/>
      <w:r>
        <w:rPr>
          <w:rFonts w:hint="eastAsia"/>
          <w:lang w:val="en-US" w:eastAsia="zh-CN"/>
        </w:rPr>
        <w:t>3.7 接口逻辑</w:t>
      </w:r>
      <w:bookmarkEnd w:id="15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6" w:name="_Toc12142"/>
      <w:r>
        <w:rPr>
          <w:rFonts w:hint="eastAsia"/>
          <w:lang w:val="en-US" w:eastAsia="zh-CN"/>
        </w:rPr>
        <w:t>3.8 存储分配</w:t>
      </w:r>
      <w:bookmarkEnd w:id="16"/>
    </w:p>
    <w:p>
      <w:pPr>
        <w:rPr>
          <w:rFonts w:hint="eastAsia"/>
          <w:color w:val="D0CECE" w:themeColor="background2" w:themeShade="E6"/>
          <w:lang w:val="en-US" w:eastAsia="zh-CN"/>
        </w:rPr>
      </w:pPr>
      <w:r>
        <w:rPr>
          <w:rFonts w:hint="eastAsia"/>
          <w:color w:val="D0CECE" w:themeColor="background2" w:themeShade="E6"/>
          <w:lang w:val="en-US" w:eastAsia="zh-CN"/>
        </w:rPr>
        <w:t>各个数据对应的在数据库表中的结构</w:t>
      </w:r>
    </w:p>
    <w:p>
      <w:pPr>
        <w:rPr>
          <w:rFonts w:hint="eastAsia"/>
          <w:color w:val="D0CECE" w:themeColor="background2" w:themeShade="E6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7" w:name="_Toc16296"/>
      <w:r>
        <w:rPr>
          <w:rFonts w:hint="eastAsia"/>
          <w:lang w:val="en-US" w:eastAsia="zh-CN"/>
        </w:rPr>
        <w:t>3.9 注释设计</w:t>
      </w:r>
      <w:bookmarkEnd w:id="1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在各个类前添加注释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@version: V1.0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@author: </w:t>
      </w:r>
      <w:r>
        <w:rPr>
          <w:rFonts w:hint="eastAsia"/>
          <w:lang w:val="en-US" w:eastAsia="zh-CN"/>
        </w:rPr>
        <w:t>linhan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@description: </w:t>
      </w:r>
      <w:r>
        <w:rPr>
          <w:rFonts w:hint="eastAsia"/>
          <w:lang w:val="en-US" w:eastAsia="zh-CN"/>
        </w:rPr>
        <w:t>类描述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@data: 2019-06-28 12:20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在各个方法前注释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@version: V1.0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@author: </w:t>
      </w:r>
      <w:r>
        <w:rPr>
          <w:rFonts w:hint="eastAsia"/>
          <w:lang w:val="en-US" w:eastAsia="zh-CN"/>
        </w:rPr>
        <w:t>linhan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@description: </w:t>
      </w:r>
      <w:r>
        <w:rPr>
          <w:rFonts w:hint="eastAsia"/>
          <w:lang w:val="en-US" w:eastAsia="zh-CN"/>
        </w:rPr>
        <w:t>方法描述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@param: </w:t>
      </w:r>
      <w:r>
        <w:rPr>
          <w:rFonts w:hint="eastAsia"/>
          <w:lang w:val="en-US" w:eastAsia="zh-CN"/>
        </w:rPr>
        <w:t>参数名 参数类型 参数描述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@return: String</w:t>
      </w:r>
      <w:r>
        <w:rPr>
          <w:rFonts w:hint="eastAsia"/>
          <w:lang w:val="en-US" w:eastAsia="zh-CN"/>
        </w:rPr>
        <w:t xml:space="preserve">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@throws: IOException</w:t>
      </w:r>
      <w:r>
        <w:rPr>
          <w:rFonts w:hint="eastAsia"/>
          <w:lang w:val="en-US" w:eastAsia="zh-CN"/>
        </w:rPr>
        <w:t xml:space="preserve">  异常描述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**/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90BFF83"/>
    <w:multiLevelType w:val="singleLevel"/>
    <w:tmpl w:val="D90BFF8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2C828CD0"/>
    <w:multiLevelType w:val="multilevel"/>
    <w:tmpl w:val="2C828CD0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842014"/>
    <w:rsid w:val="07F53EB0"/>
    <w:rsid w:val="0C2C1FAA"/>
    <w:rsid w:val="0C5D60B6"/>
    <w:rsid w:val="1E727ECB"/>
    <w:rsid w:val="28341B74"/>
    <w:rsid w:val="4EE22EDC"/>
    <w:rsid w:val="521074C0"/>
    <w:rsid w:val="66160A5F"/>
    <w:rsid w:val="6B842014"/>
    <w:rsid w:val="71D81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3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宋体"/>
      <w:b/>
      <w:sz w:val="30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iPriority w:val="0"/>
    <w:pPr>
      <w:ind w:left="840" w:leftChars="400"/>
    </w:pPr>
  </w:style>
  <w:style w:type="paragraph" w:styleId="6">
    <w:name w:val="toc 1"/>
    <w:basedOn w:val="1"/>
    <w:next w:val="1"/>
    <w:uiPriority w:val="0"/>
  </w:style>
  <w:style w:type="paragraph" w:styleId="7">
    <w:name w:val="toc 2"/>
    <w:basedOn w:val="1"/>
    <w:next w:val="1"/>
    <w:uiPriority w:val="0"/>
    <w:pPr>
      <w:ind w:left="420" w:leftChars="200"/>
    </w:pPr>
  </w:style>
  <w:style w:type="paragraph" w:customStyle="1" w:styleId="10">
    <w:name w:val="WPSOffice手动目录 1"/>
    <w:uiPriority w:val="0"/>
    <w:pPr>
      <w:ind w:leftChars="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2021-12-15T06:36:00Z</dcterms:created>
  <dc:creator>陈宇</dc:creator>
  <cp:lastModifiedBy>陈宇</cp:lastModifiedBy>
  <dcterms:modified xsi:type="dcterms:W3CDTF">2021-12-15T07:17:00Z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C23D1DA9468849D6B1079C069E496AF3</vt:lpwstr>
  </property>
</Properties>
</file>