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2ECF9" w14:textId="77777777" w:rsidR="00A775F3" w:rsidRDefault="00A775F3">
      <w:pPr>
        <w:spacing w:before="600"/>
      </w:pPr>
    </w:p>
    <w:p w14:paraId="6869EEFC" w14:textId="77777777" w:rsidR="00A775F3" w:rsidRDefault="00000000">
      <w:pPr>
        <w:spacing w:after="40"/>
        <w:jc w:val="center"/>
      </w:pPr>
      <w:r>
        <w:rPr>
          <w:b/>
          <w:bCs/>
          <w:sz w:val="48"/>
          <w:szCs w:val="48"/>
        </w:rPr>
        <w:t>PROJECT PROPOSAL</w:t>
      </w:r>
    </w:p>
    <w:p w14:paraId="43023448" w14:textId="77777777" w:rsidR="00A775F3" w:rsidRDefault="00A775F3">
      <w:pPr>
        <w:spacing w:before="80"/>
      </w:pPr>
    </w:p>
    <w:p w14:paraId="469C75DD" w14:textId="77777777" w:rsidR="00A775F3" w:rsidRDefault="00000000">
      <w:pPr>
        <w:spacing w:after="80"/>
        <w:jc w:val="center"/>
      </w:pPr>
      <w:r>
        <w:rPr>
          <w:b/>
          <w:bCs/>
          <w:sz w:val="36"/>
          <w:szCs w:val="36"/>
        </w:rPr>
        <w:t>Decentralized Agentic Mesh for Privacy-Preserving Industrial Analytics</w:t>
      </w:r>
    </w:p>
    <w:p w14:paraId="7B62729A" w14:textId="77777777" w:rsidR="00A775F3" w:rsidRDefault="00A775F3">
      <w:pPr>
        <w:spacing w:before="40"/>
      </w:pPr>
    </w:p>
    <w:p w14:paraId="0AD37D8D" w14:textId="77777777" w:rsidR="00A775F3" w:rsidRDefault="00000000">
      <w:pPr>
        <w:spacing w:after="40"/>
        <w:jc w:val="center"/>
      </w:pPr>
      <w:r>
        <w:rPr>
          <w:i/>
          <w:iCs/>
          <w:sz w:val="24"/>
          <w:szCs w:val="24"/>
        </w:rPr>
        <w:t>A Federated, Multi-Agent AI System for Distributed Anomaly Detection</w:t>
      </w:r>
    </w:p>
    <w:p w14:paraId="6E844A95" w14:textId="77777777" w:rsidR="00A775F3" w:rsidRDefault="00A775F3">
      <w:pPr>
        <w:spacing w:before="600"/>
      </w:pPr>
    </w:p>
    <w:p w14:paraId="642E3774" w14:textId="77777777" w:rsidR="00A775F3" w:rsidRDefault="00000000">
      <w:pPr>
        <w:jc w:val="center"/>
      </w:pPr>
      <w:r>
        <w:rPr>
          <w:b/>
          <w:bCs/>
        </w:rPr>
        <w:t>Author:</w:t>
      </w:r>
      <w:r>
        <w:t xml:space="preserve">  Allaudin Ansari</w:t>
      </w:r>
    </w:p>
    <w:p w14:paraId="5C124AC2" w14:textId="77777777" w:rsidR="00A775F3" w:rsidRDefault="00A775F3">
      <w:pPr>
        <w:spacing w:before="40"/>
      </w:pPr>
    </w:p>
    <w:p w14:paraId="44CAEAB7" w14:textId="77777777" w:rsidR="00A775F3" w:rsidRDefault="00000000">
      <w:pPr>
        <w:jc w:val="center"/>
      </w:pPr>
      <w:r>
        <w:rPr>
          <w:b/>
          <w:bCs/>
        </w:rPr>
        <w:t>Document Type:</w:t>
      </w:r>
      <w:r>
        <w:t xml:space="preserve">  Industrial Research &amp; Engineering Proposal</w:t>
      </w:r>
    </w:p>
    <w:p w14:paraId="379B3A15" w14:textId="77777777" w:rsidR="00A775F3" w:rsidRDefault="00A775F3">
      <w:pPr>
        <w:spacing w:before="40"/>
      </w:pPr>
    </w:p>
    <w:p w14:paraId="59101C08" w14:textId="77777777" w:rsidR="00A775F3" w:rsidRDefault="00000000">
      <w:pPr>
        <w:jc w:val="center"/>
      </w:pPr>
      <w:r>
        <w:rPr>
          <w:b/>
          <w:bCs/>
        </w:rPr>
        <w:t>Version:</w:t>
      </w:r>
      <w:r>
        <w:t xml:space="preserve">  2.0</w:t>
      </w:r>
    </w:p>
    <w:p w14:paraId="5A104808" w14:textId="77777777" w:rsidR="00A775F3" w:rsidRDefault="00A775F3">
      <w:pPr>
        <w:spacing w:before="40"/>
      </w:pPr>
    </w:p>
    <w:p w14:paraId="3DA82EAD" w14:textId="77777777" w:rsidR="00A775F3" w:rsidRDefault="00000000">
      <w:pPr>
        <w:jc w:val="center"/>
      </w:pPr>
      <w:r>
        <w:rPr>
          <w:b/>
          <w:bCs/>
        </w:rPr>
        <w:t>Date:</w:t>
      </w:r>
      <w:r>
        <w:t xml:space="preserve">  May 2026</w:t>
      </w:r>
    </w:p>
    <w:p w14:paraId="78137F88" w14:textId="77777777" w:rsidR="00A775F3" w:rsidRDefault="00A775F3">
      <w:pPr>
        <w:spacing w:before="40"/>
      </w:pPr>
    </w:p>
    <w:p w14:paraId="1F1078B3" w14:textId="77777777" w:rsidR="00A775F3" w:rsidRDefault="00000000">
      <w:pPr>
        <w:jc w:val="center"/>
      </w:pPr>
      <w:r>
        <w:rPr>
          <w:b/>
          <w:bCs/>
        </w:rPr>
        <w:t>Domain:</w:t>
      </w:r>
      <w:r>
        <w:t xml:space="preserve">  Industrial IoT / Fintech / Cybersecurity / Federated AI</w:t>
      </w:r>
    </w:p>
    <w:p w14:paraId="55F31AE8" w14:textId="77777777" w:rsidR="00A775F3" w:rsidRDefault="00000000">
      <w:r>
        <w:br w:type="page"/>
      </w:r>
    </w:p>
    <w:p w14:paraId="6A5C12BE" w14:textId="77777777" w:rsidR="00A775F3" w:rsidRDefault="00000000">
      <w:pPr>
        <w:spacing w:after="160"/>
      </w:pPr>
      <w:r>
        <w:rPr>
          <w:b/>
          <w:bCs/>
          <w:sz w:val="30"/>
          <w:szCs w:val="30"/>
        </w:rPr>
        <w:lastRenderedPageBreak/>
        <w:t>Table of Contents</w:t>
      </w:r>
    </w:p>
    <w:p w14:paraId="6947E268" w14:textId="77777777" w:rsidR="00A775F3" w:rsidRDefault="00000000">
      <w:pPr>
        <w:spacing w:before="100" w:after="40"/>
      </w:pPr>
      <w:r>
        <w:rPr>
          <w:b/>
          <w:bCs/>
        </w:rPr>
        <w:t>Executive Summary</w:t>
      </w:r>
    </w:p>
    <w:p w14:paraId="05C59264" w14:textId="77777777" w:rsidR="00A775F3" w:rsidRDefault="00000000">
      <w:pPr>
        <w:spacing w:before="100" w:after="40"/>
      </w:pPr>
      <w:r>
        <w:rPr>
          <w:b/>
          <w:bCs/>
        </w:rPr>
        <w:t>1.  Problem Statement</w:t>
      </w:r>
    </w:p>
    <w:p w14:paraId="078DBB4E" w14:textId="77777777" w:rsidR="00A775F3" w:rsidRDefault="00000000">
      <w:pPr>
        <w:spacing w:before="60" w:after="60"/>
      </w:pPr>
      <w:r>
        <w:t xml:space="preserve">    1.1  The Privacy Paradox in Industrial AI........................................3</w:t>
      </w:r>
    </w:p>
    <w:p w14:paraId="635762EB" w14:textId="77777777" w:rsidR="00A775F3" w:rsidRDefault="00000000">
      <w:pPr>
        <w:spacing w:before="60" w:after="60"/>
      </w:pPr>
      <w:r>
        <w:t xml:space="preserve">    1.2  The Static Model Failure.................................................3</w:t>
      </w:r>
    </w:p>
    <w:p w14:paraId="2A7ACB6E" w14:textId="77777777" w:rsidR="00A775F3" w:rsidRDefault="00000000">
      <w:pPr>
        <w:spacing w:before="60" w:after="60"/>
      </w:pPr>
      <w:r>
        <w:t xml:space="preserve">    1.3  The Objective...............................................................4</w:t>
      </w:r>
    </w:p>
    <w:p w14:paraId="43DB10AE" w14:textId="77777777" w:rsidR="00A775F3" w:rsidRDefault="00000000">
      <w:pPr>
        <w:spacing w:before="100" w:after="40"/>
      </w:pPr>
      <w:r>
        <w:rPr>
          <w:b/>
          <w:bCs/>
        </w:rPr>
        <w:t>2.  Solution Overview</w:t>
      </w:r>
    </w:p>
    <w:p w14:paraId="461BB542" w14:textId="77777777" w:rsidR="00A775F3" w:rsidRDefault="00000000">
      <w:pPr>
        <w:spacing w:before="60" w:after="60"/>
      </w:pPr>
      <w:r>
        <w:t xml:space="preserve">    2.1  Phase A — Local Intelligence.............................................4</w:t>
      </w:r>
    </w:p>
    <w:p w14:paraId="30057AD8" w14:textId="77777777" w:rsidR="00A775F3" w:rsidRDefault="00000000">
      <w:pPr>
        <w:spacing w:before="60" w:after="60"/>
      </w:pPr>
      <w:r>
        <w:t xml:space="preserve">    2.2  Phase B — The Learning Engine............................................5</w:t>
      </w:r>
    </w:p>
    <w:p w14:paraId="5D469073" w14:textId="77777777" w:rsidR="00A775F3" w:rsidRDefault="00000000">
      <w:pPr>
        <w:spacing w:before="60" w:after="60"/>
      </w:pPr>
      <w:r>
        <w:t xml:space="preserve">    2.3  Phase C — The Reasoning Layer.............................................6</w:t>
      </w:r>
    </w:p>
    <w:p w14:paraId="77207FC3" w14:textId="77777777" w:rsidR="00A775F3" w:rsidRDefault="00000000">
      <w:pPr>
        <w:spacing w:before="100" w:after="40"/>
      </w:pPr>
      <w:r>
        <w:rPr>
          <w:b/>
          <w:bCs/>
        </w:rPr>
        <w:t>3.  Gap Analysis Against Existing Approaches</w:t>
      </w:r>
    </w:p>
    <w:p w14:paraId="34D262F0" w14:textId="77777777" w:rsidR="00A775F3" w:rsidRDefault="00000000">
      <w:pPr>
        <w:spacing w:before="60" w:after="60"/>
      </w:pPr>
      <w:r>
        <w:t xml:space="preserve">    Comparison table: current standard vs this system.........................8</w:t>
      </w:r>
    </w:p>
    <w:p w14:paraId="062A57D9" w14:textId="77777777" w:rsidR="00A775F3" w:rsidRDefault="00000000">
      <w:pPr>
        <w:spacing w:before="100" w:after="40"/>
      </w:pPr>
      <w:r>
        <w:rPr>
          <w:b/>
          <w:bCs/>
        </w:rPr>
        <w:t>4.  Technology Stack</w:t>
      </w:r>
    </w:p>
    <w:p w14:paraId="2178DE53" w14:textId="77777777" w:rsidR="00A775F3" w:rsidRDefault="00000000">
      <w:pPr>
        <w:spacing w:before="60" w:after="60"/>
      </w:pPr>
      <w:r>
        <w:t xml:space="preserve">    4.1  AI and Machine Learning Core.............................................9</w:t>
      </w:r>
    </w:p>
    <w:p w14:paraId="34F5DC5C" w14:textId="77777777" w:rsidR="00A775F3" w:rsidRDefault="00000000">
      <w:pPr>
        <w:spacing w:before="60" w:after="60"/>
      </w:pPr>
      <w:r>
        <w:t xml:space="preserve">    4.2  Agentic Orchestration......................................................9</w:t>
      </w:r>
    </w:p>
    <w:p w14:paraId="571396D4" w14:textId="77777777" w:rsidR="00A775F3" w:rsidRDefault="00000000">
      <w:pPr>
        <w:spacing w:before="60" w:after="60"/>
      </w:pPr>
      <w:r>
        <w:t xml:space="preserve">    4.3  Infrastructure and Deployment............................................10</w:t>
      </w:r>
    </w:p>
    <w:p w14:paraId="258E21F4" w14:textId="77777777" w:rsidR="00A775F3" w:rsidRDefault="00000000">
      <w:pPr>
        <w:spacing w:before="60" w:after="60"/>
      </w:pPr>
      <w:r>
        <w:t xml:space="preserve">    4.4  MLOps and Observability...................................................10</w:t>
      </w:r>
    </w:p>
    <w:p w14:paraId="58B9466F" w14:textId="77777777" w:rsidR="00A775F3" w:rsidRDefault="00000000">
      <w:pPr>
        <w:spacing w:before="60" w:after="60"/>
      </w:pPr>
      <w:r>
        <w:t xml:space="preserve">    4.5  Evaluation and Ground Truth...............................................11</w:t>
      </w:r>
    </w:p>
    <w:p w14:paraId="56D00463" w14:textId="77777777" w:rsidR="00A775F3" w:rsidRDefault="00000000">
      <w:pPr>
        <w:spacing w:before="100" w:after="40"/>
      </w:pPr>
      <w:r>
        <w:rPr>
          <w:b/>
          <w:bCs/>
        </w:rPr>
        <w:t>5.  System Architecture</w:t>
      </w:r>
    </w:p>
    <w:p w14:paraId="054531AB" w14:textId="77777777" w:rsidR="00A775F3" w:rsidRDefault="00000000">
      <w:pPr>
        <w:spacing w:before="60" w:after="60"/>
      </w:pPr>
      <w:r>
        <w:t xml:space="preserve">    5.1  Architecture Layers........................................................12</w:t>
      </w:r>
    </w:p>
    <w:p w14:paraId="4A8F2F95" w14:textId="77777777" w:rsidR="00A775F3" w:rsidRDefault="00000000">
      <w:pPr>
        <w:spacing w:before="60" w:after="60"/>
      </w:pPr>
      <w:r>
        <w:t xml:space="preserve">    5.2  Data Flow......................................................................12</w:t>
      </w:r>
    </w:p>
    <w:p w14:paraId="72214563" w14:textId="77777777" w:rsidR="00A775F3" w:rsidRDefault="00000000">
      <w:pPr>
        <w:spacing w:before="60" w:after="60"/>
      </w:pPr>
      <w:r>
        <w:t xml:space="preserve">    5.3  Security and Privacy Design Decisions...................................13</w:t>
      </w:r>
    </w:p>
    <w:p w14:paraId="016FD424" w14:textId="77777777" w:rsidR="00A775F3" w:rsidRDefault="00000000">
      <w:pPr>
        <w:spacing w:before="100" w:after="40"/>
      </w:pPr>
      <w:r>
        <w:rPr>
          <w:b/>
          <w:bCs/>
        </w:rPr>
        <w:t>6.  Implementation Plan</w:t>
      </w:r>
    </w:p>
    <w:p w14:paraId="3A2A0F38" w14:textId="77777777" w:rsidR="00A775F3" w:rsidRDefault="00000000">
      <w:pPr>
        <w:spacing w:before="60" w:after="60"/>
      </w:pPr>
      <w:r>
        <w:t xml:space="preserve">    Phase 1 — Foundation (Weeks 1–3).............................................14</w:t>
      </w:r>
    </w:p>
    <w:p w14:paraId="7A969C47" w14:textId="77777777" w:rsidR="00A775F3" w:rsidRDefault="00000000">
      <w:pPr>
        <w:spacing w:before="60" w:after="60"/>
      </w:pPr>
      <w:r>
        <w:t xml:space="preserve">    Phase 2 — Local Intelligence (Weeks 4–6)....................................14</w:t>
      </w:r>
    </w:p>
    <w:p w14:paraId="7EF6394A" w14:textId="77777777" w:rsidR="00A775F3" w:rsidRDefault="00000000">
      <w:pPr>
        <w:spacing w:before="60" w:after="60"/>
      </w:pPr>
      <w:r>
        <w:t xml:space="preserve">    Phase 3 — Federated Learning (Weeks 7–9)...................................14</w:t>
      </w:r>
    </w:p>
    <w:p w14:paraId="4700C27F" w14:textId="77777777" w:rsidR="00A775F3" w:rsidRDefault="00000000">
      <w:pPr>
        <w:spacing w:before="60" w:after="60"/>
      </w:pPr>
      <w:r>
        <w:t xml:space="preserve">    Phase 4 — Agentic Mesh (Weeks 10–13).......................................15</w:t>
      </w:r>
    </w:p>
    <w:p w14:paraId="03324A4C" w14:textId="77777777" w:rsidR="00A775F3" w:rsidRDefault="00000000">
      <w:pPr>
        <w:spacing w:before="60" w:after="60"/>
      </w:pPr>
      <w:r>
        <w:t xml:space="preserve">    Phase 5 — Evaluation and Documentation (Weeks 14–16).................15</w:t>
      </w:r>
    </w:p>
    <w:p w14:paraId="3B58F603" w14:textId="77777777" w:rsidR="00A775F3" w:rsidRDefault="00000000">
      <w:pPr>
        <w:spacing w:before="100" w:after="40"/>
      </w:pPr>
      <w:r>
        <w:rPr>
          <w:b/>
          <w:bCs/>
        </w:rPr>
        <w:t>7.  Evaluation Framework</w:t>
      </w:r>
    </w:p>
    <w:p w14:paraId="5EE2B7F8" w14:textId="77777777" w:rsidR="00A775F3" w:rsidRDefault="00000000">
      <w:pPr>
        <w:spacing w:before="60" w:after="60"/>
      </w:pPr>
      <w:r>
        <w:t xml:space="preserve">    7.1  Federated Learning Evaluation.............................................16</w:t>
      </w:r>
    </w:p>
    <w:p w14:paraId="3AB87EA2" w14:textId="77777777" w:rsidR="00A775F3" w:rsidRDefault="00000000">
      <w:pPr>
        <w:spacing w:before="60" w:after="60"/>
      </w:pPr>
      <w:r>
        <w:t xml:space="preserve">    7.2  Agentic Mesh Evaluation....................................................16</w:t>
      </w:r>
    </w:p>
    <w:p w14:paraId="52DEE903" w14:textId="77777777" w:rsidR="00A775F3" w:rsidRDefault="00000000">
      <w:pPr>
        <w:spacing w:before="100" w:after="40"/>
      </w:pPr>
      <w:r>
        <w:rPr>
          <w:b/>
          <w:bCs/>
        </w:rPr>
        <w:t>8.  Market Relevance and Business Impact</w:t>
      </w:r>
    </w:p>
    <w:p w14:paraId="4C9E01F7" w14:textId="77777777" w:rsidR="00A775F3" w:rsidRDefault="00000000">
      <w:pPr>
        <w:spacing w:before="60" w:after="60"/>
      </w:pPr>
      <w:r>
        <w:t xml:space="preserve">    8.1  Regulatory Compliance Value...............................................17</w:t>
      </w:r>
    </w:p>
    <w:p w14:paraId="64BE2D75" w14:textId="77777777" w:rsidR="00A775F3" w:rsidRDefault="00000000">
      <w:pPr>
        <w:spacing w:before="60" w:after="60"/>
      </w:pPr>
      <w:r>
        <w:t xml:space="preserve">    8.2  Operational Cost Reduction................................................17</w:t>
      </w:r>
    </w:p>
    <w:p w14:paraId="6EE2BB57" w14:textId="77777777" w:rsidR="00A775F3" w:rsidRDefault="00000000">
      <w:pPr>
        <w:spacing w:before="60" w:after="60"/>
      </w:pPr>
      <w:r>
        <w:t xml:space="preserve">    8.3  Operational Resilience.......................................................17</w:t>
      </w:r>
    </w:p>
    <w:p w14:paraId="0B39F0A5" w14:textId="77777777" w:rsidR="00A775F3" w:rsidRDefault="00000000">
      <w:pPr>
        <w:spacing w:before="60" w:after="60"/>
      </w:pPr>
      <w:r>
        <w:t xml:space="preserve">    8.4  Industry Applicability........................................................18</w:t>
      </w:r>
    </w:p>
    <w:p w14:paraId="48D19D1E" w14:textId="77777777" w:rsidR="00A775F3" w:rsidRDefault="00000000">
      <w:pPr>
        <w:spacing w:before="100" w:after="40"/>
      </w:pPr>
      <w:r>
        <w:rPr>
          <w:b/>
          <w:bCs/>
        </w:rPr>
        <w:t>9.  Risk Register</w:t>
      </w:r>
    </w:p>
    <w:p w14:paraId="2C856410" w14:textId="77777777" w:rsidR="00A775F3" w:rsidRDefault="00000000">
      <w:pPr>
        <w:spacing w:before="100" w:after="40"/>
      </w:pPr>
      <w:r>
        <w:rPr>
          <w:b/>
          <w:bCs/>
        </w:rPr>
        <w:t>10. Success Criteria</w:t>
      </w:r>
    </w:p>
    <w:p w14:paraId="145C7D53" w14:textId="77777777" w:rsidR="00A775F3" w:rsidRDefault="00000000">
      <w:pPr>
        <w:spacing w:before="100" w:after="40"/>
      </w:pPr>
      <w:r>
        <w:rPr>
          <w:b/>
          <w:bCs/>
        </w:rPr>
        <w:t>11. Conclusion</w:t>
      </w:r>
    </w:p>
    <w:p w14:paraId="3A288294" w14:textId="7A710EEA" w:rsidR="00A775F3" w:rsidRDefault="00000000" w:rsidP="005D5201">
      <w:r>
        <w:br w:type="page"/>
      </w:r>
      <w:r>
        <w:rPr>
          <w:b/>
          <w:bCs/>
          <w:sz w:val="32"/>
          <w:szCs w:val="32"/>
        </w:rPr>
        <w:lastRenderedPageBreak/>
        <w:t>Executive Summary</w:t>
      </w:r>
    </w:p>
    <w:p w14:paraId="3F263970" w14:textId="77777777" w:rsidR="00A775F3" w:rsidRDefault="00000000">
      <w:pPr>
        <w:spacing w:before="80" w:after="80"/>
        <w:jc w:val="both"/>
      </w:pPr>
      <w:r>
        <w:t>Modern industrial environments — spanning manufacturing, financial services, energy utilities, and healthcare — generate vast quantities of sensitive operational data. The critical challenge is that the data necessary to train accurate AI models cannot legally or safely leave the systems where it originates. At the same time, isolated local models are too narrow to detect sophisticated, multi-stage threats that span across multiple systems and nodes.</w:t>
      </w:r>
    </w:p>
    <w:p w14:paraId="38765714" w14:textId="77777777" w:rsidR="00A775F3" w:rsidRDefault="00000000">
      <w:pPr>
        <w:spacing w:before="80" w:after="80"/>
        <w:jc w:val="both"/>
      </w:pPr>
      <w:r>
        <w:t>This proposal describes the design, architecture, and implementation plan for a Decentralized Agentic Mesh: a distributed AI system that performs privacy-preserving anomaly detection and autonomous root-cause analysis across a network of private edge nodes. The system combines three advanced disciplines — Federated Learning for privacy-safe model training, Differential Privacy for mathematical privacy guarantees, and a Multi-Agent Reasoning Layer for autonomous investigation — into a single integrated platform.</w:t>
      </w:r>
    </w:p>
    <w:p w14:paraId="2EF7687E" w14:textId="77777777" w:rsidR="00A775F3" w:rsidRDefault="00000000">
      <w:pPr>
        <w:spacing w:before="80" w:after="80"/>
        <w:jc w:val="both"/>
      </w:pPr>
      <w:r>
        <w:t>The result is a system that detects complex distributed threats without ever accessing raw data, satisfies GDPR and HIPAA compliance requirements by design, operates at the edge for sub-second response times, and continuously learns from new operational patterns without manual retraining. This document presents the full technical architecture, technology stack, gap analysis against current industry approaches, implementation phasing, and evaluation methodology.</w:t>
      </w:r>
    </w:p>
    <w:p w14:paraId="64707586" w14:textId="77777777" w:rsidR="00A775F3" w:rsidRDefault="00A775F3">
      <w:pPr>
        <w:spacing w:before="120"/>
      </w:pPr>
    </w:p>
    <w:p w14:paraId="49598805" w14:textId="77777777" w:rsidR="00A775F3" w:rsidRDefault="00000000">
      <w:pPr>
        <w:pStyle w:val="Heading1"/>
      </w:pPr>
      <w:r>
        <w:t>1. Problem Statement</w:t>
      </w:r>
    </w:p>
    <w:p w14:paraId="0AC408B4" w14:textId="77777777" w:rsidR="00A775F3" w:rsidRDefault="00000000">
      <w:pPr>
        <w:pStyle w:val="Heading2"/>
      </w:pPr>
      <w:r>
        <w:t>1.1 The Privacy Paradox in Industrial AI</w:t>
      </w:r>
    </w:p>
    <w:p w14:paraId="1D8E8F8D" w14:textId="77777777" w:rsidR="00A775F3" w:rsidRDefault="00000000">
      <w:pPr>
        <w:spacing w:before="80" w:after="80"/>
        <w:jc w:val="both"/>
      </w:pPr>
      <w:r>
        <w:t>The most valuable AI use cases in industry — fraud detection, predictive maintenance, intrusion detection, and clinical decision support — all depend on sensitive data. Financial transaction records, factory sensor logs, medical records, and industrial control system telemetry are categories of data that are tightly regulated under frameworks such as GDPR, HIPAA, and the NIS2 Directive.</w:t>
      </w:r>
    </w:p>
    <w:p w14:paraId="0125C382" w14:textId="77777777" w:rsidR="00A775F3" w:rsidRDefault="00000000">
      <w:pPr>
        <w:spacing w:before="80" w:after="80"/>
        <w:jc w:val="both"/>
      </w:pPr>
      <w:r>
        <w:t>The traditional approach to training AI models requires centralising all data in one location — typically a cloud data lake — where a model can be trained over the combined dataset. This approach creates two immediate and severe problems. First, moving sensitive data across network boundaries introduces legal exposure under data residency laws. Second, aggregating data from multiple organisations or business units into a single location creates an extremely high-value target for attackers. A single breach of a centralised data lake can expose the operational data of thousands of machines or millions of customers simultaneously.</w:t>
      </w:r>
    </w:p>
    <w:p w14:paraId="20C9F6F2" w14:textId="77777777" w:rsidR="00A775F3" w:rsidRDefault="00000000">
      <w:pPr>
        <w:spacing w:before="80" w:after="80"/>
        <w:jc w:val="both"/>
      </w:pPr>
      <w:r>
        <w:t>The result is what practitioners call the privacy paradox: the data that would produce the most accurate AI models is precisely the data that cannot be moved to train them.</w:t>
      </w:r>
    </w:p>
    <w:p w14:paraId="7F13558A" w14:textId="77777777" w:rsidR="00A775F3" w:rsidRDefault="00000000">
      <w:pPr>
        <w:pStyle w:val="Heading2"/>
      </w:pPr>
      <w:r>
        <w:t>1.2 The Static Model Failure</w:t>
      </w:r>
    </w:p>
    <w:p w14:paraId="23C57A3F" w14:textId="77777777" w:rsidR="00A775F3" w:rsidRDefault="00000000">
      <w:pPr>
        <w:spacing w:before="80" w:after="80"/>
        <w:jc w:val="both"/>
      </w:pPr>
      <w:r>
        <w:t>Even where data centralisation is legally permissible, the standard approach of training a single static model produces systems that are fundamentally inadequate for detecting modern industrial threats. A coordinated multi-stage cyber attack — such as an Advanced Persistent Threat (APT) campaign — does not produce a single large anomaly at one location. Instead, it produces a sequence of small, individually unremarkable events distributed across many systems over hours or days. A traditional model trained on one node's data has no visibility into what is happening on other nodes and cannot connect distributed observations into a coherent threat picture.</w:t>
      </w:r>
    </w:p>
    <w:p w14:paraId="69EF7C5B" w14:textId="77777777" w:rsidR="00A775F3" w:rsidRDefault="00000000">
      <w:pPr>
        <w:spacing w:before="80" w:after="80"/>
        <w:jc w:val="both"/>
      </w:pPr>
      <w:r>
        <w:t xml:space="preserve">Furthermore, traditional models are retrained on a monthly or quarterly schedule by a data scientist running a manual batch process. In between retraining cycles, the model's accuracy degrades as </w:t>
      </w:r>
      <w:r>
        <w:lastRenderedPageBreak/>
        <w:t>operational conditions evolve — a phenomenon called model drift. By the time a new threat pattern is incorporated into the model, it may already have been exploited.</w:t>
      </w:r>
    </w:p>
    <w:p w14:paraId="2382951D" w14:textId="77777777" w:rsidR="00A775F3" w:rsidRDefault="00000000">
      <w:pPr>
        <w:pStyle w:val="Heading2"/>
      </w:pPr>
      <w:r>
        <w:t>1.3 The Objective</w:t>
      </w:r>
    </w:p>
    <w:p w14:paraId="639F3C25" w14:textId="77777777" w:rsidR="00A775F3" w:rsidRDefault="00000000">
      <w:pPr>
        <w:spacing w:before="80" w:after="80"/>
        <w:jc w:val="both"/>
      </w:pPr>
      <w:r>
        <w:t>The objective of this project is to build a system that simultaneously resolves both problems. The system must be capable of detecting complex, distributed anomaly patterns across multiple private data silos without ever accessing raw data from any node, while using a network of autonomous reasoning agents to investigate findings, cross-reference threat intelligence, and propose corrective actions in real time.</w:t>
      </w:r>
    </w:p>
    <w:p w14:paraId="6ED343A3" w14:textId="77777777" w:rsidR="00A775F3" w:rsidRDefault="00A775F3">
      <w:pPr>
        <w:spacing w:before="120"/>
      </w:pPr>
    </w:p>
    <w:p w14:paraId="39D6A925" w14:textId="77777777" w:rsidR="00A775F3" w:rsidRDefault="00000000">
      <w:pPr>
        <w:pStyle w:val="Heading1"/>
      </w:pPr>
      <w:r>
        <w:t>2. Solution Overview</w:t>
      </w:r>
    </w:p>
    <w:p w14:paraId="7B23BDB0" w14:textId="77777777" w:rsidR="00A775F3" w:rsidRDefault="00000000">
      <w:pPr>
        <w:spacing w:before="80" w:after="80"/>
        <w:jc w:val="both"/>
      </w:pPr>
      <w:r>
        <w:t>The proposed system is built on a Three-Pillar Architecture. Each pillar addresses one of the core problems described above. Together, they form a closed-loop system that detects, investigates, and responds to industrial anomalies autonomously.</w:t>
      </w:r>
    </w:p>
    <w:p w14:paraId="2531138F" w14:textId="77777777" w:rsidR="00A775F3" w:rsidRDefault="00A775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775F3" w14:paraId="6E77D1C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6C809EC" w14:textId="77777777" w:rsidR="00A775F3" w:rsidRDefault="00000000">
            <w:r>
              <w:rPr>
                <w:b/>
                <w:bCs/>
                <w:sz w:val="20"/>
                <w:szCs w:val="20"/>
              </w:rPr>
              <w:t>Pillar</w:t>
            </w:r>
          </w:p>
        </w:tc>
        <w:tc>
          <w:tcPr>
            <w:tcW w:w="34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3318CAF" w14:textId="77777777" w:rsidR="00A775F3" w:rsidRDefault="00000000">
            <w:r>
              <w:rPr>
                <w:b/>
                <w:bCs/>
                <w:sz w:val="20"/>
                <w:szCs w:val="20"/>
              </w:rPr>
              <w:t>Technology</w:t>
            </w:r>
          </w:p>
        </w:tc>
        <w:tc>
          <w:tcPr>
            <w:tcW w:w="34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EEEE945" w14:textId="77777777" w:rsidR="00A775F3" w:rsidRDefault="00000000">
            <w:r>
              <w:rPr>
                <w:b/>
                <w:bCs/>
                <w:sz w:val="20"/>
                <w:szCs w:val="20"/>
              </w:rPr>
              <w:t>Problem Solved</w:t>
            </w:r>
          </w:p>
        </w:tc>
      </w:tr>
      <w:tr w:rsidR="00A775F3" w14:paraId="79F26DD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B7DE12" w14:textId="77777777" w:rsidR="00A775F3" w:rsidRDefault="00000000">
            <w:r>
              <w:rPr>
                <w:sz w:val="20"/>
                <w:szCs w:val="20"/>
              </w:rPr>
              <w:t>Local Intelligence</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CF081E" w14:textId="77777777" w:rsidR="00A775F3" w:rsidRDefault="00000000">
            <w:r>
              <w:rPr>
                <w:sz w:val="20"/>
                <w:szCs w:val="20"/>
              </w:rPr>
              <w:t>VAE / Isolation Forest on edge nodes</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74DDA" w14:textId="77777777" w:rsidR="00A775F3" w:rsidRDefault="00000000">
            <w:r>
              <w:rPr>
                <w:sz w:val="20"/>
                <w:szCs w:val="20"/>
              </w:rPr>
              <w:t>Anomaly detection without central data access</w:t>
            </w:r>
          </w:p>
        </w:tc>
      </w:tr>
      <w:tr w:rsidR="00A775F3" w14:paraId="2279EF2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6D0CE0" w14:textId="77777777" w:rsidR="00A775F3" w:rsidRDefault="00000000">
            <w:r>
              <w:rPr>
                <w:sz w:val="20"/>
                <w:szCs w:val="20"/>
              </w:rPr>
              <w:t>Learning Engine</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93CEB5" w14:textId="77777777" w:rsidR="00A775F3" w:rsidRDefault="00000000">
            <w:r>
              <w:rPr>
                <w:sz w:val="20"/>
                <w:szCs w:val="20"/>
              </w:rPr>
              <w:t>Federated Learning with Differential Privacy</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DCDB9" w14:textId="77777777" w:rsidR="00A775F3" w:rsidRDefault="00000000">
            <w:r>
              <w:rPr>
                <w:sz w:val="20"/>
                <w:szCs w:val="20"/>
              </w:rPr>
              <w:t>Cross-node model improvement without sharing raw data</w:t>
            </w:r>
          </w:p>
        </w:tc>
      </w:tr>
      <w:tr w:rsidR="00A775F3" w14:paraId="09CC3C3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76BF4" w14:textId="77777777" w:rsidR="00A775F3" w:rsidRDefault="00000000">
            <w:r>
              <w:rPr>
                <w:sz w:val="20"/>
                <w:szCs w:val="20"/>
              </w:rPr>
              <w:t>Reasoning Layer</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55347F" w14:textId="77777777" w:rsidR="00A775F3" w:rsidRDefault="00000000">
            <w:r>
              <w:rPr>
                <w:sz w:val="20"/>
                <w:szCs w:val="20"/>
              </w:rPr>
              <w:t>Multi-Agent Mesh via LangGraph</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CBE991" w14:textId="77777777" w:rsidR="00A775F3" w:rsidRDefault="00000000">
            <w:r>
              <w:rPr>
                <w:sz w:val="20"/>
                <w:szCs w:val="20"/>
              </w:rPr>
              <w:t>Autonomous investigation and root-cause analysis</w:t>
            </w:r>
          </w:p>
        </w:tc>
      </w:tr>
    </w:tbl>
    <w:p w14:paraId="7B2EC9F7" w14:textId="77777777" w:rsidR="00A775F3" w:rsidRDefault="00A775F3">
      <w:pPr>
        <w:spacing w:before="120"/>
      </w:pPr>
    </w:p>
    <w:p w14:paraId="4D070D94" w14:textId="77777777" w:rsidR="00A775F3" w:rsidRDefault="00000000">
      <w:pPr>
        <w:pStyle w:val="Heading2"/>
      </w:pPr>
      <w:r>
        <w:t>2.1 Phase A — Local Intelligence (Edge ML and Anomaly Detection)</w:t>
      </w:r>
    </w:p>
    <w:p w14:paraId="22A0C28E" w14:textId="77777777" w:rsidR="00A775F3" w:rsidRDefault="00000000">
      <w:pPr>
        <w:spacing w:before="80" w:after="80"/>
        <w:jc w:val="both"/>
      </w:pPr>
      <w:r>
        <w:t>Worker Agents are deployed on simulated edge nodes, each running inside a Docker container managed by K3s (lightweight Kubernetes). Each node operates an independent local anomaly detection model trained exclusively on that node's data. No raw data ever leaves the node boundary.</w:t>
      </w:r>
    </w:p>
    <w:p w14:paraId="0C54889F" w14:textId="77777777" w:rsidR="00A775F3" w:rsidRDefault="00000000">
      <w:pPr>
        <w:spacing w:before="80" w:after="80"/>
        <w:jc w:val="both"/>
      </w:pPr>
      <w:r>
        <w:t>Two model types are deployed based on the nature of each node's data:</w:t>
      </w:r>
    </w:p>
    <w:p w14:paraId="2209F6BC" w14:textId="77777777" w:rsidR="00A775F3" w:rsidRDefault="00000000">
      <w:pPr>
        <w:pStyle w:val="ListParagraph"/>
        <w:numPr>
          <w:ilvl w:val="0"/>
          <w:numId w:val="2"/>
        </w:numPr>
        <w:spacing w:before="60" w:after="60"/>
      </w:pPr>
      <w:r>
        <w:t>Variational Autoencoder (VAE): Used for nodes producing multivariate time-series data, such as sensor readings from industrial control systems, network packet flow, or transactional event streams. VAEs learn the latent distribution of normal operational behaviour and flag deviations by reconstruction error.</w:t>
      </w:r>
    </w:p>
    <w:p w14:paraId="734B3BE6" w14:textId="77777777" w:rsidR="00A775F3" w:rsidRDefault="00000000">
      <w:pPr>
        <w:pStyle w:val="ListParagraph"/>
        <w:numPr>
          <w:ilvl w:val="0"/>
          <w:numId w:val="2"/>
        </w:numPr>
        <w:spacing w:before="60" w:after="60"/>
      </w:pPr>
      <w:r>
        <w:t>Isolation Forest: Used for nodes producing tabular snapshot data, such as system health metrics, access logs, or financial account state vectors. Isolation Forest identifies outliers by measuring how quickly a data point can be isolated in a random partitioning tree structure.</w:t>
      </w:r>
    </w:p>
    <w:p w14:paraId="2845C9D6" w14:textId="77777777" w:rsidR="00A775F3" w:rsidRDefault="00A775F3">
      <w:pPr>
        <w:spacing w:before="60"/>
      </w:pPr>
    </w:p>
    <w:p w14:paraId="185CE425" w14:textId="77777777" w:rsidR="00A775F3" w:rsidRDefault="00000000">
      <w:pPr>
        <w:spacing w:before="80" w:after="80"/>
        <w:jc w:val="both"/>
      </w:pPr>
      <w:r>
        <w:t>A node metadata registry maintains the data type profile of each node and governs which model architecture is instantiated at each location. The output of each local model is not a raw alert — it is an Insight Embedding: a compressed mathematical representation of the anomaly in a fixed-dimensional latent space. Insight Embeddings contain no Personally Identifiable Information and no raw operational values. They encode only the pattern and severity of the deviation detected.</w:t>
      </w:r>
    </w:p>
    <w:p w14:paraId="3EA92B45" w14:textId="77777777" w:rsidR="00A775F3" w:rsidRDefault="00000000">
      <w:pPr>
        <w:spacing w:before="80" w:after="80"/>
        <w:jc w:val="both"/>
      </w:pPr>
      <w:r>
        <w:lastRenderedPageBreak/>
        <w:t>Model selection quality is measured using AUROC and F1-score against labeled holdout events from the ground truth dataset, allowing objective comparison of VAE and Isolation Forest performance per node type.</w:t>
      </w:r>
    </w:p>
    <w:p w14:paraId="7AEDC902" w14:textId="77777777" w:rsidR="00A775F3" w:rsidRDefault="00000000">
      <w:pPr>
        <w:pStyle w:val="Heading2"/>
      </w:pPr>
      <w:r>
        <w:t>2.2 Phase B — The Learning Engine (Federated Learning with Privacy Guarantees)</w:t>
      </w:r>
    </w:p>
    <w:p w14:paraId="0F4554DB" w14:textId="77777777" w:rsidR="00A775F3" w:rsidRDefault="00000000">
      <w:pPr>
        <w:spacing w:before="80" w:after="80"/>
        <w:jc w:val="both"/>
      </w:pPr>
      <w:r>
        <w:t>Phase B implements the federated training loop using the Flower framework. Rather than transmitting data, each node computes gradient updates — representing what the local model has learned — and transmits only these updates to a central Flower server.</w:t>
      </w:r>
    </w:p>
    <w:p w14:paraId="71D5043C" w14:textId="77777777" w:rsidR="00A775F3" w:rsidRDefault="00000000">
      <w:pPr>
        <w:spacing w:before="80" w:after="80"/>
        <w:jc w:val="both"/>
      </w:pPr>
      <w:r>
        <w:t>Three critical enhancements are made over a standard federated approach to ensure correctness and security:</w:t>
      </w:r>
    </w:p>
    <w:p w14:paraId="14107839" w14:textId="77777777" w:rsidR="00A775F3" w:rsidRDefault="00000000">
      <w:pPr>
        <w:pStyle w:val="ListParagraph"/>
        <w:numPr>
          <w:ilvl w:val="0"/>
          <w:numId w:val="2"/>
        </w:numPr>
        <w:spacing w:before="60" w:after="60"/>
      </w:pPr>
      <w:r>
        <w:t>FedProx instead of FedAvg: Standard Federated Averaging (FedAvg) assumes that data distributions across nodes are similar (IID). Industrial environments are the opposite: a temperature sensor node's data distribution is completely different from a network flow node's. FedAvg degrades severely under these Non-IID conditions. FedProx adds a proximal regularisation term to the local objective function, which limits how far local model weights can deviate from the global model during each round. This produces a stable global model even with highly heterogeneous node data.</w:t>
      </w:r>
    </w:p>
    <w:p w14:paraId="56E0D116" w14:textId="77777777" w:rsidR="00A775F3" w:rsidRDefault="00000000">
      <w:pPr>
        <w:pStyle w:val="ListParagraph"/>
        <w:numPr>
          <w:ilvl w:val="0"/>
          <w:numId w:val="2"/>
        </w:numPr>
        <w:spacing w:before="60" w:after="60"/>
      </w:pPr>
      <w:r>
        <w:t>Differential Privacy via DP-SGD: Before any gradient update is transmitted, Differentially Private Stochastic Gradient Descent (DP-SGD) is applied. This algorithm clips each gradient vector to a maximum L2 norm and adds calibrated Gaussian noise. The cumulative privacy cost is tracked as an epsilon budget across all training rounds. A total epsilon budget of 10.0 is set for full training — a threshold consistent with production federated learning deployments by Google and Apple for non-medical industrial data, and well within the range accepted by GDPR technical safeguard guidance. For healthcare applications, this budget would be tightened to epsilon of 1.0 or below, with a corresponding tuning of gradient clipping and noise multiplier to preserve model accuracy. This provides a formal, mathematical guarantee that it is computationally infeasible to reconstruct any individual data record from the transmitted gradients.</w:t>
      </w:r>
    </w:p>
    <w:p w14:paraId="09C2238B" w14:textId="77777777" w:rsidR="00A775F3" w:rsidRDefault="00000000">
      <w:pPr>
        <w:pStyle w:val="ListParagraph"/>
        <w:numPr>
          <w:ilvl w:val="0"/>
          <w:numId w:val="2"/>
        </w:numPr>
        <w:spacing w:before="60" w:after="60"/>
      </w:pPr>
      <w:r>
        <w:t>Secure Aggregation (SecAgg): The Flower server never receives any individual node's gradient update in plaintext. Instead, a cryptographic Secure Aggregation protocol ensures the server can only observe the sum of all gradients. This prevents even a compromised aggregation server from inferring node-level information.</w:t>
      </w:r>
    </w:p>
    <w:p w14:paraId="77DA4A35" w14:textId="77777777" w:rsidR="00A775F3" w:rsidRDefault="00A775F3">
      <w:pPr>
        <w:spacing w:before="60"/>
      </w:pPr>
    </w:p>
    <w:p w14:paraId="0C5DD4BC" w14:textId="77777777" w:rsidR="00A775F3" w:rsidRDefault="00000000">
      <w:pPr>
        <w:spacing w:before="80" w:after="80"/>
        <w:jc w:val="both"/>
      </w:pPr>
      <w:r>
        <w:t>The federated loop runs until one of two stopping conditions is met: a maximum round budget defined in the experiment configuration, or a convergence criterion based on the change in global validation loss falling below a defined threshold across three consecutive rounds. Nodes that are slow to respond or become unreachable during a round are handled by a stragglers timeout with graceful async fallback — the global model update proceeds with the gradients received, and the missing node is flagged for retry in the next round.</w:t>
      </w:r>
    </w:p>
    <w:p w14:paraId="06B6DEFB" w14:textId="77777777" w:rsidR="00A775F3" w:rsidRDefault="00000000">
      <w:pPr>
        <w:spacing w:before="80" w:after="80"/>
        <w:jc w:val="both"/>
      </w:pPr>
      <w:r>
        <w:t>Model versioning is managed by DVC and MLflow, which record every training round's hyperparameters, gradient statistics, epsilon budget consumption, and model weights. This creates a complete audit trail and enables rollback to any prior checkpoint.</w:t>
      </w:r>
    </w:p>
    <w:p w14:paraId="3094FCE1" w14:textId="77777777" w:rsidR="00A775F3" w:rsidRDefault="00000000">
      <w:pPr>
        <w:pStyle w:val="Heading2"/>
      </w:pPr>
      <w:r>
        <w:t>2.3 Phase C — The Reasoning Layer (Agentic Mesh)</w:t>
      </w:r>
    </w:p>
    <w:p w14:paraId="5EB61855" w14:textId="77777777" w:rsidR="00A775F3" w:rsidRDefault="00000000">
      <w:pPr>
        <w:spacing w:before="80" w:after="80"/>
        <w:jc w:val="both"/>
      </w:pPr>
      <w:r>
        <w:t xml:space="preserve">Phase C implements the autonomous investigation and response capability using LangGraph, which supports stateful, cyclic multi-agent workflows. Unlike linear agent pipelines, LangGraph allows </w:t>
      </w:r>
      <w:r>
        <w:lastRenderedPageBreak/>
        <w:t>agents to iterate, delegate back, and revise conclusions — which is necessary for the recursive nature of threat investigation.</w:t>
      </w:r>
    </w:p>
    <w:p w14:paraId="0AD0517E" w14:textId="77777777" w:rsidR="00A775F3" w:rsidRDefault="00000000">
      <w:pPr>
        <w:spacing w:before="80" w:after="80"/>
        <w:jc w:val="both"/>
      </w:pPr>
      <w:r>
        <w:t>The Agentic Mesh consists of four specialised agents:</w:t>
      </w:r>
    </w:p>
    <w:p w14:paraId="74D315BA" w14:textId="77777777" w:rsidR="00A775F3" w:rsidRDefault="00000000">
      <w:pPr>
        <w:pStyle w:val="ListParagraph"/>
        <w:numPr>
          <w:ilvl w:val="0"/>
          <w:numId w:val="2"/>
        </w:numPr>
        <w:spacing w:before="60" w:after="60"/>
      </w:pPr>
      <w:r>
        <w:t>Triage Agent: Continuously monitors the output of the Federated Model server. When the global model flags a potential anomaly pattern, the Triage Agent evaluates its severity score against a configurable threshold and routes it to the Investigator Agent if warranted. It maintains a short-term event buffer in Qdrant to correlate multiple weak signals into a composite alert.</w:t>
      </w:r>
    </w:p>
    <w:p w14:paraId="60F5814C" w14:textId="77777777" w:rsidR="00A775F3" w:rsidRDefault="00000000">
      <w:pPr>
        <w:pStyle w:val="ListParagraph"/>
        <w:numPr>
          <w:ilvl w:val="0"/>
          <w:numId w:val="2"/>
        </w:numPr>
        <w:spacing w:before="60" w:after="60"/>
      </w:pPr>
      <w:r>
        <w:t>Investigator Agent: Queries specific edge nodes for additional Insight Embeddings related to the suspected anomaly window. The investigation is bounded by a maximum of three query hops and a 500ms timeout per hop to ensure the process does not introduce latency that renders findings irrelevant. A circuit breaker pattern prevents the agent from hanging indefinitely on an unresponsive node — after two failed attempts, the node is marked temporarily unavailable and the investigation proceeds with available evidence.</w:t>
      </w:r>
    </w:p>
    <w:p w14:paraId="456E1CD9" w14:textId="77777777" w:rsidR="00A775F3" w:rsidRDefault="00000000">
      <w:pPr>
        <w:pStyle w:val="ListParagraph"/>
        <w:numPr>
          <w:ilvl w:val="0"/>
          <w:numId w:val="2"/>
        </w:numPr>
        <w:spacing w:before="60" w:after="60"/>
      </w:pPr>
      <w:r>
        <w:t>Security Agent: Receives the Investigator's compiled evidence set and cross-references it against a local Knowledge Base. This knowledge base is constructed by chunking MITRE ATT&amp;CK for ICS technique descriptions and NIST SP 800-82 guidelines, embedding each chunk using Sentence Transformers, and storing the resulting vectors in a dedicated Qdrant collection with structured payload fields for technique ID, tactic category, and applicable platform. At query time, the evidence package is embedded and used to retrieve the closest matching technique entries by cosine similarity. The agent identifies the closest matching threat pattern and generates a structured remediation recommendation with a confidence score.</w:t>
      </w:r>
    </w:p>
    <w:p w14:paraId="2C557B50" w14:textId="77777777" w:rsidR="00A775F3" w:rsidRDefault="00000000">
      <w:pPr>
        <w:pStyle w:val="ListParagraph"/>
        <w:numPr>
          <w:ilvl w:val="0"/>
          <w:numId w:val="2"/>
        </w:numPr>
        <w:spacing w:before="60" w:after="60"/>
      </w:pPr>
      <w:r>
        <w:t>Action Dispatcher: Translates the Security Agent's recommendation into a structured action payload — which may include isolating a node, triggering an alert to an operator, or adjusting a local model's anomaly threshold — and dispatches it via the NATS JetStream message broker with at-least-once delivery guarantees.</w:t>
      </w:r>
    </w:p>
    <w:p w14:paraId="666874AA" w14:textId="77777777" w:rsidR="00A775F3" w:rsidRDefault="00A775F3">
      <w:pPr>
        <w:spacing w:before="60"/>
      </w:pPr>
    </w:p>
    <w:p w14:paraId="50509E56" w14:textId="77777777" w:rsidR="00A775F3" w:rsidRDefault="00000000">
      <w:pPr>
        <w:spacing w:before="80" w:after="80"/>
        <w:jc w:val="both"/>
      </w:pPr>
      <w:r>
        <w:t>All inter-agent communication is authenticated using JWT tokens with short time-to-live values. Transport-layer security between agents is enforced via mutual TLS (mTLS). Agent reasoning traces are recorded end-to-end by Arize Phoenix, providing full observability into every decision step, tool call, and conclusion reached during an investigation cycle.</w:t>
      </w:r>
    </w:p>
    <w:p w14:paraId="3FD71765" w14:textId="77777777" w:rsidR="00A775F3" w:rsidRDefault="00000000">
      <w:pPr>
        <w:spacing w:before="80" w:after="80"/>
        <w:jc w:val="both"/>
      </w:pPr>
      <w:r>
        <w:t>Shared agent memory is maintained in a Qdrant vector database, allowing the Investigator Agent to retrieve semantically similar past anomaly events for comparative reasoning. Structured metadata — node identifiers, timestamps, model versions, and alert classifications — is stored in PostgreSQL with the pgvector extension.</w:t>
      </w:r>
    </w:p>
    <w:p w14:paraId="39A9427A" w14:textId="77777777" w:rsidR="00A775F3" w:rsidRDefault="00A775F3">
      <w:pPr>
        <w:spacing w:before="120"/>
      </w:pPr>
    </w:p>
    <w:p w14:paraId="2D68126C" w14:textId="77777777" w:rsidR="00A775F3" w:rsidRDefault="00000000">
      <w:pPr>
        <w:pStyle w:val="Heading1"/>
      </w:pPr>
      <w:r>
        <w:t>3. Gap Analysis Against Existing Approaches</w:t>
      </w:r>
    </w:p>
    <w:p w14:paraId="0C977362" w14:textId="77777777" w:rsidR="00A775F3" w:rsidRDefault="00000000">
      <w:pPr>
        <w:spacing w:before="80" w:after="80"/>
        <w:jc w:val="both"/>
      </w:pPr>
      <w:r>
        <w:t>The following table contrasts the capabilities of the traditional centralised AI approach currently standard in industrial environments against the proposed Decentralised Agentic Mesh. Each row identifies a specific capability dimension and explains why the current industry standard falls short.</w:t>
      </w:r>
    </w:p>
    <w:p w14:paraId="29322848" w14:textId="77777777" w:rsidR="00A775F3" w:rsidRDefault="00A775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60"/>
      </w:tblGrid>
      <w:tr w:rsidR="00A775F3" w14:paraId="7EA2842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440160C" w14:textId="77777777" w:rsidR="00A775F3" w:rsidRDefault="00000000">
            <w:r>
              <w:rPr>
                <w:b/>
                <w:bCs/>
                <w:sz w:val="20"/>
                <w:szCs w:val="20"/>
              </w:rPr>
              <w:t>Capability Dimension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9A6D34" w14:textId="77777777" w:rsidR="00A775F3" w:rsidRDefault="00000000">
            <w:r>
              <w:rPr>
                <w:b/>
                <w:bCs/>
                <w:sz w:val="20"/>
                <w:szCs w:val="20"/>
              </w:rPr>
              <w:t>Current Industry Standard</w:t>
            </w:r>
          </w:p>
        </w:tc>
        <w:tc>
          <w:tcPr>
            <w:tcW w:w="3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5C2920" w14:textId="77777777" w:rsidR="00A775F3" w:rsidRDefault="00000000">
            <w:r>
              <w:rPr>
                <w:b/>
                <w:bCs/>
                <w:sz w:val="20"/>
                <w:szCs w:val="20"/>
              </w:rPr>
              <w:t>This System</w:t>
            </w:r>
          </w:p>
        </w:tc>
      </w:tr>
      <w:tr w:rsidR="00A775F3" w14:paraId="4AE363A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B553C4" w14:textId="77777777" w:rsidR="00A775F3" w:rsidRDefault="00000000">
            <w:r>
              <w:rPr>
                <w:sz w:val="20"/>
                <w:szCs w:val="20"/>
              </w:rPr>
              <w:lastRenderedPageBreak/>
              <w:t>Data handling</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5B60A4" w14:textId="77777777" w:rsidR="00A775F3" w:rsidRDefault="00000000">
            <w:r>
              <w:rPr>
                <w:sz w:val="20"/>
                <w:szCs w:val="20"/>
              </w:rPr>
              <w:t>All data moved to a central cloud data lake. High egress costs, high breach risk, legally blocked in regulated industries.</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9756A2" w14:textId="77777777" w:rsidR="00A775F3" w:rsidRDefault="00000000">
            <w:r>
              <w:rPr>
                <w:sz w:val="20"/>
                <w:szCs w:val="20"/>
              </w:rPr>
              <w:t>Federated Learning: raw data never moves. Only gradient updates are shared, with DP-SGD noise and SecAgg cryptographic protection.</w:t>
            </w:r>
          </w:p>
        </w:tc>
      </w:tr>
      <w:tr w:rsidR="00A775F3" w14:paraId="3B255A8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723571" w14:textId="77777777" w:rsidR="00A775F3" w:rsidRDefault="00000000">
            <w:r>
              <w:rPr>
                <w:sz w:val="20"/>
                <w:szCs w:val="20"/>
              </w:rPr>
              <w:t>Privacy guarantee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78DFA2" w14:textId="77777777" w:rsidR="00A775F3" w:rsidRDefault="00000000">
            <w:r>
              <w:rPr>
                <w:sz w:val="20"/>
                <w:szCs w:val="20"/>
              </w:rPr>
              <w:t>Anonymisation or pseudonymisation applied before transfer. Easily reversed with auxiliary data. Not a formal guarantee.</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280A71" w14:textId="77777777" w:rsidR="00A775F3" w:rsidRDefault="00000000">
            <w:r>
              <w:rPr>
                <w:sz w:val="20"/>
                <w:szCs w:val="20"/>
              </w:rPr>
              <w:t>Mathematical epsilon-delta Differential Privacy applied per training round. Formally provable. GDPR Article 89 and HIPAA technical safeguard compliant.</w:t>
            </w:r>
          </w:p>
        </w:tc>
      </w:tr>
      <w:tr w:rsidR="00A775F3" w14:paraId="016AE86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0FDAB2" w14:textId="77777777" w:rsidR="00A775F3" w:rsidRDefault="00000000">
            <w:r>
              <w:rPr>
                <w:sz w:val="20"/>
                <w:szCs w:val="20"/>
              </w:rPr>
              <w:t>FL algorithm</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5A1BA" w14:textId="77777777" w:rsidR="00A775F3" w:rsidRDefault="00000000">
            <w:r>
              <w:rPr>
                <w:sz w:val="20"/>
                <w:szCs w:val="20"/>
              </w:rPr>
              <w:t>Not applicable in centralised systems. When used, FedAvg is the default.</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5A25DA" w14:textId="77777777" w:rsidR="00A775F3" w:rsidRDefault="00000000">
            <w:r>
              <w:rPr>
                <w:sz w:val="20"/>
                <w:szCs w:val="20"/>
              </w:rPr>
              <w:t>FedProx with proximal regularisation for stable convergence on Non-IID industrial data distributions.</w:t>
            </w:r>
          </w:p>
        </w:tc>
      </w:tr>
      <w:tr w:rsidR="00A775F3" w14:paraId="3AA939D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62607A" w14:textId="77777777" w:rsidR="00A775F3" w:rsidRDefault="00000000">
            <w:r>
              <w:rPr>
                <w:sz w:val="20"/>
                <w:szCs w:val="20"/>
              </w:rPr>
              <w:t>Anomaly detection scope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1C16D7" w14:textId="77777777" w:rsidR="00A775F3" w:rsidRDefault="00000000">
            <w:r>
              <w:rPr>
                <w:sz w:val="20"/>
                <w:szCs w:val="20"/>
              </w:rPr>
              <w:t>Single-node models detect local anomalies only. No cross-node correlation.</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A5187C" w14:textId="77777777" w:rsidR="00A775F3" w:rsidRDefault="00000000">
            <w:r>
              <w:rPr>
                <w:sz w:val="20"/>
                <w:szCs w:val="20"/>
              </w:rPr>
              <w:t>Global federated model incorporates patterns from all nodes. Detects coordinated, multi-stage threats invisible to any individual node.</w:t>
            </w:r>
          </w:p>
        </w:tc>
      </w:tr>
      <w:tr w:rsidR="00A775F3" w14:paraId="35E73B6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CE36C" w14:textId="77777777" w:rsidR="00A775F3" w:rsidRDefault="00000000">
            <w:r>
              <w:rPr>
                <w:sz w:val="20"/>
                <w:szCs w:val="20"/>
              </w:rPr>
              <w:t>Model learning cycle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D5271" w14:textId="77777777" w:rsidR="00A775F3" w:rsidRDefault="00000000">
            <w:r>
              <w:rPr>
                <w:sz w:val="20"/>
                <w:szCs w:val="20"/>
              </w:rPr>
              <w:t>Batch retraining by a data scientist on a monthly or quarterly schedule.</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609956" w14:textId="77777777" w:rsidR="00A775F3" w:rsidRDefault="00000000">
            <w:r>
              <w:rPr>
                <w:sz w:val="20"/>
                <w:szCs w:val="20"/>
              </w:rPr>
              <w:t>Continuous federated rounds triggered by operational events. Near real-time adaptation to new threat patterns and equipment degradation signatures.</w:t>
            </w:r>
          </w:p>
        </w:tc>
      </w:tr>
      <w:tr w:rsidR="00A775F3" w14:paraId="20F5F30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DDC87E" w14:textId="77777777" w:rsidR="00A775F3" w:rsidRDefault="00000000">
            <w:r>
              <w:rPr>
                <w:sz w:val="20"/>
                <w:szCs w:val="20"/>
              </w:rPr>
              <w:t>Incident response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612B7F" w14:textId="77777777" w:rsidR="00A775F3" w:rsidRDefault="00000000">
            <w:r>
              <w:rPr>
                <w:sz w:val="20"/>
                <w:szCs w:val="20"/>
              </w:rPr>
              <w:t>Model flags an anomaly. A human analyst logs in, reads a dashboard, and manually investigates. Response time: hours to days.</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E5093" w14:textId="77777777" w:rsidR="00A775F3" w:rsidRDefault="00000000">
            <w:r>
              <w:rPr>
                <w:sz w:val="20"/>
                <w:szCs w:val="20"/>
              </w:rPr>
              <w:t>Agentic Mesh autonomously investigates, cross-references threat intelligence, and dispatches a structured remediation within sub-second to low-second timeframes.</w:t>
            </w:r>
          </w:p>
        </w:tc>
      </w:tr>
      <w:tr w:rsidR="00A775F3" w14:paraId="3302652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9A618" w14:textId="77777777" w:rsidR="00A775F3" w:rsidRDefault="00000000">
            <w:r>
              <w:rPr>
                <w:sz w:val="20"/>
                <w:szCs w:val="20"/>
              </w:rPr>
              <w:t>Fault tolerance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E5A9EE" w14:textId="77777777" w:rsidR="00A775F3" w:rsidRDefault="00000000">
            <w:r>
              <w:rPr>
                <w:sz w:val="20"/>
                <w:szCs w:val="20"/>
              </w:rPr>
              <w:t>Monolithic model: if the central server or data pipeline fails, the entire system halts.</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4E6AE" w14:textId="77777777" w:rsidR="00A775F3" w:rsidRDefault="00000000">
            <w:r>
              <w:rPr>
                <w:sz w:val="20"/>
                <w:szCs w:val="20"/>
              </w:rPr>
              <w:t>Modular mesh: each edge node continues local detection independently. If one agent fails, the rest continue. Circuit breaker prevents cascade failure.</w:t>
            </w:r>
          </w:p>
        </w:tc>
      </w:tr>
      <w:tr w:rsidR="00A775F3" w14:paraId="558A378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F01927" w14:textId="77777777" w:rsidR="00A775F3" w:rsidRDefault="00000000">
            <w:r>
              <w:rPr>
                <w:sz w:val="20"/>
                <w:szCs w:val="20"/>
              </w:rPr>
              <w:t>Observability</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1FB01" w14:textId="77777777" w:rsidR="00A775F3" w:rsidRDefault="00000000">
            <w:r>
              <w:rPr>
                <w:sz w:val="20"/>
                <w:szCs w:val="20"/>
              </w:rPr>
              <w:t>Dashboard visualisations of model outputs. No visibility into model reasoning.</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074FBA" w14:textId="77777777" w:rsidR="00A775F3" w:rsidRDefault="00000000">
            <w:r>
              <w:rPr>
                <w:sz w:val="20"/>
                <w:szCs w:val="20"/>
              </w:rPr>
              <w:t>Full reasoning chain tracing via Arize Phoenix. Every agent tool call, evidence evaluation, and decision is logged and auditable.</w:t>
            </w:r>
          </w:p>
        </w:tc>
      </w:tr>
      <w:tr w:rsidR="00A775F3" w14:paraId="7A031CE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80651F" w14:textId="77777777" w:rsidR="00A775F3" w:rsidRDefault="00000000">
            <w:r>
              <w:rPr>
                <w:sz w:val="20"/>
                <w:szCs w:val="20"/>
              </w:rPr>
              <w:t>Compliance posture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B42983" w14:textId="77777777" w:rsidR="00A775F3" w:rsidRDefault="00000000">
            <w:r>
              <w:rPr>
                <w:sz w:val="20"/>
                <w:szCs w:val="20"/>
              </w:rPr>
              <w:t>Legal teams must audit data transfer agreements, cross-border data flows, and cloud vendor DPAs for every jurisdiction.</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A9327F" w14:textId="77777777" w:rsidR="00A775F3" w:rsidRDefault="00000000">
            <w:r>
              <w:rPr>
                <w:sz w:val="20"/>
                <w:szCs w:val="20"/>
              </w:rPr>
              <w:t>Data residency compliance is architecturally inherent. No data transfer agreements required. Audit trail is built into the federated training log.</w:t>
            </w:r>
          </w:p>
        </w:tc>
      </w:tr>
    </w:tbl>
    <w:p w14:paraId="64790144" w14:textId="77777777" w:rsidR="00A775F3" w:rsidRDefault="00A775F3">
      <w:pPr>
        <w:spacing w:before="120"/>
      </w:pPr>
    </w:p>
    <w:p w14:paraId="113279D4" w14:textId="77777777" w:rsidR="00A775F3" w:rsidRDefault="00000000">
      <w:pPr>
        <w:pStyle w:val="Heading1"/>
      </w:pPr>
      <w:r>
        <w:t>4. Technology Stack</w:t>
      </w:r>
    </w:p>
    <w:p w14:paraId="5878719C" w14:textId="77777777" w:rsidR="00A775F3" w:rsidRDefault="00000000">
      <w:pPr>
        <w:spacing w:before="80" w:after="80"/>
        <w:jc w:val="both"/>
      </w:pPr>
      <w:r>
        <w:t>The following tables define the complete set of technologies to be used in this project, organised by functional layer. Tool selection has been made to favour industry-standard, production-proven frameworks with active maintainership and enterprise adoption.</w:t>
      </w:r>
    </w:p>
    <w:p w14:paraId="1FAB6556" w14:textId="77777777" w:rsidR="00A775F3" w:rsidRDefault="00A775F3">
      <w:pPr>
        <w:spacing w:before="80"/>
      </w:pPr>
    </w:p>
    <w:p w14:paraId="0D5B4ACB" w14:textId="77777777" w:rsidR="00A775F3" w:rsidRDefault="00000000">
      <w:pPr>
        <w:spacing w:before="200" w:after="80"/>
      </w:pPr>
      <w:r>
        <w:rPr>
          <w:b/>
          <w:bCs/>
          <w:sz w:val="24"/>
          <w:szCs w:val="24"/>
        </w:rPr>
        <w:lastRenderedPageBreak/>
        <w:t>4.1 AI and Machine Learning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4560"/>
      </w:tblGrid>
      <w:tr w:rsidR="00A775F3" w14:paraId="6477790C"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2510A38" w14:textId="77777777" w:rsidR="00A775F3" w:rsidRDefault="00000000">
            <w:r>
              <w:rPr>
                <w:b/>
                <w:bCs/>
                <w:sz w:val="20"/>
                <w:szCs w:val="20"/>
              </w:rPr>
              <w:t>Tool</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A01A9DB" w14:textId="77777777" w:rsidR="00A775F3" w:rsidRDefault="00000000">
            <w:r>
              <w:rPr>
                <w:b/>
                <w:bCs/>
                <w:sz w:val="20"/>
                <w:szCs w:val="20"/>
              </w:rPr>
              <w:t>Role</w:t>
            </w:r>
          </w:p>
        </w:tc>
        <w:tc>
          <w:tcPr>
            <w:tcW w:w="4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CDE3A83" w14:textId="77777777" w:rsidR="00A775F3" w:rsidRDefault="00000000">
            <w:r>
              <w:rPr>
                <w:b/>
                <w:bCs/>
                <w:sz w:val="20"/>
                <w:szCs w:val="20"/>
              </w:rPr>
              <w:t>Justification</w:t>
            </w:r>
          </w:p>
        </w:tc>
      </w:tr>
      <w:tr w:rsidR="00A775F3" w14:paraId="69B13322"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6BA9CF" w14:textId="77777777" w:rsidR="00A775F3" w:rsidRDefault="00000000">
            <w:r>
              <w:rPr>
                <w:sz w:val="20"/>
                <w:szCs w:val="20"/>
              </w:rPr>
              <w:t>PyTorch 2.x</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E4BFA" w14:textId="77777777" w:rsidR="00A775F3" w:rsidRDefault="00000000">
            <w:r>
              <w:rPr>
                <w:sz w:val="20"/>
                <w:szCs w:val="20"/>
              </w:rPr>
              <w:t>Neural network architecture for VAE models</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95B798" w14:textId="77777777" w:rsidR="00A775F3" w:rsidRDefault="00000000">
            <w:r>
              <w:rPr>
                <w:sz w:val="20"/>
                <w:szCs w:val="20"/>
              </w:rPr>
              <w:t>Industry standard deep learning framework. Native DP-SGD support via Opacus library. Production-ready.</w:t>
            </w:r>
          </w:p>
        </w:tc>
      </w:tr>
      <w:tr w:rsidR="00A775F3" w14:paraId="1A65ADE0"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03955D" w14:textId="77777777" w:rsidR="00A775F3" w:rsidRDefault="00000000">
            <w:r>
              <w:rPr>
                <w:sz w:val="20"/>
                <w:szCs w:val="20"/>
              </w:rPr>
              <w:t>Scikit-learn</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85EDD8" w14:textId="77777777" w:rsidR="00A775F3" w:rsidRDefault="00000000">
            <w:r>
              <w:rPr>
                <w:sz w:val="20"/>
                <w:szCs w:val="20"/>
              </w:rPr>
              <w:t>Isolation Forest implementation</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2683B" w14:textId="77777777" w:rsidR="00A775F3" w:rsidRDefault="00000000">
            <w:r>
              <w:rPr>
                <w:sz w:val="20"/>
                <w:szCs w:val="20"/>
              </w:rPr>
              <w:t>Mature, well-tested. Consistent API with PyTorch pipeline for model registry.</w:t>
            </w:r>
          </w:p>
        </w:tc>
      </w:tr>
      <w:tr w:rsidR="00A775F3" w14:paraId="0D126016"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CC2964" w14:textId="77777777" w:rsidR="00A775F3" w:rsidRDefault="00000000">
            <w:r>
              <w:rPr>
                <w:sz w:val="20"/>
                <w:szCs w:val="20"/>
              </w:rPr>
              <w:t>Opacus (Meta AI)</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5CB1F4" w14:textId="77777777" w:rsidR="00A775F3" w:rsidRDefault="00000000">
            <w:r>
              <w:rPr>
                <w:sz w:val="20"/>
                <w:szCs w:val="20"/>
              </w:rPr>
              <w:t>DP-SGD implementation</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3A233" w14:textId="77777777" w:rsidR="00A775F3" w:rsidRDefault="00000000">
            <w:r>
              <w:rPr>
                <w:sz w:val="20"/>
                <w:szCs w:val="20"/>
              </w:rPr>
              <w:t>Purpose-built Differential Privacy library for PyTorch. Tracks epsilon budget automatically per training step. Supports Renyi DP accounting for tighter bounds.</w:t>
            </w:r>
          </w:p>
        </w:tc>
      </w:tr>
      <w:tr w:rsidR="00A775F3" w14:paraId="6352EC72"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CF281" w14:textId="77777777" w:rsidR="00A775F3" w:rsidRDefault="00000000">
            <w:r>
              <w:rPr>
                <w:sz w:val="20"/>
                <w:szCs w:val="20"/>
              </w:rPr>
              <w:t>Flower (flwr)</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EFEF6B" w14:textId="77777777" w:rsidR="00A775F3" w:rsidRDefault="00000000">
            <w:r>
              <w:rPr>
                <w:sz w:val="20"/>
                <w:szCs w:val="20"/>
              </w:rPr>
              <w:t>Federated Learning framework</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C0AA51" w14:textId="77777777" w:rsidR="00A775F3" w:rsidRDefault="00000000">
            <w:r>
              <w:rPr>
                <w:sz w:val="20"/>
                <w:szCs w:val="20"/>
              </w:rPr>
              <w:t>De facto industry standard for federated ML. Supports FedProx strategy natively. Integrates with PyTorch. Kubernetes-compatible.</w:t>
            </w:r>
          </w:p>
        </w:tc>
      </w:tr>
      <w:tr w:rsidR="00A775F3" w14:paraId="0FD07CDE"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5B78A" w14:textId="77777777" w:rsidR="00A775F3" w:rsidRDefault="00000000">
            <w:r>
              <w:rPr>
                <w:sz w:val="20"/>
                <w:szCs w:val="20"/>
              </w:rPr>
              <w:t>Phi-4 (Microsoft, 14B)</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F1914" w14:textId="77777777" w:rsidR="00A775F3" w:rsidRDefault="00000000">
            <w:r>
              <w:rPr>
                <w:sz w:val="20"/>
                <w:szCs w:val="20"/>
              </w:rPr>
              <w:t>Small Language Model for agents</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1D620" w14:textId="77777777" w:rsidR="00A775F3" w:rsidRDefault="00000000">
            <w:r>
              <w:rPr>
                <w:sz w:val="20"/>
                <w:szCs w:val="20"/>
              </w:rPr>
              <w:t>14B parameter SLM. Deployed in INT8-quantised form via Ollama for edge-compatible inference. Superior instruction-following and reasoning quality vs smaller models in its class.</w:t>
            </w:r>
          </w:p>
        </w:tc>
      </w:tr>
      <w:tr w:rsidR="00A775F3" w14:paraId="7AD795F0"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53120F" w14:textId="77777777" w:rsidR="00A775F3" w:rsidRDefault="00000000">
            <w:r>
              <w:rPr>
                <w:sz w:val="20"/>
                <w:szCs w:val="20"/>
              </w:rPr>
              <w:t>Phi-3-mini (Microsoft, 3.8B)</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8B93E" w14:textId="77777777" w:rsidR="00A775F3" w:rsidRDefault="00000000">
            <w:r>
              <w:rPr>
                <w:sz w:val="20"/>
                <w:szCs w:val="20"/>
              </w:rPr>
              <w:t>Lightweight fallback SLM</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1759A9" w14:textId="77777777" w:rsidR="00A775F3" w:rsidRDefault="00000000">
            <w:r>
              <w:rPr>
                <w:sz w:val="20"/>
                <w:szCs w:val="20"/>
              </w:rPr>
              <w:t>3.8B parameter alternative for nodes with strict memory constraints. Comparable reasoning profile at lower compute cost.</w:t>
            </w:r>
          </w:p>
        </w:tc>
      </w:tr>
      <w:tr w:rsidR="00A775F3" w14:paraId="62AF719E"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A00775" w14:textId="77777777" w:rsidR="00A775F3" w:rsidRDefault="00000000">
            <w:r>
              <w:rPr>
                <w:sz w:val="20"/>
                <w:szCs w:val="20"/>
              </w:rPr>
              <w:t>Llama 3.2 (Meta, 3B)</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AE34E" w14:textId="77777777" w:rsidR="00A775F3" w:rsidRDefault="00000000">
            <w:r>
              <w:rPr>
                <w:sz w:val="20"/>
                <w:szCs w:val="20"/>
              </w:rPr>
              <w:t>Open-licence fallback SLM option</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EEBF9" w14:textId="77777777" w:rsidR="00A775F3" w:rsidRDefault="00000000">
            <w:r>
              <w:rPr>
                <w:sz w:val="20"/>
                <w:szCs w:val="20"/>
              </w:rPr>
              <w:t>Alternative to Phi-4 for deployments with strict open-source licensing requirements. Comparable capability profile at 3B scale.</w:t>
            </w:r>
          </w:p>
        </w:tc>
      </w:tr>
      <w:tr w:rsidR="00A775F3" w14:paraId="12DA0104"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A6A325" w14:textId="77777777" w:rsidR="00A775F3" w:rsidRDefault="00000000">
            <w:r>
              <w:rPr>
                <w:sz w:val="20"/>
                <w:szCs w:val="20"/>
              </w:rPr>
              <w:t>Sentence Transformers</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CDC019" w14:textId="77777777" w:rsidR="00A775F3" w:rsidRDefault="00000000">
            <w:r>
              <w:rPr>
                <w:sz w:val="20"/>
                <w:szCs w:val="20"/>
              </w:rPr>
              <w:t>Embedding generation for agent memory and KB</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F4A17" w14:textId="77777777" w:rsidR="00A775F3" w:rsidRDefault="00000000">
            <w:r>
              <w:rPr>
                <w:sz w:val="20"/>
                <w:szCs w:val="20"/>
              </w:rPr>
              <w:t>Fast semantic embedding for Insight Embedding storage, MITRE ATT&amp;CK knowledge base indexing, and retrieval in Qdrant.</w:t>
            </w:r>
          </w:p>
        </w:tc>
      </w:tr>
    </w:tbl>
    <w:p w14:paraId="5065B3D2" w14:textId="77777777" w:rsidR="00A775F3" w:rsidRDefault="00A775F3">
      <w:pPr>
        <w:spacing w:before="120"/>
      </w:pPr>
    </w:p>
    <w:p w14:paraId="68B0500F" w14:textId="77777777" w:rsidR="00A775F3" w:rsidRDefault="00000000">
      <w:pPr>
        <w:spacing w:before="200" w:after="80"/>
      </w:pPr>
      <w:r>
        <w:rPr>
          <w:b/>
          <w:bCs/>
          <w:sz w:val="24"/>
          <w:szCs w:val="24"/>
        </w:rPr>
        <w:t>4.2 Agentic Orchestration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A775F3" w14:paraId="36C38DF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EFC484F" w14:textId="77777777" w:rsidR="00A775F3" w:rsidRDefault="00000000">
            <w:r>
              <w:rPr>
                <w:b/>
                <w:bCs/>
                <w:sz w:val="20"/>
                <w:szCs w:val="20"/>
              </w:rPr>
              <w:t>Tool</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F6ED804" w14:textId="77777777" w:rsidR="00A775F3" w:rsidRDefault="00000000">
            <w:r>
              <w:rPr>
                <w:b/>
                <w:bCs/>
                <w:sz w:val="20"/>
                <w:szCs w:val="20"/>
              </w:rPr>
              <w:t>Role</w:t>
            </w:r>
          </w:p>
        </w:tc>
        <w:tc>
          <w:tcPr>
            <w:tcW w:w="4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A61D8B6" w14:textId="77777777" w:rsidR="00A775F3" w:rsidRDefault="00000000">
            <w:r>
              <w:rPr>
                <w:b/>
                <w:bCs/>
                <w:sz w:val="20"/>
                <w:szCs w:val="20"/>
              </w:rPr>
              <w:t>Justification</w:t>
            </w:r>
          </w:p>
        </w:tc>
      </w:tr>
      <w:tr w:rsidR="00A775F3" w14:paraId="07B70CA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2B14E1" w14:textId="77777777" w:rsidR="00A775F3" w:rsidRDefault="00000000">
            <w:r>
              <w:rPr>
                <w:sz w:val="20"/>
                <w:szCs w:val="20"/>
              </w:rPr>
              <w:t>LangGraph</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CCB9C8" w14:textId="77777777" w:rsidR="00A775F3" w:rsidRDefault="00000000">
            <w:r>
              <w:rPr>
                <w:sz w:val="20"/>
                <w:szCs w:val="20"/>
              </w:rPr>
              <w:t>Multi-agent state machine orchestration</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FFF06B" w14:textId="77777777" w:rsidR="00A775F3" w:rsidRDefault="00000000">
            <w:r>
              <w:rPr>
                <w:sz w:val="20"/>
                <w:szCs w:val="20"/>
              </w:rPr>
              <w:t>Supports cyclic graphs, conditional branching, and stateful agent loops. Essential for recursive investigation workflows that cannot be expressed as linear chains.</w:t>
            </w:r>
          </w:p>
        </w:tc>
      </w:tr>
      <w:tr w:rsidR="00A775F3" w14:paraId="3E2DAA6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6CCC44" w14:textId="77777777" w:rsidR="00A775F3" w:rsidRDefault="00000000">
            <w:r>
              <w:rPr>
                <w:sz w:val="20"/>
                <w:szCs w:val="20"/>
              </w:rPr>
              <w:t>LangChain</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51AA1" w14:textId="77777777" w:rsidR="00A775F3" w:rsidRDefault="00000000">
            <w:r>
              <w:rPr>
                <w:sz w:val="20"/>
                <w:szCs w:val="20"/>
              </w:rPr>
              <w:t>Tool abstractions and LLM interface</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3B68BA" w14:textId="77777777" w:rsidR="00A775F3" w:rsidRDefault="00000000">
            <w:r>
              <w:rPr>
                <w:sz w:val="20"/>
                <w:szCs w:val="20"/>
              </w:rPr>
              <w:t>Provides standardised tool calling, prompt templates, and LLM provider abstraction used by LangGraph agents.</w:t>
            </w:r>
          </w:p>
        </w:tc>
      </w:tr>
      <w:tr w:rsidR="00A775F3" w14:paraId="1C76C37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EC439" w14:textId="77777777" w:rsidR="00A775F3" w:rsidRDefault="00000000">
            <w:r>
              <w:rPr>
                <w:sz w:val="20"/>
                <w:szCs w:val="20"/>
              </w:rPr>
              <w:t>Ollama</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EAAF3F" w14:textId="77777777" w:rsidR="00A775F3" w:rsidRDefault="00000000">
            <w:r>
              <w:rPr>
                <w:sz w:val="20"/>
                <w:szCs w:val="20"/>
              </w:rPr>
              <w:t>Local SLM serving runtime</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51FD80" w14:textId="77777777" w:rsidR="00A775F3" w:rsidRDefault="00000000">
            <w:r>
              <w:rPr>
                <w:sz w:val="20"/>
                <w:szCs w:val="20"/>
              </w:rPr>
              <w:t>Serves Phi-4 and fallback SLMs locally via a REST API. Handles model loading, INT8/INT4 quantisation, and GPU/CPU routing. Eliminates per-token cloud API costs and keeps model inference fully on-premise.</w:t>
            </w:r>
          </w:p>
        </w:tc>
      </w:tr>
      <w:tr w:rsidR="00A775F3" w14:paraId="5E6679E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6376E" w14:textId="77777777" w:rsidR="00A775F3" w:rsidRDefault="00000000">
            <w:r>
              <w:rPr>
                <w:sz w:val="20"/>
                <w:szCs w:val="20"/>
              </w:rPr>
              <w:lastRenderedPageBreak/>
              <w:t>Qdrant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F92019" w14:textId="77777777" w:rsidR="00A775F3" w:rsidRDefault="00000000">
            <w:r>
              <w:rPr>
                <w:sz w:val="20"/>
                <w:szCs w:val="20"/>
              </w:rPr>
              <w:t>Vector database for agent memory and knowledge base</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512E34" w14:textId="77777777" w:rsidR="00A775F3" w:rsidRDefault="00000000">
            <w:r>
              <w:rPr>
                <w:sz w:val="20"/>
                <w:szCs w:val="20"/>
              </w:rPr>
              <w:t>High-performance open-source vector search. Supports payload filtering for structured metadata queries alongside semantic search. Used for both Insight Embedding memory and the MITRE ATT&amp;CK knowledge base collection. Docker-native.</w:t>
            </w:r>
          </w:p>
        </w:tc>
      </w:tr>
      <w:tr w:rsidR="00A775F3" w14:paraId="65EFE81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5F53E2" w14:textId="77777777" w:rsidR="00A775F3" w:rsidRDefault="00000000">
            <w:r>
              <w:rPr>
                <w:sz w:val="20"/>
                <w:szCs w:val="20"/>
              </w:rPr>
              <w:t>PostgreSQL + pgvector</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1CB16" w14:textId="77777777" w:rsidR="00A775F3" w:rsidRDefault="00000000">
            <w:r>
              <w:rPr>
                <w:sz w:val="20"/>
                <w:szCs w:val="20"/>
              </w:rPr>
              <w:t>Relational metadata and vector storage</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78D77E" w14:textId="77777777" w:rsidR="00A775F3" w:rsidRDefault="00000000">
            <w:r>
              <w:rPr>
                <w:sz w:val="20"/>
                <w:szCs w:val="20"/>
              </w:rPr>
              <w:t>Stores node registry, alert records, model versions, and structured investigation outputs. pgvector adds approximate nearest-neighbour search for historical embedding queries.</w:t>
            </w:r>
          </w:p>
        </w:tc>
      </w:tr>
      <w:tr w:rsidR="00A775F3" w14:paraId="3AFFB4E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A6D893" w14:textId="77777777" w:rsidR="00A775F3" w:rsidRDefault="00000000">
            <w:r>
              <w:rPr>
                <w:sz w:val="20"/>
                <w:szCs w:val="20"/>
              </w:rPr>
              <w:t>NATS JetStream</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CF57AA" w14:textId="77777777" w:rsidR="00A775F3" w:rsidRDefault="00000000">
            <w:r>
              <w:rPr>
                <w:sz w:val="20"/>
                <w:szCs w:val="20"/>
              </w:rPr>
              <w:t>Message broker for agent and edge communication</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6313E9" w14:textId="77777777" w:rsidR="00A775F3" w:rsidRDefault="00000000">
            <w:r>
              <w:rPr>
                <w:sz w:val="20"/>
                <w:szCs w:val="20"/>
              </w:rPr>
              <w:t>Designed for high-throughput, low-latency edge and IoT communication. Supports at-least-once delivery, persistent streams, and consumer groups. Significantly lighter than Kafka for intra-mesh messaging.</w:t>
            </w:r>
          </w:p>
        </w:tc>
      </w:tr>
      <w:tr w:rsidR="00A775F3" w14:paraId="3D0483A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CCB57F" w14:textId="77777777" w:rsidR="00A775F3" w:rsidRDefault="00000000">
            <w:r>
              <w:rPr>
                <w:sz w:val="20"/>
                <w:szCs w:val="20"/>
              </w:rPr>
              <w:t>Apache Kafka</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5BBB55" w14:textId="77777777" w:rsidR="00A775F3" w:rsidRDefault="00000000">
            <w:r>
              <w:rPr>
                <w:sz w:val="20"/>
                <w:szCs w:val="20"/>
              </w:rPr>
              <w:t>High-volume event ingestion pipeline</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2E5875" w14:textId="77777777" w:rsidR="00A775F3" w:rsidRDefault="00000000">
            <w:r>
              <w:rPr>
                <w:sz w:val="20"/>
                <w:szCs w:val="20"/>
              </w:rPr>
              <w:t>Handles raw telemetry streaming from edge nodes before local model preprocessing. Provides durable, replayable event log. Kafka Connect used for source connectors.</w:t>
            </w:r>
          </w:p>
        </w:tc>
      </w:tr>
      <w:tr w:rsidR="00A775F3" w14:paraId="3309651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3A8C87" w14:textId="77777777" w:rsidR="00A775F3" w:rsidRDefault="00000000">
            <w:r>
              <w:rPr>
                <w:sz w:val="20"/>
                <w:szCs w:val="20"/>
              </w:rPr>
              <w:t>FastAPI</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E1D76" w14:textId="77777777" w:rsidR="00A775F3" w:rsidRDefault="00000000">
            <w:r>
              <w:rPr>
                <w:sz w:val="20"/>
                <w:szCs w:val="20"/>
              </w:rPr>
              <w:t>REST microservice layer for each agent</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2D32F9" w14:textId="77777777" w:rsidR="00A775F3" w:rsidRDefault="00000000">
            <w:r>
              <w:rPr>
                <w:sz w:val="20"/>
                <w:szCs w:val="20"/>
              </w:rPr>
              <w:t>High-performance async Python web framework. Used to expose each agent's interface and the FL server's aggregation endpoint.</w:t>
            </w:r>
          </w:p>
        </w:tc>
      </w:tr>
    </w:tbl>
    <w:p w14:paraId="0A779C64" w14:textId="77777777" w:rsidR="00A775F3" w:rsidRDefault="00A775F3">
      <w:pPr>
        <w:spacing w:before="120"/>
      </w:pPr>
    </w:p>
    <w:p w14:paraId="29B75FED" w14:textId="77777777" w:rsidR="00A775F3" w:rsidRDefault="00000000">
      <w:pPr>
        <w:spacing w:before="200" w:after="80"/>
      </w:pPr>
      <w:r>
        <w:rPr>
          <w:b/>
          <w:bCs/>
          <w:sz w:val="24"/>
          <w:szCs w:val="24"/>
        </w:rPr>
        <w:t>4.3 Infrastructure and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A775F3" w14:paraId="1244692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AE7D864" w14:textId="77777777" w:rsidR="00A775F3" w:rsidRDefault="00000000">
            <w:r>
              <w:rPr>
                <w:b/>
                <w:bCs/>
                <w:sz w:val="20"/>
                <w:szCs w:val="20"/>
              </w:rPr>
              <w:t>Tool</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B65779B" w14:textId="77777777" w:rsidR="00A775F3" w:rsidRDefault="00000000">
            <w:r>
              <w:rPr>
                <w:b/>
                <w:bCs/>
                <w:sz w:val="20"/>
                <w:szCs w:val="20"/>
              </w:rPr>
              <w:t>Role</w:t>
            </w:r>
          </w:p>
        </w:tc>
        <w:tc>
          <w:tcPr>
            <w:tcW w:w="4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EAA31C6" w14:textId="77777777" w:rsidR="00A775F3" w:rsidRDefault="00000000">
            <w:r>
              <w:rPr>
                <w:b/>
                <w:bCs/>
                <w:sz w:val="20"/>
                <w:szCs w:val="20"/>
              </w:rPr>
              <w:t>Justification</w:t>
            </w:r>
          </w:p>
        </w:tc>
      </w:tr>
      <w:tr w:rsidR="00A775F3" w14:paraId="7EFD504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39AB8" w14:textId="77777777" w:rsidR="00A775F3" w:rsidRDefault="00000000">
            <w:r>
              <w:rPr>
                <w:sz w:val="20"/>
                <w:szCs w:val="20"/>
              </w:rPr>
              <w:t>Docker</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D3679A" w14:textId="77777777" w:rsidR="00A775F3" w:rsidRDefault="00000000">
            <w:r>
              <w:rPr>
                <w:sz w:val="20"/>
                <w:szCs w:val="20"/>
              </w:rPr>
              <w:t>Container runtime for all services</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3A41DB" w14:textId="77777777" w:rsidR="00A775F3" w:rsidRDefault="00000000">
            <w:r>
              <w:rPr>
                <w:sz w:val="20"/>
                <w:szCs w:val="20"/>
              </w:rPr>
              <w:t>Standard containerisation. Each edge node, agent, and service is a discrete Docker image with pinned dependency versions.</w:t>
            </w:r>
          </w:p>
        </w:tc>
      </w:tr>
      <w:tr w:rsidR="00A775F3" w14:paraId="2B3C339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D1525" w14:textId="77777777" w:rsidR="00A775F3" w:rsidRDefault="00000000">
            <w:r>
              <w:rPr>
                <w:sz w:val="20"/>
                <w:szCs w:val="20"/>
              </w:rPr>
              <w:t>K3s (Lightweight Kubernetes)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21218E" w14:textId="77777777" w:rsidR="00A775F3" w:rsidRDefault="00000000">
            <w:r>
              <w:rPr>
                <w:sz w:val="20"/>
                <w:szCs w:val="20"/>
              </w:rPr>
              <w:t>Container orchestration for edge nodes</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111AC2" w14:textId="77777777" w:rsidR="00A775F3" w:rsidRDefault="00000000">
            <w:r>
              <w:rPr>
                <w:sz w:val="20"/>
                <w:szCs w:val="20"/>
              </w:rPr>
              <w:t>K3s is a CNCF-certified Kubernetes distribution optimised for resource-constrained edge environments. Single binary, minimal memory footprint. Reflects real industrial edge deployment constraints.</w:t>
            </w:r>
          </w:p>
        </w:tc>
      </w:tr>
      <w:tr w:rsidR="00A775F3" w14:paraId="651FA59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4A4D1" w14:textId="77777777" w:rsidR="00A775F3" w:rsidRDefault="00000000">
            <w:r>
              <w:rPr>
                <w:sz w:val="20"/>
                <w:szCs w:val="20"/>
              </w:rPr>
              <w:t>Helm</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83AF6E" w14:textId="77777777" w:rsidR="00A775F3" w:rsidRDefault="00000000">
            <w:r>
              <w:rPr>
                <w:sz w:val="20"/>
                <w:szCs w:val="20"/>
              </w:rPr>
              <w:t>Kubernetes package management</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EDF012" w14:textId="77777777" w:rsidR="00A775F3" w:rsidRDefault="00000000">
            <w:r>
              <w:rPr>
                <w:sz w:val="20"/>
                <w:szCs w:val="20"/>
              </w:rPr>
              <w:t>Manages deployment configurations for FL server, NATS, Qdrant, Ollama, and monitoring stack as versioned, reproducible Helm charts.</w:t>
            </w:r>
          </w:p>
        </w:tc>
      </w:tr>
      <w:tr w:rsidR="00A775F3" w14:paraId="69A860B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0CE3B" w14:textId="77777777" w:rsidR="00A775F3" w:rsidRDefault="00000000">
            <w:r>
              <w:rPr>
                <w:sz w:val="20"/>
                <w:szCs w:val="20"/>
              </w:rPr>
              <w:t>mTLS (via cert-manager)</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945346" w14:textId="77777777" w:rsidR="00A775F3" w:rsidRDefault="00000000">
            <w:r>
              <w:rPr>
                <w:sz w:val="20"/>
                <w:szCs w:val="20"/>
              </w:rPr>
              <w:t>Transport security between agents</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B73DC" w14:textId="77777777" w:rsidR="00A775F3" w:rsidRDefault="00000000">
            <w:r>
              <w:rPr>
                <w:sz w:val="20"/>
                <w:szCs w:val="20"/>
              </w:rPr>
              <w:t>Mutual TLS with automatically rotated certificates ensures all inter-agent and node-to-FL-server communication is encrypted and mutually authenticated.</w:t>
            </w:r>
          </w:p>
        </w:tc>
      </w:tr>
      <w:tr w:rsidR="00A775F3" w14:paraId="512C7DC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93233F" w14:textId="77777777" w:rsidR="00A775F3" w:rsidRDefault="00000000">
            <w:r>
              <w:rPr>
                <w:sz w:val="20"/>
                <w:szCs w:val="20"/>
              </w:rPr>
              <w:t>JWT (via python-jose)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C1D26" w14:textId="77777777" w:rsidR="00A775F3" w:rsidRDefault="00000000">
            <w:r>
              <w:rPr>
                <w:sz w:val="20"/>
                <w:szCs w:val="20"/>
              </w:rPr>
              <w:t>Agent request authorisation</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B71EFD" w14:textId="77777777" w:rsidR="00A775F3" w:rsidRDefault="00000000">
            <w:r>
              <w:rPr>
                <w:sz w:val="20"/>
                <w:szCs w:val="20"/>
              </w:rPr>
              <w:t>Short-TTL JWT tokens issued per investigation session prevent replay attacks and unauthorised node queries.</w:t>
            </w:r>
          </w:p>
        </w:tc>
      </w:tr>
      <w:tr w:rsidR="00A775F3" w14:paraId="43494ED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1A856" w14:textId="77777777" w:rsidR="00A775F3" w:rsidRDefault="00000000">
            <w:r>
              <w:rPr>
                <w:sz w:val="20"/>
                <w:szCs w:val="20"/>
              </w:rPr>
              <w:lastRenderedPageBreak/>
              <w:t>GitHub Actions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03C6CF" w14:textId="77777777" w:rsidR="00A775F3" w:rsidRDefault="00000000">
            <w:r>
              <w:rPr>
                <w:sz w:val="20"/>
                <w:szCs w:val="20"/>
              </w:rPr>
              <w:t>CI/CD pipeline</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EA554" w14:textId="77777777" w:rsidR="00A775F3" w:rsidRDefault="00000000">
            <w:r>
              <w:rPr>
                <w:sz w:val="20"/>
                <w:szCs w:val="20"/>
              </w:rPr>
              <w:t>Automated testing, Docker image building, Helm chart linting, and K3s deployment on push to main branch.</w:t>
            </w:r>
          </w:p>
        </w:tc>
      </w:tr>
    </w:tbl>
    <w:p w14:paraId="6E62B1AC" w14:textId="77777777" w:rsidR="00A775F3" w:rsidRDefault="00A775F3">
      <w:pPr>
        <w:spacing w:before="120"/>
      </w:pPr>
    </w:p>
    <w:p w14:paraId="5B470154" w14:textId="77777777" w:rsidR="00A775F3" w:rsidRDefault="00000000">
      <w:pPr>
        <w:spacing w:before="200" w:after="80"/>
      </w:pPr>
      <w:r>
        <w:rPr>
          <w:b/>
          <w:bCs/>
          <w:sz w:val="24"/>
          <w:szCs w:val="24"/>
        </w:rPr>
        <w:t>4.4 MLOps and Observability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A775F3" w14:paraId="3AF1B46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E0AD872" w14:textId="77777777" w:rsidR="00A775F3" w:rsidRDefault="00000000">
            <w:r>
              <w:rPr>
                <w:b/>
                <w:bCs/>
                <w:sz w:val="20"/>
                <w:szCs w:val="20"/>
              </w:rPr>
              <w:t>Tool</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11E5A98" w14:textId="77777777" w:rsidR="00A775F3" w:rsidRDefault="00000000">
            <w:r>
              <w:rPr>
                <w:b/>
                <w:bCs/>
                <w:sz w:val="20"/>
                <w:szCs w:val="20"/>
              </w:rPr>
              <w:t>Role</w:t>
            </w:r>
          </w:p>
        </w:tc>
        <w:tc>
          <w:tcPr>
            <w:tcW w:w="4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863024" w14:textId="77777777" w:rsidR="00A775F3" w:rsidRDefault="00000000">
            <w:r>
              <w:rPr>
                <w:b/>
                <w:bCs/>
                <w:sz w:val="20"/>
                <w:szCs w:val="20"/>
              </w:rPr>
              <w:t>Justification</w:t>
            </w:r>
          </w:p>
        </w:tc>
      </w:tr>
      <w:tr w:rsidR="00A775F3" w14:paraId="3BC2137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2159A" w14:textId="77777777" w:rsidR="00A775F3" w:rsidRDefault="00000000">
            <w:r>
              <w:rPr>
                <w:sz w:val="20"/>
                <w:szCs w:val="20"/>
              </w:rPr>
              <w:t>MLflow</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239468" w14:textId="77777777" w:rsidR="00A775F3" w:rsidRDefault="00000000">
            <w:r>
              <w:rPr>
                <w:sz w:val="20"/>
                <w:szCs w:val="20"/>
              </w:rPr>
              <w:t>Experiment tracking and model registry</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011CFD" w14:textId="77777777" w:rsidR="00A775F3" w:rsidRDefault="00000000">
            <w:r>
              <w:rPr>
                <w:sz w:val="20"/>
                <w:szCs w:val="20"/>
              </w:rPr>
              <w:t>Records every federated round: hyperparameters, gradient norms, epsilon budget consumption, validation metrics, and model artifacts. Enables reproducibility and rollback.</w:t>
            </w:r>
          </w:p>
        </w:tc>
      </w:tr>
      <w:tr w:rsidR="00A775F3" w14:paraId="22D0957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728CBC" w14:textId="77777777" w:rsidR="00A775F3" w:rsidRDefault="00000000">
            <w:r>
              <w:rPr>
                <w:sz w:val="20"/>
                <w:szCs w:val="20"/>
              </w:rPr>
              <w:t>DVC (Data Version Control)</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8DD879" w14:textId="77777777" w:rsidR="00A775F3" w:rsidRDefault="00000000">
            <w:r>
              <w:rPr>
                <w:sz w:val="20"/>
                <w:szCs w:val="20"/>
              </w:rPr>
              <w:t>Dataset and model versioning</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B65B12" w14:textId="77777777" w:rsidR="00A775F3" w:rsidRDefault="00000000">
            <w:r>
              <w:rPr>
                <w:sz w:val="20"/>
                <w:szCs w:val="20"/>
              </w:rPr>
              <w:t>Versions training datasets, evaluation sets, and model checkpoints alongside code in Git. Ensures full experiment reproducibility.</w:t>
            </w:r>
          </w:p>
        </w:tc>
      </w:tr>
      <w:tr w:rsidR="00A775F3" w14:paraId="2424B9D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029421" w14:textId="77777777" w:rsidR="00A775F3" w:rsidRDefault="00000000">
            <w:r>
              <w:rPr>
                <w:sz w:val="20"/>
                <w:szCs w:val="20"/>
              </w:rPr>
              <w:t>Arize Phoenix</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F97BAB" w14:textId="77777777" w:rsidR="00A775F3" w:rsidRDefault="00000000">
            <w:r>
              <w:rPr>
                <w:sz w:val="20"/>
                <w:szCs w:val="20"/>
              </w:rPr>
              <w:t>LLM and agent reasoning traceability</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0A4C7B" w14:textId="77777777" w:rsidR="00A775F3" w:rsidRDefault="00000000">
            <w:r>
              <w:rPr>
                <w:sz w:val="20"/>
                <w:szCs w:val="20"/>
              </w:rPr>
              <w:t>Open-source observability platform for LLM applications. Records every agent tool call, prompt, completion, and chain-of-thought step. Enables post-hoc audit of investigation decisions.</w:t>
            </w:r>
          </w:p>
        </w:tc>
      </w:tr>
      <w:tr w:rsidR="00A775F3" w14:paraId="1C0541C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F94412" w14:textId="77777777" w:rsidR="00A775F3" w:rsidRDefault="00000000">
            <w:r>
              <w:rPr>
                <w:sz w:val="20"/>
                <w:szCs w:val="20"/>
              </w:rPr>
              <w:t>Prometheus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52269" w14:textId="77777777" w:rsidR="00A775F3" w:rsidRDefault="00000000">
            <w:r>
              <w:rPr>
                <w:sz w:val="20"/>
                <w:szCs w:val="20"/>
              </w:rPr>
              <w:t>Metrics collection</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F5CEA4" w14:textId="77777777" w:rsidR="00A775F3" w:rsidRDefault="00000000">
            <w:r>
              <w:rPr>
                <w:sz w:val="20"/>
                <w:szCs w:val="20"/>
              </w:rPr>
              <w:t>Scrapes operational metrics from all services: FL round timing, gradient norm statistics, agent response latency, NATS queue depth, node health.</w:t>
            </w:r>
          </w:p>
        </w:tc>
      </w:tr>
      <w:tr w:rsidR="00A775F3" w14:paraId="37CDE3F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B8F464" w14:textId="77777777" w:rsidR="00A775F3" w:rsidRDefault="00000000">
            <w:r>
              <w:rPr>
                <w:sz w:val="20"/>
                <w:szCs w:val="20"/>
              </w:rPr>
              <w:t>Grafana</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84614B" w14:textId="77777777" w:rsidR="00A775F3" w:rsidRDefault="00000000">
            <w:r>
              <w:rPr>
                <w:sz w:val="20"/>
                <w:szCs w:val="20"/>
              </w:rPr>
              <w:t>Metrics visualisation and alerting</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95403B" w14:textId="77777777" w:rsidR="00A775F3" w:rsidRDefault="00000000">
            <w:r>
              <w:rPr>
                <w:sz w:val="20"/>
                <w:szCs w:val="20"/>
              </w:rPr>
              <w:t>Dashboards for real-time system health, federated learning convergence curves, model drift indicators, and agent investigation throughput.</w:t>
            </w:r>
          </w:p>
        </w:tc>
      </w:tr>
      <w:tr w:rsidR="00A775F3" w14:paraId="4B76930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AE331E" w14:textId="77777777" w:rsidR="00A775F3" w:rsidRDefault="00000000">
            <w:r>
              <w:rPr>
                <w:sz w:val="20"/>
                <w:szCs w:val="20"/>
              </w:rPr>
              <w:t>OpenTelemetry</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EC0A4B" w14:textId="77777777" w:rsidR="00A775F3" w:rsidRDefault="00000000">
            <w:r>
              <w:rPr>
                <w:sz w:val="20"/>
                <w:szCs w:val="20"/>
              </w:rPr>
              <w:t>Distributed tracing across services</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3DDF4" w14:textId="77777777" w:rsidR="00A775F3" w:rsidRDefault="00000000">
            <w:r>
              <w:rPr>
                <w:sz w:val="20"/>
                <w:szCs w:val="20"/>
              </w:rPr>
              <w:t>Provides end-to-end trace context propagation across the edge layer, FL server, and agent mesh for cross-service latency analysis.</w:t>
            </w:r>
          </w:p>
        </w:tc>
      </w:tr>
    </w:tbl>
    <w:p w14:paraId="1EF39F5B" w14:textId="77777777" w:rsidR="00A775F3" w:rsidRDefault="00A775F3">
      <w:pPr>
        <w:spacing w:before="120"/>
      </w:pPr>
    </w:p>
    <w:p w14:paraId="03352CCC" w14:textId="77777777" w:rsidR="00A775F3" w:rsidRDefault="00000000">
      <w:pPr>
        <w:spacing w:before="200" w:after="80"/>
      </w:pPr>
      <w:r>
        <w:rPr>
          <w:b/>
          <w:bCs/>
          <w:sz w:val="24"/>
          <w:szCs w:val="24"/>
        </w:rPr>
        <w:t>4.5 Evaluation and Ground Truth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A775F3" w14:paraId="147EF4A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042D35" w14:textId="77777777" w:rsidR="00A775F3" w:rsidRDefault="00000000">
            <w:r>
              <w:rPr>
                <w:b/>
                <w:bCs/>
                <w:sz w:val="20"/>
                <w:szCs w:val="20"/>
              </w:rPr>
              <w:t>Tool / Dataset</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D470C57" w14:textId="77777777" w:rsidR="00A775F3" w:rsidRDefault="00000000">
            <w:r>
              <w:rPr>
                <w:b/>
                <w:bCs/>
                <w:sz w:val="20"/>
                <w:szCs w:val="20"/>
              </w:rPr>
              <w:t>Role</w:t>
            </w:r>
          </w:p>
        </w:tc>
        <w:tc>
          <w:tcPr>
            <w:tcW w:w="4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B15E64" w14:textId="77777777" w:rsidR="00A775F3" w:rsidRDefault="00000000">
            <w:r>
              <w:rPr>
                <w:b/>
                <w:bCs/>
                <w:sz w:val="20"/>
                <w:szCs w:val="20"/>
              </w:rPr>
              <w:t>Justification</w:t>
            </w:r>
          </w:p>
        </w:tc>
      </w:tr>
      <w:tr w:rsidR="00A775F3" w14:paraId="7F8159E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7D5C39" w14:textId="77777777" w:rsidR="00A775F3" w:rsidRDefault="00000000">
            <w:r>
              <w:rPr>
                <w:sz w:val="20"/>
                <w:szCs w:val="20"/>
              </w:rPr>
              <w:t>SWAT Dataset (iTrust, SUTD)</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47EC92" w14:textId="77777777" w:rsidR="00A775F3" w:rsidRDefault="00000000">
            <w:r>
              <w:rPr>
                <w:sz w:val="20"/>
                <w:szCs w:val="20"/>
              </w:rPr>
              <w:t>Primary ground truth for ICS anomaly evaluation</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B6C2B" w14:textId="77777777" w:rsidR="00A775F3" w:rsidRDefault="00000000">
            <w:r>
              <w:rPr>
                <w:sz w:val="20"/>
                <w:szCs w:val="20"/>
              </w:rPr>
              <w:t>Real-world Secure Water Treatment plant dataset with labeled multi-stage cyber attack scenarios. Standard benchmark for federated ICS anomaly detection research.</w:t>
            </w:r>
          </w:p>
        </w:tc>
      </w:tr>
      <w:tr w:rsidR="00A775F3" w14:paraId="7F0C460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2DA2C" w14:textId="77777777" w:rsidR="00A775F3" w:rsidRDefault="00000000">
            <w:r>
              <w:rPr>
                <w:sz w:val="20"/>
                <w:szCs w:val="20"/>
              </w:rPr>
              <w:t>CICIDS 2017/2018 Dataset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58A015" w14:textId="77777777" w:rsidR="00A775F3" w:rsidRDefault="00000000">
            <w:r>
              <w:rPr>
                <w:sz w:val="20"/>
                <w:szCs w:val="20"/>
              </w:rPr>
              <w:t>Secondary ground truth for network intrusion</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1EDCA" w14:textId="77777777" w:rsidR="00A775F3" w:rsidRDefault="00000000">
            <w:r>
              <w:rPr>
                <w:sz w:val="20"/>
                <w:szCs w:val="20"/>
              </w:rPr>
              <w:t>Canadian Institute for Cybersecurity Intrusion Detection dataset. Covers DoS, PortScan, Brute Force, and Botnet scenarios with packet-level and flow-level labels.</w:t>
            </w:r>
          </w:p>
        </w:tc>
      </w:tr>
      <w:tr w:rsidR="00A775F3" w14:paraId="5FB4C40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E69C96" w14:textId="77777777" w:rsidR="00A775F3" w:rsidRDefault="00000000">
            <w:r>
              <w:rPr>
                <w:sz w:val="20"/>
                <w:szCs w:val="20"/>
              </w:rPr>
              <w:t>MITRE ATT&amp;CK for ICS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11E2A8" w14:textId="77777777" w:rsidR="00A775F3" w:rsidRDefault="00000000">
            <w:r>
              <w:rPr>
                <w:sz w:val="20"/>
                <w:szCs w:val="20"/>
              </w:rPr>
              <w:t>Threat intelligence knowledge base</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3141C4" w14:textId="77777777" w:rsidR="00A775F3" w:rsidRDefault="00000000">
            <w:r>
              <w:rPr>
                <w:sz w:val="20"/>
                <w:szCs w:val="20"/>
              </w:rPr>
              <w:t xml:space="preserve">Authoritative framework for ICS/SCADA adversary tactics, techniques, and procedures. </w:t>
            </w:r>
            <w:r>
              <w:rPr>
                <w:sz w:val="20"/>
                <w:szCs w:val="20"/>
              </w:rPr>
              <w:lastRenderedPageBreak/>
              <w:t>Technique descriptions are chunked, embedded via Sentence Transformers, and stored in Qdrant with technique ID, tactic, and platform payload fields. Used by Security Agent for threat classification and remediation mapping.</w:t>
            </w:r>
          </w:p>
        </w:tc>
      </w:tr>
      <w:tr w:rsidR="00A775F3" w14:paraId="1D2B921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D254B5" w14:textId="77777777" w:rsidR="00A775F3" w:rsidRDefault="00000000">
            <w:r>
              <w:rPr>
                <w:sz w:val="20"/>
                <w:szCs w:val="20"/>
              </w:rPr>
              <w:t>Custom Evaluation Harness (Python)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0874C1" w14:textId="77777777" w:rsidR="00A775F3" w:rsidRDefault="00000000">
            <w:r>
              <w:rPr>
                <w:sz w:val="20"/>
                <w:szCs w:val="20"/>
              </w:rPr>
              <w:t>Agent reasoning evaluation</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73D126" w14:textId="77777777" w:rsidR="00A775F3" w:rsidRDefault="00000000">
            <w:r>
              <w:rPr>
                <w:sz w:val="20"/>
                <w:szCs w:val="20"/>
              </w:rPr>
              <w:t>Bespoke evaluation framework measuring: attack detection rate, false positive rate, root-cause attribution accuracy, mean time to investigation completion, and epsilon budget efficiency per detected event.</w:t>
            </w:r>
          </w:p>
        </w:tc>
      </w:tr>
      <w:tr w:rsidR="00A775F3" w14:paraId="1B1A39D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9177A5" w14:textId="77777777" w:rsidR="00A775F3" w:rsidRDefault="00000000">
            <w:r>
              <w:rPr>
                <w:sz w:val="20"/>
                <w:szCs w:val="20"/>
              </w:rPr>
              <w:t>RAGAS (supplementary)</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A7BA41" w14:textId="77777777" w:rsidR="00A775F3" w:rsidRDefault="00000000">
            <w:r>
              <w:rPr>
                <w:sz w:val="20"/>
                <w:szCs w:val="20"/>
              </w:rPr>
              <w:t>RAG retrieval quality measurement</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A103C3" w14:textId="77777777" w:rsidR="00A775F3" w:rsidRDefault="00000000">
            <w:r>
              <w:rPr>
                <w:sz w:val="20"/>
                <w:szCs w:val="20"/>
              </w:rPr>
              <w:t>Used specifically to evaluate the Qdrant memory retrieval quality within agent workflows, not for overall system evaluation.</w:t>
            </w:r>
          </w:p>
        </w:tc>
      </w:tr>
    </w:tbl>
    <w:p w14:paraId="582AAE06" w14:textId="77777777" w:rsidR="00A775F3" w:rsidRDefault="00000000">
      <w:r>
        <w:br w:type="page"/>
      </w:r>
    </w:p>
    <w:p w14:paraId="7862F4BE" w14:textId="77777777" w:rsidR="00A775F3" w:rsidRDefault="00000000">
      <w:pPr>
        <w:pStyle w:val="Heading1"/>
      </w:pPr>
      <w:r>
        <w:lastRenderedPageBreak/>
        <w:t>5. System Architecture</w:t>
      </w:r>
    </w:p>
    <w:p w14:paraId="075411B1" w14:textId="77777777" w:rsidR="00A775F3" w:rsidRDefault="00000000">
      <w:pPr>
        <w:pStyle w:val="Heading2"/>
      </w:pPr>
      <w:r>
        <w:t>5.1 Architecture Layers</w:t>
      </w:r>
    </w:p>
    <w:p w14:paraId="3F375FBC" w14:textId="77777777" w:rsidR="00A775F3" w:rsidRDefault="00000000">
      <w:pPr>
        <w:spacing w:before="80" w:after="80"/>
        <w:jc w:val="both"/>
      </w:pPr>
      <w:r>
        <w:t>The system is organised into five layers, each with a distinct responsibility. Data and control flow upward through the layers; model updates and directives flow downward.</w:t>
      </w:r>
    </w:p>
    <w:p w14:paraId="4A607E1F" w14:textId="77777777" w:rsidR="00A775F3" w:rsidRDefault="00A775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A775F3" w14:paraId="5FDB6DC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D34865" w14:textId="77777777" w:rsidR="00A775F3" w:rsidRDefault="00000000">
            <w:r>
              <w:rPr>
                <w:b/>
                <w:bCs/>
                <w:sz w:val="20"/>
                <w:szCs w:val="20"/>
              </w:rPr>
              <w:t>Layer</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E8D426E" w14:textId="77777777" w:rsidR="00A775F3" w:rsidRDefault="00000000">
            <w:r>
              <w:rPr>
                <w:b/>
                <w:bCs/>
                <w:sz w:val="20"/>
                <w:szCs w:val="20"/>
              </w:rPr>
              <w:t>Components</w:t>
            </w:r>
          </w:p>
        </w:tc>
        <w:tc>
          <w:tcPr>
            <w:tcW w:w="3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C3A33A0" w14:textId="77777777" w:rsidR="00A775F3" w:rsidRDefault="00000000">
            <w:r>
              <w:rPr>
                <w:b/>
                <w:bCs/>
                <w:sz w:val="20"/>
                <w:szCs w:val="20"/>
              </w:rPr>
              <w:t>Responsibility</w:t>
            </w:r>
          </w:p>
        </w:tc>
      </w:tr>
      <w:tr w:rsidR="00A775F3" w14:paraId="2CAECB0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F0718" w14:textId="77777777" w:rsidR="00A775F3" w:rsidRDefault="00000000">
            <w:r>
              <w:rPr>
                <w:sz w:val="20"/>
                <w:szCs w:val="20"/>
              </w:rPr>
              <w:t>Edge Layer</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8FE61B" w14:textId="77777777" w:rsidR="00A775F3" w:rsidRDefault="00000000">
            <w:r>
              <w:rPr>
                <w:sz w:val="20"/>
                <w:szCs w:val="20"/>
              </w:rPr>
              <w:t>Docker containers on K3s, VAE / Isolation Forest, Kafka producer, NATS publisher</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7B711A" w14:textId="77777777" w:rsidR="00A775F3" w:rsidRDefault="00000000">
            <w:r>
              <w:rPr>
                <w:sz w:val="20"/>
                <w:szCs w:val="20"/>
              </w:rPr>
              <w:t>Local anomaly detection, Insight Embedding generation, raw telemetry ingestion</w:t>
            </w:r>
          </w:p>
        </w:tc>
      </w:tr>
      <w:tr w:rsidR="00A775F3" w14:paraId="042C281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F0064" w14:textId="77777777" w:rsidR="00A775F3" w:rsidRDefault="00000000">
            <w:r>
              <w:rPr>
                <w:sz w:val="20"/>
                <w:szCs w:val="20"/>
              </w:rPr>
              <w:t>Federated Learning Layer</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AECF0C" w14:textId="77777777" w:rsidR="00A775F3" w:rsidRDefault="00000000">
            <w:r>
              <w:rPr>
                <w:sz w:val="20"/>
                <w:szCs w:val="20"/>
              </w:rPr>
              <w:t>Flower server, FedProx strategy, Opacus DP-SGD, SecAgg protocol, MLflow</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9ED94" w14:textId="77777777" w:rsidR="00A775F3" w:rsidRDefault="00000000">
            <w:r>
              <w:rPr>
                <w:sz w:val="20"/>
                <w:szCs w:val="20"/>
              </w:rPr>
              <w:t>Privacy-preserving gradient aggregation, global model maintenance, convergence tracking</w:t>
            </w:r>
          </w:p>
        </w:tc>
      </w:tr>
      <w:tr w:rsidR="00A775F3" w14:paraId="492D6B2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B1F0D" w14:textId="77777777" w:rsidR="00A775F3" w:rsidRDefault="00000000">
            <w:r>
              <w:rPr>
                <w:sz w:val="20"/>
                <w:szCs w:val="20"/>
              </w:rPr>
              <w:t>Agentic Mesh Layer</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B2F2A4" w14:textId="77777777" w:rsidR="00A775F3" w:rsidRDefault="00000000">
            <w:r>
              <w:rPr>
                <w:sz w:val="20"/>
                <w:szCs w:val="20"/>
              </w:rPr>
              <w:t>LangGraph orchestrator, Triage / Investigator / Security / Dispatcher agents, Phi-4 SLM via Ollama</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34AE7" w14:textId="77777777" w:rsidR="00A775F3" w:rsidRDefault="00000000">
            <w:r>
              <w:rPr>
                <w:sz w:val="20"/>
                <w:szCs w:val="20"/>
              </w:rPr>
              <w:t>Autonomous anomaly investigation, threat classification, remediation dispatch</w:t>
            </w:r>
          </w:p>
        </w:tc>
      </w:tr>
      <w:tr w:rsidR="00A775F3" w14:paraId="687DB1A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741B24" w14:textId="77777777" w:rsidR="00A775F3" w:rsidRDefault="00000000">
            <w:r>
              <w:rPr>
                <w:sz w:val="20"/>
                <w:szCs w:val="20"/>
              </w:rPr>
              <w:t>Shared Services Layer</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4236D3" w14:textId="77777777" w:rsidR="00A775F3" w:rsidRDefault="00000000">
            <w:r>
              <w:rPr>
                <w:sz w:val="20"/>
                <w:szCs w:val="20"/>
              </w:rPr>
              <w:t>Qdrant, PostgreSQL, NATS JetStream, FastAPI microservices</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3E3B82" w14:textId="77777777" w:rsidR="00A775F3" w:rsidRDefault="00000000">
            <w:r>
              <w:rPr>
                <w:sz w:val="20"/>
                <w:szCs w:val="20"/>
              </w:rPr>
              <w:t>Agent memory, metadata persistence, message delivery, service APIs</w:t>
            </w:r>
          </w:p>
        </w:tc>
      </w:tr>
      <w:tr w:rsidR="00A775F3" w14:paraId="4CF542C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1471AA" w14:textId="77777777" w:rsidR="00A775F3" w:rsidRDefault="00000000">
            <w:r>
              <w:rPr>
                <w:sz w:val="20"/>
                <w:szCs w:val="20"/>
              </w:rPr>
              <w:t>Observability Layer</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94A1E" w14:textId="77777777" w:rsidR="00A775F3" w:rsidRDefault="00000000">
            <w:r>
              <w:rPr>
                <w:sz w:val="20"/>
                <w:szCs w:val="20"/>
              </w:rPr>
              <w:t>Arize Phoenix, Prometheus, Grafana, OpenTelemetry, DVC</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7D460D" w14:textId="77777777" w:rsidR="00A775F3" w:rsidRDefault="00000000">
            <w:r>
              <w:rPr>
                <w:sz w:val="20"/>
                <w:szCs w:val="20"/>
              </w:rPr>
              <w:t>Full-stack tracing, metrics, dashboards, model versioning, experiment audit</w:t>
            </w:r>
          </w:p>
        </w:tc>
      </w:tr>
    </w:tbl>
    <w:p w14:paraId="7810A9C1" w14:textId="77777777" w:rsidR="00A775F3" w:rsidRDefault="00A775F3">
      <w:pPr>
        <w:spacing w:before="120"/>
      </w:pPr>
    </w:p>
    <w:p w14:paraId="324D57E9" w14:textId="77777777" w:rsidR="00A775F3" w:rsidRDefault="00000000">
      <w:pPr>
        <w:pStyle w:val="Heading2"/>
      </w:pPr>
      <w:r>
        <w:t>5.2 Data Flow</w:t>
      </w:r>
    </w:p>
    <w:p w14:paraId="5C3256CA" w14:textId="77777777" w:rsidR="00A775F3" w:rsidRDefault="00000000">
      <w:pPr>
        <w:spacing w:before="80" w:after="80"/>
        <w:jc w:val="both"/>
      </w:pPr>
      <w:r>
        <w:t>The end-to-end data flow through the system proceeds as follows:</w:t>
      </w:r>
    </w:p>
    <w:p w14:paraId="123878B9" w14:textId="77777777" w:rsidR="00A775F3" w:rsidRDefault="00000000">
      <w:pPr>
        <w:pStyle w:val="ListParagraph"/>
        <w:numPr>
          <w:ilvl w:val="0"/>
          <w:numId w:val="3"/>
        </w:numPr>
        <w:spacing w:before="60" w:after="60"/>
      </w:pPr>
      <w:r>
        <w:t>Raw telemetry (sensor readings, network flows, or transaction events) is produced by the industrial data source and ingested by an Apache Kafka topic at the edge node.</w:t>
      </w:r>
    </w:p>
    <w:p w14:paraId="1B7C15EB" w14:textId="77777777" w:rsidR="00A775F3" w:rsidRDefault="00000000">
      <w:pPr>
        <w:pStyle w:val="ListParagraph"/>
        <w:numPr>
          <w:ilvl w:val="0"/>
          <w:numId w:val="3"/>
        </w:numPr>
        <w:spacing w:before="60" w:after="60"/>
      </w:pPr>
      <w:r>
        <w:t>The edge node's preprocessing pipeline consumes from Kafka, applies windowed feature extraction and normalisation, and passes the feature vector to the local anomaly detection model (VAE or Isolation Forest).</w:t>
      </w:r>
    </w:p>
    <w:p w14:paraId="0261A181" w14:textId="77777777" w:rsidR="00A775F3" w:rsidRDefault="00000000">
      <w:pPr>
        <w:pStyle w:val="ListParagraph"/>
        <w:numPr>
          <w:ilvl w:val="0"/>
          <w:numId w:val="3"/>
        </w:numPr>
        <w:spacing w:before="60" w:after="60"/>
      </w:pPr>
      <w:r>
        <w:t>The local model produces an Insight Embedding — a fixed-dimensional latent representation of any detected anomaly — along with a reconstruction error score or anomaly score. This embedding is stored locally in the node's Qdrant instance and published to a NATS JetStream topic.</w:t>
      </w:r>
    </w:p>
    <w:p w14:paraId="767D9020" w14:textId="77777777" w:rsidR="00A775F3" w:rsidRDefault="00000000">
      <w:pPr>
        <w:pStyle w:val="ListParagraph"/>
        <w:numPr>
          <w:ilvl w:val="0"/>
          <w:numId w:val="3"/>
        </w:numPr>
        <w:spacing w:before="60" w:after="60"/>
      </w:pPr>
      <w:r>
        <w:t>At the end of a federated training round trigger condition (elapsed time or local data threshold), the edge node computes gradient updates using DP-SGD with gradient clipping and Gaussian noise, then transmits the noisy gradients to the Flower server via SecAgg.</w:t>
      </w:r>
    </w:p>
    <w:p w14:paraId="4A0F19A8" w14:textId="77777777" w:rsidR="00A775F3" w:rsidRDefault="00000000">
      <w:pPr>
        <w:pStyle w:val="ListParagraph"/>
        <w:numPr>
          <w:ilvl w:val="0"/>
          <w:numId w:val="3"/>
        </w:numPr>
        <w:spacing w:before="60" w:after="60"/>
      </w:pPr>
      <w:r>
        <w:t>The Flower server aggregates gradients from all participating nodes using FedProx, updates the global model, logs round statistics to MLflow, checks convergence criteria, and distributes the updated global model back to all nodes.</w:t>
      </w:r>
    </w:p>
    <w:p w14:paraId="40582084" w14:textId="77777777" w:rsidR="00A775F3" w:rsidRDefault="00000000">
      <w:pPr>
        <w:pStyle w:val="ListParagraph"/>
        <w:numPr>
          <w:ilvl w:val="0"/>
          <w:numId w:val="3"/>
        </w:numPr>
        <w:spacing w:before="60" w:after="60"/>
      </w:pPr>
      <w:r>
        <w:t>The updated global model is evaluated against the held-out test partition of the SWAT or CICIDS dataset. If the anomaly score for any node cluster exceeds the Triage Agent's threshold, an investigation session is opened.</w:t>
      </w:r>
    </w:p>
    <w:p w14:paraId="0FE443AB" w14:textId="77777777" w:rsidR="00A775F3" w:rsidRDefault="00000000">
      <w:pPr>
        <w:pStyle w:val="ListParagraph"/>
        <w:numPr>
          <w:ilvl w:val="0"/>
          <w:numId w:val="3"/>
        </w:numPr>
        <w:spacing w:before="60" w:after="60"/>
      </w:pPr>
      <w:r>
        <w:t>The Triage Agent queries Qdrant for related historical embeddings, assigns severity, and delegates to the Investigator Agent with a session JWT.</w:t>
      </w:r>
    </w:p>
    <w:p w14:paraId="4304B72F" w14:textId="77777777" w:rsidR="00A775F3" w:rsidRDefault="00000000">
      <w:pPr>
        <w:pStyle w:val="ListParagraph"/>
        <w:numPr>
          <w:ilvl w:val="0"/>
          <w:numId w:val="3"/>
        </w:numPr>
        <w:spacing w:before="60" w:after="60"/>
      </w:pPr>
      <w:r>
        <w:lastRenderedPageBreak/>
        <w:t>The Investigator Agent queries up to three additional nodes for corroborating Insight Embeddings, applies circuit breaker logic for non-responsive nodes, and compiles a structured evidence package.</w:t>
      </w:r>
    </w:p>
    <w:p w14:paraId="26F46B87" w14:textId="77777777" w:rsidR="00A775F3" w:rsidRDefault="00000000">
      <w:pPr>
        <w:pStyle w:val="ListParagraph"/>
        <w:numPr>
          <w:ilvl w:val="0"/>
          <w:numId w:val="3"/>
        </w:numPr>
        <w:spacing w:before="60" w:after="60"/>
      </w:pPr>
      <w:r>
        <w:t>The Security Agent embeds the evidence package, retrieves the closest MITRE ATT&amp;CK for ICS technique entries from Qdrant by cosine similarity, and generates a structured remediation recommendation with a confidence score.</w:t>
      </w:r>
    </w:p>
    <w:p w14:paraId="09CDF1A3" w14:textId="77777777" w:rsidR="00A775F3" w:rsidRDefault="00000000">
      <w:pPr>
        <w:pStyle w:val="ListParagraph"/>
        <w:numPr>
          <w:ilvl w:val="0"/>
          <w:numId w:val="3"/>
        </w:numPr>
        <w:spacing w:before="60" w:after="60"/>
      </w:pPr>
      <w:r>
        <w:t>The Action Dispatcher encodes the recommendation as a JSON payload and publishes it to the NATS JetStream action topic for consumption by the target node or operator alert system.</w:t>
      </w:r>
    </w:p>
    <w:p w14:paraId="3CBBBAA7" w14:textId="77777777" w:rsidR="00A775F3" w:rsidRDefault="00000000">
      <w:pPr>
        <w:pStyle w:val="ListParagraph"/>
        <w:numPr>
          <w:ilvl w:val="0"/>
          <w:numId w:val="3"/>
        </w:numPr>
        <w:spacing w:before="60" w:after="60"/>
      </w:pPr>
      <w:r>
        <w:t>All agent steps are traced by Arize Phoenix via OpenTelemetry. All metrics are scraped by Prometheus and visualised in Grafana.</w:t>
      </w:r>
    </w:p>
    <w:p w14:paraId="08F47A9A" w14:textId="77777777" w:rsidR="00A775F3" w:rsidRDefault="00A775F3">
      <w:pPr>
        <w:spacing w:before="120"/>
      </w:pPr>
    </w:p>
    <w:p w14:paraId="261028EF" w14:textId="77777777" w:rsidR="00A775F3" w:rsidRDefault="00000000">
      <w:pPr>
        <w:pStyle w:val="Heading2"/>
      </w:pPr>
      <w:r>
        <w:t>5.3 Security and Privacy Design Decisions</w:t>
      </w:r>
    </w:p>
    <w:p w14:paraId="54FF1B23" w14:textId="77777777" w:rsidR="00A775F3" w:rsidRDefault="00000000">
      <w:pPr>
        <w:spacing w:before="80" w:after="80"/>
        <w:jc w:val="both"/>
      </w:pPr>
      <w:r>
        <w:t>The following architectural decisions have been made specifically to satisfy privacy and security requirements:</w:t>
      </w:r>
    </w:p>
    <w:p w14:paraId="59C0DE09" w14:textId="77777777" w:rsidR="00A775F3" w:rsidRDefault="00000000">
      <w:pPr>
        <w:pStyle w:val="ListParagraph"/>
        <w:numPr>
          <w:ilvl w:val="0"/>
          <w:numId w:val="2"/>
        </w:numPr>
        <w:spacing w:before="60" w:after="60"/>
      </w:pPr>
      <w:r>
        <w:t>No raw data leaves any edge node under any circumstances. The only outbound data from a node is DP-SGD gradient updates (during federated rounds) and Insight Embeddings (during agent investigations). Both are non-reversible mathematical representations.</w:t>
      </w:r>
    </w:p>
    <w:p w14:paraId="5712F4AE" w14:textId="77777777" w:rsidR="00A775F3" w:rsidRDefault="00000000">
      <w:pPr>
        <w:pStyle w:val="ListParagraph"/>
        <w:numPr>
          <w:ilvl w:val="0"/>
          <w:numId w:val="2"/>
        </w:numPr>
        <w:spacing w:before="60" w:after="60"/>
      </w:pPr>
      <w:r>
        <w:t>Gradient updates are protected by two independent mechanisms: DP-SGD noise injection at the node and SecAgg aggregation at the server. An adversary would need to simultaneously compromise both the node and the server to attempt gradient inversion.</w:t>
      </w:r>
    </w:p>
    <w:p w14:paraId="0D41A941" w14:textId="77777777" w:rsidR="00A775F3" w:rsidRDefault="00000000">
      <w:pPr>
        <w:pStyle w:val="ListParagraph"/>
        <w:numPr>
          <w:ilvl w:val="0"/>
          <w:numId w:val="2"/>
        </w:numPr>
        <w:spacing w:before="60" w:after="60"/>
      </w:pPr>
      <w:r>
        <w:t>Agent-to-node queries are authenticated with short-TTL JWT tokens and transport-encrypted with mTLS. A compromised agent cannot query nodes without a valid session token issued by the orchestrator.</w:t>
      </w:r>
    </w:p>
    <w:p w14:paraId="2B06E7A0" w14:textId="77777777" w:rsidR="00A775F3" w:rsidRDefault="00000000">
      <w:pPr>
        <w:pStyle w:val="ListParagraph"/>
        <w:numPr>
          <w:ilvl w:val="0"/>
          <w:numId w:val="2"/>
        </w:numPr>
        <w:spacing w:before="60" w:after="60"/>
      </w:pPr>
      <w:r>
        <w:t>The epsilon privacy budget is tracked cumulatively across all training rounds using Opacus. When the budget is exhausted, the federated round terminates and a new privacy accounting epoch begins. This ensures the total privacy cost remains bounded over the lifetime of the system.</w:t>
      </w:r>
    </w:p>
    <w:p w14:paraId="42F0A3C4" w14:textId="77777777" w:rsidR="00A775F3" w:rsidRDefault="00000000">
      <w:pPr>
        <w:pStyle w:val="ListParagraph"/>
        <w:numPr>
          <w:ilvl w:val="0"/>
          <w:numId w:val="2"/>
        </w:numPr>
        <w:spacing w:before="60" w:after="60"/>
      </w:pPr>
      <w:r>
        <w:t>All model inference for agent reasoning is performed locally via Ollama. No prompt content, embeddings, or investigation data are transmitted to external cloud LLM APIs.</w:t>
      </w:r>
    </w:p>
    <w:p w14:paraId="24C76A59" w14:textId="77777777" w:rsidR="00A775F3" w:rsidRDefault="00000000">
      <w:pPr>
        <w:pStyle w:val="ListParagraph"/>
        <w:numPr>
          <w:ilvl w:val="0"/>
          <w:numId w:val="2"/>
        </w:numPr>
        <w:spacing w:before="60" w:after="60"/>
      </w:pPr>
      <w:r>
        <w:t>All actions dispatched by the Action Dispatcher are logged with the full reasoning trace, enabling post-hoc legal and compliance review of every automated decision.</w:t>
      </w:r>
    </w:p>
    <w:p w14:paraId="1147B180" w14:textId="77777777" w:rsidR="00A775F3" w:rsidRDefault="00A775F3">
      <w:pPr>
        <w:spacing w:before="120"/>
      </w:pPr>
    </w:p>
    <w:p w14:paraId="067134D3" w14:textId="77777777" w:rsidR="00A775F3" w:rsidRDefault="00000000">
      <w:pPr>
        <w:pStyle w:val="Heading1"/>
      </w:pPr>
      <w:r>
        <w:t>6. Implementation Plan</w:t>
      </w:r>
    </w:p>
    <w:p w14:paraId="40043468" w14:textId="77777777" w:rsidR="00A775F3" w:rsidRDefault="00000000">
      <w:pPr>
        <w:pStyle w:val="Heading2"/>
      </w:pPr>
      <w:r>
        <w:t>Phase 1 — Foundation (Weeks 1 to 3)</w:t>
      </w:r>
    </w:p>
    <w:p w14:paraId="7C5B44A2" w14:textId="77777777" w:rsidR="00A775F3" w:rsidRDefault="00000000">
      <w:pPr>
        <w:pStyle w:val="ListParagraph"/>
        <w:numPr>
          <w:ilvl w:val="0"/>
          <w:numId w:val="2"/>
        </w:numPr>
        <w:spacing w:before="60" w:after="60"/>
      </w:pPr>
      <w:r>
        <w:t>Set up K3s cluster with five simulated edge nodes using Docker containers.</w:t>
      </w:r>
    </w:p>
    <w:p w14:paraId="5464E64C" w14:textId="77777777" w:rsidR="00A775F3" w:rsidRDefault="00000000">
      <w:pPr>
        <w:pStyle w:val="ListParagraph"/>
        <w:numPr>
          <w:ilvl w:val="0"/>
          <w:numId w:val="2"/>
        </w:numPr>
        <w:spacing w:before="60" w:after="60"/>
      </w:pPr>
      <w:r>
        <w:t>Configure Apache Kafka for raw telemetry ingestion and NATS JetStream for inter-service messaging.</w:t>
      </w:r>
    </w:p>
    <w:p w14:paraId="3DE3DDBB" w14:textId="77777777" w:rsidR="00A775F3" w:rsidRDefault="00000000">
      <w:pPr>
        <w:pStyle w:val="ListParagraph"/>
        <w:numPr>
          <w:ilvl w:val="0"/>
          <w:numId w:val="2"/>
        </w:numPr>
        <w:spacing w:before="60" w:after="60"/>
      </w:pPr>
      <w:r>
        <w:t>Download and partition the SWAT and CICIDS datasets into per-node allocations to simulate Non-IID distribution.</w:t>
      </w:r>
    </w:p>
    <w:p w14:paraId="69BE2CE4" w14:textId="77777777" w:rsidR="00A775F3" w:rsidRDefault="00000000">
      <w:pPr>
        <w:pStyle w:val="ListParagraph"/>
        <w:numPr>
          <w:ilvl w:val="0"/>
          <w:numId w:val="2"/>
        </w:numPr>
        <w:spacing w:before="60" w:after="60"/>
      </w:pPr>
      <w:r>
        <w:t>Implement the node metadata registry in PostgreSQL.</w:t>
      </w:r>
    </w:p>
    <w:p w14:paraId="3FCD1E7D" w14:textId="77777777" w:rsidR="00A775F3" w:rsidRDefault="00000000">
      <w:pPr>
        <w:pStyle w:val="ListParagraph"/>
        <w:numPr>
          <w:ilvl w:val="0"/>
          <w:numId w:val="2"/>
        </w:numPr>
        <w:spacing w:before="60" w:after="60"/>
      </w:pPr>
      <w:r>
        <w:t>Deploy Prometheus, Grafana, and Arize Phoenix monitoring stack.</w:t>
      </w:r>
    </w:p>
    <w:p w14:paraId="3B177E52" w14:textId="77777777" w:rsidR="00A775F3" w:rsidRDefault="00000000">
      <w:pPr>
        <w:pStyle w:val="ListParagraph"/>
        <w:numPr>
          <w:ilvl w:val="0"/>
          <w:numId w:val="2"/>
        </w:numPr>
        <w:spacing w:before="60" w:after="60"/>
      </w:pPr>
      <w:r>
        <w:lastRenderedPageBreak/>
        <w:t>Install and configure Ollama on the agent host node; verify Phi-4 INT8 inference latency.</w:t>
      </w:r>
    </w:p>
    <w:p w14:paraId="0F55F29F" w14:textId="77777777" w:rsidR="00A775F3" w:rsidRDefault="00A775F3">
      <w:pPr>
        <w:spacing w:before="60"/>
      </w:pPr>
    </w:p>
    <w:p w14:paraId="6F4987A3" w14:textId="77777777" w:rsidR="00A775F3" w:rsidRDefault="00000000">
      <w:pPr>
        <w:pStyle w:val="Heading2"/>
      </w:pPr>
      <w:r>
        <w:t>Phase 2 — Local Intelligence (Weeks 4 to 6)</w:t>
      </w:r>
    </w:p>
    <w:p w14:paraId="72E57C29" w14:textId="77777777" w:rsidR="00A775F3" w:rsidRDefault="00000000">
      <w:pPr>
        <w:pStyle w:val="ListParagraph"/>
        <w:numPr>
          <w:ilvl w:val="0"/>
          <w:numId w:val="2"/>
        </w:numPr>
        <w:spacing w:before="60" w:after="60"/>
      </w:pPr>
      <w:r>
        <w:t>Implement VAE architecture in PyTorch for time-series anomaly detection nodes.</w:t>
      </w:r>
    </w:p>
    <w:p w14:paraId="68D92C26" w14:textId="77777777" w:rsidR="00A775F3" w:rsidRDefault="00000000">
      <w:pPr>
        <w:pStyle w:val="ListParagraph"/>
        <w:numPr>
          <w:ilvl w:val="0"/>
          <w:numId w:val="2"/>
        </w:numPr>
        <w:spacing w:before="60" w:after="60"/>
      </w:pPr>
      <w:r>
        <w:t>Implement Isolation Forest pipeline using scikit-learn for tabular data nodes.</w:t>
      </w:r>
    </w:p>
    <w:p w14:paraId="6E7FA65D" w14:textId="77777777" w:rsidR="00A775F3" w:rsidRDefault="00000000">
      <w:pPr>
        <w:pStyle w:val="ListParagraph"/>
        <w:numPr>
          <w:ilvl w:val="0"/>
          <w:numId w:val="2"/>
        </w:numPr>
        <w:spacing w:before="60" w:after="60"/>
      </w:pPr>
      <w:r>
        <w:t>Define Insight Embedding schema and implement embedding serialisation to Qdrant.</w:t>
      </w:r>
    </w:p>
    <w:p w14:paraId="321E2197" w14:textId="77777777" w:rsidR="00A775F3" w:rsidRDefault="00000000">
      <w:pPr>
        <w:pStyle w:val="ListParagraph"/>
        <w:numPr>
          <w:ilvl w:val="0"/>
          <w:numId w:val="2"/>
        </w:numPr>
        <w:spacing w:before="60" w:after="60"/>
      </w:pPr>
      <w:r>
        <w:t>Evaluate local model AUROC and F1 against labeled SWAT and CICIDS holdout sets.</w:t>
      </w:r>
    </w:p>
    <w:p w14:paraId="48FB7599" w14:textId="77777777" w:rsidR="00A775F3" w:rsidRDefault="00000000">
      <w:pPr>
        <w:pStyle w:val="ListParagraph"/>
        <w:numPr>
          <w:ilvl w:val="0"/>
          <w:numId w:val="2"/>
        </w:numPr>
        <w:spacing w:before="60" w:after="60"/>
      </w:pPr>
      <w:r>
        <w:t>Integrate Opacus DP-SGD into the local training loop with configurable epsilon and delta parameters.</w:t>
      </w:r>
    </w:p>
    <w:p w14:paraId="71DB3CF4" w14:textId="77777777" w:rsidR="00A775F3" w:rsidRDefault="00A775F3">
      <w:pPr>
        <w:spacing w:before="60"/>
      </w:pPr>
    </w:p>
    <w:p w14:paraId="02BE5CB2" w14:textId="77777777" w:rsidR="00A775F3" w:rsidRDefault="00000000">
      <w:pPr>
        <w:pStyle w:val="Heading2"/>
      </w:pPr>
      <w:r>
        <w:t>Phase 3 — Federated Learning (Weeks 7 to 9)</w:t>
      </w:r>
    </w:p>
    <w:p w14:paraId="5BF6DC79" w14:textId="77777777" w:rsidR="00A775F3" w:rsidRDefault="00000000">
      <w:pPr>
        <w:pStyle w:val="ListParagraph"/>
        <w:numPr>
          <w:ilvl w:val="0"/>
          <w:numId w:val="2"/>
        </w:numPr>
        <w:spacing w:before="60" w:after="60"/>
      </w:pPr>
      <w:r>
        <w:t>Deploy Flower server with FedProx aggregation strategy.</w:t>
      </w:r>
    </w:p>
    <w:p w14:paraId="2874F690" w14:textId="77777777" w:rsidR="00A775F3" w:rsidRDefault="00000000">
      <w:pPr>
        <w:pStyle w:val="ListParagraph"/>
        <w:numPr>
          <w:ilvl w:val="0"/>
          <w:numId w:val="2"/>
        </w:numPr>
        <w:spacing w:before="60" w:after="60"/>
      </w:pPr>
      <w:r>
        <w:t>Implement Secure Aggregation protocol between nodes and server.</w:t>
      </w:r>
    </w:p>
    <w:p w14:paraId="2A23AC4F" w14:textId="77777777" w:rsidR="00A775F3" w:rsidRDefault="00000000">
      <w:pPr>
        <w:pStyle w:val="ListParagraph"/>
        <w:numPr>
          <w:ilvl w:val="0"/>
          <w:numId w:val="2"/>
        </w:numPr>
        <w:spacing w:before="60" w:after="60"/>
      </w:pPr>
      <w:r>
        <w:t>Configure convergence criteria: maximum round budget and loss delta threshold.</w:t>
      </w:r>
    </w:p>
    <w:p w14:paraId="35961CCE" w14:textId="77777777" w:rsidR="00A775F3" w:rsidRDefault="00000000">
      <w:pPr>
        <w:pStyle w:val="ListParagraph"/>
        <w:numPr>
          <w:ilvl w:val="0"/>
          <w:numId w:val="2"/>
        </w:numPr>
        <w:spacing w:before="60" w:after="60"/>
      </w:pPr>
      <w:r>
        <w:t>Implement stragglers timeout and async node fallback.</w:t>
      </w:r>
    </w:p>
    <w:p w14:paraId="5ADBD6F6" w14:textId="77777777" w:rsidR="00A775F3" w:rsidRDefault="00000000">
      <w:pPr>
        <w:pStyle w:val="ListParagraph"/>
        <w:numPr>
          <w:ilvl w:val="0"/>
          <w:numId w:val="2"/>
        </w:numPr>
        <w:spacing w:before="60" w:after="60"/>
      </w:pPr>
      <w:r>
        <w:t>Integrate MLflow for round-level experiment tracking and model registry.</w:t>
      </w:r>
    </w:p>
    <w:p w14:paraId="3ED28A30" w14:textId="77777777" w:rsidR="00A775F3" w:rsidRDefault="00000000">
      <w:pPr>
        <w:pStyle w:val="ListParagraph"/>
        <w:numPr>
          <w:ilvl w:val="0"/>
          <w:numId w:val="2"/>
        </w:numPr>
        <w:spacing w:before="60" w:after="60"/>
      </w:pPr>
      <w:r>
        <w:t>Integrate DVC for dataset versioning and model checkpoint management.</w:t>
      </w:r>
    </w:p>
    <w:p w14:paraId="2E0C1FB7" w14:textId="77777777" w:rsidR="00A775F3" w:rsidRDefault="00000000">
      <w:pPr>
        <w:pStyle w:val="ListParagraph"/>
        <w:numPr>
          <w:ilvl w:val="0"/>
          <w:numId w:val="2"/>
        </w:numPr>
        <w:spacing w:before="60" w:after="60"/>
      </w:pPr>
      <w:r>
        <w:t>Run baseline Non-IID convergence comparison: FedAvg vs FedProx across five node configurations.</w:t>
      </w:r>
    </w:p>
    <w:p w14:paraId="222985E0" w14:textId="77777777" w:rsidR="00A775F3" w:rsidRDefault="00A775F3">
      <w:pPr>
        <w:spacing w:before="60"/>
      </w:pPr>
    </w:p>
    <w:p w14:paraId="2E01A669" w14:textId="77777777" w:rsidR="00A775F3" w:rsidRDefault="00000000">
      <w:pPr>
        <w:pStyle w:val="Heading2"/>
      </w:pPr>
      <w:r>
        <w:t>Phase 4 — Agentic Mesh (Weeks 10 to 13)</w:t>
      </w:r>
    </w:p>
    <w:p w14:paraId="1059E14A" w14:textId="77777777" w:rsidR="00A775F3" w:rsidRDefault="00000000">
      <w:pPr>
        <w:pStyle w:val="ListParagraph"/>
        <w:numPr>
          <w:ilvl w:val="0"/>
          <w:numId w:val="2"/>
        </w:numPr>
        <w:spacing w:before="60" w:after="60"/>
      </w:pPr>
      <w:r>
        <w:t>Implement LangGraph state machine with Triage, Investigator, Security, and Dispatcher agent nodes.</w:t>
      </w:r>
    </w:p>
    <w:p w14:paraId="632490DF" w14:textId="77777777" w:rsidR="00A775F3" w:rsidRDefault="00000000">
      <w:pPr>
        <w:pStyle w:val="ListParagraph"/>
        <w:numPr>
          <w:ilvl w:val="0"/>
          <w:numId w:val="2"/>
        </w:numPr>
        <w:spacing w:before="60" w:after="60"/>
      </w:pPr>
      <w:r>
        <w:t>Build MITRE ATT&amp;CK for ICS knowledge base: chunk technique descriptions, embed via Sentence Transformers, and index in Qdrant with technique ID, tactic, and platform payload fields.</w:t>
      </w:r>
    </w:p>
    <w:p w14:paraId="0CD6B5AC" w14:textId="77777777" w:rsidR="00A775F3" w:rsidRDefault="00000000">
      <w:pPr>
        <w:pStyle w:val="ListParagraph"/>
        <w:numPr>
          <w:ilvl w:val="0"/>
          <w:numId w:val="2"/>
        </w:numPr>
        <w:spacing w:before="60" w:after="60"/>
      </w:pPr>
      <w:r>
        <w:t>Implement JWT session management and mTLS between agents and edge nodes.</w:t>
      </w:r>
    </w:p>
    <w:p w14:paraId="24044839" w14:textId="77777777" w:rsidR="00A775F3" w:rsidRDefault="00000000">
      <w:pPr>
        <w:pStyle w:val="ListParagraph"/>
        <w:numPr>
          <w:ilvl w:val="0"/>
          <w:numId w:val="2"/>
        </w:numPr>
        <w:spacing w:before="60" w:after="60"/>
      </w:pPr>
      <w:r>
        <w:t>Implement circuit breaker pattern in Investigator Agent with configurable failure threshold and recovery timeout.</w:t>
      </w:r>
    </w:p>
    <w:p w14:paraId="53538A26" w14:textId="77777777" w:rsidR="00A775F3" w:rsidRDefault="00000000">
      <w:pPr>
        <w:pStyle w:val="ListParagraph"/>
        <w:numPr>
          <w:ilvl w:val="0"/>
          <w:numId w:val="2"/>
        </w:numPr>
        <w:spacing w:before="60" w:after="60"/>
      </w:pPr>
      <w:r>
        <w:t>Integrate Arize Phoenix tracing into all agent tool calls and LLM completions via OpenTelemetry.</w:t>
      </w:r>
    </w:p>
    <w:p w14:paraId="46E7ACAB" w14:textId="77777777" w:rsidR="00A775F3" w:rsidRDefault="00000000">
      <w:pPr>
        <w:pStyle w:val="ListParagraph"/>
        <w:numPr>
          <w:ilvl w:val="0"/>
          <w:numId w:val="2"/>
        </w:numPr>
        <w:spacing w:before="60" w:after="60"/>
      </w:pPr>
      <w:r>
        <w:t>Run end-to-end integration test across all five layers with a single simulated attack scenario.</w:t>
      </w:r>
    </w:p>
    <w:p w14:paraId="40D8064B" w14:textId="77777777" w:rsidR="00A775F3" w:rsidRDefault="00A775F3">
      <w:pPr>
        <w:spacing w:before="60"/>
      </w:pPr>
    </w:p>
    <w:p w14:paraId="3A7653D9" w14:textId="77777777" w:rsidR="00A775F3" w:rsidRDefault="00000000">
      <w:pPr>
        <w:pStyle w:val="Heading2"/>
      </w:pPr>
      <w:r>
        <w:t>Phase 5 — Evaluation and Documentation (Weeks 14 to 16)</w:t>
      </w:r>
    </w:p>
    <w:p w14:paraId="687B752F" w14:textId="77777777" w:rsidR="00A775F3" w:rsidRDefault="00000000">
      <w:pPr>
        <w:pStyle w:val="ListParagraph"/>
        <w:numPr>
          <w:ilvl w:val="0"/>
          <w:numId w:val="2"/>
        </w:numPr>
        <w:spacing w:before="60" w:after="60"/>
      </w:pPr>
      <w:r>
        <w:t>Run full end-to-end attack simulation using SWAT labeled attack windows.</w:t>
      </w:r>
    </w:p>
    <w:p w14:paraId="634B859B" w14:textId="77777777" w:rsidR="00A775F3" w:rsidRDefault="00000000">
      <w:pPr>
        <w:pStyle w:val="ListParagraph"/>
        <w:numPr>
          <w:ilvl w:val="0"/>
          <w:numId w:val="2"/>
        </w:numPr>
        <w:spacing w:before="60" w:after="60"/>
      </w:pPr>
      <w:r>
        <w:t>Execute custom evaluation harness: measure detection rate, false positive rate, root-cause attribution accuracy, mean time to investigation completion, and epsilon budget efficiency.</w:t>
      </w:r>
    </w:p>
    <w:p w14:paraId="63517CF9" w14:textId="77777777" w:rsidR="00A775F3" w:rsidRDefault="00000000">
      <w:pPr>
        <w:pStyle w:val="ListParagraph"/>
        <w:numPr>
          <w:ilvl w:val="0"/>
          <w:numId w:val="2"/>
        </w:numPr>
        <w:spacing w:before="60" w:after="60"/>
      </w:pPr>
      <w:r>
        <w:t>Run FedProx convergence analysis across five Non-IID node configurations.</w:t>
      </w:r>
    </w:p>
    <w:p w14:paraId="48344B5A" w14:textId="77777777" w:rsidR="00A775F3" w:rsidRDefault="00000000">
      <w:pPr>
        <w:pStyle w:val="ListParagraph"/>
        <w:numPr>
          <w:ilvl w:val="0"/>
          <w:numId w:val="2"/>
        </w:numPr>
        <w:spacing w:before="60" w:after="60"/>
      </w:pPr>
      <w:r>
        <w:lastRenderedPageBreak/>
        <w:t>Conduct chaos testing: terminate nodes mid-investigation and verify circuit breaker and investigation completion behaviour.</w:t>
      </w:r>
    </w:p>
    <w:p w14:paraId="193B8EF1" w14:textId="77777777" w:rsidR="00A775F3" w:rsidRDefault="00000000">
      <w:pPr>
        <w:pStyle w:val="ListParagraph"/>
        <w:numPr>
          <w:ilvl w:val="0"/>
          <w:numId w:val="2"/>
        </w:numPr>
        <w:spacing w:before="60" w:after="60"/>
      </w:pPr>
      <w:r>
        <w:t>Conduct Grafana dashboard review and Phoenix trace analysis for representative investigation sessions.</w:t>
      </w:r>
    </w:p>
    <w:p w14:paraId="1CE785D3" w14:textId="77777777" w:rsidR="00A775F3" w:rsidRDefault="00000000">
      <w:pPr>
        <w:pStyle w:val="ListParagraph"/>
        <w:numPr>
          <w:ilvl w:val="0"/>
          <w:numId w:val="2"/>
        </w:numPr>
        <w:spacing w:before="60" w:after="60"/>
      </w:pPr>
      <w:r>
        <w:t>Write technical documentation, architecture diagrams, and evaluation report.</w:t>
      </w:r>
    </w:p>
    <w:p w14:paraId="7905B40F" w14:textId="77777777" w:rsidR="00A775F3" w:rsidRDefault="00A775F3">
      <w:pPr>
        <w:spacing w:before="120"/>
      </w:pPr>
    </w:p>
    <w:p w14:paraId="6AD99D6E" w14:textId="77777777" w:rsidR="00A775F3" w:rsidRDefault="00000000">
      <w:pPr>
        <w:pStyle w:val="Heading1"/>
      </w:pPr>
      <w:r>
        <w:t>7. Evaluation Framework</w:t>
      </w:r>
    </w:p>
    <w:p w14:paraId="39797A13" w14:textId="77777777" w:rsidR="00A775F3" w:rsidRDefault="00000000">
      <w:pPr>
        <w:pStyle w:val="Heading2"/>
      </w:pPr>
      <w:r>
        <w:t>7.1 Federated Learning Evaluation</w:t>
      </w:r>
    </w:p>
    <w:p w14:paraId="044D0126" w14:textId="77777777" w:rsidR="00A775F3" w:rsidRDefault="00A775F3">
      <w:pPr>
        <w:spacing w:before="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4160"/>
      </w:tblGrid>
      <w:tr w:rsidR="00A775F3" w14:paraId="28B53E1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931C4E8" w14:textId="77777777" w:rsidR="00A775F3" w:rsidRDefault="00000000">
            <w:r>
              <w:rPr>
                <w:b/>
                <w:bCs/>
                <w:sz w:val="20"/>
                <w:szCs w:val="20"/>
              </w:rPr>
              <w:t>Metric</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55BB14E" w14:textId="77777777" w:rsidR="00A775F3" w:rsidRDefault="00000000">
            <w:r>
              <w:rPr>
                <w:b/>
                <w:bCs/>
                <w:sz w:val="20"/>
                <w:szCs w:val="20"/>
              </w:rPr>
              <w:t>Target</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9ADB994" w14:textId="77777777" w:rsidR="00A775F3" w:rsidRDefault="00000000">
            <w:r>
              <w:rPr>
                <w:b/>
                <w:bCs/>
                <w:sz w:val="20"/>
                <w:szCs w:val="20"/>
              </w:rPr>
              <w:t>Measurement Method</w:t>
            </w:r>
          </w:p>
        </w:tc>
      </w:tr>
      <w:tr w:rsidR="00A775F3" w14:paraId="351DF99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1C5565" w14:textId="77777777" w:rsidR="00A775F3" w:rsidRDefault="00000000">
            <w:r>
              <w:rPr>
                <w:sz w:val="20"/>
                <w:szCs w:val="20"/>
              </w:rPr>
              <w:t>Global model AUROC</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4D762" w14:textId="77777777" w:rsidR="00A775F3" w:rsidRDefault="00000000">
            <w:r>
              <w:rPr>
                <w:sz w:val="20"/>
                <w:szCs w:val="20"/>
              </w:rPr>
              <w:t>&gt;= 0.92 on SWAT test set</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7C6AF" w14:textId="77777777" w:rsidR="00A775F3" w:rsidRDefault="00000000">
            <w:r>
              <w:rPr>
                <w:sz w:val="20"/>
                <w:szCs w:val="20"/>
              </w:rPr>
              <w:t>Sklearn roc_auc_score on labeled attack windows</w:t>
            </w:r>
          </w:p>
        </w:tc>
      </w:tr>
      <w:tr w:rsidR="00A775F3" w14:paraId="314D9DD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FE1EA1" w14:textId="77777777" w:rsidR="00A775F3" w:rsidRDefault="00000000">
            <w:r>
              <w:rPr>
                <w:sz w:val="20"/>
                <w:szCs w:val="20"/>
              </w:rPr>
              <w:t>Global model F1-score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E9E67A" w14:textId="77777777" w:rsidR="00A775F3" w:rsidRDefault="00000000">
            <w:r>
              <w:rPr>
                <w:sz w:val="20"/>
                <w:szCs w:val="20"/>
              </w:rPr>
              <w:t>&gt;= 0.88</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3B7D96" w14:textId="77777777" w:rsidR="00A775F3" w:rsidRDefault="00000000">
            <w:r>
              <w:rPr>
                <w:sz w:val="20"/>
                <w:szCs w:val="20"/>
              </w:rPr>
              <w:t>Sklearn f1_score on labeled attack events</w:t>
            </w:r>
          </w:p>
        </w:tc>
      </w:tr>
      <w:tr w:rsidR="00A775F3" w14:paraId="1537BD1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ADEDDF" w14:textId="77777777" w:rsidR="00A775F3" w:rsidRDefault="00000000">
            <w:r>
              <w:rPr>
                <w:sz w:val="20"/>
                <w:szCs w:val="20"/>
              </w:rPr>
              <w:t>FedProx convergence rounds</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8B3B88" w14:textId="77777777" w:rsidR="00A775F3" w:rsidRDefault="00000000">
            <w:r>
              <w:rPr>
                <w:sz w:val="20"/>
                <w:szCs w:val="20"/>
              </w:rPr>
              <w:t>&lt;= 50 rounds to within 2% of final validation loss</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77C11A" w14:textId="77777777" w:rsidR="00A775F3" w:rsidRDefault="00000000">
            <w:r>
              <w:rPr>
                <w:sz w:val="20"/>
                <w:szCs w:val="20"/>
              </w:rPr>
              <w:t>MLflow round loss curve</w:t>
            </w:r>
          </w:p>
        </w:tc>
      </w:tr>
      <w:tr w:rsidR="00A775F3" w14:paraId="2CD28BC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EE3FE" w14:textId="77777777" w:rsidR="00A775F3" w:rsidRDefault="00000000">
            <w:r>
              <w:rPr>
                <w:sz w:val="20"/>
                <w:szCs w:val="20"/>
              </w:rPr>
              <w:t>Non-IID performance delta</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5D54AC" w14:textId="77777777" w:rsidR="00A775F3" w:rsidRDefault="00000000">
            <w:r>
              <w:rPr>
                <w:sz w:val="20"/>
                <w:szCs w:val="20"/>
              </w:rPr>
              <w:t>&lt; 5% AUROC drop vs IID equivalent</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63CAE" w14:textId="77777777" w:rsidR="00A775F3" w:rsidRDefault="00000000">
            <w:r>
              <w:rPr>
                <w:sz w:val="20"/>
                <w:szCs w:val="20"/>
              </w:rPr>
              <w:t>Controlled experiment: IID vs Non-IID partition</w:t>
            </w:r>
          </w:p>
        </w:tc>
      </w:tr>
      <w:tr w:rsidR="00A775F3" w14:paraId="3D757A7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9C782" w14:textId="77777777" w:rsidR="00A775F3" w:rsidRDefault="00000000">
            <w:r>
              <w:rPr>
                <w:sz w:val="20"/>
                <w:szCs w:val="20"/>
              </w:rPr>
              <w:t>Epsilon budget per round</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79B1F" w14:textId="77777777" w:rsidR="00A775F3" w:rsidRDefault="00000000">
            <w:r>
              <w:rPr>
                <w:sz w:val="20"/>
                <w:szCs w:val="20"/>
              </w:rPr>
              <w:t>&lt;= 2.0 per federated round</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6C662" w14:textId="77777777" w:rsidR="00A775F3" w:rsidRDefault="00000000">
            <w:r>
              <w:rPr>
                <w:sz w:val="20"/>
                <w:szCs w:val="20"/>
              </w:rPr>
              <w:t>Opacus privacy engine accounting</w:t>
            </w:r>
          </w:p>
        </w:tc>
      </w:tr>
      <w:tr w:rsidR="00A775F3" w14:paraId="580AEFB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E6F68C" w14:textId="77777777" w:rsidR="00A775F3" w:rsidRDefault="00000000">
            <w:r>
              <w:rPr>
                <w:sz w:val="20"/>
                <w:szCs w:val="20"/>
              </w:rPr>
              <w:t>Total epsilon over full training</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D4D39" w14:textId="77777777" w:rsidR="00A775F3" w:rsidRDefault="00000000">
            <w:r>
              <w:rPr>
                <w:sz w:val="20"/>
                <w:szCs w:val="20"/>
              </w:rPr>
              <w:t>&lt;= 10.0 (configurable; tighten to 1.0 for healthcare use)</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D860EC" w14:textId="77777777" w:rsidR="00A775F3" w:rsidRDefault="00000000">
            <w:r>
              <w:rPr>
                <w:sz w:val="20"/>
                <w:szCs w:val="20"/>
              </w:rPr>
              <w:t>Cumulative Opacus epsilon tracker</w:t>
            </w:r>
          </w:p>
        </w:tc>
      </w:tr>
      <w:tr w:rsidR="00A775F3" w14:paraId="357F226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9AF8E0" w14:textId="77777777" w:rsidR="00A775F3" w:rsidRDefault="00000000">
            <w:r>
              <w:rPr>
                <w:sz w:val="20"/>
                <w:szCs w:val="20"/>
              </w:rPr>
              <w:t>Straggler recovery rate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4A8875" w14:textId="77777777" w:rsidR="00A775F3" w:rsidRDefault="00000000">
            <w:r>
              <w:rPr>
                <w:sz w:val="20"/>
                <w:szCs w:val="20"/>
              </w:rPr>
              <w:t>100% of dropped-node rounds complete</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61DD9A" w14:textId="77777777" w:rsidR="00A775F3" w:rsidRDefault="00000000">
            <w:r>
              <w:rPr>
                <w:sz w:val="20"/>
                <w:szCs w:val="20"/>
              </w:rPr>
              <w:t>Flower round completion logs</w:t>
            </w:r>
          </w:p>
        </w:tc>
      </w:tr>
    </w:tbl>
    <w:p w14:paraId="6957B1DE" w14:textId="77777777" w:rsidR="00A775F3" w:rsidRDefault="00A775F3">
      <w:pPr>
        <w:spacing w:before="120"/>
      </w:pPr>
    </w:p>
    <w:p w14:paraId="644F736E" w14:textId="77777777" w:rsidR="00A775F3" w:rsidRDefault="00000000">
      <w:pPr>
        <w:pStyle w:val="Heading2"/>
      </w:pPr>
      <w:r>
        <w:t>7.2 Agentic Mesh Evaluation</w:t>
      </w:r>
    </w:p>
    <w:p w14:paraId="570C1E5F" w14:textId="77777777" w:rsidR="00A775F3" w:rsidRDefault="00A775F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A775F3" w14:paraId="541FF7C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6F6136F" w14:textId="77777777" w:rsidR="00A775F3" w:rsidRDefault="00000000">
            <w:r>
              <w:rPr>
                <w:b/>
                <w:bCs/>
                <w:sz w:val="20"/>
                <w:szCs w:val="20"/>
              </w:rPr>
              <w:t>Metric</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543289" w14:textId="77777777" w:rsidR="00A775F3" w:rsidRDefault="00000000">
            <w:r>
              <w:rPr>
                <w:b/>
                <w:bCs/>
                <w:sz w:val="20"/>
                <w:szCs w:val="20"/>
              </w:rPr>
              <w:t>Target</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E2387DD" w14:textId="77777777" w:rsidR="00A775F3" w:rsidRDefault="00000000">
            <w:r>
              <w:rPr>
                <w:b/>
                <w:bCs/>
                <w:sz w:val="20"/>
                <w:szCs w:val="20"/>
              </w:rPr>
              <w:t>Measurement Method</w:t>
            </w:r>
          </w:p>
        </w:tc>
      </w:tr>
      <w:tr w:rsidR="00A775F3" w14:paraId="3AD9B32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72A7D3" w14:textId="77777777" w:rsidR="00A775F3" w:rsidRDefault="00000000">
            <w:r>
              <w:rPr>
                <w:sz w:val="20"/>
                <w:szCs w:val="20"/>
              </w:rPr>
              <w:t>Attack detection rate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D2B82" w14:textId="77777777" w:rsidR="00A775F3" w:rsidRDefault="00000000">
            <w:r>
              <w:rPr>
                <w:sz w:val="20"/>
                <w:szCs w:val="20"/>
              </w:rPr>
              <w:t>&gt;= 90% of labeled SWAT attack windows flagged</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9AFC9C" w14:textId="77777777" w:rsidR="00A775F3" w:rsidRDefault="00000000">
            <w:r>
              <w:rPr>
                <w:sz w:val="20"/>
                <w:szCs w:val="20"/>
              </w:rPr>
              <w:t>Ground truth comparison against SWAT labels</w:t>
            </w:r>
          </w:p>
        </w:tc>
      </w:tr>
      <w:tr w:rsidR="00A775F3" w14:paraId="76C5077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BBC2A1" w14:textId="77777777" w:rsidR="00A775F3" w:rsidRDefault="00000000">
            <w:r>
              <w:rPr>
                <w:sz w:val="20"/>
                <w:szCs w:val="20"/>
              </w:rPr>
              <w:t>False positive rate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2668F0" w14:textId="77777777" w:rsidR="00A775F3" w:rsidRDefault="00000000">
            <w:r>
              <w:rPr>
                <w:sz w:val="20"/>
                <w:szCs w:val="20"/>
              </w:rPr>
              <w:t>&lt;= 5% of normal operating windows flagged</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949FD9" w14:textId="77777777" w:rsidR="00A775F3" w:rsidRDefault="00000000">
            <w:r>
              <w:rPr>
                <w:sz w:val="20"/>
                <w:szCs w:val="20"/>
              </w:rPr>
              <w:t>False alarm count on normal partition</w:t>
            </w:r>
          </w:p>
        </w:tc>
      </w:tr>
      <w:tr w:rsidR="00A775F3" w14:paraId="036D6CD9"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BB826B" w14:textId="77777777" w:rsidR="00A775F3" w:rsidRDefault="00000000">
            <w:r>
              <w:rPr>
                <w:sz w:val="20"/>
                <w:szCs w:val="20"/>
              </w:rPr>
              <w:t>Root-cause attribution accuracy</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73330" w14:textId="77777777" w:rsidR="00A775F3" w:rsidRDefault="00000000">
            <w:r>
              <w:rPr>
                <w:sz w:val="20"/>
                <w:szCs w:val="20"/>
              </w:rPr>
              <w:t>&gt;= 80% correct MITRE ATT&amp;CK technique identified</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C39D10" w14:textId="77777777" w:rsidR="00A775F3" w:rsidRDefault="00000000">
            <w:r>
              <w:rPr>
                <w:sz w:val="20"/>
                <w:szCs w:val="20"/>
              </w:rPr>
              <w:t>Manual review of Security Agent outputs vs known attack labels</w:t>
            </w:r>
          </w:p>
        </w:tc>
      </w:tr>
      <w:tr w:rsidR="00A775F3" w14:paraId="7D36C7AA"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F56207" w14:textId="77777777" w:rsidR="00A775F3" w:rsidRDefault="00000000">
            <w:r>
              <w:rPr>
                <w:sz w:val="20"/>
                <w:szCs w:val="20"/>
              </w:rPr>
              <w:lastRenderedPageBreak/>
              <w:t>Mean time to investigation completion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BE6BED" w14:textId="77777777" w:rsidR="00A775F3" w:rsidRDefault="00000000">
            <w:r>
              <w:rPr>
                <w:sz w:val="20"/>
                <w:szCs w:val="20"/>
              </w:rPr>
              <w:t>&lt;= 3 seconds per incident from triage to dispatch</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F4495" w14:textId="77777777" w:rsidR="00A775F3" w:rsidRDefault="00000000">
            <w:r>
              <w:rPr>
                <w:sz w:val="20"/>
                <w:szCs w:val="20"/>
              </w:rPr>
              <w:t>Arize Phoenix trace span duration</w:t>
            </w:r>
          </w:p>
        </w:tc>
      </w:tr>
      <w:tr w:rsidR="00A775F3" w14:paraId="41CCB18A"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6C629" w14:textId="77777777" w:rsidR="00A775F3" w:rsidRDefault="00000000">
            <w:r>
              <w:rPr>
                <w:sz w:val="20"/>
                <w:szCs w:val="20"/>
              </w:rPr>
              <w:t>Investigator hop compliance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3CE10B" w14:textId="77777777" w:rsidR="00A775F3" w:rsidRDefault="00000000">
            <w:r>
              <w:rPr>
                <w:sz w:val="20"/>
                <w:szCs w:val="20"/>
              </w:rPr>
              <w:t>100% of investigations complete within 3 hops</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924E26" w14:textId="77777777" w:rsidR="00A775F3" w:rsidRDefault="00000000">
            <w:r>
              <w:rPr>
                <w:sz w:val="20"/>
                <w:szCs w:val="20"/>
              </w:rPr>
              <w:t>LangGraph state machine transition log</w:t>
            </w:r>
          </w:p>
        </w:tc>
      </w:tr>
      <w:tr w:rsidR="00A775F3" w14:paraId="6596CAF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C3DBA4" w14:textId="77777777" w:rsidR="00A775F3" w:rsidRDefault="00000000">
            <w:r>
              <w:rPr>
                <w:sz w:val="20"/>
                <w:szCs w:val="20"/>
              </w:rPr>
              <w:t>Circuit breaker activation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CE119F" w14:textId="77777777" w:rsidR="00A775F3" w:rsidRDefault="00000000">
            <w:r>
              <w:rPr>
                <w:sz w:val="20"/>
                <w:szCs w:val="20"/>
              </w:rPr>
              <w:t>Zero hung investigations on node failure</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86E1F2" w14:textId="77777777" w:rsidR="00A775F3" w:rsidRDefault="00000000">
            <w:r>
              <w:rPr>
                <w:sz w:val="20"/>
                <w:szCs w:val="20"/>
              </w:rPr>
              <w:t>Chaos test: kill node mid-investigation, verify completion</w:t>
            </w:r>
          </w:p>
        </w:tc>
      </w:tr>
      <w:tr w:rsidR="00A775F3" w14:paraId="1C8F0A69"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F46B12" w14:textId="77777777" w:rsidR="00A775F3" w:rsidRDefault="00000000">
            <w:r>
              <w:rPr>
                <w:sz w:val="20"/>
                <w:szCs w:val="20"/>
              </w:rPr>
              <w:t>Agent reasoning faithfulness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BC847B" w14:textId="77777777" w:rsidR="00A775F3" w:rsidRDefault="00000000">
            <w:r>
              <w:rPr>
                <w:sz w:val="20"/>
                <w:szCs w:val="20"/>
              </w:rPr>
              <w:t>&gt;= 0.85 RAGAS faithfulness on Qdrant retrieval steps</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332E96" w14:textId="77777777" w:rsidR="00A775F3" w:rsidRDefault="00000000">
            <w:r>
              <w:rPr>
                <w:sz w:val="20"/>
                <w:szCs w:val="20"/>
              </w:rPr>
              <w:t>RAGAS evaluation on retrieval sub-tasks only</w:t>
            </w:r>
          </w:p>
        </w:tc>
      </w:tr>
    </w:tbl>
    <w:p w14:paraId="368F106C" w14:textId="77777777" w:rsidR="00A775F3" w:rsidRDefault="00A775F3">
      <w:pPr>
        <w:spacing w:before="120"/>
      </w:pPr>
    </w:p>
    <w:p w14:paraId="2975D481" w14:textId="77777777" w:rsidR="00A775F3" w:rsidRDefault="00000000">
      <w:pPr>
        <w:pStyle w:val="Heading1"/>
      </w:pPr>
      <w:r>
        <w:t>8. Market Relevance and Business Impact</w:t>
      </w:r>
    </w:p>
    <w:p w14:paraId="28662777" w14:textId="77777777" w:rsidR="00A775F3" w:rsidRDefault="00000000">
      <w:pPr>
        <w:pStyle w:val="Heading2"/>
      </w:pPr>
      <w:r>
        <w:t>8.1 Regulatory Compliance Value</w:t>
      </w:r>
    </w:p>
    <w:p w14:paraId="7204C875" w14:textId="77777777" w:rsidR="00A775F3" w:rsidRDefault="00000000">
      <w:pPr>
        <w:spacing w:before="80" w:after="80"/>
        <w:jc w:val="both"/>
      </w:pPr>
      <w:r>
        <w:t>GDPR enforcement actions in the EU have levied fines exceeding 4 billion euros since 2018, with a significant portion attributable to unlawful cross-border data transfers and inadequate technical safeguards. HIPAA violations in the United States incurred over 135 million dollars in civil monetary penalties in 2023 alone. The proposed system eliminates the legal exposure associated with data transfer by architectural design — raw data never moves, so there is no transfer to regulate, no data processing agreement to negotiate, and no cross-border compliance assessment required.</w:t>
      </w:r>
    </w:p>
    <w:p w14:paraId="3C8B349A" w14:textId="77777777" w:rsidR="00A775F3" w:rsidRDefault="00000000">
      <w:pPr>
        <w:pStyle w:val="Heading2"/>
      </w:pPr>
      <w:r>
        <w:t>8.2 Operational Cost Reduction</w:t>
      </w:r>
    </w:p>
    <w:p w14:paraId="436DDAC7" w14:textId="77777777" w:rsidR="00A775F3" w:rsidRDefault="00000000">
      <w:pPr>
        <w:spacing w:before="80" w:after="80"/>
        <w:jc w:val="both"/>
      </w:pPr>
      <w:r>
        <w:t>Traditional centralised ML systems incur cloud egress costs proportional to data volume. An industrial facility generating 10 TB per day of telemetry data may incur egress costs of 200 to 500 thousand dollars per year depending on cloud provider and region. The proposed system transmits only compressed gradient updates and Insight Embeddings — orders of magnitude smaller than raw data — reducing data transfer costs by an estimated 70 to 90 percent. Additionally, the use of Phi-4 served locally via Ollama rather than cloud-hosted LLMs such as GPT-4 eliminates per-token API costs for the reasoning layer entirely, which for high-throughput industrial investigation workloads would otherwise be substantial.</w:t>
      </w:r>
    </w:p>
    <w:p w14:paraId="686ECE2C" w14:textId="77777777" w:rsidR="00A775F3" w:rsidRDefault="00000000">
      <w:pPr>
        <w:pStyle w:val="Heading2"/>
      </w:pPr>
      <w:r>
        <w:t>8.3 Operational Resilience</w:t>
      </w:r>
    </w:p>
    <w:p w14:paraId="7DE84B91" w14:textId="77777777" w:rsidR="00A775F3" w:rsidRDefault="00000000">
      <w:pPr>
        <w:spacing w:before="80" w:after="80"/>
        <w:jc w:val="both"/>
      </w:pPr>
      <w:r>
        <w:t>The modular mesh architecture ensures that no single failure terminates the system. If the federated learning server becomes unavailable, each edge node continues to perform local anomaly detection at its current model version. If one or more agents become unavailable, the remaining agents continue to process investigations with graceful degradation. This is categorically different from monolithic centralised systems where a single server failure halts all AI capability.</w:t>
      </w:r>
    </w:p>
    <w:p w14:paraId="53A7F4DB" w14:textId="77777777" w:rsidR="00A775F3" w:rsidRDefault="00000000">
      <w:pPr>
        <w:pStyle w:val="Heading2"/>
      </w:pPr>
      <w:r>
        <w:t>8.4 Industry Applicability</w:t>
      </w:r>
    </w:p>
    <w:p w14:paraId="6D696713" w14:textId="77777777" w:rsidR="00A775F3" w:rsidRDefault="00A775F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A775F3" w14:paraId="0D19B73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FA424DB" w14:textId="77777777" w:rsidR="00A775F3" w:rsidRDefault="00000000">
            <w:r>
              <w:rPr>
                <w:b/>
                <w:bCs/>
                <w:sz w:val="20"/>
                <w:szCs w:val="20"/>
              </w:rPr>
              <w:t>Industry Vertical</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26E78F" w14:textId="77777777" w:rsidR="00A775F3" w:rsidRDefault="00000000">
            <w:r>
              <w:rPr>
                <w:b/>
                <w:bCs/>
                <w:sz w:val="20"/>
                <w:szCs w:val="20"/>
              </w:rPr>
              <w:t>Data Type</w:t>
            </w:r>
          </w:p>
        </w:tc>
        <w:tc>
          <w:tcPr>
            <w:tcW w:w="4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8E387D" w14:textId="77777777" w:rsidR="00A775F3" w:rsidRDefault="00000000">
            <w:r>
              <w:rPr>
                <w:b/>
                <w:bCs/>
                <w:sz w:val="20"/>
                <w:szCs w:val="20"/>
              </w:rPr>
              <w:t>Specific Use Case</w:t>
            </w:r>
          </w:p>
        </w:tc>
      </w:tr>
      <w:tr w:rsidR="00A775F3" w14:paraId="5DF52EF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6FF2B" w14:textId="77777777" w:rsidR="00A775F3" w:rsidRDefault="00000000">
            <w:r>
              <w:rPr>
                <w:sz w:val="20"/>
                <w:szCs w:val="20"/>
              </w:rPr>
              <w:lastRenderedPageBreak/>
              <w:t>Manufacturing / ICS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C7D8F4" w14:textId="77777777" w:rsidR="00A775F3" w:rsidRDefault="00000000">
            <w:r>
              <w:rPr>
                <w:sz w:val="20"/>
                <w:szCs w:val="20"/>
              </w:rPr>
              <w:t>PLC sensor readings, SCADA event logs</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DAFBA8" w14:textId="77777777" w:rsidR="00A775F3" w:rsidRDefault="00000000">
            <w:r>
              <w:rPr>
                <w:sz w:val="20"/>
                <w:szCs w:val="20"/>
              </w:rPr>
              <w:t>Multi-stage cyber attack detection on industrial control networks</w:t>
            </w:r>
          </w:p>
        </w:tc>
      </w:tr>
      <w:tr w:rsidR="00A775F3" w14:paraId="2FC49CC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80995" w14:textId="77777777" w:rsidR="00A775F3" w:rsidRDefault="00000000">
            <w:r>
              <w:rPr>
                <w:sz w:val="20"/>
                <w:szCs w:val="20"/>
              </w:rPr>
              <w:t>Financial Services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346E07" w14:textId="77777777" w:rsidR="00A775F3" w:rsidRDefault="00000000">
            <w:r>
              <w:rPr>
                <w:sz w:val="20"/>
                <w:szCs w:val="20"/>
              </w:rPr>
              <w:t>Transaction event streams, account state</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6DAE4D" w14:textId="77777777" w:rsidR="00A775F3" w:rsidRDefault="00000000">
            <w:r>
              <w:rPr>
                <w:sz w:val="20"/>
                <w:szCs w:val="20"/>
              </w:rPr>
              <w:t>Distributed fraud ring detection across multiple banking nodes</w:t>
            </w:r>
          </w:p>
        </w:tc>
      </w:tr>
      <w:tr w:rsidR="00A775F3" w14:paraId="64DA384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C08D10" w14:textId="77777777" w:rsidR="00A775F3" w:rsidRDefault="00000000">
            <w:r>
              <w:rPr>
                <w:sz w:val="20"/>
                <w:szCs w:val="20"/>
              </w:rPr>
              <w:t>Healthcare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F06CD1" w14:textId="77777777" w:rsidR="00A775F3" w:rsidRDefault="00000000">
            <w:r>
              <w:rPr>
                <w:sz w:val="20"/>
                <w:szCs w:val="20"/>
              </w:rPr>
              <w:t>Medical device telemetry, EHR event logs</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8B44C5" w14:textId="77777777" w:rsidR="00A775F3" w:rsidRDefault="00000000">
            <w:r>
              <w:rPr>
                <w:sz w:val="20"/>
                <w:szCs w:val="20"/>
              </w:rPr>
              <w:t>Patient safety anomaly detection across federated hospital systems (epsilon tightened to 1.0)</w:t>
            </w:r>
          </w:p>
        </w:tc>
      </w:tr>
      <w:tr w:rsidR="00A775F3" w14:paraId="524AE82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D8ED4" w14:textId="77777777" w:rsidR="00A775F3" w:rsidRDefault="00000000">
            <w:r>
              <w:rPr>
                <w:sz w:val="20"/>
                <w:szCs w:val="20"/>
              </w:rPr>
              <w:t>Energy / Utilities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4D13BC" w14:textId="77777777" w:rsidR="00A775F3" w:rsidRDefault="00000000">
            <w:r>
              <w:rPr>
                <w:sz w:val="20"/>
                <w:szCs w:val="20"/>
              </w:rPr>
              <w:t>Smart meter readings, grid sensor data</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FB0064" w14:textId="77777777" w:rsidR="00A775F3" w:rsidRDefault="00000000">
            <w:r>
              <w:rPr>
                <w:sz w:val="20"/>
                <w:szCs w:val="20"/>
              </w:rPr>
              <w:t>Grid instability and equipment failure prediction without centralising customer data</w:t>
            </w:r>
          </w:p>
        </w:tc>
      </w:tr>
      <w:tr w:rsidR="00A775F3" w14:paraId="05425D5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B8E242" w14:textId="77777777" w:rsidR="00A775F3" w:rsidRDefault="00000000">
            <w:r>
              <w:rPr>
                <w:sz w:val="20"/>
                <w:szCs w:val="20"/>
              </w:rPr>
              <w:t>Defence / Government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CCB965" w14:textId="77777777" w:rsidR="00A775F3" w:rsidRDefault="00000000">
            <w:r>
              <w:rPr>
                <w:sz w:val="20"/>
                <w:szCs w:val="20"/>
              </w:rPr>
              <w:t>Network traffic, access logs</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F1331C" w14:textId="77777777" w:rsidR="00A775F3" w:rsidRDefault="00000000">
            <w:r>
              <w:rPr>
                <w:sz w:val="20"/>
                <w:szCs w:val="20"/>
              </w:rPr>
              <w:t>APT campaign detection across air-gapped or classified network segments</w:t>
            </w:r>
          </w:p>
        </w:tc>
      </w:tr>
    </w:tbl>
    <w:p w14:paraId="5E04885C" w14:textId="77777777" w:rsidR="00A775F3" w:rsidRDefault="00A775F3">
      <w:pPr>
        <w:spacing w:before="120"/>
      </w:pPr>
    </w:p>
    <w:p w14:paraId="6EF00783" w14:textId="77777777" w:rsidR="00A775F3" w:rsidRDefault="00000000">
      <w:pPr>
        <w:pStyle w:val="Heading1"/>
      </w:pPr>
      <w:r>
        <w:t>9. Risk Register</w:t>
      </w:r>
    </w:p>
    <w:p w14:paraId="095D217B" w14:textId="77777777" w:rsidR="00A775F3" w:rsidRDefault="00A775F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2"/>
        <w:gridCol w:w="1240"/>
        <w:gridCol w:w="952"/>
        <w:gridCol w:w="5036"/>
      </w:tblGrid>
      <w:tr w:rsidR="00A775F3" w14:paraId="3E2C0A1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DA2CF2" w14:textId="77777777" w:rsidR="00A775F3" w:rsidRDefault="00000000">
            <w:r>
              <w:rPr>
                <w:b/>
                <w:bCs/>
                <w:sz w:val="20"/>
                <w:szCs w:val="20"/>
              </w:rPr>
              <w:t>Risk</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FB21C5" w14:textId="77777777" w:rsidR="00A775F3" w:rsidRDefault="00000000">
            <w:r>
              <w:rPr>
                <w:b/>
                <w:bCs/>
                <w:sz w:val="20"/>
                <w:szCs w:val="20"/>
              </w:rPr>
              <w:t>Likelihood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D4B64F2" w14:textId="77777777" w:rsidR="00A775F3" w:rsidRDefault="00000000">
            <w:r>
              <w:rPr>
                <w:b/>
                <w:bCs/>
                <w:sz w:val="20"/>
                <w:szCs w:val="20"/>
              </w:rPr>
              <w:t>Impact</w:t>
            </w:r>
          </w:p>
        </w:tc>
        <w:tc>
          <w:tcPr>
            <w:tcW w:w="5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06C84B5" w14:textId="77777777" w:rsidR="00A775F3" w:rsidRDefault="00000000">
            <w:r>
              <w:rPr>
                <w:b/>
                <w:bCs/>
                <w:sz w:val="20"/>
                <w:szCs w:val="20"/>
              </w:rPr>
              <w:t>Mitigation</w:t>
            </w:r>
          </w:p>
        </w:tc>
      </w:tr>
      <w:tr w:rsidR="00A775F3" w14:paraId="3B9DE6A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8B00BF" w14:textId="77777777" w:rsidR="00A775F3" w:rsidRDefault="00000000">
            <w:r>
              <w:rPr>
                <w:sz w:val="20"/>
                <w:szCs w:val="20"/>
              </w:rPr>
              <w:t>FedProx convergence failure on extreme Non-IID splits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A87FAC" w14:textId="77777777" w:rsidR="00A775F3" w:rsidRDefault="00000000">
            <w:r>
              <w:rPr>
                <w:sz w:val="20"/>
                <w:szCs w:val="20"/>
              </w:rPr>
              <w:t>Medium</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36AC9F" w14:textId="77777777" w:rsidR="00A775F3" w:rsidRDefault="00000000">
            <w:r>
              <w:rPr>
                <w:sz w:val="20"/>
                <w:szCs w:val="20"/>
              </w:rPr>
              <w:t>High</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892003" w14:textId="77777777" w:rsidR="00A775F3" w:rsidRDefault="00000000">
            <w:r>
              <w:rPr>
                <w:sz w:val="20"/>
                <w:szCs w:val="20"/>
              </w:rPr>
              <w:t>Pre-train local models for 5 epochs before federation. Adjust proximal term mu via grid search.</w:t>
            </w:r>
          </w:p>
        </w:tc>
      </w:tr>
      <w:tr w:rsidR="00A775F3" w14:paraId="3EC5213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A5C2FF" w14:textId="77777777" w:rsidR="00A775F3" w:rsidRDefault="00000000">
            <w:r>
              <w:rPr>
                <w:sz w:val="20"/>
                <w:szCs w:val="20"/>
              </w:rPr>
              <w:t>Epsilon budget exhaustion before convergence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68AEC" w14:textId="77777777" w:rsidR="00A775F3" w:rsidRDefault="00000000">
            <w:r>
              <w:rPr>
                <w:sz w:val="20"/>
                <w:szCs w:val="20"/>
              </w:rPr>
              <w:t>Low</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7C7B37" w14:textId="77777777" w:rsidR="00A775F3" w:rsidRDefault="00000000">
            <w:r>
              <w:rPr>
                <w:sz w:val="20"/>
                <w:szCs w:val="20"/>
              </w:rPr>
              <w:t>Medium</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8FD403" w14:textId="77777777" w:rsidR="00A775F3" w:rsidRDefault="00000000">
            <w:r>
              <w:rPr>
                <w:sz w:val="20"/>
                <w:szCs w:val="20"/>
              </w:rPr>
              <w:t>Tune gradient clipping norm and noise multiplier. Increase round budget. Use Renyi DP accounting for tighter bounds.</w:t>
            </w:r>
          </w:p>
        </w:tc>
      </w:tr>
      <w:tr w:rsidR="00A775F3" w14:paraId="2AC90DC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977E84" w14:textId="77777777" w:rsidR="00A775F3" w:rsidRDefault="00000000">
            <w:r>
              <w:rPr>
                <w:sz w:val="20"/>
                <w:szCs w:val="20"/>
              </w:rPr>
              <w:t>Phi-4 reasoning quality insufficient for MITRE matching</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DD5163" w14:textId="77777777" w:rsidR="00A775F3" w:rsidRDefault="00000000">
            <w:r>
              <w:rPr>
                <w:sz w:val="20"/>
                <w:szCs w:val="20"/>
              </w:rPr>
              <w:t>Medium</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82F16" w14:textId="77777777" w:rsidR="00A775F3" w:rsidRDefault="00000000">
            <w:r>
              <w:rPr>
                <w:sz w:val="20"/>
                <w:szCs w:val="20"/>
              </w:rPr>
              <w:t>Medium</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833D07" w14:textId="77777777" w:rsidR="00A775F3" w:rsidRDefault="00000000">
            <w:r>
              <w:rPr>
                <w:sz w:val="20"/>
                <w:szCs w:val="20"/>
              </w:rPr>
              <w:t>Implement retrieval-augmented reasoning with Qdrant. Fall back to embedding similarity classification if LLM confidence score is below threshold.</w:t>
            </w:r>
          </w:p>
        </w:tc>
      </w:tr>
      <w:tr w:rsidR="00A775F3" w14:paraId="0703ADB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396FC" w14:textId="77777777" w:rsidR="00A775F3" w:rsidRDefault="00000000">
            <w:r>
              <w:rPr>
                <w:sz w:val="20"/>
                <w:szCs w:val="20"/>
              </w:rPr>
              <w:t>Agent investigation latency exceeds 3-second target</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644B1E" w14:textId="77777777" w:rsidR="00A775F3" w:rsidRDefault="00000000">
            <w:r>
              <w:rPr>
                <w:sz w:val="20"/>
                <w:szCs w:val="20"/>
              </w:rPr>
              <w:t>Medium</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A28442" w14:textId="77777777" w:rsidR="00A775F3" w:rsidRDefault="00000000">
            <w:r>
              <w:rPr>
                <w:sz w:val="20"/>
                <w:szCs w:val="20"/>
              </w:rPr>
              <w:t>Medium</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B8A0F5" w14:textId="77777777" w:rsidR="00A775F3" w:rsidRDefault="00000000">
            <w:r>
              <w:rPr>
                <w:sz w:val="20"/>
                <w:szCs w:val="20"/>
              </w:rPr>
              <w:t>Profile each agent hop with Phoenix traces. Reduce Investigator max hops to 2 if needed. Cache frequent MITRE lookups in memory.</w:t>
            </w:r>
          </w:p>
        </w:tc>
      </w:tr>
      <w:tr w:rsidR="00A775F3" w14:paraId="3BAE52E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2B6593" w14:textId="77777777" w:rsidR="00A775F3" w:rsidRDefault="00000000">
            <w:r>
              <w:rPr>
                <w:sz w:val="20"/>
                <w:szCs w:val="20"/>
              </w:rPr>
              <w:t>SWAT dataset distribution mismatch with target domain</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E47F10" w14:textId="77777777" w:rsidR="00A775F3" w:rsidRDefault="00000000">
            <w:r>
              <w:rPr>
                <w:sz w:val="20"/>
                <w:szCs w:val="20"/>
              </w:rPr>
              <w:t>Low</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B474E" w14:textId="77777777" w:rsidR="00A775F3" w:rsidRDefault="00000000">
            <w:r>
              <w:rPr>
                <w:sz w:val="20"/>
                <w:szCs w:val="20"/>
              </w:rPr>
              <w:t>Medium</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1B418C" w14:textId="77777777" w:rsidR="00A775F3" w:rsidRDefault="00000000">
            <w:r>
              <w:rPr>
                <w:sz w:val="20"/>
                <w:szCs w:val="20"/>
              </w:rPr>
              <w:t>Supplement with synthetic anomaly injection using domain-appropriate distributions via custom Faker pipelines.</w:t>
            </w:r>
          </w:p>
        </w:tc>
      </w:tr>
      <w:tr w:rsidR="00A775F3" w14:paraId="37D7412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AF46DB" w14:textId="77777777" w:rsidR="00A775F3" w:rsidRDefault="00000000">
            <w:r>
              <w:rPr>
                <w:sz w:val="20"/>
                <w:szCs w:val="20"/>
              </w:rPr>
              <w:t>K3s resource contention on development hardware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3DF85B" w14:textId="77777777" w:rsidR="00A775F3" w:rsidRDefault="00000000">
            <w:r>
              <w:rPr>
                <w:sz w:val="20"/>
                <w:szCs w:val="20"/>
              </w:rPr>
              <w:t>High</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6D88C3" w14:textId="77777777" w:rsidR="00A775F3" w:rsidRDefault="00000000">
            <w:r>
              <w:rPr>
                <w:sz w:val="20"/>
                <w:szCs w:val="20"/>
              </w:rPr>
              <w:t>Low</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4622E" w14:textId="77777777" w:rsidR="00A775F3" w:rsidRDefault="00000000">
            <w:r>
              <w:rPr>
                <w:sz w:val="20"/>
                <w:szCs w:val="20"/>
              </w:rPr>
              <w:t>Limit VAE training to CPU for simulation. Use Ollama INT8 quantisation for Phi-4 inference to reduce GPU memory requirement to approximately 8GB.</w:t>
            </w:r>
          </w:p>
        </w:tc>
      </w:tr>
    </w:tbl>
    <w:p w14:paraId="57EC133E" w14:textId="77777777" w:rsidR="00A775F3" w:rsidRDefault="00A775F3">
      <w:pPr>
        <w:spacing w:before="120"/>
      </w:pPr>
    </w:p>
    <w:p w14:paraId="16AB1EB2" w14:textId="77777777" w:rsidR="00A775F3" w:rsidRDefault="00000000">
      <w:pPr>
        <w:pStyle w:val="Heading1"/>
      </w:pPr>
      <w:r>
        <w:t>10. Success Criteria</w:t>
      </w:r>
    </w:p>
    <w:p w14:paraId="3DC55F17" w14:textId="77777777" w:rsidR="00A775F3" w:rsidRDefault="00000000">
      <w:pPr>
        <w:spacing w:before="80" w:after="80"/>
        <w:jc w:val="both"/>
      </w:pPr>
      <w:r>
        <w:t>This project will be considered successfully completed when all of the following criteria are met:</w:t>
      </w:r>
    </w:p>
    <w:p w14:paraId="57DDD9AF" w14:textId="77777777" w:rsidR="00A775F3" w:rsidRDefault="00000000">
      <w:pPr>
        <w:pStyle w:val="ListParagraph"/>
        <w:numPr>
          <w:ilvl w:val="0"/>
          <w:numId w:val="3"/>
        </w:numPr>
        <w:spacing w:before="60" w:after="60"/>
      </w:pPr>
      <w:r>
        <w:lastRenderedPageBreak/>
        <w:t>The federated global model achieves an AUROC of 0.92 or higher and an F1-score of 0.88 or higher on the labeled SWAT test partition.</w:t>
      </w:r>
    </w:p>
    <w:p w14:paraId="74F4F0BA" w14:textId="77777777" w:rsidR="00A775F3" w:rsidRDefault="00000000">
      <w:pPr>
        <w:pStyle w:val="ListParagraph"/>
        <w:numPr>
          <w:ilvl w:val="0"/>
          <w:numId w:val="3"/>
        </w:numPr>
        <w:spacing w:before="60" w:after="60"/>
      </w:pPr>
      <w:r>
        <w:t>FedProx demonstrates measurably superior convergence compared to FedAvg under the Non-IID node data partition, with a performance delta of less than 5 percent AUROC.</w:t>
      </w:r>
    </w:p>
    <w:p w14:paraId="73C40DD2" w14:textId="77777777" w:rsidR="00A775F3" w:rsidRDefault="00000000">
      <w:pPr>
        <w:pStyle w:val="ListParagraph"/>
        <w:numPr>
          <w:ilvl w:val="0"/>
          <w:numId w:val="3"/>
        </w:numPr>
        <w:spacing w:before="60" w:after="60"/>
      </w:pPr>
      <w:r>
        <w:t>The total cumulative epsilon privacy budget across all federated training rounds remains at or below the configured maximum of 10.0.</w:t>
      </w:r>
    </w:p>
    <w:p w14:paraId="4353340A" w14:textId="77777777" w:rsidR="00A775F3" w:rsidRDefault="00000000">
      <w:pPr>
        <w:pStyle w:val="ListParagraph"/>
        <w:numPr>
          <w:ilvl w:val="0"/>
          <w:numId w:val="3"/>
        </w:numPr>
        <w:spacing w:before="60" w:after="60"/>
      </w:pPr>
      <w:r>
        <w:t>The Agentic Mesh detects at least 90 percent of labeled attack windows in the SWAT dataset end-to-end, from raw telemetry ingestion to action dispatch.</w:t>
      </w:r>
    </w:p>
    <w:p w14:paraId="6A003C1F" w14:textId="77777777" w:rsidR="00A775F3" w:rsidRDefault="00000000">
      <w:pPr>
        <w:pStyle w:val="ListParagraph"/>
        <w:numPr>
          <w:ilvl w:val="0"/>
          <w:numId w:val="3"/>
        </w:numPr>
        <w:spacing w:before="60" w:after="60"/>
      </w:pPr>
      <w:r>
        <w:t>Mean time from triage alert to action dispatch is at or below 3 seconds for all investigated incidents.</w:t>
      </w:r>
    </w:p>
    <w:p w14:paraId="260F5EF5" w14:textId="77777777" w:rsidR="00A775F3" w:rsidRDefault="00000000">
      <w:pPr>
        <w:pStyle w:val="ListParagraph"/>
        <w:numPr>
          <w:ilvl w:val="0"/>
          <w:numId w:val="3"/>
        </w:numPr>
        <w:spacing w:before="60" w:after="60"/>
      </w:pPr>
      <w:r>
        <w:t>Zero hung or incomplete investigations occur during the chaos test in which edge nodes are terminated mid-investigation.</w:t>
      </w:r>
    </w:p>
    <w:p w14:paraId="36BAB3D9" w14:textId="77777777" w:rsidR="00A775F3" w:rsidRDefault="00000000">
      <w:pPr>
        <w:pStyle w:val="ListParagraph"/>
        <w:numPr>
          <w:ilvl w:val="0"/>
          <w:numId w:val="3"/>
        </w:numPr>
        <w:spacing w:before="60" w:after="60"/>
      </w:pPr>
      <w:r>
        <w:t>All inter-agent communication is authenticated via JWT and transport-encrypted via mTLS. No plaintext credential exchange occurs between services.</w:t>
      </w:r>
    </w:p>
    <w:p w14:paraId="33925351" w14:textId="77777777" w:rsidR="00A775F3" w:rsidRDefault="00000000">
      <w:pPr>
        <w:pStyle w:val="ListParagraph"/>
        <w:numPr>
          <w:ilvl w:val="0"/>
          <w:numId w:val="3"/>
        </w:numPr>
        <w:spacing w:before="60" w:after="60"/>
      </w:pPr>
      <w:r>
        <w:t>All model inference for agent reasoning is performed locally via Ollama. No investigation data is transmitted to external LLM APIs.</w:t>
      </w:r>
    </w:p>
    <w:p w14:paraId="0F9308D8" w14:textId="77777777" w:rsidR="00A775F3" w:rsidRDefault="00000000">
      <w:pPr>
        <w:pStyle w:val="ListParagraph"/>
        <w:numPr>
          <w:ilvl w:val="0"/>
          <w:numId w:val="3"/>
        </w:numPr>
        <w:spacing w:before="60" w:after="60"/>
      </w:pPr>
      <w:r>
        <w:t>Full reasoning traces for all investigation sessions are recoverable from Arize Phoenix with complete step-by-step auditability.</w:t>
      </w:r>
    </w:p>
    <w:p w14:paraId="16C705B6" w14:textId="77777777" w:rsidR="00A775F3" w:rsidRDefault="00000000">
      <w:pPr>
        <w:pStyle w:val="ListParagraph"/>
        <w:numPr>
          <w:ilvl w:val="0"/>
          <w:numId w:val="3"/>
        </w:numPr>
        <w:spacing w:before="60" w:after="60"/>
      </w:pPr>
      <w:r>
        <w:t>All model checkpoints, training round statistics, and dataset versions are reproducible from the DVC and MLflow registry.</w:t>
      </w:r>
    </w:p>
    <w:p w14:paraId="755366B6" w14:textId="77777777" w:rsidR="00A775F3" w:rsidRDefault="00000000">
      <w:pPr>
        <w:pStyle w:val="Heading1"/>
      </w:pPr>
      <w:r>
        <w:t>11. Conclusion</w:t>
      </w:r>
    </w:p>
    <w:p w14:paraId="1B985D50" w14:textId="77777777" w:rsidR="00A775F3" w:rsidRDefault="00000000">
      <w:pPr>
        <w:spacing w:before="80" w:after="80"/>
        <w:jc w:val="both"/>
      </w:pPr>
      <w:r>
        <w:t>This proposal presents a technically rigorous, industrially relevant, and architecturally complete system for privacy-preserving distributed anomaly detection. It addresses a genuine and pressing problem faced by organisations in every regulated industry: how to apply advanced AI to sensitive operational data without creating legal exposure, security risk, or operational fragility.</w:t>
      </w:r>
    </w:p>
    <w:p w14:paraId="3F409004" w14:textId="77777777" w:rsidR="00A775F3" w:rsidRDefault="00000000">
      <w:pPr>
        <w:spacing w:before="80" w:after="80"/>
        <w:jc w:val="both"/>
      </w:pPr>
      <w:r>
        <w:t>The Decentralised Agentic Mesh does not propose incremental improvements to existing approaches. It fundamentally changes the architecture of industrial AI — from centralised, static, and human-dependent to distributed, continuously learning, and autonomously responsive. Each technology choice in the stack has been made to reflect real production engineering constraints: FedProx for Non-IID robustness, DP-SGD with a formally justified epsilon budget for privacy guarantees, LangGraph for stateful agent reasoning, Phi-4 via Ollama for fully on-premise LLM inference, K3s for edge deployment realism, and Arize Phoenix for production-grade observability.</w:t>
      </w:r>
    </w:p>
    <w:p w14:paraId="2AE1CE02" w14:textId="77777777" w:rsidR="00A775F3" w:rsidRDefault="00000000">
      <w:pPr>
        <w:spacing w:before="80" w:after="80"/>
        <w:jc w:val="both"/>
      </w:pPr>
      <w:r>
        <w:t>The evaluation framework is grounded in publicly available industrial benchmark datasets with labeled ground truth, ensuring that claims of performance are verifiable and reproducible. The MITRE ATT&amp;CK for ICS knowledge base provides a formally recognised threat taxonomy for root-cause attribution. The implementation is phased to enable incremental validation at each stage, reducing technical risk and providing clear checkpoints for review.</w:t>
      </w:r>
    </w:p>
    <w:p w14:paraId="33A8F36D" w14:textId="77777777" w:rsidR="00A775F3" w:rsidRDefault="00000000">
      <w:pPr>
        <w:spacing w:before="80" w:after="80"/>
        <w:jc w:val="both"/>
      </w:pPr>
      <w:r>
        <w:t>This system is ready for implementation and is presented for technical review, feedback, and consideration as a contribution to the advancing field of privacy-preserving distributed AI.</w:t>
      </w:r>
    </w:p>
    <w:p w14:paraId="738F681F" w14:textId="77777777" w:rsidR="00A775F3" w:rsidRDefault="00A775F3">
      <w:pPr>
        <w:spacing w:before="200"/>
      </w:pPr>
    </w:p>
    <w:p w14:paraId="5F9A710F" w14:textId="77777777" w:rsidR="00A775F3" w:rsidRDefault="00000000">
      <w:pPr>
        <w:jc w:val="center"/>
      </w:pPr>
      <w:r>
        <w:rPr>
          <w:i/>
          <w:iCs/>
          <w:sz w:val="20"/>
          <w:szCs w:val="20"/>
        </w:rPr>
        <w:t>— End of Proposal —</w:t>
      </w:r>
    </w:p>
    <w:p w14:paraId="42F039C5" w14:textId="77777777" w:rsidR="00A775F3" w:rsidRDefault="00A775F3">
      <w:pPr>
        <w:spacing w:before="40"/>
      </w:pPr>
    </w:p>
    <w:p w14:paraId="14E514EF" w14:textId="77777777" w:rsidR="00A775F3" w:rsidRDefault="00000000">
      <w:pPr>
        <w:jc w:val="center"/>
      </w:pPr>
      <w:r>
        <w:rPr>
          <w:b/>
          <w:bCs/>
        </w:rPr>
        <w:t>Allaudin Ansari</w:t>
      </w:r>
    </w:p>
    <w:p w14:paraId="3360CA8D" w14:textId="77777777" w:rsidR="00A775F3" w:rsidRDefault="00000000">
      <w:pPr>
        <w:jc w:val="center"/>
      </w:pPr>
      <w:r>
        <w:rPr>
          <w:sz w:val="20"/>
          <w:szCs w:val="20"/>
        </w:rPr>
        <w:t>May 2026</w:t>
      </w:r>
    </w:p>
    <w:sectPr w:rsidR="00A775F3">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A6CDE" w14:textId="77777777" w:rsidR="004C659B" w:rsidRDefault="004C659B" w:rsidP="008E1DD5">
      <w:r>
        <w:separator/>
      </w:r>
    </w:p>
  </w:endnote>
  <w:endnote w:type="continuationSeparator" w:id="0">
    <w:p w14:paraId="0FF8CD0D" w14:textId="77777777" w:rsidR="004C659B" w:rsidRDefault="004C659B" w:rsidP="008E1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517763"/>
      <w:docPartObj>
        <w:docPartGallery w:val="Page Numbers (Bottom of Page)"/>
        <w:docPartUnique/>
      </w:docPartObj>
    </w:sdtPr>
    <w:sdtContent>
      <w:p w14:paraId="1EB7E44B" w14:textId="377D8AEE" w:rsidR="008E1DD5" w:rsidRDefault="008E1DD5">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7A8B01E" wp14:editId="6F356452">
                  <wp:simplePos x="0" y="0"/>
                  <wp:positionH relativeFrom="margin">
                    <wp:align>center</wp:align>
                  </wp:positionH>
                  <wp:positionV relativeFrom="bottomMargin">
                    <wp:align>center</wp:align>
                  </wp:positionV>
                  <wp:extent cx="661670" cy="502920"/>
                  <wp:effectExtent l="9525" t="9525" r="5080" b="11430"/>
                  <wp:wrapNone/>
                  <wp:docPr id="1366620574" name="Scroll: Horizont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3D7939E7" w14:textId="77777777" w:rsidR="008E1DD5" w:rsidRDefault="008E1DD5">
                              <w:pPr>
                                <w:jc w:val="cente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A8B01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 o:spid="_x0000_s1026" type="#_x0000_t98" style="position:absolute;margin-left:0;margin-top:0;width:52.1pt;height:39.6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" adj="5400" filled="f" fillcolor="#17365d" strokecolor="#a5a5a5">
                  <v:textbox>
                    <w:txbxContent>
                      <w:p w14:paraId="3D7939E7" w14:textId="77777777" w:rsidR="008E1DD5" w:rsidRDefault="008E1DD5">
                        <w:pPr>
                          <w:jc w:val="cente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F60F1" w14:textId="77777777" w:rsidR="004C659B" w:rsidRDefault="004C659B" w:rsidP="008E1DD5">
      <w:r>
        <w:separator/>
      </w:r>
    </w:p>
  </w:footnote>
  <w:footnote w:type="continuationSeparator" w:id="0">
    <w:p w14:paraId="26F7FFC3" w14:textId="77777777" w:rsidR="004C659B" w:rsidRDefault="004C659B" w:rsidP="008E1D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2FB0"/>
    <w:multiLevelType w:val="hybridMultilevel"/>
    <w:tmpl w:val="4C944620"/>
    <w:lvl w:ilvl="0" w:tplc="BBB493B2">
      <w:start w:val="1"/>
      <w:numFmt w:val="bullet"/>
      <w:lvlText w:val="●"/>
      <w:lvlJc w:val="left"/>
      <w:pPr>
        <w:ind w:left="720" w:hanging="360"/>
      </w:pPr>
    </w:lvl>
    <w:lvl w:ilvl="1" w:tplc="86E463C8">
      <w:start w:val="1"/>
      <w:numFmt w:val="bullet"/>
      <w:lvlText w:val="○"/>
      <w:lvlJc w:val="left"/>
      <w:pPr>
        <w:ind w:left="1440" w:hanging="360"/>
      </w:pPr>
    </w:lvl>
    <w:lvl w:ilvl="2" w:tplc="43CEB11C">
      <w:start w:val="1"/>
      <w:numFmt w:val="bullet"/>
      <w:lvlText w:val="■"/>
      <w:lvlJc w:val="left"/>
      <w:pPr>
        <w:ind w:left="2160" w:hanging="360"/>
      </w:pPr>
    </w:lvl>
    <w:lvl w:ilvl="3" w:tplc="28A242BA">
      <w:start w:val="1"/>
      <w:numFmt w:val="bullet"/>
      <w:lvlText w:val="●"/>
      <w:lvlJc w:val="left"/>
      <w:pPr>
        <w:ind w:left="2880" w:hanging="360"/>
      </w:pPr>
    </w:lvl>
    <w:lvl w:ilvl="4" w:tplc="39F84C26">
      <w:start w:val="1"/>
      <w:numFmt w:val="bullet"/>
      <w:lvlText w:val="○"/>
      <w:lvlJc w:val="left"/>
      <w:pPr>
        <w:ind w:left="3600" w:hanging="360"/>
      </w:pPr>
    </w:lvl>
    <w:lvl w:ilvl="5" w:tplc="CDC6D1F0">
      <w:start w:val="1"/>
      <w:numFmt w:val="bullet"/>
      <w:lvlText w:val="■"/>
      <w:lvlJc w:val="left"/>
      <w:pPr>
        <w:ind w:left="4320" w:hanging="360"/>
      </w:pPr>
    </w:lvl>
    <w:lvl w:ilvl="6" w:tplc="8F72A470">
      <w:start w:val="1"/>
      <w:numFmt w:val="bullet"/>
      <w:lvlText w:val="●"/>
      <w:lvlJc w:val="left"/>
      <w:pPr>
        <w:ind w:left="5040" w:hanging="360"/>
      </w:pPr>
    </w:lvl>
    <w:lvl w:ilvl="7" w:tplc="D94E2A08">
      <w:start w:val="1"/>
      <w:numFmt w:val="bullet"/>
      <w:lvlText w:val="●"/>
      <w:lvlJc w:val="left"/>
      <w:pPr>
        <w:ind w:left="5760" w:hanging="360"/>
      </w:pPr>
    </w:lvl>
    <w:lvl w:ilvl="8" w:tplc="DE1C965A">
      <w:start w:val="1"/>
      <w:numFmt w:val="bullet"/>
      <w:lvlText w:val="●"/>
      <w:lvlJc w:val="left"/>
      <w:pPr>
        <w:ind w:left="6480" w:hanging="360"/>
      </w:pPr>
    </w:lvl>
  </w:abstractNum>
  <w:abstractNum w:abstractNumId="1" w15:restartNumberingAfterBreak="0">
    <w:nsid w:val="25916763"/>
    <w:multiLevelType w:val="hybridMultilevel"/>
    <w:tmpl w:val="40F8F562"/>
    <w:lvl w:ilvl="0" w:tplc="42CE41CC">
      <w:start w:val="1"/>
      <w:numFmt w:val="decimal"/>
      <w:lvlText w:val="%1."/>
      <w:lvlJc w:val="left"/>
      <w:pPr>
        <w:ind w:left="720" w:hanging="360"/>
      </w:pPr>
    </w:lvl>
    <w:lvl w:ilvl="1" w:tplc="C20CDFCC">
      <w:numFmt w:val="decimal"/>
      <w:lvlText w:val=""/>
      <w:lvlJc w:val="left"/>
    </w:lvl>
    <w:lvl w:ilvl="2" w:tplc="17FECFCC">
      <w:numFmt w:val="decimal"/>
      <w:lvlText w:val=""/>
      <w:lvlJc w:val="left"/>
    </w:lvl>
    <w:lvl w:ilvl="3" w:tplc="3D4E49E2">
      <w:numFmt w:val="decimal"/>
      <w:lvlText w:val=""/>
      <w:lvlJc w:val="left"/>
    </w:lvl>
    <w:lvl w:ilvl="4" w:tplc="BFC4378C">
      <w:numFmt w:val="decimal"/>
      <w:lvlText w:val=""/>
      <w:lvlJc w:val="left"/>
    </w:lvl>
    <w:lvl w:ilvl="5" w:tplc="56544270">
      <w:numFmt w:val="decimal"/>
      <w:lvlText w:val=""/>
      <w:lvlJc w:val="left"/>
    </w:lvl>
    <w:lvl w:ilvl="6" w:tplc="3E907B1E">
      <w:numFmt w:val="decimal"/>
      <w:lvlText w:val=""/>
      <w:lvlJc w:val="left"/>
    </w:lvl>
    <w:lvl w:ilvl="7" w:tplc="BD3881FE">
      <w:numFmt w:val="decimal"/>
      <w:lvlText w:val=""/>
      <w:lvlJc w:val="left"/>
    </w:lvl>
    <w:lvl w:ilvl="8" w:tplc="93B4E48A">
      <w:numFmt w:val="decimal"/>
      <w:lvlText w:val=""/>
      <w:lvlJc w:val="left"/>
    </w:lvl>
  </w:abstractNum>
  <w:abstractNum w:abstractNumId="2" w15:restartNumberingAfterBreak="0">
    <w:nsid w:val="4330452D"/>
    <w:multiLevelType w:val="hybridMultilevel"/>
    <w:tmpl w:val="0C902FFC"/>
    <w:lvl w:ilvl="0" w:tplc="3C0E510C">
      <w:start w:val="1"/>
      <w:numFmt w:val="bullet"/>
      <w:lvlText w:val="•"/>
      <w:lvlJc w:val="left"/>
      <w:pPr>
        <w:ind w:left="720" w:hanging="360"/>
      </w:pPr>
    </w:lvl>
    <w:lvl w:ilvl="1" w:tplc="CA7EB780">
      <w:start w:val="1"/>
      <w:numFmt w:val="bullet"/>
      <w:lvlText w:val="◦"/>
      <w:lvlJc w:val="left"/>
      <w:pPr>
        <w:ind w:left="1080" w:hanging="360"/>
      </w:pPr>
    </w:lvl>
    <w:lvl w:ilvl="2" w:tplc="1D4A0206">
      <w:numFmt w:val="decimal"/>
      <w:lvlText w:val=""/>
      <w:lvlJc w:val="left"/>
    </w:lvl>
    <w:lvl w:ilvl="3" w:tplc="12BE64A2">
      <w:numFmt w:val="decimal"/>
      <w:lvlText w:val=""/>
      <w:lvlJc w:val="left"/>
    </w:lvl>
    <w:lvl w:ilvl="4" w:tplc="F9B64B34">
      <w:numFmt w:val="decimal"/>
      <w:lvlText w:val=""/>
      <w:lvlJc w:val="left"/>
    </w:lvl>
    <w:lvl w:ilvl="5" w:tplc="6700F06E">
      <w:numFmt w:val="decimal"/>
      <w:lvlText w:val=""/>
      <w:lvlJc w:val="left"/>
    </w:lvl>
    <w:lvl w:ilvl="6" w:tplc="7666B4F4">
      <w:numFmt w:val="decimal"/>
      <w:lvlText w:val=""/>
      <w:lvlJc w:val="left"/>
    </w:lvl>
    <w:lvl w:ilvl="7" w:tplc="70F0075C">
      <w:numFmt w:val="decimal"/>
      <w:lvlText w:val=""/>
      <w:lvlJc w:val="left"/>
    </w:lvl>
    <w:lvl w:ilvl="8" w:tplc="AED82F24">
      <w:numFmt w:val="decimal"/>
      <w:lvlText w:val=""/>
      <w:lvlJc w:val="left"/>
    </w:lvl>
  </w:abstractNum>
  <w:num w:numId="1" w16cid:durableId="821970871">
    <w:abstractNumId w:val="0"/>
    <w:lvlOverride w:ilvl="0">
      <w:startOverride w:val="1"/>
    </w:lvlOverride>
  </w:num>
  <w:num w:numId="2" w16cid:durableId="557134461">
    <w:abstractNumId w:val="2"/>
    <w:lvlOverride w:ilvl="0">
      <w:startOverride w:val="1"/>
    </w:lvlOverride>
  </w:num>
  <w:num w:numId="3" w16cid:durableId="8568902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5F3"/>
    <w:rsid w:val="002436AB"/>
    <w:rsid w:val="004C659B"/>
    <w:rsid w:val="005D5201"/>
    <w:rsid w:val="008E1DD5"/>
    <w:rsid w:val="00A775F3"/>
    <w:rsid w:val="00E830A9"/>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80DC8"/>
  <w15:docId w15:val="{04F86BFC-CCF4-4940-ABE7-4EAE7A2F4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32"/>
      <w:szCs w:val="32"/>
    </w:rPr>
  </w:style>
  <w:style w:type="paragraph" w:styleId="Heading2">
    <w:name w:val="heading 2"/>
    <w:uiPriority w:val="9"/>
    <w:unhideWhenUsed/>
    <w:qFormat/>
    <w:pPr>
      <w:spacing w:before="240" w:after="10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1DD5"/>
    <w:pPr>
      <w:tabs>
        <w:tab w:val="center" w:pos="4513"/>
        <w:tab w:val="right" w:pos="9026"/>
      </w:tabs>
    </w:pPr>
    <w:rPr>
      <w:szCs w:val="20"/>
    </w:rPr>
  </w:style>
  <w:style w:type="character" w:customStyle="1" w:styleId="HeaderChar">
    <w:name w:val="Header Char"/>
    <w:basedOn w:val="DefaultParagraphFont"/>
    <w:link w:val="Header"/>
    <w:uiPriority w:val="99"/>
    <w:rsid w:val="008E1DD5"/>
    <w:rPr>
      <w:szCs w:val="20"/>
    </w:rPr>
  </w:style>
  <w:style w:type="paragraph" w:styleId="Footer">
    <w:name w:val="footer"/>
    <w:basedOn w:val="Normal"/>
    <w:link w:val="FooterChar"/>
    <w:uiPriority w:val="99"/>
    <w:unhideWhenUsed/>
    <w:rsid w:val="008E1DD5"/>
    <w:pPr>
      <w:tabs>
        <w:tab w:val="center" w:pos="4513"/>
        <w:tab w:val="right" w:pos="9026"/>
      </w:tabs>
    </w:pPr>
    <w:rPr>
      <w:szCs w:val="20"/>
    </w:rPr>
  </w:style>
  <w:style w:type="character" w:customStyle="1" w:styleId="FooterChar">
    <w:name w:val="Footer Char"/>
    <w:basedOn w:val="DefaultParagraphFont"/>
    <w:link w:val="Footer"/>
    <w:uiPriority w:val="99"/>
    <w:rsid w:val="008E1DD5"/>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6286</Words>
  <Characters>35835</Characters>
  <Application>Microsoft Office Word</Application>
  <DocSecurity>0</DocSecurity>
  <Lines>298</Lines>
  <Paragraphs>84</Paragraphs>
  <ScaleCrop>false</ScaleCrop>
  <Company/>
  <LinksUpToDate>false</LinksUpToDate>
  <CharactersWithSpaces>42037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Allaudin Ansari</cp:lastModifiedBy>
  <cp:revision>4</cp:revision>
  <dcterms:created xsi:type="dcterms:W3CDTF">2026-05-06T08:39:00Z</dcterms:created>
  <dcterms:modified xsi:type="dcterms:W3CDTF">2026-05-06T08:42:00Z</dcterms:modified>
</cp:coreProperties>
</file>