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B46E12" w14:textId="77777777" w:rsidR="004F74E8" w:rsidRDefault="00A85977" w:rsidP="00573DDD">
      <w:pPr>
        <w:pStyle w:val="Title"/>
        <w:spacing w:before="100" w:beforeAutospacing="1" w:after="100" w:afterAutospacing="1"/>
      </w:pPr>
      <w:r>
        <w:t>Project</w:t>
      </w:r>
      <w:r>
        <w:rPr>
          <w:spacing w:val="-4"/>
        </w:rPr>
        <w:t xml:space="preserve"> </w:t>
      </w:r>
      <w:r>
        <w:t>Design</w:t>
      </w:r>
      <w:r>
        <w:rPr>
          <w:spacing w:val="-1"/>
        </w:rPr>
        <w:t xml:space="preserve"> </w:t>
      </w:r>
      <w:r>
        <w:t>Phase-</w:t>
      </w:r>
      <w:r>
        <w:rPr>
          <w:spacing w:val="-5"/>
        </w:rPr>
        <w:t>II</w:t>
      </w:r>
    </w:p>
    <w:p w14:paraId="5FEF8F6A" w14:textId="77777777" w:rsidR="004F74E8" w:rsidRDefault="00A85977" w:rsidP="00573DDD">
      <w:pPr>
        <w:pStyle w:val="Title"/>
        <w:spacing w:before="100" w:beforeAutospacing="1" w:after="100" w:afterAutospacing="1"/>
      </w:pPr>
      <w:r>
        <w:t>Solution</w:t>
      </w:r>
      <w:r>
        <w:rPr>
          <w:spacing w:val="-3"/>
        </w:rPr>
        <w:t xml:space="preserve"> </w:t>
      </w:r>
      <w:r>
        <w:t>Requirements</w:t>
      </w:r>
      <w:r>
        <w:rPr>
          <w:spacing w:val="-3"/>
        </w:rPr>
        <w:t xml:space="preserve"> </w:t>
      </w:r>
      <w:r>
        <w:t>(Functional</w:t>
      </w:r>
      <w:r>
        <w:rPr>
          <w:spacing w:val="-3"/>
        </w:rPr>
        <w:t xml:space="preserve"> </w:t>
      </w:r>
      <w:r>
        <w:t>&amp;</w:t>
      </w:r>
      <w:r>
        <w:rPr>
          <w:spacing w:val="-3"/>
        </w:rPr>
        <w:t xml:space="preserve"> </w:t>
      </w:r>
      <w:r>
        <w:t>Non-</w:t>
      </w:r>
      <w:r>
        <w:rPr>
          <w:spacing w:val="-2"/>
        </w:rPr>
        <w:t>functional)</w:t>
      </w:r>
    </w:p>
    <w:p w14:paraId="045DBE7C" w14:textId="77777777" w:rsidR="004F74E8" w:rsidRDefault="004F74E8">
      <w:pPr>
        <w:pStyle w:val="BodyText"/>
        <w:spacing w:before="51" w:after="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860"/>
      </w:tblGrid>
      <w:tr w:rsidR="004F74E8" w14:paraId="6991794C" w14:textId="77777777">
        <w:trPr>
          <w:trHeight w:val="259"/>
        </w:trPr>
        <w:tc>
          <w:tcPr>
            <w:tcW w:w="4500" w:type="dxa"/>
          </w:tcPr>
          <w:p w14:paraId="1B6160E2" w14:textId="77777777" w:rsidR="004F74E8" w:rsidRDefault="00A85977">
            <w:pPr>
              <w:pStyle w:val="TableParagraph"/>
              <w:spacing w:before="12" w:line="228" w:lineRule="exact"/>
            </w:pPr>
            <w:r>
              <w:rPr>
                <w:spacing w:val="-4"/>
              </w:rPr>
              <w:t>Date</w:t>
            </w:r>
          </w:p>
        </w:tc>
        <w:tc>
          <w:tcPr>
            <w:tcW w:w="4860" w:type="dxa"/>
          </w:tcPr>
          <w:p w14:paraId="01CE7CAC" w14:textId="50242920" w:rsidR="004F74E8" w:rsidRDefault="0022544D">
            <w:pPr>
              <w:pStyle w:val="TableParagraph"/>
              <w:spacing w:before="12" w:line="228" w:lineRule="exact"/>
              <w:ind w:left="109"/>
            </w:pPr>
            <w:r>
              <w:t>21</w:t>
            </w:r>
            <w:bookmarkStart w:id="0" w:name="_GoBack"/>
            <w:bookmarkEnd w:id="0"/>
            <w:r w:rsidR="005848B8">
              <w:t xml:space="preserve"> </w:t>
            </w:r>
            <w:r w:rsidR="00276F71">
              <w:t>February</w:t>
            </w:r>
            <w:r w:rsidR="00CC06F3">
              <w:rPr>
                <w:spacing w:val="-3"/>
              </w:rPr>
              <w:t xml:space="preserve"> </w:t>
            </w:r>
            <w:r w:rsidR="00CC06F3">
              <w:rPr>
                <w:spacing w:val="-4"/>
              </w:rPr>
              <w:t>2026</w:t>
            </w:r>
          </w:p>
        </w:tc>
      </w:tr>
      <w:tr w:rsidR="004F74E8" w14:paraId="5E808F6F" w14:textId="77777777">
        <w:trPr>
          <w:trHeight w:val="280"/>
        </w:trPr>
        <w:tc>
          <w:tcPr>
            <w:tcW w:w="4500" w:type="dxa"/>
          </w:tcPr>
          <w:p w14:paraId="0CE735E7" w14:textId="77777777" w:rsidR="004F74E8" w:rsidRDefault="00A85977">
            <w:pPr>
              <w:pStyle w:val="TableParagraph"/>
              <w:spacing w:before="15" w:line="244" w:lineRule="exact"/>
            </w:pPr>
            <w:r>
              <w:rPr>
                <w:spacing w:val="-4"/>
              </w:rPr>
              <w:t>Team</w:t>
            </w:r>
            <w:r>
              <w:rPr>
                <w:spacing w:val="-7"/>
              </w:rPr>
              <w:t xml:space="preserve"> </w:t>
            </w:r>
            <w:r>
              <w:rPr>
                <w:spacing w:val="-5"/>
              </w:rPr>
              <w:t>ID</w:t>
            </w:r>
          </w:p>
        </w:tc>
        <w:tc>
          <w:tcPr>
            <w:tcW w:w="4860" w:type="dxa"/>
          </w:tcPr>
          <w:p w14:paraId="1D0B8881" w14:textId="01C61C89" w:rsidR="004F74E8" w:rsidRDefault="00CC06F3">
            <w:pPr>
              <w:pStyle w:val="TableParagraph"/>
              <w:spacing w:before="15" w:line="244" w:lineRule="exact"/>
              <w:ind w:left="109"/>
            </w:pPr>
            <w:r w:rsidRPr="00D53206">
              <w:rPr>
                <w:spacing w:val="-2"/>
              </w:rPr>
              <w:t> </w:t>
            </w:r>
            <w:r w:rsidR="0022544D" w:rsidRPr="0022544D">
              <w:rPr>
                <w:spacing w:val="-2"/>
              </w:rPr>
              <w:t>LTVIP2006TMIDS88079</w:t>
            </w:r>
          </w:p>
        </w:tc>
      </w:tr>
      <w:tr w:rsidR="004F74E8" w14:paraId="118028DD" w14:textId="77777777" w:rsidTr="002D67C3">
        <w:trPr>
          <w:trHeight w:val="432"/>
        </w:trPr>
        <w:tc>
          <w:tcPr>
            <w:tcW w:w="4500" w:type="dxa"/>
          </w:tcPr>
          <w:p w14:paraId="050B759C" w14:textId="77777777" w:rsidR="004F74E8" w:rsidRDefault="00A85977">
            <w:pPr>
              <w:pStyle w:val="TableParagraph"/>
              <w:spacing w:line="268" w:lineRule="exact"/>
            </w:pPr>
            <w:r>
              <w:t>Project</w:t>
            </w:r>
            <w:r>
              <w:rPr>
                <w:spacing w:val="-12"/>
              </w:rPr>
              <w:t xml:space="preserve"> </w:t>
            </w:r>
            <w:r>
              <w:rPr>
                <w:spacing w:val="-4"/>
              </w:rPr>
              <w:t>Name</w:t>
            </w:r>
          </w:p>
        </w:tc>
        <w:tc>
          <w:tcPr>
            <w:tcW w:w="4860" w:type="dxa"/>
          </w:tcPr>
          <w:p w14:paraId="0ADE6973" w14:textId="2668EA71" w:rsidR="004F74E8" w:rsidRDefault="0022544D" w:rsidP="006A18F9">
            <w:pPr>
              <w:pStyle w:val="TableParagraph"/>
              <w:spacing w:before="53"/>
              <w:ind w:left="0"/>
            </w:pPr>
            <w:r w:rsidRPr="0022544D">
              <w:rPr>
                <w:lang w:val="en-IN"/>
              </w:rPr>
              <w:t>An In-Depth Analysis Of UNESCO World Heritage Sites In Tableau</w:t>
            </w:r>
          </w:p>
        </w:tc>
      </w:tr>
      <w:tr w:rsidR="004F74E8" w14:paraId="060D90A2" w14:textId="77777777">
        <w:trPr>
          <w:trHeight w:val="280"/>
        </w:trPr>
        <w:tc>
          <w:tcPr>
            <w:tcW w:w="4500" w:type="dxa"/>
          </w:tcPr>
          <w:p w14:paraId="7CAC4FB8" w14:textId="77777777" w:rsidR="004F74E8" w:rsidRDefault="00A85977">
            <w:pPr>
              <w:pStyle w:val="TableParagraph"/>
              <w:spacing w:before="19" w:line="241" w:lineRule="exact"/>
            </w:pPr>
            <w:r>
              <w:t>Maximum</w:t>
            </w:r>
            <w:r>
              <w:rPr>
                <w:spacing w:val="-9"/>
              </w:rPr>
              <w:t xml:space="preserve"> </w:t>
            </w:r>
            <w:r>
              <w:rPr>
                <w:spacing w:val="-2"/>
              </w:rPr>
              <w:t>Marks</w:t>
            </w:r>
          </w:p>
        </w:tc>
        <w:tc>
          <w:tcPr>
            <w:tcW w:w="4860" w:type="dxa"/>
          </w:tcPr>
          <w:p w14:paraId="797B30D7" w14:textId="77777777" w:rsidR="004F74E8" w:rsidRDefault="00A85977">
            <w:pPr>
              <w:pStyle w:val="TableParagraph"/>
              <w:spacing w:before="19" w:line="241" w:lineRule="exact"/>
              <w:ind w:left="109"/>
            </w:pPr>
            <w:r>
              <w:t>4</w:t>
            </w:r>
            <w:r>
              <w:rPr>
                <w:spacing w:val="-3"/>
              </w:rPr>
              <w:t xml:space="preserve"> </w:t>
            </w:r>
            <w:r>
              <w:rPr>
                <w:spacing w:val="-2"/>
              </w:rPr>
              <w:t>Marks</w:t>
            </w:r>
          </w:p>
        </w:tc>
      </w:tr>
    </w:tbl>
    <w:p w14:paraId="51725950" w14:textId="77777777" w:rsidR="004F74E8" w:rsidRDefault="004F74E8">
      <w:pPr>
        <w:pStyle w:val="BodyText"/>
        <w:spacing w:before="161"/>
        <w:rPr>
          <w:b/>
          <w:sz w:val="24"/>
        </w:rPr>
      </w:pPr>
    </w:p>
    <w:p w14:paraId="3475BF80" w14:textId="77777777" w:rsidR="0022544D" w:rsidRDefault="0022544D" w:rsidP="0022544D">
      <w:pPr>
        <w:pStyle w:val="Heading1"/>
        <w:rPr>
          <w:rFonts w:ascii="Times New Roman" w:eastAsia="Times New Roman" w:hAnsi="Times New Roman" w:cs="Times New Roman"/>
        </w:rPr>
      </w:pPr>
      <w:r>
        <w:rPr>
          <w:rStyle w:val="Strong"/>
          <w:b/>
          <w:bCs/>
        </w:rPr>
        <w:t>Functional Requirements:</w:t>
      </w:r>
    </w:p>
    <w:p w14:paraId="24405B02" w14:textId="77777777" w:rsidR="0022544D" w:rsidRDefault="0022544D" w:rsidP="0022544D">
      <w:pPr>
        <w:pStyle w:val="NormalWeb"/>
      </w:pPr>
      <w:r>
        <w:t>Following are the 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323"/>
        <w:gridCol w:w="6669"/>
      </w:tblGrid>
      <w:tr w:rsidR="0022544D" w14:paraId="3D848B49" w14:textId="77777777" w:rsidTr="0022544D">
        <w:trPr>
          <w:tblHeader/>
          <w:tblCellSpacing w:w="15" w:type="dxa"/>
        </w:trPr>
        <w:tc>
          <w:tcPr>
            <w:tcW w:w="0" w:type="auto"/>
            <w:vAlign w:val="center"/>
            <w:hideMark/>
          </w:tcPr>
          <w:p w14:paraId="53F01678" w14:textId="77777777" w:rsidR="0022544D" w:rsidRDefault="0022544D">
            <w:pPr>
              <w:jc w:val="center"/>
              <w:rPr>
                <w:b/>
                <w:bCs/>
              </w:rPr>
            </w:pPr>
            <w:r>
              <w:rPr>
                <w:b/>
                <w:bCs/>
              </w:rPr>
              <w:t>FR No.</w:t>
            </w:r>
          </w:p>
        </w:tc>
        <w:tc>
          <w:tcPr>
            <w:tcW w:w="0" w:type="auto"/>
            <w:vAlign w:val="center"/>
            <w:hideMark/>
          </w:tcPr>
          <w:p w14:paraId="3C9AE305" w14:textId="77777777" w:rsidR="0022544D" w:rsidRDefault="0022544D">
            <w:pPr>
              <w:jc w:val="center"/>
              <w:rPr>
                <w:b/>
                <w:bCs/>
              </w:rPr>
            </w:pPr>
            <w:r>
              <w:rPr>
                <w:b/>
                <w:bCs/>
              </w:rPr>
              <w:t>Functional Requirement (Epic)</w:t>
            </w:r>
          </w:p>
        </w:tc>
        <w:tc>
          <w:tcPr>
            <w:tcW w:w="0" w:type="auto"/>
            <w:vAlign w:val="center"/>
            <w:hideMark/>
          </w:tcPr>
          <w:p w14:paraId="1D040019" w14:textId="77777777" w:rsidR="0022544D" w:rsidRDefault="0022544D">
            <w:pPr>
              <w:jc w:val="center"/>
              <w:rPr>
                <w:b/>
                <w:bCs/>
              </w:rPr>
            </w:pPr>
            <w:r>
              <w:rPr>
                <w:b/>
                <w:bCs/>
              </w:rPr>
              <w:t>Sub Requirement (Story / Sub-Task)</w:t>
            </w:r>
          </w:p>
        </w:tc>
      </w:tr>
      <w:tr w:rsidR="0022544D" w14:paraId="3042FE37" w14:textId="77777777" w:rsidTr="0022544D">
        <w:trPr>
          <w:tblCellSpacing w:w="15" w:type="dxa"/>
        </w:trPr>
        <w:tc>
          <w:tcPr>
            <w:tcW w:w="0" w:type="auto"/>
            <w:vAlign w:val="center"/>
            <w:hideMark/>
          </w:tcPr>
          <w:p w14:paraId="20E03EF2" w14:textId="77777777" w:rsidR="0022544D" w:rsidRDefault="0022544D">
            <w:r>
              <w:rPr>
                <w:rStyle w:val="Strong"/>
              </w:rPr>
              <w:t>FR-1</w:t>
            </w:r>
          </w:p>
        </w:tc>
        <w:tc>
          <w:tcPr>
            <w:tcW w:w="0" w:type="auto"/>
            <w:vAlign w:val="center"/>
            <w:hideMark/>
          </w:tcPr>
          <w:p w14:paraId="55DB9212" w14:textId="77777777" w:rsidR="0022544D" w:rsidRDefault="0022544D">
            <w:r>
              <w:t>Data Integration &amp; Preparation</w:t>
            </w:r>
          </w:p>
        </w:tc>
        <w:tc>
          <w:tcPr>
            <w:tcW w:w="0" w:type="auto"/>
            <w:vAlign w:val="center"/>
            <w:hideMark/>
          </w:tcPr>
          <w:p w14:paraId="637F934E" w14:textId="77777777" w:rsidR="0022544D" w:rsidRDefault="0022544D">
            <w:r>
              <w:t xml:space="preserve">• Connect Tableau/BI tool to dataset(s) containing global UNESCO site data. </w:t>
            </w:r>
            <w:r>
              <w:br/>
              <w:t xml:space="preserve">• Clean and format data (handle missing values, standardize country names, regions, categories, inscription years, and site types). </w:t>
            </w:r>
            <w:r>
              <w:br/>
              <w:t>• Create calculated fields (e.g., Sites per Country, Sites per Year, Cultural vs Natural %, Regional Distribution %, Growth Rate of Inscriptions).</w:t>
            </w:r>
          </w:p>
        </w:tc>
      </w:tr>
      <w:tr w:rsidR="0022544D" w14:paraId="6B76B1CA" w14:textId="77777777" w:rsidTr="0022544D">
        <w:trPr>
          <w:tblCellSpacing w:w="15" w:type="dxa"/>
        </w:trPr>
        <w:tc>
          <w:tcPr>
            <w:tcW w:w="0" w:type="auto"/>
            <w:vAlign w:val="center"/>
            <w:hideMark/>
          </w:tcPr>
          <w:p w14:paraId="151F4685" w14:textId="77777777" w:rsidR="0022544D" w:rsidRDefault="0022544D">
            <w:r>
              <w:rPr>
                <w:rStyle w:val="Strong"/>
              </w:rPr>
              <w:t>FR-2</w:t>
            </w:r>
          </w:p>
        </w:tc>
        <w:tc>
          <w:tcPr>
            <w:tcW w:w="0" w:type="auto"/>
            <w:vAlign w:val="center"/>
            <w:hideMark/>
          </w:tcPr>
          <w:p w14:paraId="6BE11B2E" w14:textId="77777777" w:rsidR="0022544D" w:rsidRDefault="0022544D">
            <w:r>
              <w:t>Core Visualizations Development</w:t>
            </w:r>
          </w:p>
        </w:tc>
        <w:tc>
          <w:tcPr>
            <w:tcW w:w="0" w:type="auto"/>
            <w:vAlign w:val="center"/>
            <w:hideMark/>
          </w:tcPr>
          <w:p w14:paraId="35DC9CC3" w14:textId="77777777" w:rsidR="0022544D" w:rsidRDefault="0022544D">
            <w:r>
              <w:t xml:space="preserve">• Build time-based trend charts (sites added per year/decade). </w:t>
            </w:r>
            <w:r>
              <w:br/>
              <w:t xml:space="preserve">• Develop country-wise and continent-wise comparison charts. </w:t>
            </w:r>
            <w:r>
              <w:br/>
              <w:t xml:space="preserve">• Create category distribution visuals (Cultural, Natural, </w:t>
            </w:r>
            <w:proofErr w:type="gramStart"/>
            <w:r>
              <w:t>Mixed</w:t>
            </w:r>
            <w:proofErr w:type="gramEnd"/>
            <w:r>
              <w:t xml:space="preserve">). </w:t>
            </w:r>
            <w:r>
              <w:br/>
              <w:t xml:space="preserve">• Design top 10 countries with highest UNESCO sites bar charts. </w:t>
            </w:r>
            <w:r>
              <w:br/>
              <w:t>• Develop map visualizations showing global distribution of heritage sites.</w:t>
            </w:r>
          </w:p>
        </w:tc>
      </w:tr>
      <w:tr w:rsidR="0022544D" w14:paraId="083A1D38" w14:textId="77777777" w:rsidTr="0022544D">
        <w:trPr>
          <w:tblCellSpacing w:w="15" w:type="dxa"/>
        </w:trPr>
        <w:tc>
          <w:tcPr>
            <w:tcW w:w="0" w:type="auto"/>
            <w:vAlign w:val="center"/>
            <w:hideMark/>
          </w:tcPr>
          <w:p w14:paraId="438F8120" w14:textId="77777777" w:rsidR="0022544D" w:rsidRDefault="0022544D">
            <w:r>
              <w:rPr>
                <w:rStyle w:val="Strong"/>
              </w:rPr>
              <w:t>FR-3</w:t>
            </w:r>
          </w:p>
        </w:tc>
        <w:tc>
          <w:tcPr>
            <w:tcW w:w="0" w:type="auto"/>
            <w:vAlign w:val="center"/>
            <w:hideMark/>
          </w:tcPr>
          <w:p w14:paraId="73599472" w14:textId="77777777" w:rsidR="0022544D" w:rsidRDefault="0022544D">
            <w:r>
              <w:t>Dashboard Interactivity &amp; User Controls</w:t>
            </w:r>
          </w:p>
        </w:tc>
        <w:tc>
          <w:tcPr>
            <w:tcW w:w="0" w:type="auto"/>
            <w:vAlign w:val="center"/>
            <w:hideMark/>
          </w:tcPr>
          <w:p w14:paraId="4EA0C1DD" w14:textId="77777777" w:rsidR="0022544D" w:rsidRDefault="0022544D">
            <w:r>
              <w:t xml:space="preserve">• Implement global filters (year range, continent, category type). </w:t>
            </w:r>
            <w:r>
              <w:br/>
              <w:t xml:space="preserve">• Add filters for country and site type. </w:t>
            </w:r>
            <w:r>
              <w:br/>
              <w:t xml:space="preserve">• Enable interactive tooltips showing site name, country, year of inscription, and category. </w:t>
            </w:r>
            <w:r>
              <w:br/>
              <w:t>• Allow drill-down from continent → country → individual heritage site.</w:t>
            </w:r>
          </w:p>
        </w:tc>
      </w:tr>
      <w:tr w:rsidR="0022544D" w14:paraId="361A49AD" w14:textId="77777777" w:rsidTr="0022544D">
        <w:trPr>
          <w:tblCellSpacing w:w="15" w:type="dxa"/>
        </w:trPr>
        <w:tc>
          <w:tcPr>
            <w:tcW w:w="0" w:type="auto"/>
            <w:vAlign w:val="center"/>
            <w:hideMark/>
          </w:tcPr>
          <w:p w14:paraId="387FB055" w14:textId="77777777" w:rsidR="0022544D" w:rsidRDefault="0022544D">
            <w:r>
              <w:rPr>
                <w:rStyle w:val="Strong"/>
              </w:rPr>
              <w:t>FR-4</w:t>
            </w:r>
          </w:p>
        </w:tc>
        <w:tc>
          <w:tcPr>
            <w:tcW w:w="0" w:type="auto"/>
            <w:vAlign w:val="center"/>
            <w:hideMark/>
          </w:tcPr>
          <w:p w14:paraId="159C6F32" w14:textId="77777777" w:rsidR="0022544D" w:rsidRDefault="0022544D">
            <w:r>
              <w:t>Dashboard Storytelling &amp; Deployment</w:t>
            </w:r>
          </w:p>
        </w:tc>
        <w:tc>
          <w:tcPr>
            <w:tcW w:w="0" w:type="auto"/>
            <w:vAlign w:val="center"/>
            <w:hideMark/>
          </w:tcPr>
          <w:p w14:paraId="2D627B20" w14:textId="77777777" w:rsidR="0022544D" w:rsidRDefault="0022544D">
            <w:r>
              <w:t xml:space="preserve">• Combine visualizations into a cohesive UNESCO Heritage Insights Dashboard. </w:t>
            </w:r>
            <w:r>
              <w:br/>
              <w:t xml:space="preserve">• Publish dashboard to Tableau Server/Cloud/Public. </w:t>
            </w:r>
            <w:r>
              <w:br/>
              <w:t>• Enable export functionality (PDF, image, or summary report).</w:t>
            </w:r>
          </w:p>
        </w:tc>
      </w:tr>
      <w:tr w:rsidR="0022544D" w14:paraId="1BB5FFB8" w14:textId="77777777" w:rsidTr="0022544D">
        <w:trPr>
          <w:tblCellSpacing w:w="15" w:type="dxa"/>
        </w:trPr>
        <w:tc>
          <w:tcPr>
            <w:tcW w:w="0" w:type="auto"/>
            <w:vAlign w:val="center"/>
            <w:hideMark/>
          </w:tcPr>
          <w:p w14:paraId="29893D87" w14:textId="77777777" w:rsidR="0022544D" w:rsidRDefault="0022544D">
            <w:r>
              <w:rPr>
                <w:rStyle w:val="Strong"/>
              </w:rPr>
              <w:t>FR-5</w:t>
            </w:r>
          </w:p>
        </w:tc>
        <w:tc>
          <w:tcPr>
            <w:tcW w:w="0" w:type="auto"/>
            <w:vAlign w:val="center"/>
            <w:hideMark/>
          </w:tcPr>
          <w:p w14:paraId="110A290E" w14:textId="77777777" w:rsidR="0022544D" w:rsidRDefault="0022544D">
            <w:r>
              <w:t>Comparative &amp; Regional Analysis</w:t>
            </w:r>
          </w:p>
        </w:tc>
        <w:tc>
          <w:tcPr>
            <w:tcW w:w="0" w:type="auto"/>
            <w:vAlign w:val="center"/>
            <w:hideMark/>
          </w:tcPr>
          <w:p w14:paraId="4DD5BCBA" w14:textId="77777777" w:rsidR="0022544D" w:rsidRDefault="0022544D">
            <w:r>
              <w:t xml:space="preserve">• Provide decade-wise comparison of site inscriptions. </w:t>
            </w:r>
            <w:r>
              <w:br/>
              <w:t xml:space="preserve">• Compare Cultural vs Natural site distribution across continents. </w:t>
            </w:r>
            <w:r>
              <w:br/>
              <w:t>• Highlight countries with rapid growth in UNESCO listings.</w:t>
            </w:r>
          </w:p>
        </w:tc>
      </w:tr>
      <w:tr w:rsidR="0022544D" w14:paraId="3DFC0861" w14:textId="77777777" w:rsidTr="0022544D">
        <w:trPr>
          <w:tblCellSpacing w:w="15" w:type="dxa"/>
        </w:trPr>
        <w:tc>
          <w:tcPr>
            <w:tcW w:w="0" w:type="auto"/>
            <w:vAlign w:val="center"/>
            <w:hideMark/>
          </w:tcPr>
          <w:p w14:paraId="301FE8A5" w14:textId="77777777" w:rsidR="0022544D" w:rsidRDefault="0022544D">
            <w:r>
              <w:rPr>
                <w:rStyle w:val="Strong"/>
              </w:rPr>
              <w:t>FR-6</w:t>
            </w:r>
          </w:p>
        </w:tc>
        <w:tc>
          <w:tcPr>
            <w:tcW w:w="0" w:type="auto"/>
            <w:vAlign w:val="center"/>
            <w:hideMark/>
          </w:tcPr>
          <w:p w14:paraId="532CE1A0" w14:textId="77777777" w:rsidR="0022544D" w:rsidRDefault="0022544D">
            <w:r>
              <w:t>Trend &amp; Insight Detection</w:t>
            </w:r>
          </w:p>
        </w:tc>
        <w:tc>
          <w:tcPr>
            <w:tcW w:w="0" w:type="auto"/>
            <w:vAlign w:val="center"/>
            <w:hideMark/>
          </w:tcPr>
          <w:p w14:paraId="7BD88F3D" w14:textId="77777777" w:rsidR="0022544D" w:rsidRDefault="0022544D">
            <w:r>
              <w:t xml:space="preserve">• Identify peak inscription years and global heritage expansion trends. </w:t>
            </w:r>
            <w:r>
              <w:br/>
              <w:t xml:space="preserve">• Implement visual indicators (color coding, reference lines) to highlight high-density regions. </w:t>
            </w:r>
            <w:r>
              <w:br/>
              <w:t>• Detect underrepresented regions for analytical insights.</w:t>
            </w:r>
          </w:p>
        </w:tc>
      </w:tr>
    </w:tbl>
    <w:p w14:paraId="08DA3667" w14:textId="7F2BD8A9" w:rsidR="0022544D" w:rsidRDefault="0022544D" w:rsidP="0022544D"/>
    <w:p w14:paraId="5023D5F0" w14:textId="09D32C7C" w:rsidR="0022544D" w:rsidRDefault="0022544D" w:rsidP="0022544D"/>
    <w:p w14:paraId="055E51CA" w14:textId="0E746377" w:rsidR="0022544D" w:rsidRDefault="0022544D" w:rsidP="0022544D"/>
    <w:p w14:paraId="22187EBC" w14:textId="20C2B61C" w:rsidR="0022544D" w:rsidRDefault="0022544D" w:rsidP="0022544D"/>
    <w:p w14:paraId="68D11268" w14:textId="37BC0F80" w:rsidR="0022544D" w:rsidRDefault="0022544D" w:rsidP="0022544D"/>
    <w:p w14:paraId="44AB74AC" w14:textId="00A7B5CB" w:rsidR="0022544D" w:rsidRDefault="0022544D" w:rsidP="0022544D"/>
    <w:p w14:paraId="3CF5CEEA" w14:textId="77777777" w:rsidR="0022544D" w:rsidRDefault="0022544D" w:rsidP="0022544D"/>
    <w:p w14:paraId="3665B3A2" w14:textId="77777777" w:rsidR="0022544D" w:rsidRDefault="0022544D" w:rsidP="0022544D">
      <w:pPr>
        <w:pStyle w:val="Heading1"/>
      </w:pPr>
      <w:r>
        <w:rPr>
          <w:rStyle w:val="Strong"/>
          <w:b/>
          <w:bCs/>
        </w:rPr>
        <w:t>Non-functional Requirements:</w:t>
      </w:r>
    </w:p>
    <w:p w14:paraId="76A919C0" w14:textId="77777777" w:rsidR="0022544D" w:rsidRDefault="0022544D" w:rsidP="0022544D">
      <w:pPr>
        <w:pStyle w:val="NormalWeb"/>
      </w:pPr>
      <w:r>
        <w:t>Following are the non-functional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
        <w:gridCol w:w="1703"/>
        <w:gridCol w:w="7202"/>
      </w:tblGrid>
      <w:tr w:rsidR="0022544D" w14:paraId="25297292" w14:textId="77777777" w:rsidTr="0022544D">
        <w:trPr>
          <w:tblHeader/>
          <w:tblCellSpacing w:w="15" w:type="dxa"/>
        </w:trPr>
        <w:tc>
          <w:tcPr>
            <w:tcW w:w="0" w:type="auto"/>
            <w:vAlign w:val="center"/>
            <w:hideMark/>
          </w:tcPr>
          <w:p w14:paraId="504DDB07" w14:textId="77777777" w:rsidR="0022544D" w:rsidRDefault="0022544D">
            <w:pPr>
              <w:jc w:val="center"/>
              <w:rPr>
                <w:b/>
                <w:bCs/>
              </w:rPr>
            </w:pPr>
            <w:r>
              <w:rPr>
                <w:b/>
                <w:bCs/>
              </w:rPr>
              <w:t>NFR No.</w:t>
            </w:r>
          </w:p>
        </w:tc>
        <w:tc>
          <w:tcPr>
            <w:tcW w:w="0" w:type="auto"/>
            <w:vAlign w:val="center"/>
            <w:hideMark/>
          </w:tcPr>
          <w:p w14:paraId="55D8742F" w14:textId="77777777" w:rsidR="0022544D" w:rsidRDefault="0022544D">
            <w:pPr>
              <w:jc w:val="center"/>
              <w:rPr>
                <w:b/>
                <w:bCs/>
              </w:rPr>
            </w:pPr>
            <w:r>
              <w:rPr>
                <w:b/>
                <w:bCs/>
              </w:rPr>
              <w:t>Non-Functional Requirement</w:t>
            </w:r>
          </w:p>
        </w:tc>
        <w:tc>
          <w:tcPr>
            <w:tcW w:w="0" w:type="auto"/>
            <w:vAlign w:val="center"/>
            <w:hideMark/>
          </w:tcPr>
          <w:p w14:paraId="6BEE0457" w14:textId="77777777" w:rsidR="0022544D" w:rsidRDefault="0022544D">
            <w:pPr>
              <w:jc w:val="center"/>
              <w:rPr>
                <w:b/>
                <w:bCs/>
              </w:rPr>
            </w:pPr>
            <w:r>
              <w:rPr>
                <w:b/>
                <w:bCs/>
              </w:rPr>
              <w:t>Description</w:t>
            </w:r>
          </w:p>
        </w:tc>
      </w:tr>
      <w:tr w:rsidR="0022544D" w14:paraId="53406C9F" w14:textId="77777777" w:rsidTr="0022544D">
        <w:trPr>
          <w:tblCellSpacing w:w="15" w:type="dxa"/>
        </w:trPr>
        <w:tc>
          <w:tcPr>
            <w:tcW w:w="0" w:type="auto"/>
            <w:vAlign w:val="center"/>
            <w:hideMark/>
          </w:tcPr>
          <w:p w14:paraId="421D1358" w14:textId="3ADA3F44" w:rsidR="0022544D" w:rsidRDefault="0022544D">
            <w:r>
              <w:rPr>
                <w:rStyle w:val="Strong"/>
              </w:rPr>
              <w:t>NFR-</w:t>
            </w:r>
            <w:r>
              <w:rPr>
                <w:rStyle w:val="Strong"/>
              </w:rPr>
              <w:t xml:space="preserve"> </w:t>
            </w:r>
            <w:r>
              <w:rPr>
                <w:rStyle w:val="Strong"/>
              </w:rPr>
              <w:t>1</w:t>
            </w:r>
          </w:p>
        </w:tc>
        <w:tc>
          <w:tcPr>
            <w:tcW w:w="0" w:type="auto"/>
            <w:vAlign w:val="center"/>
            <w:hideMark/>
          </w:tcPr>
          <w:p w14:paraId="707BFBAB" w14:textId="77777777" w:rsidR="0022544D" w:rsidRDefault="0022544D">
            <w:r>
              <w:t>Usability</w:t>
            </w:r>
          </w:p>
        </w:tc>
        <w:tc>
          <w:tcPr>
            <w:tcW w:w="0" w:type="auto"/>
            <w:vAlign w:val="center"/>
            <w:hideMark/>
          </w:tcPr>
          <w:p w14:paraId="5F72D41E" w14:textId="77777777" w:rsidR="0022544D" w:rsidRDefault="0022544D">
            <w:r>
              <w:t>The dashboard must be intuitive, clean, and easy to navigate. It should use consistent color coding for categories (Cultural, Natural, Mixed), readable fonts, and simple filters so users can easily interpret global heritage insights.</w:t>
            </w:r>
          </w:p>
        </w:tc>
      </w:tr>
      <w:tr w:rsidR="0022544D" w14:paraId="28826A3A" w14:textId="77777777" w:rsidTr="0022544D">
        <w:trPr>
          <w:tblCellSpacing w:w="15" w:type="dxa"/>
        </w:trPr>
        <w:tc>
          <w:tcPr>
            <w:tcW w:w="0" w:type="auto"/>
            <w:vAlign w:val="center"/>
            <w:hideMark/>
          </w:tcPr>
          <w:p w14:paraId="6993F4EA" w14:textId="77777777" w:rsidR="0022544D" w:rsidRDefault="0022544D">
            <w:r>
              <w:rPr>
                <w:rStyle w:val="Strong"/>
              </w:rPr>
              <w:t>NFR-2</w:t>
            </w:r>
          </w:p>
        </w:tc>
        <w:tc>
          <w:tcPr>
            <w:tcW w:w="0" w:type="auto"/>
            <w:vAlign w:val="center"/>
            <w:hideMark/>
          </w:tcPr>
          <w:p w14:paraId="6C279716" w14:textId="77777777" w:rsidR="0022544D" w:rsidRDefault="0022544D">
            <w:r>
              <w:t>Security</w:t>
            </w:r>
          </w:p>
        </w:tc>
        <w:tc>
          <w:tcPr>
            <w:tcW w:w="0" w:type="auto"/>
            <w:vAlign w:val="center"/>
            <w:hideMark/>
          </w:tcPr>
          <w:p w14:paraId="45DC1E47" w14:textId="77777777" w:rsidR="0022544D" w:rsidRDefault="0022544D">
            <w:r>
              <w:t>If deployed internally, role-based access control (RBAC) should restrict editing permissions. If published publicly (e.g., Tableau Public), the raw dataset should be protected from download where possible.</w:t>
            </w:r>
          </w:p>
        </w:tc>
      </w:tr>
      <w:tr w:rsidR="0022544D" w14:paraId="6567DC6D" w14:textId="77777777" w:rsidTr="0022544D">
        <w:trPr>
          <w:tblCellSpacing w:w="15" w:type="dxa"/>
        </w:trPr>
        <w:tc>
          <w:tcPr>
            <w:tcW w:w="0" w:type="auto"/>
            <w:vAlign w:val="center"/>
            <w:hideMark/>
          </w:tcPr>
          <w:p w14:paraId="2E320425" w14:textId="77777777" w:rsidR="0022544D" w:rsidRDefault="0022544D">
            <w:r>
              <w:rPr>
                <w:rStyle w:val="Strong"/>
              </w:rPr>
              <w:t>NFR-3</w:t>
            </w:r>
          </w:p>
        </w:tc>
        <w:tc>
          <w:tcPr>
            <w:tcW w:w="0" w:type="auto"/>
            <w:vAlign w:val="center"/>
            <w:hideMark/>
          </w:tcPr>
          <w:p w14:paraId="4FD5C772" w14:textId="77777777" w:rsidR="0022544D" w:rsidRDefault="0022544D">
            <w:r>
              <w:t>Reliability</w:t>
            </w:r>
          </w:p>
        </w:tc>
        <w:tc>
          <w:tcPr>
            <w:tcW w:w="0" w:type="auto"/>
            <w:vAlign w:val="center"/>
            <w:hideMark/>
          </w:tcPr>
          <w:p w14:paraId="57514F9B" w14:textId="77777777" w:rsidR="0022544D" w:rsidRDefault="0022544D">
            <w:r>
              <w:t>All visualizations must accurately reflect the underlying UNESCO dataset. Scheduled data refreshes (if applicable) must complete successfully without inconsistencies.</w:t>
            </w:r>
          </w:p>
        </w:tc>
      </w:tr>
      <w:tr w:rsidR="0022544D" w14:paraId="0D5D1B85" w14:textId="77777777" w:rsidTr="0022544D">
        <w:trPr>
          <w:tblCellSpacing w:w="15" w:type="dxa"/>
        </w:trPr>
        <w:tc>
          <w:tcPr>
            <w:tcW w:w="0" w:type="auto"/>
            <w:vAlign w:val="center"/>
            <w:hideMark/>
          </w:tcPr>
          <w:p w14:paraId="5C8029BF" w14:textId="77777777" w:rsidR="0022544D" w:rsidRDefault="0022544D">
            <w:r>
              <w:rPr>
                <w:rStyle w:val="Strong"/>
              </w:rPr>
              <w:t>NFR-4</w:t>
            </w:r>
          </w:p>
        </w:tc>
        <w:tc>
          <w:tcPr>
            <w:tcW w:w="0" w:type="auto"/>
            <w:vAlign w:val="center"/>
            <w:hideMark/>
          </w:tcPr>
          <w:p w14:paraId="3BCE70A9" w14:textId="77777777" w:rsidR="0022544D" w:rsidRDefault="0022544D">
            <w:r>
              <w:t>Performance</w:t>
            </w:r>
          </w:p>
        </w:tc>
        <w:tc>
          <w:tcPr>
            <w:tcW w:w="0" w:type="auto"/>
            <w:vAlign w:val="center"/>
            <w:hideMark/>
          </w:tcPr>
          <w:p w14:paraId="79C4C8ED" w14:textId="77777777" w:rsidR="0022544D" w:rsidRDefault="0022544D">
            <w:r>
              <w:t>The dashboard should load within 3–5 seconds under normal data volumes. Filters, maps, and drill-down interactions should update dynamically without noticeable lag.</w:t>
            </w:r>
          </w:p>
        </w:tc>
      </w:tr>
      <w:tr w:rsidR="0022544D" w14:paraId="24E8521C" w14:textId="77777777" w:rsidTr="0022544D">
        <w:trPr>
          <w:tblCellSpacing w:w="15" w:type="dxa"/>
        </w:trPr>
        <w:tc>
          <w:tcPr>
            <w:tcW w:w="0" w:type="auto"/>
            <w:vAlign w:val="center"/>
            <w:hideMark/>
          </w:tcPr>
          <w:p w14:paraId="47F574B0" w14:textId="77777777" w:rsidR="0022544D" w:rsidRDefault="0022544D">
            <w:r>
              <w:rPr>
                <w:rStyle w:val="Strong"/>
              </w:rPr>
              <w:t>NFR-5</w:t>
            </w:r>
          </w:p>
        </w:tc>
        <w:tc>
          <w:tcPr>
            <w:tcW w:w="0" w:type="auto"/>
            <w:vAlign w:val="center"/>
            <w:hideMark/>
          </w:tcPr>
          <w:p w14:paraId="2E8A66B2" w14:textId="77777777" w:rsidR="0022544D" w:rsidRDefault="0022544D">
            <w:r>
              <w:t>Availability</w:t>
            </w:r>
          </w:p>
        </w:tc>
        <w:tc>
          <w:tcPr>
            <w:tcW w:w="0" w:type="auto"/>
            <w:vAlign w:val="center"/>
            <w:hideMark/>
          </w:tcPr>
          <w:p w14:paraId="0E927D94" w14:textId="77777777" w:rsidR="0022544D" w:rsidRDefault="0022544D">
            <w:r>
              <w:t>The dashboard must be accessible 24/7 via Tableau Server, Tableau Cloud, or Tableau Public for continuous access.</w:t>
            </w:r>
          </w:p>
        </w:tc>
      </w:tr>
      <w:tr w:rsidR="0022544D" w14:paraId="2695F2CE" w14:textId="77777777" w:rsidTr="0022544D">
        <w:trPr>
          <w:tblCellSpacing w:w="15" w:type="dxa"/>
        </w:trPr>
        <w:tc>
          <w:tcPr>
            <w:tcW w:w="0" w:type="auto"/>
            <w:vAlign w:val="center"/>
            <w:hideMark/>
          </w:tcPr>
          <w:p w14:paraId="7FA2D09D" w14:textId="77777777" w:rsidR="0022544D" w:rsidRDefault="0022544D">
            <w:r>
              <w:rPr>
                <w:rStyle w:val="Strong"/>
              </w:rPr>
              <w:t>NFR-6</w:t>
            </w:r>
          </w:p>
        </w:tc>
        <w:tc>
          <w:tcPr>
            <w:tcW w:w="0" w:type="auto"/>
            <w:vAlign w:val="center"/>
            <w:hideMark/>
          </w:tcPr>
          <w:p w14:paraId="242A0C13" w14:textId="77777777" w:rsidR="0022544D" w:rsidRDefault="0022544D">
            <w:r>
              <w:t>Scalability</w:t>
            </w:r>
          </w:p>
        </w:tc>
        <w:tc>
          <w:tcPr>
            <w:tcW w:w="0" w:type="auto"/>
            <w:vAlign w:val="center"/>
            <w:hideMark/>
          </w:tcPr>
          <w:p w14:paraId="7C1E0440" w14:textId="77777777" w:rsidR="0022544D" w:rsidRDefault="0022544D">
            <w:r>
              <w:t>The data model should support future expansion (e.g., addition of new UNESCO sites, updated inscription years, or extended historical datasets) without requiring a full redesign or performance degradation.</w:t>
            </w:r>
          </w:p>
        </w:tc>
      </w:tr>
    </w:tbl>
    <w:p w14:paraId="092909B3" w14:textId="77777777" w:rsidR="004F74E8" w:rsidRDefault="004F74E8" w:rsidP="0022544D">
      <w:pPr>
        <w:pStyle w:val="Heading1"/>
        <w:rPr>
          <w:sz w:val="16"/>
        </w:rPr>
      </w:pPr>
    </w:p>
    <w:sectPr w:rsidR="004F74E8" w:rsidSect="0034245D">
      <w:pgSz w:w="11920" w:h="16840"/>
      <w:pgMar w:top="280" w:right="1417" w:bottom="1940" w:left="99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143A5"/>
    <w:multiLevelType w:val="hybridMultilevel"/>
    <w:tmpl w:val="C7AA5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157B29"/>
    <w:multiLevelType w:val="hybridMultilevel"/>
    <w:tmpl w:val="67825C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1FC6C30"/>
    <w:multiLevelType w:val="hybridMultilevel"/>
    <w:tmpl w:val="5E7E6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2103FE"/>
    <w:multiLevelType w:val="hybridMultilevel"/>
    <w:tmpl w:val="C8FA9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3B36FEC"/>
    <w:multiLevelType w:val="hybridMultilevel"/>
    <w:tmpl w:val="81D41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4E8"/>
    <w:rsid w:val="0007093B"/>
    <w:rsid w:val="00091C7B"/>
    <w:rsid w:val="00092A53"/>
    <w:rsid w:val="000D0D85"/>
    <w:rsid w:val="00151D87"/>
    <w:rsid w:val="00207445"/>
    <w:rsid w:val="0022544D"/>
    <w:rsid w:val="00276F71"/>
    <w:rsid w:val="002A3B8F"/>
    <w:rsid w:val="002D67C3"/>
    <w:rsid w:val="00316F1F"/>
    <w:rsid w:val="0034245D"/>
    <w:rsid w:val="004A3CEE"/>
    <w:rsid w:val="004B491E"/>
    <w:rsid w:val="004D3E57"/>
    <w:rsid w:val="004F74E8"/>
    <w:rsid w:val="00526A26"/>
    <w:rsid w:val="005408CC"/>
    <w:rsid w:val="00573DDD"/>
    <w:rsid w:val="005848B8"/>
    <w:rsid w:val="00623E37"/>
    <w:rsid w:val="00633F77"/>
    <w:rsid w:val="00667E36"/>
    <w:rsid w:val="006A18F9"/>
    <w:rsid w:val="00973B55"/>
    <w:rsid w:val="009C2AE1"/>
    <w:rsid w:val="00A85977"/>
    <w:rsid w:val="00BF5FA1"/>
    <w:rsid w:val="00CA4ABE"/>
    <w:rsid w:val="00CC06F3"/>
    <w:rsid w:val="00D7201A"/>
    <w:rsid w:val="00D72E7D"/>
    <w:rsid w:val="00EE2EF1"/>
    <w:rsid w:val="00F81471"/>
    <w:rsid w:val="00FA293A"/>
    <w:rsid w:val="00FE7F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F9E1"/>
  <w15:docId w15:val="{EFCE87B3-C3E6-4BD5-8872-66ADE57A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3"/>
      <w:ind w:right="437"/>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styleId="Strong">
    <w:name w:val="Strong"/>
    <w:basedOn w:val="DefaultParagraphFont"/>
    <w:uiPriority w:val="22"/>
    <w:qFormat/>
    <w:rsid w:val="0022544D"/>
    <w:rPr>
      <w:b/>
      <w:bCs/>
    </w:rPr>
  </w:style>
  <w:style w:type="paragraph" w:styleId="NormalWeb">
    <w:name w:val="Normal (Web)"/>
    <w:basedOn w:val="Normal"/>
    <w:uiPriority w:val="99"/>
    <w:semiHidden/>
    <w:unhideWhenUsed/>
    <w:rsid w:val="0022544D"/>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72159">
      <w:bodyDiv w:val="1"/>
      <w:marLeft w:val="0"/>
      <w:marRight w:val="0"/>
      <w:marTop w:val="0"/>
      <w:marBottom w:val="0"/>
      <w:divBdr>
        <w:top w:val="none" w:sz="0" w:space="0" w:color="auto"/>
        <w:left w:val="none" w:sz="0" w:space="0" w:color="auto"/>
        <w:bottom w:val="none" w:sz="0" w:space="0" w:color="auto"/>
        <w:right w:val="none" w:sz="0" w:space="0" w:color="auto"/>
      </w:divBdr>
      <w:divsChild>
        <w:div w:id="1149663880">
          <w:marLeft w:val="0"/>
          <w:marRight w:val="0"/>
          <w:marTop w:val="0"/>
          <w:marBottom w:val="0"/>
          <w:divBdr>
            <w:top w:val="none" w:sz="0" w:space="0" w:color="auto"/>
            <w:left w:val="none" w:sz="0" w:space="0" w:color="auto"/>
            <w:bottom w:val="none" w:sz="0" w:space="0" w:color="auto"/>
            <w:right w:val="none" w:sz="0" w:space="0" w:color="auto"/>
          </w:divBdr>
          <w:divsChild>
            <w:div w:id="614169834">
              <w:marLeft w:val="0"/>
              <w:marRight w:val="0"/>
              <w:marTop w:val="0"/>
              <w:marBottom w:val="0"/>
              <w:divBdr>
                <w:top w:val="none" w:sz="0" w:space="0" w:color="auto"/>
                <w:left w:val="none" w:sz="0" w:space="0" w:color="auto"/>
                <w:bottom w:val="none" w:sz="0" w:space="0" w:color="auto"/>
                <w:right w:val="none" w:sz="0" w:space="0" w:color="auto"/>
              </w:divBdr>
            </w:div>
          </w:divsChild>
        </w:div>
        <w:div w:id="887450792">
          <w:marLeft w:val="0"/>
          <w:marRight w:val="0"/>
          <w:marTop w:val="0"/>
          <w:marBottom w:val="0"/>
          <w:divBdr>
            <w:top w:val="none" w:sz="0" w:space="0" w:color="auto"/>
            <w:left w:val="none" w:sz="0" w:space="0" w:color="auto"/>
            <w:bottom w:val="none" w:sz="0" w:space="0" w:color="auto"/>
            <w:right w:val="none" w:sz="0" w:space="0" w:color="auto"/>
          </w:divBdr>
          <w:divsChild>
            <w:div w:id="14327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13BD5-166A-487C-896B-90A51D7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Solution Requirements.docx</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Requirements.docx</dc:title>
  <dc:creator>Shavan kumar</dc:creator>
  <cp:lastModifiedBy>ADMIN</cp:lastModifiedBy>
  <cp:revision>2</cp:revision>
  <dcterms:created xsi:type="dcterms:W3CDTF">2026-02-28T08:55:00Z</dcterms:created>
  <dcterms:modified xsi:type="dcterms:W3CDTF">2026-02-28T08:55:00Z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