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AC30B"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SIMATS ENGINEERING</w:t>
      </w:r>
    </w:p>
    <w:p w14:paraId="6AF93E68" w14:textId="77777777" w:rsidR="006C055D" w:rsidRPr="006C055D" w:rsidRDefault="006C055D" w:rsidP="006C055D">
      <w:pPr>
        <w:jc w:val="center"/>
        <w:rPr>
          <w:rFonts w:ascii="Times New Roman" w:hAnsi="Times New Roman" w:cs="Times New Roman"/>
        </w:rPr>
      </w:pPr>
      <w:r w:rsidRPr="006C055D">
        <w:rPr>
          <w:rFonts w:ascii="Times New Roman" w:hAnsi="Times New Roman" w:cs="Times New Roman"/>
          <w:b/>
          <w:bCs/>
        </w:rPr>
        <w:t xml:space="preserve">ASSESSMENT TOOL </w:t>
      </w:r>
      <w:proofErr w:type="gramStart"/>
      <w:r w:rsidRPr="006C055D">
        <w:rPr>
          <w:rFonts w:ascii="Times New Roman" w:hAnsi="Times New Roman" w:cs="Times New Roman"/>
          <w:b/>
          <w:bCs/>
        </w:rPr>
        <w:t>1 :</w:t>
      </w:r>
      <w:proofErr w:type="gramEnd"/>
      <w:r w:rsidRPr="006C055D">
        <w:rPr>
          <w:rFonts w:ascii="Times New Roman" w:hAnsi="Times New Roman" w:cs="Times New Roman"/>
          <w:b/>
          <w:bCs/>
        </w:rPr>
        <w:t xml:space="preserve"> Concept Mapping</w:t>
      </w:r>
    </w:p>
    <w:p w14:paraId="76DC0B92" w14:textId="77777777" w:rsidR="006C055D" w:rsidRPr="006C055D" w:rsidRDefault="006C055D" w:rsidP="006C055D"/>
    <w:tbl>
      <w:tblPr>
        <w:tblW w:w="0" w:type="auto"/>
        <w:tblCellMar>
          <w:top w:w="15" w:type="dxa"/>
          <w:left w:w="15" w:type="dxa"/>
          <w:bottom w:w="15" w:type="dxa"/>
          <w:right w:w="15" w:type="dxa"/>
        </w:tblCellMar>
        <w:tblLook w:val="04A0" w:firstRow="1" w:lastRow="0" w:firstColumn="1" w:lastColumn="0" w:noHBand="0" w:noVBand="1"/>
      </w:tblPr>
      <w:tblGrid>
        <w:gridCol w:w="1994"/>
        <w:gridCol w:w="3911"/>
        <w:gridCol w:w="1958"/>
        <w:gridCol w:w="1163"/>
      </w:tblGrid>
      <w:tr w:rsidR="006C055D" w:rsidRPr="006C055D" w14:paraId="0F0E6AE3" w14:textId="77777777">
        <w:tc>
          <w:tcPr>
            <w:tcW w:w="0" w:type="auto"/>
            <w:tcMar>
              <w:top w:w="0" w:type="dxa"/>
              <w:left w:w="108" w:type="dxa"/>
              <w:bottom w:w="0" w:type="dxa"/>
              <w:right w:w="108" w:type="dxa"/>
            </w:tcMar>
            <w:hideMark/>
          </w:tcPr>
          <w:p w14:paraId="72B4E08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NAME:</w:t>
            </w:r>
          </w:p>
        </w:tc>
        <w:tc>
          <w:tcPr>
            <w:tcW w:w="0" w:type="auto"/>
            <w:tcMar>
              <w:top w:w="0" w:type="dxa"/>
              <w:left w:w="108" w:type="dxa"/>
              <w:bottom w:w="0" w:type="dxa"/>
              <w:right w:w="108" w:type="dxa"/>
            </w:tcMar>
            <w:hideMark/>
          </w:tcPr>
          <w:p w14:paraId="2016FBC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Cloud Computing and Big Data Analytics</w:t>
            </w:r>
          </w:p>
        </w:tc>
        <w:tc>
          <w:tcPr>
            <w:tcW w:w="0" w:type="auto"/>
            <w:tcMar>
              <w:top w:w="0" w:type="dxa"/>
              <w:left w:w="108" w:type="dxa"/>
              <w:bottom w:w="0" w:type="dxa"/>
              <w:right w:w="108" w:type="dxa"/>
            </w:tcMar>
            <w:hideMark/>
          </w:tcPr>
          <w:p w14:paraId="2CC4EB1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CODE:</w:t>
            </w:r>
          </w:p>
        </w:tc>
        <w:tc>
          <w:tcPr>
            <w:tcW w:w="0" w:type="auto"/>
            <w:tcMar>
              <w:top w:w="0" w:type="dxa"/>
              <w:left w:w="108" w:type="dxa"/>
              <w:bottom w:w="0" w:type="dxa"/>
              <w:right w:w="108" w:type="dxa"/>
            </w:tcMar>
            <w:hideMark/>
          </w:tcPr>
          <w:p w14:paraId="197A9763" w14:textId="7131F131" w:rsidR="006C055D" w:rsidRPr="006C055D" w:rsidRDefault="006C055D" w:rsidP="006C055D">
            <w:pPr>
              <w:rPr>
                <w:rFonts w:ascii="Times New Roman" w:hAnsi="Times New Roman" w:cs="Times New Roman"/>
              </w:rPr>
            </w:pPr>
            <w:r w:rsidRPr="006C055D">
              <w:rPr>
                <w:rFonts w:ascii="Times New Roman" w:hAnsi="Times New Roman" w:cs="Times New Roman"/>
              </w:rPr>
              <w:t>CSA15</w:t>
            </w:r>
            <w:r w:rsidR="00F96373">
              <w:rPr>
                <w:rFonts w:ascii="Times New Roman" w:hAnsi="Times New Roman" w:cs="Times New Roman"/>
              </w:rPr>
              <w:t>08</w:t>
            </w:r>
          </w:p>
        </w:tc>
      </w:tr>
    </w:tbl>
    <w:p w14:paraId="3727499A" w14:textId="77777777" w:rsidR="006C055D" w:rsidRPr="006C055D" w:rsidRDefault="006C055D" w:rsidP="006C055D">
      <w:pPr>
        <w:rPr>
          <w:rFonts w:ascii="Times New Roman" w:hAnsi="Times New Roman" w:cs="Times New Roman"/>
        </w:rPr>
      </w:pPr>
    </w:p>
    <w:p w14:paraId="793F6931" w14:textId="77777777" w:rsidR="006C055D" w:rsidRPr="006C055D" w:rsidRDefault="006C055D" w:rsidP="006C055D">
      <w:pPr>
        <w:rPr>
          <w:rFonts w:ascii="Times New Roman" w:hAnsi="Times New Roman" w:cs="Times New Roman"/>
        </w:rPr>
      </w:pPr>
    </w:p>
    <w:p w14:paraId="10B36B40"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COURSE OUTCOME COVERED</w:t>
      </w:r>
    </w:p>
    <w:p w14:paraId="4E261FD6"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CO1: </w:t>
      </w:r>
      <w:r w:rsidRPr="006C055D">
        <w:rPr>
          <w:rFonts w:ascii="Times New Roman" w:hAnsi="Times New Roman" w:cs="Times New Roman"/>
          <w:i/>
          <w:iCs/>
        </w:rPr>
        <w:t>Apply cloud computing technologies including hardware-software evolution, virtualization, web services, and service models to develop cloud-based solutions.</w:t>
      </w:r>
      <w:r w:rsidRPr="006C055D">
        <w:rPr>
          <w:rFonts w:ascii="Times New Roman" w:hAnsi="Times New Roman" w:cs="Times New Roman"/>
        </w:rPr>
        <w:t xml:space="preserve"> (BL2)</w:t>
      </w:r>
    </w:p>
    <w:p w14:paraId="27A0275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Assessment Tool Weightage: 20%</w:t>
      </w:r>
    </w:p>
    <w:p w14:paraId="46110858" w14:textId="77777777" w:rsidR="006C055D" w:rsidRPr="006C055D" w:rsidRDefault="006C055D"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3891"/>
        <w:gridCol w:w="1861"/>
      </w:tblGrid>
      <w:tr w:rsidR="006C055D" w:rsidRPr="006C055D" w14:paraId="7F06AE8C" w14:textId="77777777">
        <w:tc>
          <w:tcPr>
            <w:tcW w:w="0" w:type="auto"/>
            <w:tcMar>
              <w:top w:w="0" w:type="dxa"/>
              <w:left w:w="108" w:type="dxa"/>
              <w:bottom w:w="0" w:type="dxa"/>
              <w:right w:w="108" w:type="dxa"/>
            </w:tcMar>
            <w:hideMark/>
          </w:tcPr>
          <w:p w14:paraId="167A017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Dave's Taxonomy: Imitation (Level 1)</w:t>
            </w:r>
            <w:r w:rsidRPr="006C055D">
              <w:rPr>
                <w:rFonts w:ascii="Times New Roman" w:hAnsi="Times New Roman" w:cs="Times New Roman"/>
              </w:rPr>
              <w:br/>
              <w:t>Question Count: 4</w:t>
            </w:r>
          </w:p>
        </w:tc>
        <w:tc>
          <w:tcPr>
            <w:tcW w:w="0" w:type="auto"/>
            <w:tcMar>
              <w:top w:w="0" w:type="dxa"/>
              <w:left w:w="108" w:type="dxa"/>
              <w:bottom w:w="0" w:type="dxa"/>
              <w:right w:w="108" w:type="dxa"/>
            </w:tcMar>
            <w:hideMark/>
          </w:tcPr>
          <w:p w14:paraId="619728D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Total Marks: 50</w:t>
            </w:r>
          </w:p>
        </w:tc>
      </w:tr>
    </w:tbl>
    <w:p w14:paraId="3E632706" w14:textId="77777777" w:rsidR="006C055D" w:rsidRPr="006C055D" w:rsidRDefault="006C055D" w:rsidP="006C055D">
      <w:pPr>
        <w:rPr>
          <w:rFonts w:ascii="Times New Roman" w:hAnsi="Times New Roman" w:cs="Times New Roman"/>
        </w:rPr>
      </w:pPr>
    </w:p>
    <w:p w14:paraId="7CDCD5E3"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Code of Conduct</w:t>
      </w:r>
    </w:p>
    <w:p w14:paraId="3F0654F5" w14:textId="275A0E6D"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I </w:t>
      </w:r>
      <w:proofErr w:type="gramStart"/>
      <w:r w:rsidR="00CD4D11">
        <w:rPr>
          <w:rFonts w:ascii="Times New Roman" w:hAnsi="Times New Roman" w:cs="Times New Roman"/>
          <w:b/>
          <w:bCs/>
        </w:rPr>
        <w:t>A</w:t>
      </w:r>
      <w:proofErr w:type="gramEnd"/>
      <w:r w:rsidR="00CD4D11">
        <w:rPr>
          <w:rFonts w:ascii="Times New Roman" w:hAnsi="Times New Roman" w:cs="Times New Roman"/>
          <w:b/>
          <w:bCs/>
        </w:rPr>
        <w:t xml:space="preserve"> Manvitha Devi (192372</w:t>
      </w:r>
      <w:r w:rsidR="009A3005">
        <w:rPr>
          <w:rFonts w:ascii="Times New Roman" w:hAnsi="Times New Roman" w:cs="Times New Roman"/>
          <w:b/>
          <w:bCs/>
        </w:rPr>
        <w:t>386</w:t>
      </w:r>
      <w:proofErr w:type="gramStart"/>
      <w:r w:rsidR="009A3005">
        <w:rPr>
          <w:rFonts w:ascii="Times New Roman" w:hAnsi="Times New Roman" w:cs="Times New Roman"/>
          <w:b/>
          <w:bCs/>
        </w:rPr>
        <w:t xml:space="preserve">) </w:t>
      </w:r>
      <w:r w:rsidRPr="006C055D">
        <w:rPr>
          <w:rFonts w:ascii="Times New Roman" w:hAnsi="Times New Roman" w:cs="Times New Roman"/>
        </w:rPr>
        <w:t xml:space="preserve"> (</w:t>
      </w:r>
      <w:proofErr w:type="gramEnd"/>
      <w:r w:rsidRPr="006C055D">
        <w:rPr>
          <w:rFonts w:ascii="Times New Roman" w:hAnsi="Times New Roman" w:cs="Times New Roman"/>
        </w:rPr>
        <w:t>Name / Reg No) certify that this submission is my original work and that I have adhered to the guidelines specified for this assessment.</w:t>
      </w:r>
    </w:p>
    <w:p w14:paraId="70F61FA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I understand that any violation of academic integrity rules will result in disciplinary action.</w:t>
      </w:r>
    </w:p>
    <w:p w14:paraId="2D286185" w14:textId="7AE4FAD9"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Signature of the student: </w:t>
      </w:r>
      <w:r w:rsidR="009A3005">
        <w:rPr>
          <w:rFonts w:ascii="Times New Roman" w:hAnsi="Times New Roman" w:cs="Times New Roman"/>
          <w:b/>
          <w:bCs/>
        </w:rPr>
        <w:t>Manvitha</w:t>
      </w:r>
    </w:p>
    <w:p w14:paraId="0131F2E1" w14:textId="77777777" w:rsidR="006C055D" w:rsidRPr="006C055D" w:rsidRDefault="006C055D" w:rsidP="006C055D">
      <w:pPr>
        <w:rPr>
          <w:rFonts w:ascii="Times New Roman" w:hAnsi="Times New Roman" w:cs="Times New Roman"/>
        </w:rPr>
      </w:pPr>
    </w:p>
    <w:p w14:paraId="743F40C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Assessment Tasks</w:t>
      </w:r>
    </w:p>
    <w:p w14:paraId="37AEFD97" w14:textId="77777777" w:rsidR="00072B74" w:rsidRDefault="00072B74" w:rsidP="006C055D">
      <w:pPr>
        <w:rPr>
          <w:rFonts w:ascii="Times New Roman" w:hAnsi="Times New Roman" w:cs="Times New Roman"/>
          <w:b/>
          <w:bCs/>
        </w:rPr>
      </w:pPr>
    </w:p>
    <w:p w14:paraId="1EF99CC3" w14:textId="77777777" w:rsidR="00072B74" w:rsidRDefault="00072B74" w:rsidP="006C055D">
      <w:pPr>
        <w:rPr>
          <w:rFonts w:ascii="Times New Roman" w:hAnsi="Times New Roman" w:cs="Times New Roman"/>
          <w:b/>
          <w:bCs/>
        </w:rPr>
      </w:pPr>
    </w:p>
    <w:p w14:paraId="39A433F6" w14:textId="4D2EFF01"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Tasks</w:t>
      </w:r>
    </w:p>
    <w:p w14:paraId="6B6A2F8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Create concept maps for the following tasks. Each map must show key nodes, link labels, and a logical hierarchy.</w:t>
      </w:r>
    </w:p>
    <w:p w14:paraId="63ADE246"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1: Cloud Computing Fundamentals. Include definition, characteristics, benefits, and limitations.</w:t>
      </w:r>
    </w:p>
    <w:p w14:paraId="1B430397" w14:textId="74ED863A" w:rsidR="00072B74" w:rsidRDefault="00072B74" w:rsidP="00072B74">
      <w:pPr>
        <w:ind w:left="720"/>
        <w:rPr>
          <w:rFonts w:ascii="Times New Roman" w:hAnsi="Times New Roman" w:cs="Times New Roman"/>
          <w:noProof/>
        </w:rPr>
      </w:pPr>
    </w:p>
    <w:p w14:paraId="14968482" w14:textId="5C6B4BAD" w:rsidR="00072B74" w:rsidRPr="006C055D" w:rsidRDefault="00072B74" w:rsidP="00072B74">
      <w:pPr>
        <w:ind w:left="360"/>
        <w:rPr>
          <w:rFonts w:ascii="Times New Roman" w:hAnsi="Times New Roman" w:cs="Times New Roman"/>
        </w:rPr>
      </w:pPr>
      <w:r>
        <w:rPr>
          <w:rFonts w:ascii="Times New Roman" w:hAnsi="Times New Roman" w:cs="Times New Roman"/>
          <w:noProof/>
        </w:rPr>
        <w:lastRenderedPageBreak/>
        <w:drawing>
          <wp:inline distT="0" distB="0" distL="0" distR="0" wp14:anchorId="76E01913" wp14:editId="0DB5481E">
            <wp:extent cx="5483853" cy="3192780"/>
            <wp:effectExtent l="0" t="0" r="3175" b="7620"/>
            <wp:docPr id="191095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50939" name="Picture 1910950939"/>
                    <pic:cNvPicPr/>
                  </pic:nvPicPr>
                  <pic:blipFill rotWithShape="1">
                    <a:blip r:embed="rId6">
                      <a:extLst>
                        <a:ext uri="{28A0092B-C50C-407E-A947-70E740481C1C}">
                          <a14:useLocalDpi xmlns:a14="http://schemas.microsoft.com/office/drawing/2010/main" val="0"/>
                        </a:ext>
                      </a:extLst>
                    </a:blip>
                    <a:srcRect t="8530" r="319" b="4411"/>
                    <a:stretch>
                      <a:fillRect/>
                    </a:stretch>
                  </pic:blipFill>
                  <pic:spPr bwMode="auto">
                    <a:xfrm>
                      <a:off x="0" y="0"/>
                      <a:ext cx="5570377" cy="3243155"/>
                    </a:xfrm>
                    <a:prstGeom prst="rect">
                      <a:avLst/>
                    </a:prstGeom>
                    <a:ln>
                      <a:noFill/>
                    </a:ln>
                    <a:extLst>
                      <a:ext uri="{53640926-AAD7-44D8-BBD7-CCE9431645EC}">
                        <a14:shadowObscured xmlns:a14="http://schemas.microsoft.com/office/drawing/2010/main"/>
                      </a:ext>
                    </a:extLst>
                  </pic:spPr>
                </pic:pic>
              </a:graphicData>
            </a:graphic>
          </wp:inline>
        </w:drawing>
      </w:r>
    </w:p>
    <w:p w14:paraId="42BA7FCF" w14:textId="77777777" w:rsidR="00C01D9C" w:rsidRDefault="006C055D" w:rsidP="006C055D">
      <w:pPr>
        <w:numPr>
          <w:ilvl w:val="0"/>
          <w:numId w:val="1"/>
        </w:numPr>
        <w:rPr>
          <w:rFonts w:ascii="Times New Roman" w:hAnsi="Times New Roman" w:cs="Times New Roman"/>
        </w:rPr>
      </w:pPr>
      <w:r w:rsidRPr="006C055D">
        <w:rPr>
          <w:rFonts w:ascii="Times New Roman" w:hAnsi="Times New Roman" w:cs="Times New Roman"/>
        </w:rPr>
        <w:t>Concept Map 2: Evolution of Cloud Computing. Connect hardware evolution, internet software evolution, distributed systems, and service delivery.</w:t>
      </w:r>
    </w:p>
    <w:p w14:paraId="20CE7312" w14:textId="30BFA21A" w:rsidR="006C055D" w:rsidRDefault="00072B74" w:rsidP="00023459">
      <w:pPr>
        <w:ind w:left="720"/>
        <w:rPr>
          <w:rFonts w:ascii="Times New Roman" w:hAnsi="Times New Roman" w:cs="Times New Roman"/>
        </w:rPr>
      </w:pPr>
      <w:r>
        <w:rPr>
          <w:rFonts w:ascii="Times New Roman" w:hAnsi="Times New Roman" w:cs="Times New Roman"/>
          <w:noProof/>
        </w:rPr>
        <w:drawing>
          <wp:inline distT="0" distB="0" distL="0" distR="0" wp14:anchorId="248390CA" wp14:editId="78DC268B">
            <wp:extent cx="5537200" cy="3573780"/>
            <wp:effectExtent l="0" t="0" r="6350" b="7620"/>
            <wp:docPr id="533425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25372" name="Picture 533425372"/>
                    <pic:cNvPicPr/>
                  </pic:nvPicPr>
                  <pic:blipFill rotWithShape="1">
                    <a:blip r:embed="rId7">
                      <a:extLst>
                        <a:ext uri="{28A0092B-C50C-407E-A947-70E740481C1C}">
                          <a14:useLocalDpi xmlns:a14="http://schemas.microsoft.com/office/drawing/2010/main" val="0"/>
                        </a:ext>
                      </a:extLst>
                    </a:blip>
                    <a:srcRect l="-1462" t="8975" r="1462" b="3358"/>
                    <a:stretch>
                      <a:fillRect/>
                    </a:stretch>
                  </pic:blipFill>
                  <pic:spPr bwMode="auto">
                    <a:xfrm>
                      <a:off x="0" y="0"/>
                      <a:ext cx="5561549" cy="3589495"/>
                    </a:xfrm>
                    <a:prstGeom prst="rect">
                      <a:avLst/>
                    </a:prstGeom>
                    <a:ln>
                      <a:noFill/>
                    </a:ln>
                    <a:extLst>
                      <a:ext uri="{53640926-AAD7-44D8-BBD7-CCE9431645EC}">
                        <a14:shadowObscured xmlns:a14="http://schemas.microsoft.com/office/drawing/2010/main"/>
                      </a:ext>
                    </a:extLst>
                  </pic:spPr>
                </pic:pic>
              </a:graphicData>
            </a:graphic>
          </wp:inline>
        </w:drawing>
      </w:r>
    </w:p>
    <w:p w14:paraId="5B80DA97" w14:textId="77777777" w:rsidR="00072B74" w:rsidRDefault="00072B74" w:rsidP="00072B74">
      <w:pPr>
        <w:ind w:left="360"/>
        <w:rPr>
          <w:rFonts w:ascii="Times New Roman" w:hAnsi="Times New Roman" w:cs="Times New Roman"/>
        </w:rPr>
      </w:pPr>
    </w:p>
    <w:p w14:paraId="5EB6471F" w14:textId="77777777" w:rsidR="00072B74" w:rsidRDefault="00072B74" w:rsidP="00072B74">
      <w:pPr>
        <w:ind w:left="360"/>
        <w:rPr>
          <w:rFonts w:ascii="Times New Roman" w:hAnsi="Times New Roman" w:cs="Times New Roman"/>
        </w:rPr>
      </w:pPr>
    </w:p>
    <w:p w14:paraId="74697B1C" w14:textId="77777777" w:rsidR="00072B74" w:rsidRDefault="00072B74" w:rsidP="00072B74">
      <w:pPr>
        <w:ind w:left="360"/>
        <w:rPr>
          <w:rFonts w:ascii="Times New Roman" w:hAnsi="Times New Roman" w:cs="Times New Roman"/>
        </w:rPr>
      </w:pPr>
    </w:p>
    <w:p w14:paraId="09C8AD3A" w14:textId="77777777" w:rsidR="00072B74" w:rsidRDefault="00072B74" w:rsidP="00072B74">
      <w:pPr>
        <w:ind w:left="360"/>
        <w:rPr>
          <w:rFonts w:ascii="Times New Roman" w:hAnsi="Times New Roman" w:cs="Times New Roman"/>
        </w:rPr>
      </w:pPr>
    </w:p>
    <w:p w14:paraId="0B01B343" w14:textId="77777777" w:rsidR="00072B74" w:rsidRDefault="00072B74" w:rsidP="00072B74">
      <w:pPr>
        <w:ind w:left="360"/>
        <w:rPr>
          <w:rFonts w:ascii="Times New Roman" w:hAnsi="Times New Roman" w:cs="Times New Roman"/>
        </w:rPr>
      </w:pPr>
    </w:p>
    <w:p w14:paraId="3177821B" w14:textId="72AA5166"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p>
    <w:p w14:paraId="2B2132A3" w14:textId="77777777" w:rsidR="006C055D" w:rsidRDefault="006C055D" w:rsidP="006C055D">
      <w:pPr>
        <w:numPr>
          <w:ilvl w:val="0"/>
          <w:numId w:val="1"/>
        </w:numPr>
        <w:rPr>
          <w:rFonts w:ascii="Times New Roman" w:hAnsi="Times New Roman" w:cs="Times New Roman"/>
        </w:rPr>
      </w:pPr>
      <w:r w:rsidRPr="006C055D">
        <w:rPr>
          <w:rFonts w:ascii="Times New Roman" w:hAnsi="Times New Roman" w:cs="Times New Roman"/>
        </w:rPr>
        <w:t xml:space="preserve">Concept Map 3: Service Models. Map IaaS, PaaS, SaaS, and </w:t>
      </w:r>
      <w:proofErr w:type="spellStart"/>
      <w:r w:rsidRPr="006C055D">
        <w:rPr>
          <w:rFonts w:ascii="Times New Roman" w:hAnsi="Times New Roman" w:cs="Times New Roman"/>
        </w:rPr>
        <w:t>XaaS</w:t>
      </w:r>
      <w:proofErr w:type="spellEnd"/>
      <w:r w:rsidRPr="006C055D">
        <w:rPr>
          <w:rFonts w:ascii="Times New Roman" w:hAnsi="Times New Roman" w:cs="Times New Roman"/>
        </w:rPr>
        <w:t xml:space="preserve"> with provider responsibilities and user responsibilities.</w:t>
      </w:r>
    </w:p>
    <w:p w14:paraId="4FB37B39" w14:textId="338B13B2" w:rsidR="00072B74" w:rsidRDefault="00072B74" w:rsidP="00072B74">
      <w:pPr>
        <w:ind w:left="720"/>
        <w:rPr>
          <w:rFonts w:ascii="Times New Roman" w:hAnsi="Times New Roman" w:cs="Times New Roman"/>
        </w:rPr>
      </w:pPr>
    </w:p>
    <w:p w14:paraId="2C1E1B0E" w14:textId="5B46D8E5" w:rsidR="00072B74" w:rsidRDefault="00072B74" w:rsidP="00072B74">
      <w:pPr>
        <w:rPr>
          <w:rFonts w:ascii="Times New Roman" w:hAnsi="Times New Roman" w:cs="Times New Roman"/>
        </w:rPr>
      </w:pPr>
      <w:r>
        <w:rPr>
          <w:rFonts w:ascii="Times New Roman" w:hAnsi="Times New Roman" w:cs="Times New Roman"/>
          <w:noProof/>
        </w:rPr>
        <w:drawing>
          <wp:inline distT="0" distB="0" distL="0" distR="0" wp14:anchorId="1A9F9405" wp14:editId="43AA36E2">
            <wp:extent cx="6110627" cy="3909060"/>
            <wp:effectExtent l="0" t="0" r="4445" b="0"/>
            <wp:docPr id="7315554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55435" name="Picture 731555435"/>
                    <pic:cNvPicPr/>
                  </pic:nvPicPr>
                  <pic:blipFill>
                    <a:blip r:embed="rId8">
                      <a:extLst>
                        <a:ext uri="{28A0092B-C50C-407E-A947-70E740481C1C}">
                          <a14:useLocalDpi xmlns:a14="http://schemas.microsoft.com/office/drawing/2010/main" val="0"/>
                        </a:ext>
                      </a:extLst>
                    </a:blip>
                    <a:stretch>
                      <a:fillRect/>
                    </a:stretch>
                  </pic:blipFill>
                  <pic:spPr>
                    <a:xfrm>
                      <a:off x="0" y="0"/>
                      <a:ext cx="6147602" cy="3932714"/>
                    </a:xfrm>
                    <a:prstGeom prst="rect">
                      <a:avLst/>
                    </a:prstGeom>
                  </pic:spPr>
                </pic:pic>
              </a:graphicData>
            </a:graphic>
          </wp:inline>
        </w:drawing>
      </w:r>
    </w:p>
    <w:p w14:paraId="418BC039" w14:textId="77777777" w:rsidR="00072B74" w:rsidRDefault="00072B74" w:rsidP="00072B74">
      <w:pPr>
        <w:rPr>
          <w:rFonts w:ascii="Times New Roman" w:hAnsi="Times New Roman" w:cs="Times New Roman"/>
        </w:rPr>
      </w:pPr>
    </w:p>
    <w:p w14:paraId="069793B8" w14:textId="77777777" w:rsidR="00072B74" w:rsidRDefault="00072B74" w:rsidP="00072B74">
      <w:pPr>
        <w:rPr>
          <w:rFonts w:ascii="Times New Roman" w:hAnsi="Times New Roman" w:cs="Times New Roman"/>
        </w:rPr>
      </w:pPr>
    </w:p>
    <w:p w14:paraId="32748DCF" w14:textId="77777777" w:rsidR="00072B74" w:rsidRDefault="00072B74" w:rsidP="00072B74">
      <w:pPr>
        <w:rPr>
          <w:rFonts w:ascii="Times New Roman" w:hAnsi="Times New Roman" w:cs="Times New Roman"/>
        </w:rPr>
      </w:pPr>
    </w:p>
    <w:p w14:paraId="59F35418" w14:textId="77777777" w:rsidR="00072B74" w:rsidRDefault="00072B74" w:rsidP="00072B74">
      <w:pPr>
        <w:rPr>
          <w:rFonts w:ascii="Times New Roman" w:hAnsi="Times New Roman" w:cs="Times New Roman"/>
        </w:rPr>
      </w:pPr>
    </w:p>
    <w:p w14:paraId="5606B05B" w14:textId="77777777" w:rsidR="00072B74" w:rsidRDefault="00072B74" w:rsidP="00072B74">
      <w:pPr>
        <w:rPr>
          <w:rFonts w:ascii="Times New Roman" w:hAnsi="Times New Roman" w:cs="Times New Roman"/>
        </w:rPr>
      </w:pPr>
    </w:p>
    <w:p w14:paraId="2FA56B5D" w14:textId="77777777" w:rsidR="00072B74" w:rsidRDefault="00072B74" w:rsidP="00072B74">
      <w:pPr>
        <w:rPr>
          <w:rFonts w:ascii="Times New Roman" w:hAnsi="Times New Roman" w:cs="Times New Roman"/>
        </w:rPr>
      </w:pPr>
    </w:p>
    <w:p w14:paraId="48BBB4A5" w14:textId="77777777" w:rsidR="00072B74" w:rsidRDefault="00072B74" w:rsidP="00072B74">
      <w:pPr>
        <w:rPr>
          <w:rFonts w:ascii="Times New Roman" w:hAnsi="Times New Roman" w:cs="Times New Roman"/>
        </w:rPr>
      </w:pPr>
    </w:p>
    <w:p w14:paraId="0879F33A" w14:textId="77777777" w:rsidR="00072B74" w:rsidRDefault="00072B74" w:rsidP="00072B74">
      <w:pPr>
        <w:rPr>
          <w:rFonts w:ascii="Times New Roman" w:hAnsi="Times New Roman" w:cs="Times New Roman"/>
        </w:rPr>
      </w:pPr>
    </w:p>
    <w:p w14:paraId="1B9B2EE5" w14:textId="77777777" w:rsidR="00072B74" w:rsidRDefault="00072B74" w:rsidP="00072B74">
      <w:pPr>
        <w:rPr>
          <w:rFonts w:ascii="Times New Roman" w:hAnsi="Times New Roman" w:cs="Times New Roman"/>
        </w:rPr>
      </w:pPr>
    </w:p>
    <w:p w14:paraId="0A1DD011" w14:textId="77777777" w:rsidR="00072B74" w:rsidRDefault="00072B74" w:rsidP="00072B74">
      <w:pPr>
        <w:rPr>
          <w:rFonts w:ascii="Times New Roman" w:hAnsi="Times New Roman" w:cs="Times New Roman"/>
        </w:rPr>
      </w:pPr>
    </w:p>
    <w:p w14:paraId="571ECA0C" w14:textId="77777777" w:rsidR="00072B74" w:rsidRDefault="00072B74" w:rsidP="00072B74">
      <w:pPr>
        <w:rPr>
          <w:rFonts w:ascii="Times New Roman" w:hAnsi="Times New Roman" w:cs="Times New Roman"/>
        </w:rPr>
      </w:pPr>
    </w:p>
    <w:p w14:paraId="73DAE3E3" w14:textId="77777777" w:rsidR="00072B74" w:rsidRDefault="00072B74" w:rsidP="00072B74">
      <w:pPr>
        <w:rPr>
          <w:rFonts w:ascii="Times New Roman" w:hAnsi="Times New Roman" w:cs="Times New Roman"/>
        </w:rPr>
      </w:pPr>
    </w:p>
    <w:p w14:paraId="01E86428" w14:textId="77777777" w:rsidR="00072B74" w:rsidRDefault="00072B74" w:rsidP="00072B74">
      <w:pPr>
        <w:rPr>
          <w:rFonts w:ascii="Times New Roman" w:hAnsi="Times New Roman" w:cs="Times New Roman"/>
        </w:rPr>
      </w:pPr>
    </w:p>
    <w:p w14:paraId="0069A54C" w14:textId="77777777" w:rsidR="00072B74" w:rsidRPr="006C055D" w:rsidRDefault="00072B74" w:rsidP="00072B74">
      <w:pPr>
        <w:rPr>
          <w:rFonts w:ascii="Times New Roman" w:hAnsi="Times New Roman" w:cs="Times New Roman"/>
        </w:rPr>
      </w:pPr>
    </w:p>
    <w:p w14:paraId="33A05A6D" w14:textId="5B725924" w:rsidR="006C055D" w:rsidRPr="00072B74" w:rsidRDefault="006C055D" w:rsidP="00072B74">
      <w:pPr>
        <w:numPr>
          <w:ilvl w:val="0"/>
          <w:numId w:val="1"/>
        </w:numPr>
        <w:rPr>
          <w:rFonts w:ascii="Times New Roman" w:hAnsi="Times New Roman" w:cs="Times New Roman"/>
        </w:rPr>
      </w:pPr>
      <w:r w:rsidRPr="00072B74">
        <w:rPr>
          <w:rFonts w:ascii="Times New Roman" w:hAnsi="Times New Roman" w:cs="Times New Roman"/>
        </w:rPr>
        <w:t>Concept Map 4: Virtualization and Web Services as Enablers of Cloud. Show how these two concepts support cloud deployment and scalability.</w:t>
      </w:r>
    </w:p>
    <w:p w14:paraId="0163C0ED" w14:textId="640AB78A" w:rsidR="00072B74" w:rsidRPr="006C055D" w:rsidRDefault="00072B74" w:rsidP="00072B74">
      <w:pPr>
        <w:ind w:left="360"/>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A3009F2" wp14:editId="5ECCE81D">
            <wp:extent cx="5731510" cy="3820795"/>
            <wp:effectExtent l="0" t="0" r="2540" b="8255"/>
            <wp:docPr id="1361376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76234" name="Picture 1361376234"/>
                    <pic:cNvPicPr/>
                  </pic:nvPicPr>
                  <pic:blipFill>
                    <a:blip r:embed="rId9">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29B9DED1"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Expected concept nodes:</w:t>
      </w:r>
    </w:p>
    <w:p w14:paraId="5AA5BBE2"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Elasticity, scalability, resource pooling, on-demand access, measured service</w:t>
      </w:r>
    </w:p>
    <w:p w14:paraId="2325C3A4"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Virtual machine, hypervisor, abstraction, API, SOAP, REST, provider, consumer</w:t>
      </w:r>
    </w:p>
    <w:p w14:paraId="7ACF2BB0" w14:textId="77777777" w:rsidR="006C055D" w:rsidRPr="006C055D" w:rsidRDefault="006C055D" w:rsidP="006C055D">
      <w:pPr>
        <w:numPr>
          <w:ilvl w:val="0"/>
          <w:numId w:val="2"/>
        </w:numPr>
        <w:rPr>
          <w:rFonts w:ascii="Times New Roman" w:hAnsi="Times New Roman" w:cs="Times New Roman"/>
        </w:rPr>
      </w:pPr>
      <w:r w:rsidRPr="006C055D">
        <w:rPr>
          <w:rFonts w:ascii="Times New Roman" w:hAnsi="Times New Roman" w:cs="Times New Roman"/>
        </w:rPr>
        <w:t>Infrastructure layer, platform layer, application layer, shared responsibility</w:t>
      </w:r>
    </w:p>
    <w:p w14:paraId="78CBF938" w14:textId="77777777" w:rsidR="006C055D" w:rsidRPr="006C055D" w:rsidRDefault="006C055D" w:rsidP="006C055D">
      <w:pPr>
        <w:rPr>
          <w:rFonts w:ascii="Times New Roman" w:hAnsi="Times New Roman" w:cs="Times New Roman"/>
        </w:rPr>
      </w:pPr>
    </w:p>
    <w:p w14:paraId="4424C3F7"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Concept Mapping Rubric</w:t>
      </w:r>
    </w:p>
    <w:tbl>
      <w:tblPr>
        <w:tblW w:w="0" w:type="auto"/>
        <w:tblCellMar>
          <w:top w:w="15" w:type="dxa"/>
          <w:left w:w="15" w:type="dxa"/>
          <w:bottom w:w="15" w:type="dxa"/>
          <w:right w:w="15" w:type="dxa"/>
        </w:tblCellMar>
        <w:tblLook w:val="04A0" w:firstRow="1" w:lastRow="0" w:firstColumn="1" w:lastColumn="0" w:noHBand="0" w:noVBand="1"/>
      </w:tblPr>
      <w:tblGrid>
        <w:gridCol w:w="1594"/>
        <w:gridCol w:w="1296"/>
        <w:gridCol w:w="1592"/>
        <w:gridCol w:w="1386"/>
        <w:gridCol w:w="1504"/>
        <w:gridCol w:w="1644"/>
      </w:tblGrid>
      <w:tr w:rsidR="006C055D" w:rsidRPr="006C055D" w14:paraId="0B8A7058" w14:textId="77777777">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517EC6DA"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79F7729"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0BAB0AD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3BCB43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7FF9BDED"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D9E2F3"/>
            <w:tcMar>
              <w:top w:w="0" w:type="dxa"/>
              <w:left w:w="108" w:type="dxa"/>
              <w:bottom w:w="0" w:type="dxa"/>
              <w:right w:w="108" w:type="dxa"/>
            </w:tcMar>
            <w:hideMark/>
          </w:tcPr>
          <w:p w14:paraId="2AF81D58"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Level 1 - Beginning</w:t>
            </w:r>
          </w:p>
        </w:tc>
      </w:tr>
      <w:tr w:rsidR="006C055D" w:rsidRPr="006C055D" w14:paraId="3DF160C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9C5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Concept Identification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EF5EB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10B46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All major concepts are accurately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E474F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 xml:space="preserve">Most concepts are </w:t>
            </w:r>
            <w:r w:rsidRPr="006C055D">
              <w:rPr>
                <w:rFonts w:ascii="Times New Roman" w:hAnsi="Times New Roman" w:cs="Times New Roman"/>
              </w:rPr>
              <w:lastRenderedPageBreak/>
              <w:t>identified correctly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67A9A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lastRenderedPageBreak/>
              <w:t>Limited concepts are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5476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Essential concepts are missing</w:t>
            </w:r>
          </w:p>
        </w:tc>
      </w:tr>
      <w:tr w:rsidR="006C055D" w:rsidRPr="006C055D" w14:paraId="71C06D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19D59B"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 Mapping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2481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810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Links between concepts are accurate and meaningful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0D1A1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 links are correct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ADD95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 links are weak or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78A0E0"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Relationships are mostly incorrect</w:t>
            </w:r>
          </w:p>
        </w:tc>
      </w:tr>
      <w:tr w:rsidR="006C055D" w:rsidRPr="006C055D" w14:paraId="2E4A6F2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5A13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Hierarchy and Organization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46BAE2"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C4C5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Excellent structure with clear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9701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organized with minor issues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9DC49A"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Basic structure with weak hierarchy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BFBD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No logical organization</w:t>
            </w:r>
          </w:p>
        </w:tc>
      </w:tr>
      <w:tr w:rsidR="006C055D" w:rsidRPr="006C055D" w14:paraId="0B3214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62C03"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Technical Relevance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365ED"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0A123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Map strongly reflects cloud course 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6A592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Mostly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BAA81"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Partially aligned to topic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F8CF35"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Weak alignment to topic</w:t>
            </w:r>
          </w:p>
        </w:tc>
      </w:tr>
      <w:tr w:rsidR="006C055D" w:rsidRPr="006C055D" w14:paraId="3910C60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78914"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Visual Clarity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2847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112FB6"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Neat, readable, and easy to interpret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2877"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Generally readable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D44C8"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Somewhat cluttered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44878C"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Poorly presented</w:t>
            </w:r>
          </w:p>
        </w:tc>
      </w:tr>
    </w:tbl>
    <w:p w14:paraId="5388B40F"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br/>
      </w:r>
    </w:p>
    <w:p w14:paraId="3E7076E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r>
      <w:r w:rsidRPr="006C055D">
        <w:rPr>
          <w:rFonts w:ascii="Times New Roman" w:hAnsi="Times New Roman" w:cs="Times New Roman"/>
          <w:u w:val="single"/>
        </w:rPr>
        <w:br/>
      </w:r>
    </w:p>
    <w:p w14:paraId="7B8EFC8B"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u w:val="single"/>
        </w:rPr>
        <w:t xml:space="preserve">Permitted </w:t>
      </w:r>
      <w:proofErr w:type="gramStart"/>
      <w:r w:rsidRPr="006C055D">
        <w:rPr>
          <w:rFonts w:ascii="Times New Roman" w:hAnsi="Times New Roman" w:cs="Times New Roman"/>
          <w:b/>
          <w:bCs/>
          <w:u w:val="single"/>
        </w:rPr>
        <w:t>Tools :</w:t>
      </w:r>
      <w:proofErr w:type="gramEnd"/>
    </w:p>
    <w:p w14:paraId="377B6545" w14:textId="77777777" w:rsidR="006C055D" w:rsidRPr="006C055D" w:rsidRDefault="006C055D" w:rsidP="006C055D">
      <w:pPr>
        <w:rPr>
          <w:rFonts w:ascii="Times New Roman" w:hAnsi="Times New Roman" w:cs="Times New Roman"/>
        </w:rPr>
      </w:pPr>
      <w:r w:rsidRPr="006C055D">
        <w:rPr>
          <w:rFonts w:ascii="Times New Roman" w:hAnsi="Times New Roman" w:cs="Times New Roman"/>
          <w:b/>
          <w:bCs/>
        </w:rPr>
        <w:t xml:space="preserve">draw.io / diagrams.net, </w:t>
      </w:r>
      <w:proofErr w:type="spellStart"/>
      <w:r w:rsidRPr="006C055D">
        <w:rPr>
          <w:rFonts w:ascii="Times New Roman" w:hAnsi="Times New Roman" w:cs="Times New Roman"/>
          <w:b/>
          <w:bCs/>
        </w:rPr>
        <w:t>Lucidchart</w:t>
      </w:r>
      <w:proofErr w:type="spellEnd"/>
      <w:r w:rsidRPr="006C055D">
        <w:rPr>
          <w:rFonts w:ascii="Times New Roman" w:hAnsi="Times New Roman" w:cs="Times New Roman"/>
          <w:b/>
          <w:bCs/>
        </w:rPr>
        <w:t xml:space="preserve">, </w:t>
      </w:r>
      <w:proofErr w:type="spellStart"/>
      <w:r w:rsidRPr="006C055D">
        <w:rPr>
          <w:rFonts w:ascii="Times New Roman" w:hAnsi="Times New Roman" w:cs="Times New Roman"/>
          <w:b/>
          <w:bCs/>
        </w:rPr>
        <w:t>MindMeister</w:t>
      </w:r>
      <w:proofErr w:type="spellEnd"/>
      <w:r w:rsidRPr="006C055D">
        <w:rPr>
          <w:rFonts w:ascii="Times New Roman" w:hAnsi="Times New Roman" w:cs="Times New Roman"/>
          <w:b/>
          <w:bCs/>
        </w:rPr>
        <w:t>, Miro, Canva, PowerPoint, Google Drawings, or equivalent diagramming tool</w:t>
      </w:r>
    </w:p>
    <w:p w14:paraId="13E8DCD0" w14:textId="77777777" w:rsidR="006C055D" w:rsidRPr="006C055D" w:rsidRDefault="006C055D" w:rsidP="006C055D">
      <w:pPr>
        <w:rPr>
          <w:rFonts w:ascii="Times New Roman" w:hAnsi="Times New Roman" w:cs="Times New Roman"/>
          <w:b/>
          <w:bCs/>
        </w:rPr>
      </w:pPr>
      <w:r w:rsidRPr="006C055D">
        <w:rPr>
          <w:rFonts w:ascii="Times New Roman" w:hAnsi="Times New Roman" w:cs="Times New Roman"/>
          <w:u w:val="single"/>
        </w:rPr>
        <w:t>Procedure for Preparing the Digital Concept Map</w:t>
      </w:r>
    </w:p>
    <w:p w14:paraId="676BDBBF"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Use the following procedure to prepare the diagram and upload evidence. </w:t>
      </w:r>
    </w:p>
    <w:p w14:paraId="2FDA137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Students who already know another diagramming tool may use it, but the exported evidence and source file must still be submitted.</w:t>
      </w:r>
    </w:p>
    <w:p w14:paraId="5C299758"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Open https://app.diagrams.net/ or the desktop version of draw.io / </w:t>
      </w:r>
      <w:hyperlink r:id="rId10" w:history="1">
        <w:r w:rsidRPr="006C055D">
          <w:rPr>
            <w:rStyle w:val="Hyperlink"/>
            <w:rFonts w:ascii="Times New Roman" w:hAnsi="Times New Roman" w:cs="Times New Roman"/>
          </w:rPr>
          <w:t>diagrams.net</w:t>
        </w:r>
      </w:hyperlink>
      <w:r w:rsidRPr="006C055D">
        <w:rPr>
          <w:rFonts w:ascii="Times New Roman" w:hAnsi="Times New Roman" w:cs="Times New Roman"/>
        </w:rPr>
        <w:t>.</w:t>
      </w:r>
    </w:p>
    <w:p w14:paraId="429FE003"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Choose Device, Google Drive, or OneDrive as the save location according to availability.</w:t>
      </w:r>
    </w:p>
    <w:p w14:paraId="0A61B327"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Create a blank diagram and name the file as CSA15_CO1_AT1_RegisterNumber_Concept_Map.drawio.</w:t>
      </w:r>
    </w:p>
    <w:p w14:paraId="61228D66"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lastRenderedPageBreak/>
        <w:t xml:space="preserve"> Place the concept map title at the </w:t>
      </w:r>
      <w:proofErr w:type="spellStart"/>
      <w:r w:rsidRPr="006C055D">
        <w:rPr>
          <w:rFonts w:ascii="Times New Roman" w:hAnsi="Times New Roman" w:cs="Times New Roman"/>
        </w:rPr>
        <w:t>center</w:t>
      </w:r>
      <w:proofErr w:type="spellEnd"/>
      <w:r w:rsidRPr="006C055D">
        <w:rPr>
          <w:rFonts w:ascii="Times New Roman" w:hAnsi="Times New Roman" w:cs="Times New Roman"/>
        </w:rPr>
        <w:t xml:space="preserve"> or as a clearly visible anchor node.</w:t>
      </w:r>
    </w:p>
    <w:p w14:paraId="05975EAC"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Add major cloud nodes: cloud definition, cloud evolution, cloud architecture, service models, deployment models, virtualization, web services, SOAP, REST, APIs, elasticity, scalability, resource pooling, measured service, and emerging paradigms.</w:t>
      </w:r>
    </w:p>
    <w:p w14:paraId="1B178D15"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Connect nodes with </w:t>
      </w:r>
      <w:proofErr w:type="spellStart"/>
      <w:r w:rsidRPr="006C055D">
        <w:rPr>
          <w:rFonts w:ascii="Times New Roman" w:hAnsi="Times New Roman" w:cs="Times New Roman"/>
        </w:rPr>
        <w:t>labeled</w:t>
      </w:r>
      <w:proofErr w:type="spellEnd"/>
      <w:r w:rsidRPr="006C055D">
        <w:rPr>
          <w:rFonts w:ascii="Times New Roman" w:hAnsi="Times New Roman" w:cs="Times New Roman"/>
        </w:rPr>
        <w:t xml:space="preserve"> arrows such as uses, depends on, enables, scales through, communicates through, belongs to, supports, provides, consumes, or controls.</w:t>
      </w:r>
    </w:p>
    <w:p w14:paraId="718C12A0"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Use </w:t>
      </w:r>
      <w:proofErr w:type="spellStart"/>
      <w:r w:rsidRPr="006C055D">
        <w:rPr>
          <w:rFonts w:ascii="Times New Roman" w:hAnsi="Times New Roman" w:cs="Times New Roman"/>
        </w:rPr>
        <w:t>colors</w:t>
      </w:r>
      <w:proofErr w:type="spellEnd"/>
      <w:r w:rsidRPr="006C055D">
        <w:rPr>
          <w:rFonts w:ascii="Times New Roman" w:hAnsi="Times New Roman" w:cs="Times New Roman"/>
        </w:rPr>
        <w:t xml:space="preserve"> meaningfully: one </w:t>
      </w:r>
      <w:proofErr w:type="spellStart"/>
      <w:r w:rsidRPr="006C055D">
        <w:rPr>
          <w:rFonts w:ascii="Times New Roman" w:hAnsi="Times New Roman" w:cs="Times New Roman"/>
        </w:rPr>
        <w:t>color</w:t>
      </w:r>
      <w:proofErr w:type="spellEnd"/>
      <w:r w:rsidRPr="006C055D">
        <w:rPr>
          <w:rFonts w:ascii="Times New Roman" w:hAnsi="Times New Roman" w:cs="Times New Roman"/>
        </w:rPr>
        <w:t xml:space="preserve"> for service models, one for cloud characteristics, one for API/web-service concepts, and one for concept map title-specific elements.</w:t>
      </w:r>
    </w:p>
    <w:p w14:paraId="25B38694"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Export the final diagram as PNG or PDF. Keep the </w:t>
      </w:r>
      <w:proofErr w:type="gramStart"/>
      <w:r w:rsidRPr="006C055D">
        <w:rPr>
          <w:rFonts w:ascii="Times New Roman" w:hAnsi="Times New Roman" w:cs="Times New Roman"/>
        </w:rPr>
        <w:t>editable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source file also.</w:t>
      </w:r>
    </w:p>
    <w:p w14:paraId="733E9861"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Paste the exported diagram image or screenshot in this DOCX under Task 1.</w:t>
      </w:r>
    </w:p>
    <w:p w14:paraId="4368BF6B" w14:textId="77777777" w:rsidR="006C055D" w:rsidRPr="006C055D" w:rsidRDefault="006C055D" w:rsidP="006C055D">
      <w:pPr>
        <w:numPr>
          <w:ilvl w:val="0"/>
          <w:numId w:val="3"/>
        </w:numPr>
        <w:rPr>
          <w:rFonts w:ascii="Times New Roman" w:hAnsi="Times New Roman" w:cs="Times New Roman"/>
        </w:rPr>
      </w:pPr>
      <w:r w:rsidRPr="006C055D">
        <w:rPr>
          <w:rFonts w:ascii="Times New Roman" w:hAnsi="Times New Roman" w:cs="Times New Roman"/>
        </w:rPr>
        <w:t xml:space="preserve"> Upload the DOCX, exported PNG/PDF, </w:t>
      </w:r>
      <w:proofErr w:type="gramStart"/>
      <w:r w:rsidRPr="006C055D">
        <w:rPr>
          <w:rFonts w:ascii="Times New Roman" w:hAnsi="Times New Roman" w:cs="Times New Roman"/>
        </w:rPr>
        <w:t>and .</w:t>
      </w:r>
      <w:proofErr w:type="spellStart"/>
      <w:r w:rsidRPr="006C055D">
        <w:rPr>
          <w:rFonts w:ascii="Times New Roman" w:hAnsi="Times New Roman" w:cs="Times New Roman"/>
        </w:rPr>
        <w:t>drawio</w:t>
      </w:r>
      <w:proofErr w:type="spellEnd"/>
      <w:proofErr w:type="gramEnd"/>
      <w:r w:rsidRPr="006C055D">
        <w:rPr>
          <w:rFonts w:ascii="Times New Roman" w:hAnsi="Times New Roman" w:cs="Times New Roman"/>
        </w:rPr>
        <w:t xml:space="preserve"> file to Google Classroom.</w:t>
      </w:r>
    </w:p>
    <w:p w14:paraId="24844137" w14:textId="77777777" w:rsidR="006C055D" w:rsidRPr="006C055D" w:rsidRDefault="006C055D" w:rsidP="006C055D">
      <w:pPr>
        <w:rPr>
          <w:rFonts w:ascii="Times New Roman" w:hAnsi="Times New Roman" w:cs="Times New Roman"/>
        </w:rPr>
      </w:pPr>
    </w:p>
    <w:p w14:paraId="00C6B08E"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1: Concept Map</w:t>
      </w:r>
    </w:p>
    <w:p w14:paraId="1A57FBFE" w14:textId="665D94B2" w:rsidR="006C055D" w:rsidRDefault="006C055D" w:rsidP="006C055D">
      <w:pPr>
        <w:rPr>
          <w:rFonts w:ascii="Times New Roman" w:hAnsi="Times New Roman" w:cs="Times New Roman"/>
        </w:rPr>
      </w:pPr>
      <w:r w:rsidRPr="006C055D">
        <w:rPr>
          <w:rFonts w:ascii="Times New Roman" w:hAnsi="Times New Roman" w:cs="Times New Roman"/>
        </w:rPr>
        <w:t xml:space="preserve">Create a concept map in draw.io, </w:t>
      </w:r>
      <w:proofErr w:type="spellStart"/>
      <w:r w:rsidRPr="006C055D">
        <w:rPr>
          <w:rFonts w:ascii="Times New Roman" w:hAnsi="Times New Roman" w:cs="Times New Roman"/>
        </w:rPr>
        <w:t>Lucidchart</w:t>
      </w:r>
      <w:proofErr w:type="spellEnd"/>
      <w:r w:rsidRPr="006C055D">
        <w:rPr>
          <w:rFonts w:ascii="Times New Roman" w:hAnsi="Times New Roman" w:cs="Times New Roman"/>
        </w:rPr>
        <w:t>, Miro, Figma, or any suitable diagramming tool. The map must connect cloud ecosystem, cloud actors, service models, deployment models, virtualization, web services, REST/SOAP APIs, scalability, elasticity, and the student's Project.</w:t>
      </w:r>
    </w:p>
    <w:p w14:paraId="3C899595" w14:textId="3D8554E2" w:rsidR="00C01D9C" w:rsidRDefault="00C01D9C" w:rsidP="006C055D">
      <w:pPr>
        <w:rPr>
          <w:rFonts w:ascii="Times New Roman" w:hAnsi="Times New Roman" w:cs="Times New Roman"/>
        </w:rPr>
      </w:pPr>
      <w:r>
        <w:rPr>
          <w:rFonts w:ascii="Times New Roman" w:hAnsi="Times New Roman" w:cs="Times New Roman"/>
          <w:noProof/>
        </w:rPr>
        <w:drawing>
          <wp:inline distT="0" distB="0" distL="0" distR="0" wp14:anchorId="3F1643E2" wp14:editId="784DD083">
            <wp:extent cx="5731510" cy="3820795"/>
            <wp:effectExtent l="0" t="0" r="2540" b="8255"/>
            <wp:docPr id="670608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08662" name="Picture 6706086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C7F5A29" w14:textId="77777777" w:rsidR="00C01D9C" w:rsidRPr="006C055D" w:rsidRDefault="00C01D9C" w:rsidP="006C055D">
      <w:pPr>
        <w:rPr>
          <w:rFonts w:ascii="Times New Roman" w:hAnsi="Times New Roman" w:cs="Times New Roman"/>
        </w:rPr>
      </w:pPr>
    </w:p>
    <w:p w14:paraId="3C6B039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lastRenderedPageBreak/>
        <w:t>Task 2A: Service Model Responsibility Matrix</w:t>
      </w:r>
    </w:p>
    <w:p w14:paraId="70764452" w14:textId="77777777" w:rsidR="006C055D" w:rsidRDefault="006C055D" w:rsidP="006C055D">
      <w:pPr>
        <w:rPr>
          <w:rFonts w:ascii="Times New Roman" w:hAnsi="Times New Roman" w:cs="Times New Roman"/>
        </w:rPr>
      </w:pPr>
      <w:r w:rsidRPr="006C055D">
        <w:rPr>
          <w:rFonts w:ascii="Times New Roman" w:hAnsi="Times New Roman" w:cs="Times New Roman"/>
        </w:rPr>
        <w:t>Prepare a technical matrix that compares SaaS, PaaS, IaaS, FaaS/serverless, database-as-a-service, storage-as-a-service, identity-as-a-service, and monitoring/logging services. For each selected service category, explain what is managed by the cloud provider, what is managed by the student application team, and why that split fits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gridCol w:w="2580"/>
        <w:gridCol w:w="2235"/>
        <w:gridCol w:w="2331"/>
      </w:tblGrid>
      <w:tr w:rsidR="00C01D9C" w:rsidRPr="00C01D9C" w14:paraId="47755E01" w14:textId="77777777" w:rsidTr="00F924B5">
        <w:trPr>
          <w:tblHeader/>
          <w:tblCellSpacing w:w="15" w:type="dxa"/>
        </w:trPr>
        <w:tc>
          <w:tcPr>
            <w:tcW w:w="0" w:type="auto"/>
            <w:tcBorders>
              <w:top w:val="single" w:sz="4" w:space="0" w:color="auto"/>
              <w:left w:val="single" w:sz="4" w:space="0" w:color="auto"/>
              <w:right w:val="single" w:sz="4" w:space="0" w:color="auto"/>
            </w:tcBorders>
            <w:vAlign w:val="center"/>
            <w:hideMark/>
          </w:tcPr>
          <w:p w14:paraId="6C8DBDBD"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Cloud Service Category</w:t>
            </w:r>
          </w:p>
        </w:tc>
        <w:tc>
          <w:tcPr>
            <w:tcW w:w="0" w:type="auto"/>
            <w:tcBorders>
              <w:top w:val="single" w:sz="4" w:space="0" w:color="auto"/>
              <w:right w:val="single" w:sz="4" w:space="0" w:color="auto"/>
            </w:tcBorders>
            <w:vAlign w:val="center"/>
            <w:hideMark/>
          </w:tcPr>
          <w:p w14:paraId="14B4E623"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Cloud Provider</w:t>
            </w:r>
          </w:p>
        </w:tc>
        <w:tc>
          <w:tcPr>
            <w:tcW w:w="0" w:type="auto"/>
            <w:tcBorders>
              <w:top w:val="single" w:sz="4" w:space="0" w:color="auto"/>
            </w:tcBorders>
            <w:vAlign w:val="center"/>
            <w:hideMark/>
          </w:tcPr>
          <w:p w14:paraId="7AED8488"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Managed by Student Application Team</w:t>
            </w:r>
          </w:p>
        </w:tc>
        <w:tc>
          <w:tcPr>
            <w:tcW w:w="0" w:type="auto"/>
            <w:tcBorders>
              <w:top w:val="single" w:sz="4" w:space="0" w:color="auto"/>
              <w:left w:val="single" w:sz="4" w:space="0" w:color="auto"/>
              <w:right w:val="single" w:sz="4" w:space="0" w:color="auto"/>
            </w:tcBorders>
            <w:vAlign w:val="center"/>
            <w:hideMark/>
          </w:tcPr>
          <w:p w14:paraId="050261FA" w14:textId="77777777" w:rsidR="00C01D9C" w:rsidRPr="00C01D9C" w:rsidRDefault="00C01D9C" w:rsidP="00C01D9C">
            <w:pPr>
              <w:rPr>
                <w:rFonts w:ascii="Times New Roman" w:hAnsi="Times New Roman" w:cs="Times New Roman"/>
                <w:b/>
                <w:bCs/>
              </w:rPr>
            </w:pPr>
            <w:r w:rsidRPr="00C01D9C">
              <w:rPr>
                <w:rFonts w:ascii="Times New Roman" w:hAnsi="Times New Roman" w:cs="Times New Roman"/>
                <w:b/>
                <w:bCs/>
              </w:rPr>
              <w:t>Why the Split Fits the Project</w:t>
            </w:r>
          </w:p>
        </w:tc>
      </w:tr>
      <w:tr w:rsidR="00C01D9C" w:rsidRPr="00C01D9C" w14:paraId="1B4E67D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7CA43050"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SaaS (Software as a Service)</w:t>
            </w:r>
          </w:p>
        </w:tc>
        <w:tc>
          <w:tcPr>
            <w:tcW w:w="0" w:type="auto"/>
            <w:tcBorders>
              <w:top w:val="single" w:sz="4" w:space="0" w:color="auto"/>
              <w:right w:val="single" w:sz="4" w:space="0" w:color="auto"/>
            </w:tcBorders>
            <w:vAlign w:val="center"/>
            <w:hideMark/>
          </w:tcPr>
          <w:p w14:paraId="41DE791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Hosts the application, performs updates, maintenance, security patches, and infrastructure management.</w:t>
            </w:r>
          </w:p>
        </w:tc>
        <w:tc>
          <w:tcPr>
            <w:tcW w:w="0" w:type="auto"/>
            <w:tcBorders>
              <w:top w:val="single" w:sz="4" w:space="0" w:color="auto"/>
            </w:tcBorders>
            <w:vAlign w:val="center"/>
            <w:hideMark/>
          </w:tcPr>
          <w:p w14:paraId="0ED8C70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users, application settings, and business data.</w:t>
            </w:r>
          </w:p>
        </w:tc>
        <w:tc>
          <w:tcPr>
            <w:tcW w:w="0" w:type="auto"/>
            <w:tcBorders>
              <w:top w:val="single" w:sz="4" w:space="0" w:color="auto"/>
              <w:left w:val="single" w:sz="4" w:space="0" w:color="auto"/>
              <w:right w:val="single" w:sz="4" w:space="0" w:color="auto"/>
            </w:tcBorders>
            <w:vAlign w:val="center"/>
            <w:hideMark/>
          </w:tcPr>
          <w:p w14:paraId="2D57C5D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Enables the team to use ready-made software while focusing on project functionality.</w:t>
            </w:r>
          </w:p>
        </w:tc>
      </w:tr>
      <w:tr w:rsidR="00C01D9C" w:rsidRPr="00C01D9C" w14:paraId="14285D2C" w14:textId="77777777" w:rsidTr="00F924B5">
        <w:trPr>
          <w:tblCellSpacing w:w="15" w:type="dxa"/>
        </w:trPr>
        <w:tc>
          <w:tcPr>
            <w:tcW w:w="0" w:type="auto"/>
            <w:tcBorders>
              <w:top w:val="single" w:sz="4" w:space="0" w:color="auto"/>
              <w:left w:val="single" w:sz="4" w:space="0" w:color="auto"/>
              <w:right w:val="single" w:sz="4" w:space="0" w:color="auto"/>
            </w:tcBorders>
            <w:vAlign w:val="center"/>
            <w:hideMark/>
          </w:tcPr>
          <w:p w14:paraId="29F31BB8"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PaaS (Platform as a Service)</w:t>
            </w:r>
          </w:p>
        </w:tc>
        <w:tc>
          <w:tcPr>
            <w:tcW w:w="0" w:type="auto"/>
            <w:tcBorders>
              <w:top w:val="single" w:sz="4" w:space="0" w:color="auto"/>
              <w:right w:val="single" w:sz="4" w:space="0" w:color="auto"/>
            </w:tcBorders>
            <w:vAlign w:val="center"/>
            <w:hideMark/>
          </w:tcPr>
          <w:p w14:paraId="6E7B2F8B"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operating system, runtime environment, middleware, web server, networking, and auto-scaling.</w:t>
            </w:r>
          </w:p>
        </w:tc>
        <w:tc>
          <w:tcPr>
            <w:tcW w:w="0" w:type="auto"/>
            <w:tcBorders>
              <w:top w:val="single" w:sz="4" w:space="0" w:color="auto"/>
            </w:tcBorders>
            <w:vAlign w:val="center"/>
            <w:hideMark/>
          </w:tcPr>
          <w:p w14:paraId="06DBCF3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Develops application code, REST APIs, business logic, and performs testing.</w:t>
            </w:r>
          </w:p>
        </w:tc>
        <w:tc>
          <w:tcPr>
            <w:tcW w:w="0" w:type="auto"/>
            <w:tcBorders>
              <w:top w:val="single" w:sz="4" w:space="0" w:color="auto"/>
              <w:left w:val="single" w:sz="4" w:space="0" w:color="auto"/>
              <w:right w:val="single" w:sz="4" w:space="0" w:color="auto"/>
            </w:tcBorders>
            <w:vAlign w:val="center"/>
            <w:hideMark/>
          </w:tcPr>
          <w:p w14:paraId="39A899F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Simplifies application development without managing servers.</w:t>
            </w:r>
          </w:p>
        </w:tc>
      </w:tr>
      <w:tr w:rsidR="00C01D9C" w:rsidRPr="00C01D9C" w14:paraId="69F48A3B"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8B27C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IaaS (Infrastructure as a Service)</w:t>
            </w:r>
          </w:p>
        </w:tc>
        <w:tc>
          <w:tcPr>
            <w:tcW w:w="0" w:type="auto"/>
            <w:tcBorders>
              <w:top w:val="single" w:sz="4" w:space="0" w:color="auto"/>
              <w:bottom w:val="single" w:sz="4" w:space="0" w:color="auto"/>
              <w:right w:val="single" w:sz="4" w:space="0" w:color="auto"/>
            </w:tcBorders>
            <w:vAlign w:val="center"/>
            <w:hideMark/>
          </w:tcPr>
          <w:p w14:paraId="5482632C"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Provides physical servers, storage devices, networking, virtualization, and data </w:t>
            </w:r>
            <w:proofErr w:type="spellStart"/>
            <w:r w:rsidRPr="00C01D9C">
              <w:rPr>
                <w:rFonts w:ascii="Times New Roman" w:hAnsi="Times New Roman" w:cs="Times New Roman"/>
              </w:rPr>
              <w:t>centers</w:t>
            </w:r>
            <w:proofErr w:type="spellEnd"/>
            <w:r w:rsidRPr="00C01D9C">
              <w:rPr>
                <w:rFonts w:ascii="Times New Roman" w:hAnsi="Times New Roman" w:cs="Times New Roman"/>
              </w:rPr>
              <w:t>.</w:t>
            </w:r>
          </w:p>
        </w:tc>
        <w:tc>
          <w:tcPr>
            <w:tcW w:w="0" w:type="auto"/>
            <w:tcBorders>
              <w:top w:val="single" w:sz="4" w:space="0" w:color="auto"/>
              <w:bottom w:val="single" w:sz="4" w:space="0" w:color="auto"/>
            </w:tcBorders>
            <w:vAlign w:val="center"/>
            <w:hideMark/>
          </w:tcPr>
          <w:p w14:paraId="29237351"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Configures virtual machines, operating systems, software installation, and security settings.</w:t>
            </w:r>
          </w:p>
        </w:tc>
        <w:tc>
          <w:tcPr>
            <w:tcW w:w="0" w:type="auto"/>
            <w:tcBorders>
              <w:top w:val="single" w:sz="4" w:space="0" w:color="auto"/>
              <w:left w:val="single" w:sz="4" w:space="0" w:color="auto"/>
              <w:bottom w:val="single" w:sz="4" w:space="0" w:color="auto"/>
              <w:right w:val="single" w:sz="4" w:space="0" w:color="auto"/>
            </w:tcBorders>
            <w:vAlign w:val="center"/>
            <w:hideMark/>
          </w:tcPr>
          <w:p w14:paraId="500BA638"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Offers full control when customized infrastructure is required.</w:t>
            </w:r>
          </w:p>
        </w:tc>
      </w:tr>
      <w:tr w:rsidR="00C01D9C" w:rsidRPr="00C01D9C" w14:paraId="684374F2" w14:textId="77777777" w:rsidTr="00F924B5">
        <w:trPr>
          <w:tblCellSpacing w:w="15" w:type="dxa"/>
        </w:trPr>
        <w:tc>
          <w:tcPr>
            <w:tcW w:w="0" w:type="auto"/>
            <w:tcBorders>
              <w:left w:val="single" w:sz="4" w:space="0" w:color="auto"/>
              <w:right w:val="single" w:sz="4" w:space="0" w:color="auto"/>
            </w:tcBorders>
            <w:vAlign w:val="center"/>
            <w:hideMark/>
          </w:tcPr>
          <w:p w14:paraId="6567FC1B"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FaaS / Serverless</w:t>
            </w:r>
          </w:p>
        </w:tc>
        <w:tc>
          <w:tcPr>
            <w:tcW w:w="0" w:type="auto"/>
            <w:tcBorders>
              <w:right w:val="single" w:sz="4" w:space="0" w:color="auto"/>
            </w:tcBorders>
            <w:vAlign w:val="center"/>
            <w:hideMark/>
          </w:tcPr>
          <w:p w14:paraId="613F8F9E"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Manages servers, runtime, scaling, availability, and execution environment.</w:t>
            </w:r>
          </w:p>
        </w:tc>
        <w:tc>
          <w:tcPr>
            <w:tcW w:w="0" w:type="auto"/>
            <w:vAlign w:val="center"/>
            <w:hideMark/>
          </w:tcPr>
          <w:p w14:paraId="5E758B3F"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Creates serverless functions, event triggers, and business logic.</w:t>
            </w:r>
          </w:p>
        </w:tc>
        <w:tc>
          <w:tcPr>
            <w:tcW w:w="0" w:type="auto"/>
            <w:tcBorders>
              <w:left w:val="single" w:sz="4" w:space="0" w:color="auto"/>
              <w:right w:val="single" w:sz="4" w:space="0" w:color="auto"/>
            </w:tcBorders>
            <w:vAlign w:val="center"/>
            <w:hideMark/>
          </w:tcPr>
          <w:p w14:paraId="5E6BCA79"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Best suited for event-driven tasks such as processing requests or notifications.</w:t>
            </w:r>
          </w:p>
        </w:tc>
      </w:tr>
      <w:tr w:rsidR="00C01D9C" w:rsidRPr="00C01D9C" w14:paraId="293F3C34" w14:textId="77777777" w:rsidTr="00F924B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EEA64D1"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Database-as-a-Service (DBaaS)</w:t>
            </w:r>
          </w:p>
        </w:tc>
        <w:tc>
          <w:tcPr>
            <w:tcW w:w="0" w:type="auto"/>
            <w:tcBorders>
              <w:top w:val="single" w:sz="4" w:space="0" w:color="auto"/>
              <w:bottom w:val="single" w:sz="4" w:space="0" w:color="auto"/>
              <w:right w:val="single" w:sz="4" w:space="0" w:color="auto"/>
            </w:tcBorders>
            <w:vAlign w:val="center"/>
            <w:hideMark/>
          </w:tcPr>
          <w:p w14:paraId="012A9E4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Maintains database servers, backups, replication, updates, availability, and security.</w:t>
            </w:r>
          </w:p>
        </w:tc>
        <w:tc>
          <w:tcPr>
            <w:tcW w:w="0" w:type="auto"/>
            <w:tcBorders>
              <w:top w:val="single" w:sz="4" w:space="0" w:color="auto"/>
              <w:bottom w:val="single" w:sz="4" w:space="0" w:color="auto"/>
            </w:tcBorders>
            <w:vAlign w:val="center"/>
            <w:hideMark/>
          </w:tcPr>
          <w:p w14:paraId="5B063F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Designs database schema, creates tables, writes SQL queries, and manages application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AAB02"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reliable and scalable data storage with minimal administration.</w:t>
            </w:r>
          </w:p>
        </w:tc>
      </w:tr>
      <w:tr w:rsidR="00C01D9C" w:rsidRPr="00C01D9C" w14:paraId="43A52CF0" w14:textId="77777777" w:rsidTr="00F924B5">
        <w:trPr>
          <w:tblCellSpacing w:w="15" w:type="dxa"/>
        </w:trPr>
        <w:tc>
          <w:tcPr>
            <w:tcW w:w="0" w:type="auto"/>
            <w:tcBorders>
              <w:left w:val="single" w:sz="4" w:space="0" w:color="auto"/>
              <w:bottom w:val="single" w:sz="4" w:space="0" w:color="auto"/>
              <w:right w:val="single" w:sz="4" w:space="0" w:color="auto"/>
            </w:tcBorders>
            <w:vAlign w:val="center"/>
            <w:hideMark/>
          </w:tcPr>
          <w:p w14:paraId="79F54D83"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Storage-as-a-Service (</w:t>
            </w:r>
            <w:proofErr w:type="spellStart"/>
            <w:r w:rsidRPr="00C01D9C">
              <w:rPr>
                <w:rFonts w:ascii="Times New Roman" w:hAnsi="Times New Roman" w:cs="Times New Roman"/>
                <w:b/>
                <w:bCs/>
              </w:rPr>
              <w:t>STaaS</w:t>
            </w:r>
            <w:proofErr w:type="spellEnd"/>
            <w:r w:rsidRPr="00C01D9C">
              <w:rPr>
                <w:rFonts w:ascii="Times New Roman" w:hAnsi="Times New Roman" w:cs="Times New Roman"/>
                <w:b/>
                <w:bCs/>
              </w:rPr>
              <w:t>)</w:t>
            </w:r>
          </w:p>
        </w:tc>
        <w:tc>
          <w:tcPr>
            <w:tcW w:w="0" w:type="auto"/>
            <w:tcBorders>
              <w:bottom w:val="single" w:sz="4" w:space="0" w:color="auto"/>
            </w:tcBorders>
            <w:vAlign w:val="center"/>
            <w:hideMark/>
          </w:tcPr>
          <w:p w14:paraId="52AB846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Handles storage infrastructure, replication, encryption, backup, and high availability.</w:t>
            </w:r>
          </w:p>
        </w:tc>
        <w:tc>
          <w:tcPr>
            <w:tcW w:w="0" w:type="auto"/>
            <w:tcBorders>
              <w:bottom w:val="single" w:sz="4" w:space="0" w:color="auto"/>
            </w:tcBorders>
            <w:vAlign w:val="center"/>
            <w:hideMark/>
          </w:tcPr>
          <w:p w14:paraId="1902B617"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Uploads, retrieves, organizes, and manages application files and documents.</w:t>
            </w:r>
          </w:p>
        </w:tc>
        <w:tc>
          <w:tcPr>
            <w:tcW w:w="0" w:type="auto"/>
            <w:tcBorders>
              <w:left w:val="single" w:sz="4" w:space="0" w:color="auto"/>
              <w:bottom w:val="single" w:sz="4" w:space="0" w:color="auto"/>
              <w:right w:val="single" w:sz="4" w:space="0" w:color="auto"/>
            </w:tcBorders>
            <w:vAlign w:val="center"/>
            <w:hideMark/>
          </w:tcPr>
          <w:p w14:paraId="181047F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Ideal for storing images, reports, backups, and project files.</w:t>
            </w:r>
          </w:p>
        </w:tc>
      </w:tr>
      <w:tr w:rsidR="00C01D9C" w:rsidRPr="00C01D9C" w14:paraId="27A5008B" w14:textId="77777777" w:rsidTr="00F924B5">
        <w:trPr>
          <w:tblCellSpacing w:w="15" w:type="dxa"/>
        </w:trPr>
        <w:tc>
          <w:tcPr>
            <w:tcW w:w="0" w:type="auto"/>
            <w:tcBorders>
              <w:top w:val="single" w:sz="4" w:space="0" w:color="auto"/>
              <w:left w:val="single" w:sz="4" w:space="0" w:color="auto"/>
              <w:bottom w:val="single" w:sz="4" w:space="0" w:color="auto"/>
            </w:tcBorders>
            <w:vAlign w:val="center"/>
            <w:hideMark/>
          </w:tcPr>
          <w:p w14:paraId="32B9D01A"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lastRenderedPageBreak/>
              <w:t>Identity-as-a-Service (</w:t>
            </w:r>
            <w:proofErr w:type="spellStart"/>
            <w:r w:rsidRPr="00C01D9C">
              <w:rPr>
                <w:rFonts w:ascii="Times New Roman" w:hAnsi="Times New Roman" w:cs="Times New Roman"/>
                <w:b/>
                <w:bCs/>
              </w:rPr>
              <w:t>IDaaS</w:t>
            </w:r>
            <w:proofErr w:type="spellEnd"/>
            <w:r w:rsidRPr="00C01D9C">
              <w:rPr>
                <w:rFonts w:ascii="Times New Roman" w:hAnsi="Times New Roman" w:cs="Times New Roman"/>
                <w:b/>
                <w:bCs/>
              </w:rPr>
              <w:t>)</w:t>
            </w:r>
          </w:p>
        </w:tc>
        <w:tc>
          <w:tcPr>
            <w:tcW w:w="0" w:type="auto"/>
            <w:tcBorders>
              <w:top w:val="single" w:sz="4" w:space="0" w:color="auto"/>
              <w:left w:val="single" w:sz="4" w:space="0" w:color="auto"/>
              <w:bottom w:val="single" w:sz="4" w:space="0" w:color="auto"/>
            </w:tcBorders>
            <w:vAlign w:val="center"/>
            <w:hideMark/>
          </w:tcPr>
          <w:p w14:paraId="1D7131EA"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Provides authentication, Single Sign-On (SSO), Multi-Factor Authentication (MFA), and identity management.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A94A7E4"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Defines user roles, permissions, and authorization policies.</w:t>
            </w:r>
          </w:p>
        </w:tc>
        <w:tc>
          <w:tcPr>
            <w:tcW w:w="0" w:type="auto"/>
            <w:tcBorders>
              <w:top w:val="single" w:sz="4" w:space="0" w:color="auto"/>
              <w:bottom w:val="single" w:sz="4" w:space="0" w:color="auto"/>
              <w:right w:val="single" w:sz="4" w:space="0" w:color="auto"/>
            </w:tcBorders>
            <w:vAlign w:val="center"/>
            <w:hideMark/>
          </w:tcPr>
          <w:p w14:paraId="53F98D0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Ensures secure user authentication and controlled access.</w:t>
            </w:r>
          </w:p>
        </w:tc>
      </w:tr>
      <w:tr w:rsidR="00C01D9C" w:rsidRPr="00C01D9C" w14:paraId="285F810D" w14:textId="77777777" w:rsidTr="00F924B5">
        <w:trPr>
          <w:tblCellSpacing w:w="15" w:type="dxa"/>
        </w:trPr>
        <w:tc>
          <w:tcPr>
            <w:tcW w:w="0" w:type="auto"/>
            <w:tcBorders>
              <w:left w:val="single" w:sz="4" w:space="0" w:color="auto"/>
              <w:bottom w:val="single" w:sz="4" w:space="0" w:color="auto"/>
            </w:tcBorders>
            <w:vAlign w:val="center"/>
            <w:hideMark/>
          </w:tcPr>
          <w:p w14:paraId="00129FA7" w14:textId="77777777" w:rsidR="00C01D9C" w:rsidRPr="00C01D9C" w:rsidRDefault="00C01D9C" w:rsidP="00C01D9C">
            <w:pPr>
              <w:rPr>
                <w:rFonts w:ascii="Times New Roman" w:hAnsi="Times New Roman" w:cs="Times New Roman"/>
              </w:rPr>
            </w:pPr>
            <w:r w:rsidRPr="00C01D9C">
              <w:rPr>
                <w:rFonts w:ascii="Times New Roman" w:hAnsi="Times New Roman" w:cs="Times New Roman"/>
                <w:b/>
                <w:bCs/>
              </w:rPr>
              <w:t>Monitoring &amp; Logging Service</w:t>
            </w:r>
          </w:p>
        </w:tc>
        <w:tc>
          <w:tcPr>
            <w:tcW w:w="0" w:type="auto"/>
            <w:tcBorders>
              <w:left w:val="single" w:sz="4" w:space="0" w:color="auto"/>
              <w:bottom w:val="single" w:sz="4" w:space="0" w:color="auto"/>
            </w:tcBorders>
            <w:vAlign w:val="center"/>
            <w:hideMark/>
          </w:tcPr>
          <w:p w14:paraId="65838443"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Collects system logs, infrastructure metrics, dashboards, alerts, and performance monitoring.</w:t>
            </w:r>
          </w:p>
        </w:tc>
        <w:tc>
          <w:tcPr>
            <w:tcW w:w="0" w:type="auto"/>
            <w:tcBorders>
              <w:left w:val="single" w:sz="4" w:space="0" w:color="auto"/>
              <w:bottom w:val="single" w:sz="4" w:space="0" w:color="auto"/>
              <w:right w:val="single" w:sz="4" w:space="0" w:color="auto"/>
            </w:tcBorders>
            <w:vAlign w:val="center"/>
            <w:hideMark/>
          </w:tcPr>
          <w:p w14:paraId="0175D9D5"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 xml:space="preserve">Configures application logs, </w:t>
            </w:r>
            <w:proofErr w:type="spellStart"/>
            <w:r w:rsidRPr="00C01D9C">
              <w:rPr>
                <w:rFonts w:ascii="Times New Roman" w:hAnsi="Times New Roman" w:cs="Times New Roman"/>
              </w:rPr>
              <w:t>analyzes</w:t>
            </w:r>
            <w:proofErr w:type="spellEnd"/>
            <w:r w:rsidRPr="00C01D9C">
              <w:rPr>
                <w:rFonts w:ascii="Times New Roman" w:hAnsi="Times New Roman" w:cs="Times New Roman"/>
              </w:rPr>
              <w:t xml:space="preserve"> errors, and monitors application performance.</w:t>
            </w:r>
          </w:p>
        </w:tc>
        <w:tc>
          <w:tcPr>
            <w:tcW w:w="0" w:type="auto"/>
            <w:tcBorders>
              <w:bottom w:val="single" w:sz="4" w:space="0" w:color="auto"/>
              <w:right w:val="single" w:sz="4" w:space="0" w:color="auto"/>
            </w:tcBorders>
            <w:vAlign w:val="center"/>
            <w:hideMark/>
          </w:tcPr>
          <w:p w14:paraId="2132792D" w14:textId="77777777" w:rsidR="00C01D9C" w:rsidRPr="00C01D9C" w:rsidRDefault="00C01D9C" w:rsidP="00C01D9C">
            <w:pPr>
              <w:rPr>
                <w:rFonts w:ascii="Times New Roman" w:hAnsi="Times New Roman" w:cs="Times New Roman"/>
              </w:rPr>
            </w:pPr>
            <w:r w:rsidRPr="00C01D9C">
              <w:rPr>
                <w:rFonts w:ascii="Times New Roman" w:hAnsi="Times New Roman" w:cs="Times New Roman"/>
              </w:rPr>
              <w:t>Helps maintain application reliability and quickly detect issues.</w:t>
            </w:r>
          </w:p>
        </w:tc>
      </w:tr>
    </w:tbl>
    <w:p w14:paraId="384B08FD" w14:textId="77777777" w:rsidR="00C01D9C" w:rsidRPr="006C055D" w:rsidRDefault="00C01D9C" w:rsidP="006C055D">
      <w:pPr>
        <w:rPr>
          <w:rFonts w:ascii="Times New Roman" w:hAnsi="Times New Roman" w:cs="Times New Roman"/>
        </w:rPr>
      </w:pPr>
    </w:p>
    <w:p w14:paraId="0427F707" w14:textId="77777777" w:rsidR="006C055D" w:rsidRPr="006C055D" w:rsidRDefault="006C055D" w:rsidP="006C055D">
      <w:pPr>
        <w:rPr>
          <w:rFonts w:ascii="Times New Roman" w:hAnsi="Times New Roman" w:cs="Times New Roman"/>
        </w:rPr>
      </w:pPr>
    </w:p>
    <w:p w14:paraId="0C3C7720" w14:textId="3EEC2F5A" w:rsidR="006C055D" w:rsidRPr="006C055D" w:rsidRDefault="006C055D" w:rsidP="00F924B5">
      <w:pPr>
        <w:tabs>
          <w:tab w:val="right" w:pos="9026"/>
        </w:tabs>
        <w:rPr>
          <w:rFonts w:ascii="Times New Roman" w:hAnsi="Times New Roman" w:cs="Times New Roman"/>
        </w:rPr>
      </w:pPr>
      <w:r w:rsidRPr="006C055D">
        <w:rPr>
          <w:rFonts w:ascii="Times New Roman" w:hAnsi="Times New Roman" w:cs="Times New Roman"/>
          <w:u w:val="single"/>
        </w:rPr>
        <w:t>Task 2B: Cloud Service Decision Matrix</w:t>
      </w:r>
    </w:p>
    <w:p w14:paraId="06B2C738" w14:textId="77777777" w:rsidR="006C055D" w:rsidRDefault="006C055D" w:rsidP="006C055D">
      <w:pPr>
        <w:rPr>
          <w:rFonts w:ascii="Times New Roman" w:hAnsi="Times New Roman" w:cs="Times New Roman"/>
        </w:rPr>
      </w:pPr>
      <w:r w:rsidRPr="006C055D">
        <w:rPr>
          <w:rFonts w:ascii="Times New Roman" w:hAnsi="Times New Roman" w:cs="Times New Roman"/>
        </w:rPr>
        <w:t>Map Project modules to cloud services. Include authentication, frontend hosting, backend/API layer, database, object storage, analytics/logging, notification, AI/Python module, security, CI/CD, backup, and monitoring. Students should justify the most relevant service choices instead of forcing every possible cloud service into the design.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gridCol w:w="2680"/>
        <w:gridCol w:w="4536"/>
      </w:tblGrid>
      <w:tr w:rsidR="00F924B5" w:rsidRPr="00F924B5" w14:paraId="67E1A75D" w14:textId="77777777" w:rsidTr="00F924B5">
        <w:trPr>
          <w:tblHeader/>
          <w:tblCellSpacing w:w="15" w:type="dxa"/>
        </w:trPr>
        <w:tc>
          <w:tcPr>
            <w:tcW w:w="0" w:type="auto"/>
            <w:tcBorders>
              <w:top w:val="single" w:sz="4" w:space="0" w:color="auto"/>
              <w:left w:val="single" w:sz="4" w:space="0" w:color="auto"/>
            </w:tcBorders>
            <w:vAlign w:val="center"/>
            <w:hideMark/>
          </w:tcPr>
          <w:p w14:paraId="6FDF41BE"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Project Module</w:t>
            </w:r>
          </w:p>
        </w:tc>
        <w:tc>
          <w:tcPr>
            <w:tcW w:w="0" w:type="auto"/>
            <w:tcBorders>
              <w:top w:val="single" w:sz="4" w:space="0" w:color="auto"/>
              <w:left w:val="single" w:sz="4" w:space="0" w:color="auto"/>
              <w:right w:val="single" w:sz="4" w:space="0" w:color="auto"/>
            </w:tcBorders>
            <w:vAlign w:val="center"/>
            <w:hideMark/>
          </w:tcPr>
          <w:p w14:paraId="62EA1433"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Recommended Cloud Service</w:t>
            </w:r>
          </w:p>
        </w:tc>
        <w:tc>
          <w:tcPr>
            <w:tcW w:w="0" w:type="auto"/>
            <w:tcBorders>
              <w:top w:val="single" w:sz="4" w:space="0" w:color="auto"/>
              <w:right w:val="single" w:sz="4" w:space="0" w:color="auto"/>
            </w:tcBorders>
            <w:vAlign w:val="center"/>
            <w:hideMark/>
          </w:tcPr>
          <w:p w14:paraId="4915E43C" w14:textId="77777777" w:rsidR="00F924B5" w:rsidRPr="00F924B5" w:rsidRDefault="00F924B5" w:rsidP="00F924B5">
            <w:pPr>
              <w:rPr>
                <w:rFonts w:ascii="Times New Roman" w:hAnsi="Times New Roman" w:cs="Times New Roman"/>
                <w:b/>
                <w:bCs/>
              </w:rPr>
            </w:pPr>
            <w:r w:rsidRPr="00F924B5">
              <w:rPr>
                <w:rFonts w:ascii="Times New Roman" w:hAnsi="Times New Roman" w:cs="Times New Roman"/>
                <w:b/>
                <w:bCs/>
              </w:rPr>
              <w:t>Justification</w:t>
            </w:r>
          </w:p>
        </w:tc>
      </w:tr>
      <w:tr w:rsidR="00F924B5" w:rsidRPr="00F924B5" w14:paraId="4FB00FBD" w14:textId="77777777" w:rsidTr="00F924B5">
        <w:trPr>
          <w:tblCellSpacing w:w="15" w:type="dxa"/>
        </w:trPr>
        <w:tc>
          <w:tcPr>
            <w:tcW w:w="0" w:type="auto"/>
            <w:tcBorders>
              <w:top w:val="single" w:sz="4" w:space="0" w:color="auto"/>
              <w:left w:val="single" w:sz="4" w:space="0" w:color="auto"/>
            </w:tcBorders>
            <w:vAlign w:val="center"/>
            <w:hideMark/>
          </w:tcPr>
          <w:p w14:paraId="56DE8542"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Authentication</w:t>
            </w:r>
          </w:p>
        </w:tc>
        <w:tc>
          <w:tcPr>
            <w:tcW w:w="0" w:type="auto"/>
            <w:tcBorders>
              <w:top w:val="single" w:sz="4" w:space="0" w:color="auto"/>
              <w:left w:val="single" w:sz="4" w:space="0" w:color="auto"/>
              <w:right w:val="single" w:sz="4" w:space="0" w:color="auto"/>
            </w:tcBorders>
            <w:vAlign w:val="center"/>
            <w:hideMark/>
          </w:tcPr>
          <w:p w14:paraId="31AB13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Identity-as-a-Service (</w:t>
            </w:r>
            <w:proofErr w:type="spellStart"/>
            <w:r w:rsidRPr="00F924B5">
              <w:rPr>
                <w:rFonts w:ascii="Times New Roman" w:hAnsi="Times New Roman" w:cs="Times New Roman"/>
              </w:rPr>
              <w:t>IDaaS</w:t>
            </w:r>
            <w:proofErr w:type="spellEnd"/>
            <w:r w:rsidRPr="00F924B5">
              <w:rPr>
                <w:rFonts w:ascii="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0B08123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Provides secure user login, authentication, role-based access control (RBAC), and Multi-Factor Authentication (MFA).</w:t>
            </w:r>
          </w:p>
        </w:tc>
      </w:tr>
      <w:tr w:rsidR="00F924B5" w:rsidRPr="00F924B5" w14:paraId="27C51376" w14:textId="77777777" w:rsidTr="00F924B5">
        <w:trPr>
          <w:tblCellSpacing w:w="15" w:type="dxa"/>
        </w:trPr>
        <w:tc>
          <w:tcPr>
            <w:tcW w:w="0" w:type="auto"/>
            <w:tcBorders>
              <w:top w:val="single" w:sz="4" w:space="0" w:color="auto"/>
              <w:left w:val="single" w:sz="4" w:space="0" w:color="auto"/>
            </w:tcBorders>
            <w:vAlign w:val="center"/>
            <w:hideMark/>
          </w:tcPr>
          <w:p w14:paraId="3058A93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Frontend Hosting</w:t>
            </w:r>
          </w:p>
        </w:tc>
        <w:tc>
          <w:tcPr>
            <w:tcW w:w="0" w:type="auto"/>
            <w:tcBorders>
              <w:top w:val="single" w:sz="4" w:space="0" w:color="auto"/>
              <w:left w:val="single" w:sz="4" w:space="0" w:color="auto"/>
              <w:right w:val="single" w:sz="4" w:space="0" w:color="auto"/>
            </w:tcBorders>
            <w:vAlign w:val="center"/>
            <w:hideMark/>
          </w:tcPr>
          <w:p w14:paraId="5461725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Static Web Hosting / App Service</w:t>
            </w:r>
          </w:p>
        </w:tc>
        <w:tc>
          <w:tcPr>
            <w:tcW w:w="0" w:type="auto"/>
            <w:tcBorders>
              <w:bottom w:val="single" w:sz="4" w:space="0" w:color="auto"/>
              <w:right w:val="single" w:sz="4" w:space="0" w:color="auto"/>
            </w:tcBorders>
            <w:vAlign w:val="center"/>
            <w:hideMark/>
          </w:tcPr>
          <w:p w14:paraId="396D0E29"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Hosts the web application with high availability, fast content delivery, and automatic scaling.</w:t>
            </w:r>
          </w:p>
        </w:tc>
      </w:tr>
      <w:tr w:rsidR="00F924B5" w:rsidRPr="00F924B5" w14:paraId="086392EA" w14:textId="77777777" w:rsidTr="00F924B5">
        <w:trPr>
          <w:tblCellSpacing w:w="15" w:type="dxa"/>
        </w:trPr>
        <w:tc>
          <w:tcPr>
            <w:tcW w:w="0" w:type="auto"/>
            <w:tcBorders>
              <w:top w:val="single" w:sz="4" w:space="0" w:color="auto"/>
              <w:left w:val="single" w:sz="4" w:space="0" w:color="auto"/>
            </w:tcBorders>
            <w:vAlign w:val="center"/>
            <w:hideMark/>
          </w:tcPr>
          <w:p w14:paraId="4E88642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Backend / API Layer</w:t>
            </w:r>
          </w:p>
        </w:tc>
        <w:tc>
          <w:tcPr>
            <w:tcW w:w="0" w:type="auto"/>
            <w:tcBorders>
              <w:top w:val="single" w:sz="4" w:space="0" w:color="auto"/>
              <w:left w:val="single" w:sz="4" w:space="0" w:color="auto"/>
              <w:right w:val="single" w:sz="4" w:space="0" w:color="auto"/>
            </w:tcBorders>
            <w:vAlign w:val="center"/>
            <w:hideMark/>
          </w:tcPr>
          <w:p w14:paraId="6177985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Platform-as-a-Service (PaaS)</w:t>
            </w:r>
          </w:p>
        </w:tc>
        <w:tc>
          <w:tcPr>
            <w:tcW w:w="0" w:type="auto"/>
            <w:tcBorders>
              <w:right w:val="single" w:sz="4" w:space="0" w:color="auto"/>
            </w:tcBorders>
            <w:vAlign w:val="center"/>
            <w:hideMark/>
          </w:tcPr>
          <w:p w14:paraId="441C2FD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Runs REST APIs and application logic without managing the underlying infrastructure.</w:t>
            </w:r>
          </w:p>
        </w:tc>
      </w:tr>
      <w:tr w:rsidR="00F924B5" w:rsidRPr="00F924B5" w14:paraId="15AC2C19"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6F07C5A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Database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8360BFB"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Database-as-a-Service (DBaaS)</w:t>
            </w:r>
          </w:p>
        </w:tc>
        <w:tc>
          <w:tcPr>
            <w:tcW w:w="0" w:type="auto"/>
            <w:tcBorders>
              <w:top w:val="single" w:sz="4" w:space="0" w:color="auto"/>
              <w:bottom w:val="single" w:sz="4" w:space="0" w:color="auto"/>
              <w:right w:val="single" w:sz="4" w:space="0" w:color="auto"/>
            </w:tcBorders>
            <w:vAlign w:val="center"/>
            <w:hideMark/>
          </w:tcPr>
          <w:p w14:paraId="6C766922"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application data securely with automated backup, replication, and high availability.</w:t>
            </w:r>
          </w:p>
        </w:tc>
      </w:tr>
      <w:tr w:rsidR="00F924B5" w:rsidRPr="00F924B5" w14:paraId="65AB4D0E" w14:textId="77777777" w:rsidTr="00023459">
        <w:trPr>
          <w:tblCellSpacing w:w="15" w:type="dxa"/>
        </w:trPr>
        <w:tc>
          <w:tcPr>
            <w:tcW w:w="0" w:type="auto"/>
            <w:tcBorders>
              <w:left w:val="single" w:sz="4" w:space="0" w:color="auto"/>
              <w:bottom w:val="single" w:sz="4" w:space="0" w:color="auto"/>
            </w:tcBorders>
            <w:vAlign w:val="center"/>
            <w:hideMark/>
          </w:tcPr>
          <w:p w14:paraId="0924808B"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lastRenderedPageBreak/>
              <w:t>Object Storage</w:t>
            </w:r>
          </w:p>
        </w:tc>
        <w:tc>
          <w:tcPr>
            <w:tcW w:w="0" w:type="auto"/>
            <w:tcBorders>
              <w:left w:val="single" w:sz="4" w:space="0" w:color="auto"/>
              <w:bottom w:val="single" w:sz="4" w:space="0" w:color="auto"/>
              <w:right w:val="single" w:sz="4" w:space="0" w:color="auto"/>
            </w:tcBorders>
            <w:vAlign w:val="center"/>
            <w:hideMark/>
          </w:tcPr>
          <w:p w14:paraId="58641695"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Storage-as-a-Service</w:t>
            </w:r>
          </w:p>
        </w:tc>
        <w:tc>
          <w:tcPr>
            <w:tcW w:w="0" w:type="auto"/>
            <w:tcBorders>
              <w:bottom w:val="single" w:sz="4" w:space="0" w:color="auto"/>
              <w:right w:val="single" w:sz="4" w:space="0" w:color="auto"/>
            </w:tcBorders>
            <w:vAlign w:val="center"/>
            <w:hideMark/>
          </w:tcPr>
          <w:p w14:paraId="12C333EA"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Stores images, documents, videos, backups, and other unstructured project files reliably.</w:t>
            </w:r>
          </w:p>
        </w:tc>
      </w:tr>
      <w:tr w:rsidR="00F924B5" w:rsidRPr="00F924B5" w14:paraId="65433D6C" w14:textId="77777777" w:rsidTr="00023459">
        <w:trPr>
          <w:tblCellSpacing w:w="15" w:type="dxa"/>
        </w:trPr>
        <w:tc>
          <w:tcPr>
            <w:tcW w:w="0" w:type="auto"/>
            <w:tcBorders>
              <w:left w:val="single" w:sz="4" w:space="0" w:color="auto"/>
            </w:tcBorders>
            <w:vAlign w:val="center"/>
            <w:hideMark/>
          </w:tcPr>
          <w:p w14:paraId="77B80300"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Analytics / Logging</w:t>
            </w:r>
          </w:p>
        </w:tc>
        <w:tc>
          <w:tcPr>
            <w:tcW w:w="0" w:type="auto"/>
            <w:tcBorders>
              <w:left w:val="single" w:sz="4" w:space="0" w:color="auto"/>
              <w:right w:val="single" w:sz="4" w:space="0" w:color="auto"/>
            </w:tcBorders>
            <w:vAlign w:val="center"/>
            <w:hideMark/>
          </w:tcPr>
          <w:p w14:paraId="69580CE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&amp; Logging Service</w:t>
            </w:r>
          </w:p>
        </w:tc>
        <w:tc>
          <w:tcPr>
            <w:tcW w:w="0" w:type="auto"/>
            <w:tcBorders>
              <w:right w:val="single" w:sz="4" w:space="0" w:color="auto"/>
            </w:tcBorders>
            <w:vAlign w:val="center"/>
            <w:hideMark/>
          </w:tcPr>
          <w:p w14:paraId="71F5296D"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Collects application logs, performance metrics, and usage analytics for troubleshooting and optimization.</w:t>
            </w:r>
          </w:p>
        </w:tc>
      </w:tr>
      <w:tr w:rsidR="00F924B5" w:rsidRPr="00F924B5" w14:paraId="3F95DD75"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5F9837C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Notification Service</w:t>
            </w:r>
          </w:p>
        </w:tc>
        <w:tc>
          <w:tcPr>
            <w:tcW w:w="0" w:type="auto"/>
            <w:tcBorders>
              <w:top w:val="single" w:sz="4" w:space="0" w:color="auto"/>
              <w:left w:val="single" w:sz="4" w:space="0" w:color="auto"/>
              <w:right w:val="single" w:sz="4" w:space="0" w:color="auto"/>
            </w:tcBorders>
            <w:vAlign w:val="center"/>
            <w:hideMark/>
          </w:tcPr>
          <w:p w14:paraId="6DA04AB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Notification Service</w:t>
            </w:r>
          </w:p>
        </w:tc>
        <w:tc>
          <w:tcPr>
            <w:tcW w:w="0" w:type="auto"/>
            <w:tcBorders>
              <w:top w:val="single" w:sz="4" w:space="0" w:color="auto"/>
              <w:right w:val="single" w:sz="4" w:space="0" w:color="auto"/>
            </w:tcBorders>
            <w:vAlign w:val="center"/>
            <w:hideMark/>
          </w:tcPr>
          <w:p w14:paraId="3960547C" w14:textId="77777777" w:rsidR="00F924B5" w:rsidRPr="00F924B5" w:rsidRDefault="00F924B5" w:rsidP="00F924B5">
            <w:pPr>
              <w:rPr>
                <w:rFonts w:ascii="Times New Roman" w:hAnsi="Times New Roman" w:cs="Times New Roman"/>
              </w:rPr>
            </w:pPr>
            <w:proofErr w:type="gramStart"/>
            <w:r w:rsidRPr="00F924B5">
              <w:rPr>
                <w:rFonts w:ascii="Times New Roman" w:hAnsi="Times New Roman" w:cs="Times New Roman"/>
              </w:rPr>
              <w:t>Sends</w:t>
            </w:r>
            <w:proofErr w:type="gramEnd"/>
            <w:r w:rsidRPr="00F924B5">
              <w:rPr>
                <w:rFonts w:ascii="Times New Roman" w:hAnsi="Times New Roman" w:cs="Times New Roman"/>
              </w:rPr>
              <w:t xml:space="preserve"> email, SMS, or push notifications to users for alerts and updates.</w:t>
            </w:r>
          </w:p>
        </w:tc>
      </w:tr>
      <w:tr w:rsidR="00F924B5" w:rsidRPr="00F924B5" w14:paraId="0CAB335D" w14:textId="77777777" w:rsidTr="00023459">
        <w:trPr>
          <w:tblCellSpacing w:w="15" w:type="dxa"/>
        </w:trPr>
        <w:tc>
          <w:tcPr>
            <w:tcW w:w="0" w:type="auto"/>
            <w:tcBorders>
              <w:left w:val="single" w:sz="4" w:space="0" w:color="auto"/>
              <w:bottom w:val="single" w:sz="4" w:space="0" w:color="auto"/>
            </w:tcBorders>
            <w:vAlign w:val="center"/>
            <w:hideMark/>
          </w:tcPr>
          <w:p w14:paraId="735DA51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AI / Python Module</w:t>
            </w:r>
          </w:p>
        </w:tc>
        <w:tc>
          <w:tcPr>
            <w:tcW w:w="0" w:type="auto"/>
            <w:tcBorders>
              <w:top w:val="single" w:sz="4" w:space="0" w:color="auto"/>
              <w:left w:val="single" w:sz="4" w:space="0" w:color="auto"/>
              <w:right w:val="single" w:sz="4" w:space="0" w:color="auto"/>
            </w:tcBorders>
            <w:vAlign w:val="center"/>
            <w:hideMark/>
          </w:tcPr>
          <w:p w14:paraId="6A948B5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Serverless Functions (FaaS) or Cloud Virtual Machine</w:t>
            </w:r>
          </w:p>
        </w:tc>
        <w:tc>
          <w:tcPr>
            <w:tcW w:w="0" w:type="auto"/>
            <w:tcBorders>
              <w:top w:val="single" w:sz="4" w:space="0" w:color="auto"/>
              <w:bottom w:val="single" w:sz="4" w:space="0" w:color="auto"/>
              <w:right w:val="single" w:sz="4" w:space="0" w:color="auto"/>
            </w:tcBorders>
            <w:vAlign w:val="center"/>
            <w:hideMark/>
          </w:tcPr>
          <w:p w14:paraId="5FB3B81E"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Executes Python scripts and AI/ML models efficiently with automatic scaling based on workload.</w:t>
            </w:r>
          </w:p>
        </w:tc>
      </w:tr>
      <w:tr w:rsidR="00F924B5" w:rsidRPr="00F924B5" w14:paraId="6ED095E9" w14:textId="77777777" w:rsidTr="00023459">
        <w:trPr>
          <w:tblCellSpacing w:w="15" w:type="dxa"/>
        </w:trPr>
        <w:tc>
          <w:tcPr>
            <w:tcW w:w="0" w:type="auto"/>
            <w:tcBorders>
              <w:left w:val="single" w:sz="4" w:space="0" w:color="auto"/>
            </w:tcBorders>
            <w:vAlign w:val="center"/>
            <w:hideMark/>
          </w:tcPr>
          <w:p w14:paraId="1EDE2FCF"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Security</w:t>
            </w:r>
          </w:p>
        </w:tc>
        <w:tc>
          <w:tcPr>
            <w:tcW w:w="0" w:type="auto"/>
            <w:tcBorders>
              <w:top w:val="single" w:sz="4" w:space="0" w:color="auto"/>
              <w:left w:val="single" w:sz="4" w:space="0" w:color="auto"/>
              <w:right w:val="single" w:sz="4" w:space="0" w:color="auto"/>
            </w:tcBorders>
            <w:vAlign w:val="center"/>
            <w:hideMark/>
          </w:tcPr>
          <w:p w14:paraId="4CDCD471"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IAM, Firewall, Encryption Services</w:t>
            </w:r>
          </w:p>
        </w:tc>
        <w:tc>
          <w:tcPr>
            <w:tcW w:w="0" w:type="auto"/>
            <w:tcBorders>
              <w:right w:val="single" w:sz="4" w:space="0" w:color="auto"/>
            </w:tcBorders>
            <w:vAlign w:val="center"/>
            <w:hideMark/>
          </w:tcPr>
          <w:p w14:paraId="4ECECE63"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Protects data and applications using identity management, firewalls, SSL/TLS encryption, and access policies.</w:t>
            </w:r>
          </w:p>
        </w:tc>
      </w:tr>
      <w:tr w:rsidR="00F924B5" w:rsidRPr="00F924B5" w14:paraId="6E82B81A" w14:textId="77777777" w:rsidTr="00023459">
        <w:trPr>
          <w:tblCellSpacing w:w="15" w:type="dxa"/>
        </w:trPr>
        <w:tc>
          <w:tcPr>
            <w:tcW w:w="0" w:type="auto"/>
            <w:tcBorders>
              <w:top w:val="single" w:sz="4" w:space="0" w:color="auto"/>
              <w:left w:val="single" w:sz="4" w:space="0" w:color="auto"/>
            </w:tcBorders>
            <w:vAlign w:val="center"/>
            <w:hideMark/>
          </w:tcPr>
          <w:p w14:paraId="531405B4"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CI/CD</w:t>
            </w:r>
          </w:p>
        </w:tc>
        <w:tc>
          <w:tcPr>
            <w:tcW w:w="0" w:type="auto"/>
            <w:tcBorders>
              <w:top w:val="single" w:sz="4" w:space="0" w:color="auto"/>
              <w:left w:val="single" w:sz="4" w:space="0" w:color="auto"/>
              <w:right w:val="single" w:sz="4" w:space="0" w:color="auto"/>
            </w:tcBorders>
            <w:vAlign w:val="center"/>
            <w:hideMark/>
          </w:tcPr>
          <w:p w14:paraId="422BA02F"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DevOps / CI-CD Pipeline</w:t>
            </w:r>
          </w:p>
        </w:tc>
        <w:tc>
          <w:tcPr>
            <w:tcW w:w="0" w:type="auto"/>
            <w:tcBorders>
              <w:top w:val="single" w:sz="4" w:space="0" w:color="auto"/>
              <w:right w:val="single" w:sz="4" w:space="0" w:color="auto"/>
            </w:tcBorders>
            <w:vAlign w:val="center"/>
            <w:hideMark/>
          </w:tcPr>
          <w:p w14:paraId="1EAD0417"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Automates code building, testing, and deployment, reducing manual effort and deployment errors.</w:t>
            </w:r>
          </w:p>
        </w:tc>
      </w:tr>
      <w:tr w:rsidR="00F924B5" w:rsidRPr="00F924B5" w14:paraId="54594D99" w14:textId="77777777" w:rsidTr="00023459">
        <w:trPr>
          <w:tblCellSpacing w:w="15" w:type="dxa"/>
        </w:trPr>
        <w:tc>
          <w:tcPr>
            <w:tcW w:w="0" w:type="auto"/>
            <w:tcBorders>
              <w:top w:val="single" w:sz="4" w:space="0" w:color="auto"/>
              <w:left w:val="single" w:sz="4" w:space="0" w:color="auto"/>
            </w:tcBorders>
            <w:vAlign w:val="center"/>
            <w:hideMark/>
          </w:tcPr>
          <w:p w14:paraId="27DD9DCE"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Backup</w:t>
            </w:r>
          </w:p>
        </w:tc>
        <w:tc>
          <w:tcPr>
            <w:tcW w:w="0" w:type="auto"/>
            <w:tcBorders>
              <w:top w:val="single" w:sz="4" w:space="0" w:color="auto"/>
              <w:left w:val="single" w:sz="4" w:space="0" w:color="auto"/>
              <w:bottom w:val="single" w:sz="4" w:space="0" w:color="auto"/>
              <w:right w:val="single" w:sz="4" w:space="0" w:color="auto"/>
            </w:tcBorders>
            <w:vAlign w:val="center"/>
            <w:hideMark/>
          </w:tcPr>
          <w:p w14:paraId="7BFBB216"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Backup Service</w:t>
            </w:r>
          </w:p>
        </w:tc>
        <w:tc>
          <w:tcPr>
            <w:tcW w:w="0" w:type="auto"/>
            <w:tcBorders>
              <w:top w:val="single" w:sz="4" w:space="0" w:color="auto"/>
              <w:right w:val="single" w:sz="4" w:space="0" w:color="auto"/>
            </w:tcBorders>
            <w:vAlign w:val="center"/>
            <w:hideMark/>
          </w:tcPr>
          <w:p w14:paraId="01EBF66C"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Automatically backs up databases and files, enabling quick disaster recovery and data restoration.</w:t>
            </w:r>
          </w:p>
        </w:tc>
      </w:tr>
      <w:tr w:rsidR="00F924B5" w:rsidRPr="00F924B5" w14:paraId="1A7D18A7" w14:textId="77777777" w:rsidTr="00023459">
        <w:trPr>
          <w:tblCellSpacing w:w="15" w:type="dxa"/>
        </w:trPr>
        <w:tc>
          <w:tcPr>
            <w:tcW w:w="0" w:type="auto"/>
            <w:tcBorders>
              <w:top w:val="single" w:sz="4" w:space="0" w:color="auto"/>
              <w:left w:val="single" w:sz="4" w:space="0" w:color="auto"/>
              <w:bottom w:val="single" w:sz="4" w:space="0" w:color="auto"/>
            </w:tcBorders>
            <w:vAlign w:val="center"/>
            <w:hideMark/>
          </w:tcPr>
          <w:p w14:paraId="0102C18D" w14:textId="77777777" w:rsidR="00F924B5" w:rsidRPr="00F924B5" w:rsidRDefault="00F924B5" w:rsidP="00F924B5">
            <w:pPr>
              <w:rPr>
                <w:rFonts w:ascii="Times New Roman" w:hAnsi="Times New Roman" w:cs="Times New Roman"/>
              </w:rPr>
            </w:pPr>
            <w:r w:rsidRPr="00F924B5">
              <w:rPr>
                <w:rFonts w:ascii="Times New Roman" w:hAnsi="Times New Roman" w:cs="Times New Roman"/>
                <w:b/>
                <w:bCs/>
              </w:rPr>
              <w:t>Monitoring</w:t>
            </w:r>
          </w:p>
        </w:tc>
        <w:tc>
          <w:tcPr>
            <w:tcW w:w="0" w:type="auto"/>
            <w:tcBorders>
              <w:left w:val="single" w:sz="4" w:space="0" w:color="auto"/>
              <w:bottom w:val="single" w:sz="4" w:space="0" w:color="auto"/>
              <w:right w:val="single" w:sz="4" w:space="0" w:color="auto"/>
            </w:tcBorders>
            <w:vAlign w:val="center"/>
            <w:hideMark/>
          </w:tcPr>
          <w:p w14:paraId="61C7F5F8"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Cloud Monitoring Service</w:t>
            </w:r>
          </w:p>
        </w:tc>
        <w:tc>
          <w:tcPr>
            <w:tcW w:w="0" w:type="auto"/>
            <w:tcBorders>
              <w:top w:val="single" w:sz="4" w:space="0" w:color="auto"/>
              <w:bottom w:val="single" w:sz="4" w:space="0" w:color="auto"/>
              <w:right w:val="single" w:sz="4" w:space="0" w:color="auto"/>
            </w:tcBorders>
            <w:vAlign w:val="center"/>
            <w:hideMark/>
          </w:tcPr>
          <w:p w14:paraId="4F340A54" w14:textId="77777777" w:rsidR="00F924B5" w:rsidRPr="00F924B5" w:rsidRDefault="00F924B5" w:rsidP="00F924B5">
            <w:pPr>
              <w:rPr>
                <w:rFonts w:ascii="Times New Roman" w:hAnsi="Times New Roman" w:cs="Times New Roman"/>
              </w:rPr>
            </w:pPr>
            <w:r w:rsidRPr="00F924B5">
              <w:rPr>
                <w:rFonts w:ascii="Times New Roman" w:hAnsi="Times New Roman" w:cs="Times New Roman"/>
              </w:rPr>
              <w:t>Continuously monitors CPU, memory, storage, API response time, and system health while generating alerts for failures.</w:t>
            </w:r>
          </w:p>
        </w:tc>
      </w:tr>
    </w:tbl>
    <w:p w14:paraId="6E8AA024" w14:textId="77777777" w:rsidR="00C01D9C" w:rsidRPr="006C055D" w:rsidRDefault="00C01D9C" w:rsidP="006C055D">
      <w:pPr>
        <w:rPr>
          <w:rFonts w:ascii="Times New Roman" w:hAnsi="Times New Roman" w:cs="Times New Roman"/>
        </w:rPr>
      </w:pPr>
    </w:p>
    <w:p w14:paraId="1391527D" w14:textId="77777777" w:rsidR="006C055D" w:rsidRPr="006C055D" w:rsidRDefault="006C055D" w:rsidP="006C055D">
      <w:pPr>
        <w:rPr>
          <w:rFonts w:ascii="Times New Roman" w:hAnsi="Times New Roman" w:cs="Times New Roman"/>
        </w:rPr>
      </w:pPr>
    </w:p>
    <w:p w14:paraId="49164027"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3: API Flow, Elasticity, and Scalability Design</w:t>
      </w:r>
    </w:p>
    <w:p w14:paraId="75A80197" w14:textId="77777777" w:rsidR="006C055D" w:rsidRDefault="006C055D" w:rsidP="006C055D">
      <w:pPr>
        <w:rPr>
          <w:rFonts w:ascii="Times New Roman" w:hAnsi="Times New Roman" w:cs="Times New Roman"/>
        </w:rPr>
      </w:pPr>
      <w:r w:rsidRPr="006C055D">
        <w:rPr>
          <w:rFonts w:ascii="Times New Roman" w:hAnsi="Times New Roman" w:cs="Times New Roman"/>
        </w:rPr>
        <w:t>Draw a professional cloud-flow diagram for the Project modules. The diagram must show user app or web app, API gateway/backend service, authentication, compute layer, database, object storage, analytics/logging, monitoring, security boundaries, and scaling points. Students may replicate the given visual pattern, but all components and labels must be customized to their own architecture.</w:t>
      </w:r>
    </w:p>
    <w:p w14:paraId="36792513" w14:textId="162DB0E3" w:rsidR="00023459" w:rsidRPr="006C055D" w:rsidRDefault="00023459" w:rsidP="006C055D">
      <w:pPr>
        <w:rPr>
          <w:rFonts w:ascii="Times New Roman" w:hAnsi="Times New Roman" w:cs="Times New Roman"/>
        </w:rPr>
      </w:pPr>
      <w:r>
        <w:rPr>
          <w:rFonts w:ascii="Times New Roman" w:hAnsi="Times New Roman" w:cs="Times New Roman"/>
          <w:noProof/>
        </w:rPr>
        <w:lastRenderedPageBreak/>
        <w:drawing>
          <wp:inline distT="0" distB="0" distL="0" distR="0" wp14:anchorId="71E7A8D6" wp14:editId="58CE30E8">
            <wp:extent cx="5731510" cy="3820795"/>
            <wp:effectExtent l="0" t="0" r="2540" b="8255"/>
            <wp:docPr id="951333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33310" name="Picture 9513333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951ED80" w14:textId="77777777" w:rsidR="006C055D" w:rsidRPr="006C055D" w:rsidRDefault="006C055D" w:rsidP="006C055D">
      <w:pPr>
        <w:rPr>
          <w:rFonts w:ascii="Times New Roman" w:hAnsi="Times New Roman" w:cs="Times New Roman"/>
        </w:rPr>
      </w:pPr>
    </w:p>
    <w:p w14:paraId="671113DA"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Task 4: Technical Justification</w:t>
      </w:r>
    </w:p>
    <w:p w14:paraId="15336F8F" w14:textId="77777777" w:rsidR="006C055D" w:rsidRDefault="006C055D" w:rsidP="006C055D">
      <w:pPr>
        <w:rPr>
          <w:rFonts w:ascii="Times New Roman" w:hAnsi="Times New Roman" w:cs="Times New Roman"/>
        </w:rPr>
      </w:pPr>
      <w:r w:rsidRPr="006C055D">
        <w:rPr>
          <w:rFonts w:ascii="Times New Roman" w:hAnsi="Times New Roman" w:cs="Times New Roman"/>
        </w:rPr>
        <w:t>Write a concise justification explaining how the diagram and matrices prove CO1. The justification must discuss service model selection, API role, elasticity, scalability, virtualization or managed compute choice, and cloud responsibility boundaries.</w:t>
      </w:r>
    </w:p>
    <w:p w14:paraId="5895E118" w14:textId="1A5E3611" w:rsidR="005751A9" w:rsidRDefault="005751A9" w:rsidP="006C055D">
      <w:pPr>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p>
    <w:p w14:paraId="2388AABD" w14:textId="77777777" w:rsidR="005751A9" w:rsidRPr="005751A9" w:rsidRDefault="005751A9" w:rsidP="005751A9">
      <w:pPr>
        <w:jc w:val="both"/>
        <w:rPr>
          <w:rFonts w:ascii="Times New Roman" w:hAnsi="Times New Roman" w:cs="Times New Roman"/>
        </w:rPr>
      </w:pPr>
      <w:r w:rsidRPr="005751A9">
        <w:rPr>
          <w:rFonts w:ascii="Times New Roman" w:hAnsi="Times New Roman" w:cs="Times New Roman"/>
        </w:rPr>
        <w:t xml:space="preserve">The concept map and matrices demonstrate </w:t>
      </w:r>
      <w:r w:rsidRPr="005751A9">
        <w:rPr>
          <w:rFonts w:ascii="Times New Roman" w:hAnsi="Times New Roman" w:cs="Times New Roman"/>
          <w:b/>
          <w:bCs/>
        </w:rPr>
        <w:t>CO1</w:t>
      </w:r>
      <w:r w:rsidRPr="005751A9">
        <w:rPr>
          <w:rFonts w:ascii="Times New Roman" w:hAnsi="Times New Roman" w:cs="Times New Roman"/>
        </w:rPr>
        <w:t xml:space="preserve"> by clearly explaining cloud computing principles and their relationships. The selected </w:t>
      </w:r>
      <w:r w:rsidRPr="005751A9">
        <w:rPr>
          <w:rFonts w:ascii="Times New Roman" w:hAnsi="Times New Roman" w:cs="Times New Roman"/>
          <w:b/>
          <w:bCs/>
        </w:rPr>
        <w:t>service models (IaaS, PaaS, and SaaS)</w:t>
      </w:r>
      <w:r w:rsidRPr="005751A9">
        <w:rPr>
          <w:rFonts w:ascii="Times New Roman" w:hAnsi="Times New Roman" w:cs="Times New Roman"/>
        </w:rPr>
        <w:t xml:space="preserve"> show how different user requirements are addressed. </w:t>
      </w:r>
      <w:r w:rsidRPr="005751A9">
        <w:rPr>
          <w:rFonts w:ascii="Times New Roman" w:hAnsi="Times New Roman" w:cs="Times New Roman"/>
          <w:b/>
          <w:bCs/>
        </w:rPr>
        <w:t>APIs and web services</w:t>
      </w:r>
      <w:r w:rsidRPr="005751A9">
        <w:rPr>
          <w:rFonts w:ascii="Times New Roman" w:hAnsi="Times New Roman" w:cs="Times New Roman"/>
        </w:rPr>
        <w:t xml:space="preserve"> enable communication and integration between cloud applications, improving interoperability. </w:t>
      </w:r>
      <w:r w:rsidRPr="005751A9">
        <w:rPr>
          <w:rFonts w:ascii="Times New Roman" w:hAnsi="Times New Roman" w:cs="Times New Roman"/>
          <w:b/>
          <w:bCs/>
        </w:rPr>
        <w:t>Scalability and elasticity</w:t>
      </w:r>
      <w:r w:rsidRPr="005751A9">
        <w:rPr>
          <w:rFonts w:ascii="Times New Roman" w:hAnsi="Times New Roman" w:cs="Times New Roman"/>
        </w:rPr>
        <w:t xml:space="preserve"> allow resources to expand or shrink based on demand, ensuring high performance and cost efficiency. </w:t>
      </w:r>
      <w:r w:rsidRPr="005751A9">
        <w:rPr>
          <w:rFonts w:ascii="Times New Roman" w:hAnsi="Times New Roman" w:cs="Times New Roman"/>
          <w:b/>
          <w:bCs/>
        </w:rPr>
        <w:t>Virtualization</w:t>
      </w:r>
      <w:r w:rsidRPr="005751A9">
        <w:rPr>
          <w:rFonts w:ascii="Times New Roman" w:hAnsi="Times New Roman" w:cs="Times New Roman"/>
        </w:rPr>
        <w:t xml:space="preserve"> supports efficient resource sharing, while </w:t>
      </w:r>
      <w:r w:rsidRPr="005751A9">
        <w:rPr>
          <w:rFonts w:ascii="Times New Roman" w:hAnsi="Times New Roman" w:cs="Times New Roman"/>
          <w:b/>
          <w:bCs/>
        </w:rPr>
        <w:t>managed compute services</w:t>
      </w:r>
      <w:r w:rsidRPr="005751A9">
        <w:rPr>
          <w:rFonts w:ascii="Times New Roman" w:hAnsi="Times New Roman" w:cs="Times New Roman"/>
        </w:rPr>
        <w:t xml:space="preserve"> reduce infrastructure management tasks. The concept map also illustrates </w:t>
      </w:r>
      <w:r w:rsidRPr="005751A9">
        <w:rPr>
          <w:rFonts w:ascii="Times New Roman" w:hAnsi="Times New Roman" w:cs="Times New Roman"/>
          <w:b/>
          <w:bCs/>
        </w:rPr>
        <w:t>shared responsibility boundaries</w:t>
      </w:r>
      <w:r w:rsidRPr="005751A9">
        <w:rPr>
          <w:rFonts w:ascii="Times New Roman" w:hAnsi="Times New Roman" w:cs="Times New Roman"/>
        </w:rPr>
        <w:t>, where cloud providers manage infrastructure and customers manage applications and data, ensuring secure and efficient cloud operations.</w:t>
      </w:r>
    </w:p>
    <w:p w14:paraId="3F41DCF1" w14:textId="77777777" w:rsidR="005751A9" w:rsidRPr="005751A9" w:rsidRDefault="005751A9" w:rsidP="006C055D"/>
    <w:p w14:paraId="714B80DC" w14:textId="77777777" w:rsidR="006C055D" w:rsidRDefault="006C055D" w:rsidP="006C055D">
      <w:pPr>
        <w:rPr>
          <w:rFonts w:ascii="Times New Roman" w:hAnsi="Times New Roman" w:cs="Times New Roman"/>
        </w:rPr>
      </w:pPr>
    </w:p>
    <w:p w14:paraId="7EE2C326" w14:textId="77777777" w:rsidR="00023459" w:rsidRPr="006C055D" w:rsidRDefault="00023459" w:rsidP="006C055D">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9010"/>
      </w:tblGrid>
      <w:tr w:rsidR="006C055D" w:rsidRPr="006C055D" w14:paraId="7F03194D" w14:textId="77777777">
        <w:trPr>
          <w:trHeight w:val="6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EB45B4" w14:textId="40DDE820" w:rsidR="005751A9"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lastRenderedPageBreak/>
              <w:t>Evaluate the effectiveness of your concept map in representing cloud computing principles. Which design decisions most strongly support your solution, and why?</w:t>
            </w:r>
          </w:p>
          <w:p w14:paraId="1C39FD96" w14:textId="77777777" w:rsidR="006C055D" w:rsidRDefault="005751A9" w:rsidP="005751A9">
            <w:pPr>
              <w:pStyle w:val="ListParagraph"/>
              <w:ind w:left="540"/>
              <w:rPr>
                <w:rFonts w:ascii="Times New Roman" w:hAnsi="Times New Roman" w:cs="Times New Roman"/>
              </w:rPr>
            </w:pPr>
            <w:r w:rsidRPr="005751A9">
              <w:rPr>
                <w:rFonts w:ascii="Times New Roman" w:hAnsi="Times New Roman" w:cs="Times New Roman"/>
                <w:b/>
                <w:bCs/>
              </w:rPr>
              <w:t>ANSWER</w:t>
            </w:r>
            <w:r>
              <w:rPr>
                <w:rFonts w:ascii="Times New Roman" w:hAnsi="Times New Roman" w:cs="Times New Roman"/>
              </w:rPr>
              <w:t>:</w:t>
            </w:r>
            <w:r w:rsidR="006C055D" w:rsidRPr="005751A9">
              <w:rPr>
                <w:rFonts w:ascii="Times New Roman" w:hAnsi="Times New Roman" w:cs="Times New Roman"/>
              </w:rPr>
              <w:t> </w:t>
            </w:r>
          </w:p>
          <w:p w14:paraId="7A92038E" w14:textId="77777777"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The concept map effectively represents cloud computing by organizing concepts into a clear hierarchy. It connects cloud characteristics, service models, deployment models, and technologies, making their relationships easy to understand. The use of linking phrases improves clarity, while grouping related concepts supports better visualization. These design decisions help explain how cloud computing components work together to deliver reliable and efficient services.</w:t>
            </w:r>
          </w:p>
          <w:p w14:paraId="789B75CC" w14:textId="0A72F4E6" w:rsidR="005751A9" w:rsidRPr="005751A9" w:rsidRDefault="005751A9" w:rsidP="005751A9">
            <w:pPr>
              <w:pStyle w:val="ListParagraph"/>
              <w:ind w:left="540"/>
              <w:rPr>
                <w:rFonts w:ascii="Times New Roman" w:hAnsi="Times New Roman" w:cs="Times New Roman"/>
              </w:rPr>
            </w:pPr>
          </w:p>
        </w:tc>
      </w:tr>
      <w:tr w:rsidR="006C055D" w:rsidRPr="006C055D" w14:paraId="4334BDE3"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C6E4CC" w14:textId="22441AF0" w:rsidR="006C055D" w:rsidRDefault="006C055D" w:rsidP="005751A9">
            <w:pPr>
              <w:pStyle w:val="ListParagraph"/>
              <w:numPr>
                <w:ilvl w:val="0"/>
                <w:numId w:val="6"/>
              </w:numPr>
              <w:rPr>
                <w:rFonts w:ascii="Times New Roman" w:hAnsi="Times New Roman" w:cs="Times New Roman"/>
              </w:rPr>
            </w:pPr>
            <w:proofErr w:type="spellStart"/>
            <w:r w:rsidRPr="005751A9">
              <w:rPr>
                <w:rFonts w:ascii="Times New Roman" w:hAnsi="Times New Roman" w:cs="Times New Roman"/>
              </w:rPr>
              <w:t>Analyze</w:t>
            </w:r>
            <w:proofErr w:type="spellEnd"/>
            <w:r w:rsidRPr="005751A9">
              <w:rPr>
                <w:rFonts w:ascii="Times New Roman" w:hAnsi="Times New Roman" w:cs="Times New Roman"/>
              </w:rPr>
              <w:t xml:space="preserve"> how scalability, elasticity, and resource management influence the architecture shown in your concept map. What challenges could arise if these capabilities were absent? </w:t>
            </w:r>
          </w:p>
          <w:p w14:paraId="1D7A4AD8" w14:textId="533FE899"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26B9079B" w14:textId="5538FBB3"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Scalability enables the system to increase resources as workloads grow, while elasticity automatically adjusts resources based on demand. Resource management ensures efficient allocation and utilization of computing resources. Without these capabilities, applications may experience slow performance, resource shortages, higher operational costs, and poor user experience during peak workloads. Overall system efficiency and availability would also decrease.</w:t>
            </w:r>
          </w:p>
          <w:p w14:paraId="34EEAB77" w14:textId="77777777" w:rsidR="005751A9" w:rsidRPr="005751A9" w:rsidRDefault="005751A9" w:rsidP="005751A9">
            <w:pPr>
              <w:ind w:left="60"/>
              <w:rPr>
                <w:rFonts w:ascii="Times New Roman" w:hAnsi="Times New Roman" w:cs="Times New Roman"/>
              </w:rPr>
            </w:pPr>
          </w:p>
        </w:tc>
      </w:tr>
      <w:tr w:rsidR="006C055D" w:rsidRPr="006C055D" w14:paraId="24724AA0" w14:textId="77777777">
        <w:trPr>
          <w:trHeight w:val="4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48A393" w14:textId="43B843DA"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Justify the selection of the APIs, web services, or cloud services included in your concept map. How do they contribute to the overall functionality and efficiency of the system? </w:t>
            </w:r>
          </w:p>
          <w:p w14:paraId="5C6E79AF"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30478FE2" w14:textId="19E7AC08"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APIs and web services are included because they allow secure communication between cloud applications and external systems. They support data exchange, automation, and integration across different platforms. Cloud services such as IaaS, PaaS, and SaaS provide flexible infrastructure, development environments, and ready-to-use applications. Together, these technologies improve system efficiency, reduce development time, and support scalable cloud-based solutions.</w:t>
            </w:r>
          </w:p>
          <w:p w14:paraId="59657625" w14:textId="77777777" w:rsidR="005751A9" w:rsidRPr="005751A9" w:rsidRDefault="005751A9" w:rsidP="005751A9">
            <w:pPr>
              <w:rPr>
                <w:rFonts w:ascii="Times New Roman" w:hAnsi="Times New Roman" w:cs="Times New Roman"/>
              </w:rPr>
            </w:pPr>
          </w:p>
        </w:tc>
      </w:tr>
      <w:tr w:rsidR="006C055D" w:rsidRPr="006C055D" w14:paraId="20E411B1"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C495B" w14:textId="30B6F922" w:rsidR="006C055D" w:rsidRPr="005751A9" w:rsidRDefault="006C055D" w:rsidP="005751A9">
            <w:pPr>
              <w:pStyle w:val="ListParagraph"/>
              <w:numPr>
                <w:ilvl w:val="0"/>
                <w:numId w:val="6"/>
              </w:numPr>
              <w:rPr>
                <w:rFonts w:ascii="Times New Roman" w:hAnsi="Times New Roman" w:cs="Times New Roman"/>
              </w:rPr>
            </w:pPr>
            <w:r w:rsidRPr="005751A9">
              <w:rPr>
                <w:rFonts w:ascii="Times New Roman" w:hAnsi="Times New Roman" w:cs="Times New Roman"/>
              </w:rPr>
              <w:t>Critically examine the relationships between the components in your concept map. How do these interactions improve reliability, performance, or user experience? </w:t>
            </w:r>
          </w:p>
          <w:p w14:paraId="3343C7DC"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t>ANSWER</w:t>
            </w:r>
            <w:r>
              <w:rPr>
                <w:rFonts w:ascii="Times New Roman" w:hAnsi="Times New Roman" w:cs="Times New Roman"/>
                <w:b/>
                <w:bCs/>
              </w:rPr>
              <w:t>:</w:t>
            </w:r>
          </w:p>
          <w:p w14:paraId="4FA5A627" w14:textId="3A9F9AAA" w:rsidR="005751A9" w:rsidRPr="005751A9" w:rsidRDefault="005751A9" w:rsidP="005751A9">
            <w:pPr>
              <w:pStyle w:val="ListParagraph"/>
              <w:ind w:left="540"/>
              <w:rPr>
                <w:rFonts w:ascii="Times New Roman" w:hAnsi="Times New Roman" w:cs="Times New Roman"/>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w:t>
            </w:r>
            <w:r w:rsidRPr="005751A9">
              <w:rPr>
                <w:rFonts w:ascii="Times New Roman" w:hAnsi="Times New Roman" w:cs="Times New Roman"/>
                <w:b/>
                <w:bCs/>
              </w:rPr>
              <w:t xml:space="preserve">s </w:t>
            </w:r>
            <w:r w:rsidRPr="005751A9">
              <w:rPr>
                <w:rFonts w:ascii="Times New Roman" w:hAnsi="Times New Roman" w:cs="Times New Roman"/>
              </w:rPr>
              <w:t>computing to make the concept map more comprehensive and practical.</w:t>
            </w:r>
          </w:p>
        </w:tc>
      </w:tr>
      <w:tr w:rsidR="006C055D" w:rsidRPr="006C055D" w14:paraId="3141A6A4" w14:textId="77777777">
        <w:trPr>
          <w:trHeight w:val="39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B290A4" w14:textId="53B42C48" w:rsidR="006C055D" w:rsidRPr="005751A9" w:rsidRDefault="006C055D" w:rsidP="005751A9">
            <w:pPr>
              <w:pStyle w:val="ListParagraph"/>
              <w:numPr>
                <w:ilvl w:val="0"/>
                <w:numId w:val="1"/>
              </w:numPr>
              <w:rPr>
                <w:rFonts w:ascii="Times New Roman" w:hAnsi="Times New Roman" w:cs="Times New Roman"/>
              </w:rPr>
            </w:pPr>
            <w:r w:rsidRPr="005751A9">
              <w:rPr>
                <w:rFonts w:ascii="Times New Roman" w:hAnsi="Times New Roman" w:cs="Times New Roman"/>
              </w:rPr>
              <w:t xml:space="preserve">Reflect on the process of developing your concept map. How has creating and </w:t>
            </w:r>
            <w:proofErr w:type="spellStart"/>
            <w:r w:rsidRPr="005751A9">
              <w:rPr>
                <w:rFonts w:ascii="Times New Roman" w:hAnsi="Times New Roman" w:cs="Times New Roman"/>
              </w:rPr>
              <w:t>analyzing</w:t>
            </w:r>
            <w:proofErr w:type="spellEnd"/>
            <w:r w:rsidRPr="005751A9">
              <w:rPr>
                <w:rFonts w:ascii="Times New Roman" w:hAnsi="Times New Roman" w:cs="Times New Roman"/>
              </w:rPr>
              <w:t xml:space="preserve"> the map changed your understanding of cloud computing architecture, and what improvements would you make if you were redesigning it? </w:t>
            </w:r>
          </w:p>
          <w:p w14:paraId="41C5B6BD" w14:textId="77777777"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b/>
                <w:bCs/>
              </w:rPr>
              <w:lastRenderedPageBreak/>
              <w:t>ANSWER</w:t>
            </w:r>
            <w:r>
              <w:rPr>
                <w:rFonts w:ascii="Times New Roman" w:hAnsi="Times New Roman" w:cs="Times New Roman"/>
                <w:b/>
                <w:bCs/>
              </w:rPr>
              <w:t>:</w:t>
            </w:r>
          </w:p>
          <w:p w14:paraId="7D43F15C" w14:textId="784E286A" w:rsidR="005751A9" w:rsidRDefault="005751A9" w:rsidP="005751A9">
            <w:pPr>
              <w:pStyle w:val="ListParagraph"/>
              <w:ind w:left="540"/>
              <w:rPr>
                <w:rFonts w:ascii="Times New Roman" w:hAnsi="Times New Roman" w:cs="Times New Roman"/>
                <w:b/>
                <w:bCs/>
              </w:rPr>
            </w:pPr>
            <w:r w:rsidRPr="005751A9">
              <w:rPr>
                <w:rFonts w:ascii="Times New Roman" w:hAnsi="Times New Roman" w:cs="Times New Roman"/>
              </w:rPr>
              <w:t>Developing the concept map improved my understanding of how cloud computing components are interconnected. It clarified the relationships between service models, deployment models, virtualization, APIs, and resource management. If redesigned, I would include more real-world examples, security mechanisms, and modern cloud-native technologies such as containers and serverless computing to make the concept map more comprehensive and practical</w:t>
            </w:r>
            <w:r w:rsidRPr="005751A9">
              <w:rPr>
                <w:rFonts w:ascii="Times New Roman" w:hAnsi="Times New Roman" w:cs="Times New Roman"/>
                <w:b/>
                <w:bCs/>
              </w:rPr>
              <w:t>.</w:t>
            </w:r>
          </w:p>
          <w:p w14:paraId="68877FE0" w14:textId="77777777" w:rsidR="005751A9" w:rsidRPr="005751A9" w:rsidRDefault="005751A9" w:rsidP="005751A9">
            <w:pPr>
              <w:rPr>
                <w:rFonts w:ascii="Times New Roman" w:hAnsi="Times New Roman" w:cs="Times New Roman"/>
              </w:rPr>
            </w:pPr>
          </w:p>
        </w:tc>
      </w:tr>
    </w:tbl>
    <w:p w14:paraId="3EA2BB7E" w14:textId="77777777" w:rsidR="006C055D" w:rsidRPr="006C055D" w:rsidRDefault="006C055D" w:rsidP="006C055D">
      <w:pPr>
        <w:rPr>
          <w:rFonts w:ascii="Times New Roman" w:hAnsi="Times New Roman" w:cs="Times New Roman"/>
        </w:rPr>
      </w:pPr>
    </w:p>
    <w:p w14:paraId="03FFA96B"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Expected Digital Evidence</w:t>
      </w:r>
    </w:p>
    <w:p w14:paraId="02131CC8"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Editable diagram source file and exported PNG/PDF for the concept map.</w:t>
      </w:r>
    </w:p>
    <w:p w14:paraId="3243CCE5"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Completed service model responsibility matrix and cloud service decision matrix.</w:t>
      </w:r>
    </w:p>
    <w:p w14:paraId="6E18356C"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Architecture/API flow diagram exported as PNG/PDF.</w:t>
      </w:r>
    </w:p>
    <w:p w14:paraId="31C664F9" w14:textId="77777777" w:rsidR="006C055D" w:rsidRPr="006C055D" w:rsidRDefault="006C055D" w:rsidP="006C055D">
      <w:pPr>
        <w:numPr>
          <w:ilvl w:val="0"/>
          <w:numId w:val="4"/>
        </w:numPr>
        <w:rPr>
          <w:rFonts w:ascii="Times New Roman" w:hAnsi="Times New Roman" w:cs="Times New Roman"/>
        </w:rPr>
      </w:pPr>
      <w:r w:rsidRPr="006C055D">
        <w:rPr>
          <w:rFonts w:ascii="Times New Roman" w:hAnsi="Times New Roman" w:cs="Times New Roman"/>
        </w:rPr>
        <w:t xml:space="preserve">README file </w:t>
      </w:r>
      <w:proofErr w:type="gramStart"/>
      <w:r w:rsidRPr="006C055D">
        <w:rPr>
          <w:rFonts w:ascii="Times New Roman" w:hAnsi="Times New Roman" w:cs="Times New Roman"/>
        </w:rPr>
        <w:t>containing  title</w:t>
      </w:r>
      <w:proofErr w:type="gramEnd"/>
      <w:r w:rsidRPr="006C055D">
        <w:rPr>
          <w:rFonts w:ascii="Times New Roman" w:hAnsi="Times New Roman" w:cs="Times New Roman"/>
        </w:rPr>
        <w:t>, tools used, repository structure, and a short CO1 reflection.</w:t>
      </w:r>
    </w:p>
    <w:p w14:paraId="231C7E4C"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br/>
        <w:t>GitHub and Google Classroom Submission</w:t>
      </w:r>
    </w:p>
    <w:p w14:paraId="1725FB49"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Create a repository using a clear name: CSA15_CO1_AT&lt;Number&gt;_&lt;</w:t>
      </w:r>
      <w:proofErr w:type="spellStart"/>
      <w:r w:rsidRPr="006C055D">
        <w:rPr>
          <w:rFonts w:ascii="Times New Roman" w:hAnsi="Times New Roman" w:cs="Times New Roman"/>
        </w:rPr>
        <w:t>RegisterNumber</w:t>
      </w:r>
      <w:proofErr w:type="spellEnd"/>
      <w:r w:rsidRPr="006C055D">
        <w:rPr>
          <w:rFonts w:ascii="Times New Roman" w:hAnsi="Times New Roman" w:cs="Times New Roman"/>
        </w:rPr>
        <w:t>&gt;.</w:t>
      </w:r>
    </w:p>
    <w:p w14:paraId="2725D28C"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Upload editable source files, exported PDF/PNG evidence, screenshots, and a short README explaining the work.</w:t>
      </w:r>
    </w:p>
    <w:p w14:paraId="710B1315"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Keep filenames professional and include the register number where appropriate.</w:t>
      </w:r>
    </w:p>
    <w:p w14:paraId="50E7FEBE"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Submit only the GitHub repository link in Google Classroom before the deadline.</w:t>
      </w:r>
    </w:p>
    <w:p w14:paraId="6F24B170" w14:textId="77777777" w:rsidR="006C055D" w:rsidRPr="006C055D" w:rsidRDefault="006C055D" w:rsidP="006C055D">
      <w:pPr>
        <w:numPr>
          <w:ilvl w:val="0"/>
          <w:numId w:val="5"/>
        </w:numPr>
        <w:rPr>
          <w:rFonts w:ascii="Times New Roman" w:hAnsi="Times New Roman" w:cs="Times New Roman"/>
        </w:rPr>
      </w:pPr>
      <w:r w:rsidRPr="006C055D">
        <w:rPr>
          <w:rFonts w:ascii="Times New Roman" w:hAnsi="Times New Roman" w:cs="Times New Roman"/>
        </w:rPr>
        <w:t>Ensure the repository is accessible to the faculty evaluator during assessment.</w:t>
      </w:r>
    </w:p>
    <w:p w14:paraId="6DB7FD89" w14:textId="77777777" w:rsidR="006C055D" w:rsidRPr="006C055D" w:rsidRDefault="006C055D" w:rsidP="006C055D">
      <w:pPr>
        <w:rPr>
          <w:rFonts w:ascii="Times New Roman" w:hAnsi="Times New Roman" w:cs="Times New Roman"/>
        </w:rPr>
      </w:pPr>
      <w:r w:rsidRPr="006C055D">
        <w:rPr>
          <w:rFonts w:ascii="Times New Roman" w:hAnsi="Times New Roman" w:cs="Times New Roman"/>
          <w:u w:val="single"/>
        </w:rPr>
        <w:t>Implementation Note</w:t>
      </w:r>
    </w:p>
    <w:p w14:paraId="468667AE" w14:textId="77777777" w:rsidR="006C055D" w:rsidRPr="006C055D" w:rsidRDefault="006C055D" w:rsidP="006C055D">
      <w:pPr>
        <w:rPr>
          <w:rFonts w:ascii="Times New Roman" w:hAnsi="Times New Roman" w:cs="Times New Roman"/>
        </w:rPr>
      </w:pPr>
      <w:r w:rsidRPr="006C055D">
        <w:rPr>
          <w:rFonts w:ascii="Times New Roman" w:hAnsi="Times New Roman" w:cs="Times New Roman"/>
        </w:rPr>
        <w:t>Faculty may evaluate the submitted evidence digitally using repository inspection, diagram quality, oral explanation, and CO-aligned rubric scoring. The focus is on technical understanding, cloud design reasoning, and hands-on evidence rather than routine written work.</w:t>
      </w:r>
    </w:p>
    <w:p w14:paraId="66D55A6A" w14:textId="77777777" w:rsidR="00C43F64" w:rsidRPr="006C055D" w:rsidRDefault="00C43F64">
      <w:pPr>
        <w:rPr>
          <w:rFonts w:ascii="Times New Roman" w:hAnsi="Times New Roman" w:cs="Times New Roman"/>
        </w:rPr>
      </w:pPr>
    </w:p>
    <w:sectPr w:rsidR="00C43F64" w:rsidRPr="006C0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3106"/>
    <w:multiLevelType w:val="multilevel"/>
    <w:tmpl w:val="C464C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E5E2DE4"/>
    <w:multiLevelType w:val="hybridMultilevel"/>
    <w:tmpl w:val="8A1240DA"/>
    <w:lvl w:ilvl="0" w:tplc="5F5CBA02">
      <w:start w:val="1"/>
      <w:numFmt w:val="decimal"/>
      <w:lvlText w:val="%1."/>
      <w:lvlJc w:val="left"/>
      <w:pPr>
        <w:ind w:left="540" w:hanging="48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 w15:restartNumberingAfterBreak="0">
    <w:nsid w:val="59D1004F"/>
    <w:multiLevelType w:val="multilevel"/>
    <w:tmpl w:val="0492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D729D6"/>
    <w:multiLevelType w:val="multilevel"/>
    <w:tmpl w:val="59105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58722E"/>
    <w:multiLevelType w:val="multilevel"/>
    <w:tmpl w:val="1914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5E166C"/>
    <w:multiLevelType w:val="multilevel"/>
    <w:tmpl w:val="B45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040873">
    <w:abstractNumId w:val="0"/>
  </w:num>
  <w:num w:numId="2" w16cid:durableId="1968195495">
    <w:abstractNumId w:val="5"/>
  </w:num>
  <w:num w:numId="3" w16cid:durableId="466165604">
    <w:abstractNumId w:val="2"/>
  </w:num>
  <w:num w:numId="4" w16cid:durableId="1561013333">
    <w:abstractNumId w:val="4"/>
  </w:num>
  <w:num w:numId="5" w16cid:durableId="1237399318">
    <w:abstractNumId w:val="3"/>
  </w:num>
  <w:num w:numId="6" w16cid:durableId="1020745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D"/>
    <w:rsid w:val="00023459"/>
    <w:rsid w:val="00072B74"/>
    <w:rsid w:val="005751A9"/>
    <w:rsid w:val="006C055D"/>
    <w:rsid w:val="007C0DCC"/>
    <w:rsid w:val="009A3005"/>
    <w:rsid w:val="00A2409A"/>
    <w:rsid w:val="00B17803"/>
    <w:rsid w:val="00C01D9C"/>
    <w:rsid w:val="00C43F64"/>
    <w:rsid w:val="00CD4D11"/>
    <w:rsid w:val="00CF4133"/>
    <w:rsid w:val="00EB3F59"/>
    <w:rsid w:val="00F924B5"/>
    <w:rsid w:val="00F96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9A01D"/>
  <w15:chartTrackingRefBased/>
  <w15:docId w15:val="{64341826-6090-45F0-BAC2-D0938E788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D"/>
    <w:rPr>
      <w:rFonts w:eastAsiaTheme="majorEastAsia" w:cstheme="majorBidi"/>
      <w:color w:val="272727" w:themeColor="text1" w:themeTint="D8"/>
    </w:rPr>
  </w:style>
  <w:style w:type="paragraph" w:styleId="Title">
    <w:name w:val="Title"/>
    <w:basedOn w:val="Normal"/>
    <w:next w:val="Normal"/>
    <w:link w:val="TitleChar"/>
    <w:uiPriority w:val="10"/>
    <w:qFormat/>
    <w:rsid w:val="006C0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D"/>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D"/>
    <w:rPr>
      <w:i/>
      <w:iCs/>
      <w:color w:val="404040" w:themeColor="text1" w:themeTint="BF"/>
    </w:rPr>
  </w:style>
  <w:style w:type="paragraph" w:styleId="ListParagraph">
    <w:name w:val="List Paragraph"/>
    <w:basedOn w:val="Normal"/>
    <w:uiPriority w:val="34"/>
    <w:qFormat/>
    <w:rsid w:val="006C055D"/>
    <w:pPr>
      <w:ind w:left="720"/>
      <w:contextualSpacing/>
    </w:pPr>
  </w:style>
  <w:style w:type="character" w:styleId="IntenseEmphasis">
    <w:name w:val="Intense Emphasis"/>
    <w:basedOn w:val="DefaultParagraphFont"/>
    <w:uiPriority w:val="21"/>
    <w:qFormat/>
    <w:rsid w:val="006C055D"/>
    <w:rPr>
      <w:i/>
      <w:iCs/>
      <w:color w:val="0F4761" w:themeColor="accent1" w:themeShade="BF"/>
    </w:rPr>
  </w:style>
  <w:style w:type="paragraph" w:styleId="IntenseQuote">
    <w:name w:val="Intense Quote"/>
    <w:basedOn w:val="Normal"/>
    <w:next w:val="Normal"/>
    <w:link w:val="IntenseQuoteChar"/>
    <w:uiPriority w:val="30"/>
    <w:qFormat/>
    <w:rsid w:val="006C0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D"/>
    <w:rPr>
      <w:i/>
      <w:iCs/>
      <w:color w:val="0F4761" w:themeColor="accent1" w:themeShade="BF"/>
    </w:rPr>
  </w:style>
  <w:style w:type="character" w:styleId="IntenseReference">
    <w:name w:val="Intense Reference"/>
    <w:basedOn w:val="DefaultParagraphFont"/>
    <w:uiPriority w:val="32"/>
    <w:qFormat/>
    <w:rsid w:val="006C055D"/>
    <w:rPr>
      <w:b/>
      <w:bCs/>
      <w:smallCaps/>
      <w:color w:val="0F4761" w:themeColor="accent1" w:themeShade="BF"/>
      <w:spacing w:val="5"/>
    </w:rPr>
  </w:style>
  <w:style w:type="character" w:styleId="Hyperlink">
    <w:name w:val="Hyperlink"/>
    <w:basedOn w:val="DefaultParagraphFont"/>
    <w:uiPriority w:val="99"/>
    <w:unhideWhenUsed/>
    <w:rsid w:val="006C055D"/>
    <w:rPr>
      <w:color w:val="467886" w:themeColor="hyperlink"/>
      <w:u w:val="single"/>
    </w:rPr>
  </w:style>
  <w:style w:type="character" w:styleId="UnresolvedMention">
    <w:name w:val="Unresolved Mention"/>
    <w:basedOn w:val="DefaultParagraphFont"/>
    <w:uiPriority w:val="99"/>
    <w:semiHidden/>
    <w:unhideWhenUsed/>
    <w:rsid w:val="006C05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hyperlink" Target="http://diagrams.n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BD9AA-3F39-49C1-917E-37F0B3E51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2261</Words>
  <Characters>12889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Prateeksha S</dc:creator>
  <cp:keywords/>
  <dc:description/>
  <cp:lastModifiedBy>Manvitha ALLU</cp:lastModifiedBy>
  <cp:revision>2</cp:revision>
  <dcterms:created xsi:type="dcterms:W3CDTF">2026-07-20T17:21:00Z</dcterms:created>
  <dcterms:modified xsi:type="dcterms:W3CDTF">2026-07-20T17:21:00Z</dcterms:modified>
</cp:coreProperties>
</file>