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mail-7--wire-instructions"/>
    <w:p>
      <w:pPr>
        <w:pStyle w:val="Heading1"/>
      </w:pPr>
      <w:r>
        <w:t xml:space="preserve">EMAIL 7 — WIRE INSTRUCTIONS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Capital Contribution Wire Instructions ($30,000.00)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Junhyuk —</w:t>
      </w:r>
    </w:p>
    <w:p>
      <w:pPr>
        <w:pStyle w:val="BodyText"/>
      </w:pPr>
      <w:r>
        <w:t xml:space="preserve">Wire instructions for your $30,000.00 capital contribution to Pheeew, Inc. are below. Please send the wire after executing the RSPA (D04).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Name</w:t>
            </w:r>
          </w:p>
        </w:tc>
        <w:tc>
          <w:tcPr/>
          <w:p>
            <w:pPr>
              <w:pStyle w:val="Compact"/>
            </w:pPr>
            <w:r>
              <w:t xml:space="preserve">Pheeew, Inc.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Address</w:t>
            </w:r>
          </w:p>
        </w:tc>
        <w:tc>
          <w:tcPr/>
          <w:p>
            <w:pPr>
              <w:pStyle w:val="Compact"/>
            </w:pPr>
            <w:r>
              <w:t xml:space="preserve">1111b South Governors Ave STE 98188, Dover, DE 19904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Name</w:t>
            </w:r>
          </w:p>
        </w:tc>
        <w:tc>
          <w:tcPr/>
          <w:p>
            <w:pPr>
              <w:pStyle w:val="Compact"/>
            </w:pPr>
            <w:r>
              <w:t xml:space="preserve">Choice Financial Group (Mercury Bank's partner depository)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 / Routing Number</w:t>
            </w:r>
          </w:p>
        </w:tc>
        <w:tc>
          <w:tcPr/>
          <w:p>
            <w:pPr>
              <w:pStyle w:val="Compact"/>
            </w:pPr>
            <w:r>
              <w:t xml:space="preserve">091311229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Account Number</w:t>
            </w:r>
          </w:p>
        </w:tc>
        <w:tc>
          <w:tcPr/>
          <w:p>
            <w:pPr>
              <w:pStyle w:val="Compact"/>
            </w:pPr>
            <w:r>
              <w:t xml:space="preserve">[Pheeew, Inc. Mercury operating account — fill in from Mercury dashboard before sending]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 Memo (paste exactly)</w:t>
            </w:r>
          </w:p>
        </w:tc>
        <w:tc>
          <w:tcPr/>
          <w:p>
            <w:pPr>
              <w:pStyle w:val="Compact"/>
            </w:pPr>
            <w:r>
              <w:t xml:space="preserve">RSPA Capital Contribution — Junhyuk Kim — Pheeew, Inc. Founder Common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$30,000.00 USD</w:t>
            </w:r>
          </w:p>
        </w:tc>
      </w:tr>
    </w:tbl>
    <w:p>
      <w:pPr>
        <w:pStyle w:val="BodyText"/>
      </w:pPr>
      <w:r>
        <w:t xml:space="preserve">After sending the wire, please reply to this email with a screenshot of your outgoing wire confirmation showing date, amount, recipient, and memo. Once Pheeew's Mercury account shows the credit (typically same business day for domestic wires), I will issue the Capital Contribution Receipt (D13) for your countersignature, allocated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Purchase Price (3,017,143 × $0.00226)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Voluntary Additional Paid-in Capital</w:t>
            </w:r>
          </w:p>
        </w:tc>
        <w:tc>
          <w:tcPr/>
          <w:p>
            <w:pPr>
              <w:pStyle w:val="Compact"/>
            </w:pPr>
            <w:r>
              <w:t xml:space="preserve">$23,181.26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$30,000.00</w:t>
            </w:r>
          </w:p>
        </w:tc>
      </w:tr>
    </w:tbl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2026-05-07T05:20:24Z</dcterms:created>
  <dcterms:modified xsi:type="dcterms:W3CDTF">2026-05-07T05:20:24Z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