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F18" w:rsidRDefault="00803F18" w:rsidP="00803F18">
      <w:pPr>
        <w:jc w:val="both"/>
        <w:rPr>
          <w:rFonts w:cstheme="minorHAnsi"/>
          <w:lang w:val="es-ES"/>
        </w:rPr>
      </w:pPr>
      <w:r w:rsidRPr="00F2132B">
        <w:rPr>
          <w:rFonts w:cstheme="minorHAnsi"/>
          <w:lang w:val="es-ES"/>
        </w:rPr>
        <w:fldChar w:fldCharType="begin"/>
      </w:r>
      <w:r w:rsidRPr="00F2132B">
        <w:rPr>
          <w:rFonts w:cstheme="minorHAnsi"/>
          <w:lang w:val="es-ES"/>
        </w:rPr>
        <w:instrText xml:space="preserve"> HYPERLINK "https://www.lg.com/es/posventa/guias-y-soluciones/lavado-secado/indice-errores" </w:instrText>
      </w:r>
      <w:r w:rsidRPr="00F2132B">
        <w:rPr>
          <w:rFonts w:cstheme="minorHAnsi"/>
          <w:lang w:val="es-ES"/>
        </w:rPr>
        <w:fldChar w:fldCharType="separate"/>
      </w:r>
      <w:r w:rsidRPr="00F2132B">
        <w:rPr>
          <w:rStyle w:val="Hyperlink"/>
          <w:rFonts w:cstheme="minorHAnsi"/>
          <w:lang w:val="es-ES"/>
        </w:rPr>
        <w:t>https://www.lg.com/es/posventa/guias-y-soluciones/lavado-secado/indice-errores</w:t>
      </w:r>
      <w:r w:rsidRPr="00F2132B">
        <w:rPr>
          <w:rFonts w:cstheme="minorHAnsi"/>
          <w:lang w:val="es-ES"/>
        </w:rPr>
        <w:fldChar w:fldCharType="end"/>
      </w:r>
    </w:p>
    <w:p w:rsidR="00803F18" w:rsidRPr="00F2132B" w:rsidRDefault="00803F18" w:rsidP="00803F18">
      <w:pPr>
        <w:pStyle w:val="Heading1"/>
        <w:jc w:val="both"/>
        <w:rPr>
          <w:rFonts w:asciiTheme="minorHAnsi" w:hAnsiTheme="minorHAnsi" w:cstheme="minorHAnsi"/>
          <w:color w:val="5B9BD5" w:themeColor="accent1"/>
          <w:lang w:val="es-ES"/>
        </w:rPr>
      </w:pPr>
      <w:bookmarkStart w:id="0" w:name="_Toc82086278"/>
      <w:r w:rsidRPr="00F2132B">
        <w:rPr>
          <w:rFonts w:asciiTheme="minorHAnsi" w:hAnsiTheme="minorHAnsi" w:cstheme="minorHAnsi"/>
          <w:color w:val="5B9BD5" w:themeColor="accent1"/>
          <w:lang w:val="es-ES"/>
        </w:rPr>
        <w:t>Códigos de Error</w:t>
      </w:r>
      <w:bookmarkEnd w:id="0"/>
      <w:r>
        <w:rPr>
          <w:rFonts w:asciiTheme="minorHAnsi" w:hAnsiTheme="minorHAnsi" w:cstheme="minorHAnsi"/>
          <w:color w:val="5B9BD5" w:themeColor="accent1"/>
          <w:lang w:val="es-ES"/>
        </w:rPr>
        <w:t>: lavadoras y lava</w:t>
      </w:r>
      <w:r w:rsidR="00C63B97">
        <w:rPr>
          <w:rFonts w:asciiTheme="minorHAnsi" w:hAnsiTheme="minorHAnsi" w:cstheme="minorHAnsi"/>
          <w:color w:val="5B9BD5" w:themeColor="accent1"/>
          <w:lang w:val="es-ES"/>
        </w:rPr>
        <w:t>-</w:t>
      </w:r>
      <w:r>
        <w:rPr>
          <w:rFonts w:asciiTheme="minorHAnsi" w:hAnsiTheme="minorHAnsi" w:cstheme="minorHAnsi"/>
          <w:color w:val="5B9BD5" w:themeColor="accent1"/>
          <w:lang w:val="es-ES"/>
        </w:rPr>
        <w:t>secadoras</w:t>
      </w:r>
    </w:p>
    <w:p w:rsidR="00803F18" w:rsidRDefault="00803F18" w:rsidP="00803F18">
      <w:pPr>
        <w:jc w:val="both"/>
        <w:rPr>
          <w:rFonts w:cstheme="minorHAnsi"/>
          <w:lang w:val="es-ES"/>
        </w:rPr>
      </w:pPr>
      <w:r w:rsidRPr="00F2132B">
        <w:rPr>
          <w:rFonts w:cstheme="minorHAnsi"/>
          <w:lang w:val="es-ES"/>
        </w:rPr>
        <w:t>En esta guía están resumidos la mayoría de códigos de error o mens</w:t>
      </w:r>
      <w:r>
        <w:rPr>
          <w:rFonts w:cstheme="minorHAnsi"/>
          <w:lang w:val="es-ES"/>
        </w:rPr>
        <w:t>ajes que pueden aparecer en la pantalla de las lavadoras y las lava</w:t>
      </w:r>
      <w:r w:rsidR="00C63B97">
        <w:rPr>
          <w:rFonts w:cstheme="minorHAnsi"/>
          <w:lang w:val="es-ES"/>
        </w:rPr>
        <w:t>-</w:t>
      </w:r>
      <w:r>
        <w:rPr>
          <w:rFonts w:cstheme="minorHAnsi"/>
          <w:lang w:val="es-ES"/>
        </w:rPr>
        <w:t>secadoras</w:t>
      </w:r>
      <w:r w:rsidRPr="00F2132B">
        <w:rPr>
          <w:rFonts w:cstheme="minorHAnsi"/>
          <w:lang w:val="es-E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0"/>
        <w:gridCol w:w="5376"/>
      </w:tblGrid>
      <w:tr w:rsidR="00803F18" w:rsidTr="00642937">
        <w:tc>
          <w:tcPr>
            <w:tcW w:w="4508" w:type="dxa"/>
            <w:vAlign w:val="center"/>
          </w:tcPr>
          <w:p w:rsidR="00803F18" w:rsidRDefault="00C91E17" w:rsidP="00642937">
            <w:pPr>
              <w:jc w:val="center"/>
              <w:rPr>
                <w:lang w:val="es-ES"/>
              </w:rPr>
            </w:pPr>
            <w:r w:rsidRPr="00C91E17">
              <w:rPr>
                <w:noProof/>
                <w:lang w:eastAsia="en-GB"/>
              </w:rPr>
              <w:drawing>
                <wp:inline distT="0" distB="0" distL="0" distR="0" wp14:anchorId="24DC0C1A" wp14:editId="28C8FE70">
                  <wp:extent cx="1809750" cy="2470150"/>
                  <wp:effectExtent l="0" t="0" r="0" b="6350"/>
                  <wp:docPr id="1" name="Picture 1" descr="D:\diego.jimenez\AppData\Local\Temp\Temp1_F4DV9512P2W.zip\2020_5_Vivace_VC2_V950_12kg_White_F4V9BAP2WE_English_Main\01_Vivace_VC2_V950_12kg_White_F4V9BAP2WE_English_White_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ego.jimenez\AppData\Local\Temp\Temp1_F4DV9512P2W.zip\2020_5_Vivace_VC2_V950_12kg_White_F4V9BAP2WE_English_Main\01_Vivace_VC2_V950_12kg_White_F4V9BAP2WE_English_White_Front.jpg"/>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16628" t="5388" r="16628" b="3513"/>
                          <a:stretch/>
                        </pic:blipFill>
                        <pic:spPr bwMode="auto">
                          <a:xfrm>
                            <a:off x="0" y="0"/>
                            <a:ext cx="1809750" cy="24701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08" w:type="dxa"/>
            <w:vAlign w:val="center"/>
          </w:tcPr>
          <w:p w:rsidR="00803F18" w:rsidRDefault="00C91E17" w:rsidP="00642937">
            <w:pPr>
              <w:jc w:val="center"/>
              <w:rPr>
                <w:lang w:val="es-ES"/>
              </w:rPr>
            </w:pPr>
            <w:r w:rsidRPr="00C91E17">
              <w:rPr>
                <w:noProof/>
                <w:lang w:eastAsia="en-GB"/>
              </w:rPr>
              <w:drawing>
                <wp:inline distT="0" distB="0" distL="0" distR="0">
                  <wp:extent cx="3269798" cy="2348865"/>
                  <wp:effectExtent l="0" t="0" r="6985" b="0"/>
                  <wp:docPr id="3" name="Picture 3" descr="D:\diego.jimenez\AppData\Local\Temp\Temp1_F4DV9512P2W.zip\2020_5_Vivace_VC2_V950_12kg_White_F4V9BAP2WE_English_Main\11_Vivace_VC2_V950_12kg_White_F4V9BAP2WE_English_White_Right_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ego.jimenez\AppData\Local\Temp\Temp1_F4DV9512P2W.zip\2020_5_Vivace_VC2_V950_12kg_White_F4V9BAP2WE_English_Main\11_Vivace_VC2_V950_12kg_White_F4V9BAP2WE_English_White_Right_Open.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3574" r="6073" b="1966"/>
                          <a:stretch/>
                        </pic:blipFill>
                        <pic:spPr bwMode="auto">
                          <a:xfrm>
                            <a:off x="0" y="0"/>
                            <a:ext cx="3272652" cy="2350915"/>
                          </a:xfrm>
                          <a:prstGeom prst="rect">
                            <a:avLst/>
                          </a:prstGeom>
                          <a:noFill/>
                          <a:ln>
                            <a:noFill/>
                          </a:ln>
                          <a:extLst>
                            <a:ext uri="{53640926-AAD7-44D8-BBD7-CCE9431645EC}">
                              <a14:shadowObscured xmlns:a14="http://schemas.microsoft.com/office/drawing/2010/main"/>
                            </a:ext>
                          </a:extLst>
                        </pic:spPr>
                      </pic:pic>
                    </a:graphicData>
                  </a:graphic>
                </wp:inline>
              </w:drawing>
            </w:r>
          </w:p>
        </w:tc>
        <w:bookmarkStart w:id="1" w:name="_GoBack"/>
        <w:bookmarkEnd w:id="1"/>
      </w:tr>
    </w:tbl>
    <w:p w:rsidR="00803F18" w:rsidRPr="00F2132B" w:rsidRDefault="00803F18" w:rsidP="00803F18">
      <w:pPr>
        <w:jc w:val="both"/>
        <w:rPr>
          <w:rFonts w:cstheme="minorHAnsi"/>
          <w:lang w:val="es-ES"/>
        </w:rPr>
      </w:pPr>
    </w:p>
    <w:p w:rsidR="00803F18" w:rsidRPr="00F2132B" w:rsidRDefault="00803F18" w:rsidP="00803F18">
      <w:pPr>
        <w:pStyle w:val="Heading3"/>
        <w:jc w:val="both"/>
        <w:rPr>
          <w:lang w:val="es-ES"/>
        </w:rPr>
      </w:pPr>
      <w:bookmarkStart w:id="2" w:name="_Toc82086279"/>
      <w:r w:rsidRPr="00F2132B">
        <w:rPr>
          <w:lang w:val="es-ES"/>
        </w:rPr>
        <w:t>Error AE</w:t>
      </w:r>
      <w:r>
        <w:rPr>
          <w:lang w:val="es-ES"/>
        </w:rPr>
        <w:t xml:space="preserve"> – Error de fuga de agua</w:t>
      </w:r>
      <w:bookmarkEnd w:id="2"/>
    </w:p>
    <w:p w:rsidR="003C36E5" w:rsidRDefault="00803F18" w:rsidP="003C36E5">
      <w:pPr>
        <w:rPr>
          <w:lang w:val="es-ES"/>
        </w:rPr>
      </w:pPr>
      <w:r w:rsidRPr="00F2132B">
        <w:rPr>
          <w:rFonts w:cstheme="minorHAnsi"/>
          <w:lang w:val="es-ES"/>
        </w:rPr>
        <w:t>Se producen fugas de agua en el interior del equipo.</w:t>
      </w:r>
      <w:r w:rsidR="003C36E5">
        <w:rPr>
          <w:rFonts w:cstheme="minorHAnsi"/>
          <w:lang w:val="es-ES"/>
        </w:rPr>
        <w:t xml:space="preserve"> </w:t>
      </w:r>
      <w:r w:rsidR="003C36E5">
        <w:rPr>
          <w:lang w:val="es-ES"/>
        </w:rPr>
        <w:t xml:space="preserve">Desenchufe el equipo, espere 60 segundos e inténtelo de nuevo. En caso de persistir, </w:t>
      </w:r>
      <w:r w:rsidR="003C36E5">
        <w:rPr>
          <w:rFonts w:cstheme="minorHAnsi"/>
          <w:lang w:val="es-ES"/>
        </w:rPr>
        <w:t>cerrar</w:t>
      </w:r>
      <w:r w:rsidR="003C36E5" w:rsidRPr="00F2132B">
        <w:rPr>
          <w:rFonts w:cstheme="minorHAnsi"/>
          <w:lang w:val="es-ES"/>
        </w:rPr>
        <w:t xml:space="preserve"> el grifo de entrada</w:t>
      </w:r>
      <w:r w:rsidR="003C36E5">
        <w:rPr>
          <w:rFonts w:cstheme="minorHAnsi"/>
          <w:lang w:val="es-ES"/>
        </w:rPr>
        <w:t xml:space="preserve"> de agua</w:t>
      </w:r>
      <w:r w:rsidR="003C36E5">
        <w:rPr>
          <w:lang w:val="es-ES"/>
        </w:rPr>
        <w:t xml:space="preserve"> y </w:t>
      </w:r>
      <w:hyperlink r:id="rId6" w:history="1">
        <w:r w:rsidR="003C36E5" w:rsidRPr="003C36E5">
          <w:rPr>
            <w:rStyle w:val="Hyperlink"/>
            <w:lang w:val="es-ES"/>
          </w:rPr>
          <w:t>solicitar reparación</w:t>
        </w:r>
      </w:hyperlink>
      <w:r w:rsidR="003C36E5">
        <w:rPr>
          <w:lang w:val="es-ES"/>
        </w:rPr>
        <w:t>.</w:t>
      </w:r>
    </w:p>
    <w:p w:rsidR="00803F18" w:rsidRPr="00F2132B" w:rsidRDefault="00803F18" w:rsidP="00803F18">
      <w:pPr>
        <w:pStyle w:val="Heading3"/>
        <w:jc w:val="both"/>
        <w:rPr>
          <w:lang w:val="es-ES"/>
        </w:rPr>
      </w:pPr>
      <w:bookmarkStart w:id="3" w:name="_Toc82086280"/>
      <w:r>
        <w:rPr>
          <w:lang w:val="es-ES"/>
        </w:rPr>
        <w:t>Error CL – Error bloqueo infantil</w:t>
      </w:r>
      <w:bookmarkEnd w:id="3"/>
    </w:p>
    <w:p w:rsidR="00803F18" w:rsidRDefault="00803F18" w:rsidP="00803F18">
      <w:pPr>
        <w:jc w:val="both"/>
        <w:rPr>
          <w:rFonts w:cstheme="minorHAnsi"/>
          <w:lang w:val="es-ES"/>
        </w:rPr>
      </w:pPr>
      <w:r w:rsidRPr="00F2132B">
        <w:rPr>
          <w:rFonts w:cstheme="minorHAnsi"/>
          <w:lang w:val="es-ES"/>
        </w:rPr>
        <w:t xml:space="preserve">Este mensaje en realidad no </w:t>
      </w:r>
      <w:r w:rsidRPr="003C36E5">
        <w:rPr>
          <w:rFonts w:cstheme="minorHAnsi"/>
          <w:lang w:val="es-ES"/>
        </w:rPr>
        <w:t>es un código de error. Se utiliza para bloquear el uso de botones del panel de control para evitar el uso de un niño. Solo se puede activar durante el ciclo de lavado. Para más información</w:t>
      </w:r>
      <w:r w:rsidR="003C36E5">
        <w:rPr>
          <w:rFonts w:cstheme="minorHAnsi"/>
          <w:lang w:val="es-ES"/>
        </w:rPr>
        <w:t>,</w:t>
      </w:r>
      <w:r w:rsidRPr="003C36E5">
        <w:rPr>
          <w:rFonts w:cstheme="minorHAnsi"/>
          <w:lang w:val="es-ES"/>
        </w:rPr>
        <w:t xml:space="preserve"> consulta</w:t>
      </w:r>
      <w:r w:rsidR="003C36E5">
        <w:rPr>
          <w:rFonts w:cstheme="minorHAnsi"/>
          <w:lang w:val="es-ES"/>
        </w:rPr>
        <w:t>r</w:t>
      </w:r>
      <w:r w:rsidRPr="003C36E5">
        <w:rPr>
          <w:rFonts w:cstheme="minorHAnsi"/>
          <w:lang w:val="es-ES"/>
        </w:rPr>
        <w:t xml:space="preserve"> la </w:t>
      </w:r>
      <w:hyperlink r:id="rId7" w:history="1">
        <w:r w:rsidRPr="003C36E5">
          <w:rPr>
            <w:rStyle w:val="Hyperlink"/>
            <w:rFonts w:cstheme="minorHAnsi"/>
            <w:lang w:val="es-ES"/>
          </w:rPr>
          <w:t>siguiente guía</w:t>
        </w:r>
      </w:hyperlink>
      <w:r w:rsidRPr="003C36E5">
        <w:rPr>
          <w:rFonts w:cstheme="minorHAnsi"/>
          <w:lang w:val="es-ES"/>
        </w:rPr>
        <w:t>.</w:t>
      </w:r>
    </w:p>
    <w:p w:rsidR="00803F18" w:rsidRPr="00F2132B" w:rsidRDefault="00803F18" w:rsidP="00803F18">
      <w:pPr>
        <w:pStyle w:val="Heading3"/>
        <w:jc w:val="both"/>
        <w:rPr>
          <w:lang w:val="es-ES"/>
        </w:rPr>
      </w:pPr>
      <w:bookmarkStart w:id="4" w:name="_Toc82086281"/>
      <w:r w:rsidRPr="00F2132B">
        <w:rPr>
          <w:lang w:val="es-ES"/>
        </w:rPr>
        <w:t xml:space="preserve">Error </w:t>
      </w:r>
      <w:proofErr w:type="spellStart"/>
      <w:r w:rsidRPr="00F2132B">
        <w:rPr>
          <w:lang w:val="es-ES"/>
        </w:rPr>
        <w:t>dE</w:t>
      </w:r>
      <w:proofErr w:type="spellEnd"/>
      <w:r w:rsidRPr="00F2132B">
        <w:rPr>
          <w:lang w:val="es-ES"/>
        </w:rPr>
        <w:t>, dE1, dE2</w:t>
      </w:r>
      <w:r>
        <w:rPr>
          <w:lang w:val="es-ES"/>
        </w:rPr>
        <w:t>, dE4 – Error sensor de puerta</w:t>
      </w:r>
      <w:bookmarkEnd w:id="4"/>
    </w:p>
    <w:p w:rsidR="003C36E5" w:rsidRDefault="00803F18" w:rsidP="003C36E5">
      <w:pPr>
        <w:rPr>
          <w:lang w:val="es-ES"/>
        </w:rPr>
      </w:pPr>
      <w:r w:rsidRPr="00F2132B">
        <w:rPr>
          <w:rFonts w:cstheme="minorHAnsi"/>
          <w:lang w:val="es-ES"/>
        </w:rPr>
        <w:t>La puerta no está completamente cerrada.</w:t>
      </w:r>
      <w:r>
        <w:rPr>
          <w:rFonts w:cstheme="minorHAnsi"/>
          <w:lang w:val="es-ES"/>
        </w:rPr>
        <w:t xml:space="preserve"> Reviste que no hay ningún objeto externo impidiendo el correcto cierre de la puerta y ciérrela. </w:t>
      </w:r>
      <w:r w:rsidR="003C36E5">
        <w:rPr>
          <w:lang w:val="es-ES"/>
        </w:rPr>
        <w:t xml:space="preserve">Desenchufe el equipo, espere 60 segundos e inténtelo de nuevo. En caso de persistir, </w:t>
      </w:r>
      <w:hyperlink r:id="rId8" w:history="1">
        <w:r w:rsidR="003C36E5" w:rsidRPr="003C36E5">
          <w:rPr>
            <w:rStyle w:val="Hyperlink"/>
            <w:lang w:val="es-ES"/>
          </w:rPr>
          <w:t>solicitar reparación</w:t>
        </w:r>
      </w:hyperlink>
      <w:r w:rsidR="003C36E5">
        <w:rPr>
          <w:lang w:val="es-ES"/>
        </w:rPr>
        <w:t>.</w:t>
      </w:r>
    </w:p>
    <w:p w:rsidR="00803F18" w:rsidRPr="00F2132B" w:rsidRDefault="00803F18" w:rsidP="00803F18">
      <w:pPr>
        <w:pStyle w:val="Heading3"/>
        <w:jc w:val="both"/>
        <w:rPr>
          <w:lang w:val="es-ES"/>
        </w:rPr>
      </w:pPr>
      <w:bookmarkStart w:id="5" w:name="_Toc82086282"/>
      <w:r w:rsidRPr="00F2132B">
        <w:rPr>
          <w:lang w:val="es-ES"/>
        </w:rPr>
        <w:t>Error FE</w:t>
      </w:r>
      <w:r>
        <w:rPr>
          <w:lang w:val="es-ES"/>
        </w:rPr>
        <w:t xml:space="preserve"> – Error por desborde</w:t>
      </w:r>
      <w:bookmarkEnd w:id="5"/>
    </w:p>
    <w:p w:rsidR="00803F18" w:rsidRPr="00F2132B" w:rsidRDefault="00803F18" w:rsidP="00803F18">
      <w:pPr>
        <w:jc w:val="both"/>
        <w:rPr>
          <w:rFonts w:cstheme="minorHAnsi"/>
          <w:lang w:val="es-ES"/>
        </w:rPr>
      </w:pPr>
      <w:r w:rsidRPr="00F2132B">
        <w:rPr>
          <w:rFonts w:cstheme="minorHAnsi"/>
          <w:lang w:val="es-ES"/>
        </w:rPr>
        <w:t xml:space="preserve">Suministro o </w:t>
      </w:r>
      <w:r>
        <w:rPr>
          <w:rFonts w:cstheme="minorHAnsi"/>
          <w:lang w:val="es-ES"/>
        </w:rPr>
        <w:t xml:space="preserve">presión de agua en exceso. </w:t>
      </w:r>
      <w:r w:rsidR="003C36E5">
        <w:rPr>
          <w:rFonts w:cstheme="minorHAnsi"/>
          <w:lang w:val="es-ES"/>
        </w:rPr>
        <w:t>D</w:t>
      </w:r>
      <w:r w:rsidR="003C36E5">
        <w:rPr>
          <w:lang w:val="es-ES"/>
        </w:rPr>
        <w:t>esenchufe el equipo</w:t>
      </w:r>
      <w:r w:rsidR="003C36E5">
        <w:rPr>
          <w:rFonts w:cstheme="minorHAnsi"/>
          <w:lang w:val="es-ES"/>
        </w:rPr>
        <w:t>, r</w:t>
      </w:r>
      <w:r>
        <w:rPr>
          <w:rFonts w:cstheme="minorHAnsi"/>
          <w:lang w:val="es-ES"/>
        </w:rPr>
        <w:t>eduzc</w:t>
      </w:r>
      <w:r w:rsidR="003C36E5">
        <w:rPr>
          <w:rFonts w:cstheme="minorHAnsi"/>
          <w:lang w:val="es-ES"/>
        </w:rPr>
        <w:t>a el caudal de entrada de agua</w:t>
      </w:r>
      <w:r w:rsidR="003C36E5">
        <w:rPr>
          <w:lang w:val="es-ES"/>
        </w:rPr>
        <w:t xml:space="preserve">, espere 60 segundos e inténtelo de nuevo. En caso de persistir, </w:t>
      </w:r>
      <w:hyperlink r:id="rId9" w:history="1">
        <w:r w:rsidR="003C36E5" w:rsidRPr="003C36E5">
          <w:rPr>
            <w:rStyle w:val="Hyperlink"/>
            <w:lang w:val="es-ES"/>
          </w:rPr>
          <w:t>solicitar reparación</w:t>
        </w:r>
      </w:hyperlink>
      <w:r w:rsidR="003C36E5">
        <w:rPr>
          <w:lang w:val="es-ES"/>
        </w:rPr>
        <w:t>.</w:t>
      </w:r>
    </w:p>
    <w:p w:rsidR="00803F18" w:rsidRDefault="00803F18" w:rsidP="00803F18">
      <w:pPr>
        <w:pStyle w:val="Heading3"/>
        <w:jc w:val="both"/>
        <w:rPr>
          <w:rFonts w:cstheme="minorHAnsi"/>
          <w:lang w:val="es-ES"/>
        </w:rPr>
      </w:pPr>
      <w:bookmarkStart w:id="6" w:name="_Toc82086283"/>
      <w:r w:rsidRPr="00F2132B">
        <w:rPr>
          <w:lang w:val="es-ES"/>
        </w:rPr>
        <w:t>Error IE</w:t>
      </w:r>
      <w:r>
        <w:rPr>
          <w:lang w:val="es-ES"/>
        </w:rPr>
        <w:t xml:space="preserve"> - </w:t>
      </w:r>
      <w:r>
        <w:rPr>
          <w:rFonts w:cstheme="minorHAnsi"/>
          <w:lang w:val="es-ES"/>
        </w:rPr>
        <w:t>Error entrada de agua.</w:t>
      </w:r>
      <w:bookmarkEnd w:id="6"/>
      <w:r>
        <w:rPr>
          <w:rFonts w:cstheme="minorHAnsi"/>
          <w:lang w:val="es-ES"/>
        </w:rPr>
        <w:t xml:space="preserve"> </w:t>
      </w:r>
    </w:p>
    <w:p w:rsidR="00803F18" w:rsidRDefault="00803F18" w:rsidP="00803F18">
      <w:pPr>
        <w:jc w:val="both"/>
        <w:rPr>
          <w:rFonts w:cstheme="minorHAnsi"/>
          <w:lang w:val="es-ES"/>
        </w:rPr>
      </w:pPr>
      <w:r>
        <w:rPr>
          <w:rFonts w:cstheme="minorHAnsi"/>
          <w:lang w:val="es-ES"/>
        </w:rPr>
        <w:t>Puede producirse por p</w:t>
      </w:r>
      <w:r w:rsidRPr="00F2132B">
        <w:rPr>
          <w:rFonts w:cstheme="minorHAnsi"/>
          <w:lang w:val="es-ES"/>
        </w:rPr>
        <w:t>resión de agua insuficiente</w:t>
      </w:r>
      <w:r>
        <w:rPr>
          <w:rFonts w:cstheme="minorHAnsi"/>
          <w:lang w:val="es-ES"/>
        </w:rPr>
        <w:t xml:space="preserve"> o p</w:t>
      </w:r>
      <w:r w:rsidRPr="00F2132B">
        <w:rPr>
          <w:rFonts w:cstheme="minorHAnsi"/>
          <w:lang w:val="es-ES"/>
        </w:rPr>
        <w:t>osible fuga en la entrada</w:t>
      </w:r>
      <w:r w:rsidR="00CA7F35">
        <w:rPr>
          <w:rFonts w:cstheme="minorHAnsi"/>
          <w:lang w:val="es-ES"/>
        </w:rPr>
        <w:t xml:space="preserve">. </w:t>
      </w:r>
      <w:r>
        <w:rPr>
          <w:rFonts w:cstheme="minorHAnsi"/>
          <w:lang w:val="es-ES"/>
        </w:rPr>
        <w:t>Revisar que los grifos de entrada estén</w:t>
      </w:r>
      <w:r w:rsidRPr="00F2132B">
        <w:rPr>
          <w:rFonts w:cstheme="minorHAnsi"/>
          <w:lang w:val="es-ES"/>
        </w:rPr>
        <w:t xml:space="preserve"> abiertos por comp</w:t>
      </w:r>
      <w:r w:rsidR="00CA7F35">
        <w:rPr>
          <w:rFonts w:cstheme="minorHAnsi"/>
          <w:lang w:val="es-ES"/>
        </w:rPr>
        <w:t>leto y</w:t>
      </w:r>
      <w:r>
        <w:rPr>
          <w:rFonts w:cstheme="minorHAnsi"/>
          <w:lang w:val="es-ES"/>
        </w:rPr>
        <w:t xml:space="preserve"> el filtro de entrada </w:t>
      </w:r>
      <w:r w:rsidR="00CA7F35">
        <w:rPr>
          <w:rFonts w:cstheme="minorHAnsi"/>
          <w:lang w:val="es-ES"/>
        </w:rPr>
        <w:t>(puede estar</w:t>
      </w:r>
      <w:r>
        <w:rPr>
          <w:rFonts w:cstheme="minorHAnsi"/>
          <w:lang w:val="es-ES"/>
        </w:rPr>
        <w:t xml:space="preserve"> </w:t>
      </w:r>
      <w:r w:rsidRPr="00F2132B">
        <w:rPr>
          <w:rFonts w:cstheme="minorHAnsi"/>
          <w:lang w:val="es-ES"/>
        </w:rPr>
        <w:t>obstruido</w:t>
      </w:r>
      <w:r w:rsidR="00CA7F35">
        <w:rPr>
          <w:rFonts w:cstheme="minorHAnsi"/>
          <w:lang w:val="es-ES"/>
        </w:rPr>
        <w:t>); probar también conectando otra toma de agua. Consulte</w:t>
      </w:r>
      <w:r w:rsidR="00CA7F35" w:rsidRPr="00F2132B">
        <w:rPr>
          <w:rFonts w:cstheme="minorHAnsi"/>
          <w:lang w:val="es-ES"/>
        </w:rPr>
        <w:t xml:space="preserve"> la </w:t>
      </w:r>
      <w:hyperlink r:id="rId10" w:history="1">
        <w:r w:rsidR="00CA7F35" w:rsidRPr="00CA7F35">
          <w:rPr>
            <w:rStyle w:val="Hyperlink"/>
            <w:rFonts w:cstheme="minorHAnsi"/>
            <w:lang w:val="es-ES"/>
          </w:rPr>
          <w:t>siguiente guía</w:t>
        </w:r>
      </w:hyperlink>
      <w:r w:rsidR="00CA7F35">
        <w:rPr>
          <w:rFonts w:cstheme="minorHAnsi"/>
          <w:lang w:val="es-ES"/>
        </w:rPr>
        <w:t xml:space="preserve"> para más información. </w:t>
      </w:r>
      <w:r w:rsidR="00891444">
        <w:rPr>
          <w:lang w:val="es-ES"/>
        </w:rPr>
        <w:t xml:space="preserve">En caso de persistir </w:t>
      </w:r>
      <w:hyperlink r:id="rId11" w:history="1">
        <w:r w:rsidR="00CA7F35" w:rsidRPr="003C36E5">
          <w:rPr>
            <w:rStyle w:val="Hyperlink"/>
            <w:lang w:val="es-ES"/>
          </w:rPr>
          <w:t>solicitar reparación</w:t>
        </w:r>
      </w:hyperlink>
      <w:r w:rsidR="00CA7F35">
        <w:rPr>
          <w:lang w:val="es-ES"/>
        </w:rPr>
        <w:t>.</w:t>
      </w:r>
    </w:p>
    <w:p w:rsidR="00803F18" w:rsidRPr="00F2132B" w:rsidRDefault="00803F18" w:rsidP="00803F18">
      <w:pPr>
        <w:pStyle w:val="Heading3"/>
        <w:jc w:val="both"/>
        <w:rPr>
          <w:lang w:val="es-ES"/>
        </w:rPr>
      </w:pPr>
      <w:bookmarkStart w:id="7" w:name="_Toc82086284"/>
      <w:r w:rsidRPr="00F2132B">
        <w:rPr>
          <w:lang w:val="es-ES"/>
        </w:rPr>
        <w:t>Error LE</w:t>
      </w:r>
      <w:r>
        <w:rPr>
          <w:lang w:val="es-ES"/>
        </w:rPr>
        <w:t xml:space="preserve"> – Error motor bloqueado</w:t>
      </w:r>
      <w:bookmarkEnd w:id="7"/>
    </w:p>
    <w:p w:rsidR="00803F18" w:rsidRPr="00F2132B" w:rsidRDefault="00803F18" w:rsidP="00803F18">
      <w:pPr>
        <w:jc w:val="both"/>
        <w:rPr>
          <w:rFonts w:cstheme="minorHAnsi"/>
          <w:lang w:val="es-ES"/>
        </w:rPr>
      </w:pPr>
      <w:r w:rsidRPr="00F2132B">
        <w:rPr>
          <w:rFonts w:cstheme="minorHAnsi"/>
          <w:lang w:val="es-ES"/>
        </w:rPr>
        <w:t>Sobrecarga en el motor. Deja el equipo sin funcionar durante 30 minutos y reinicia el programa. Para más información consult</w:t>
      </w:r>
      <w:r w:rsidR="0033655B">
        <w:rPr>
          <w:rFonts w:cstheme="minorHAnsi"/>
          <w:lang w:val="es-ES"/>
        </w:rPr>
        <w:t>e</w:t>
      </w:r>
      <w:r w:rsidRPr="00F2132B">
        <w:rPr>
          <w:rFonts w:cstheme="minorHAnsi"/>
          <w:lang w:val="es-ES"/>
        </w:rPr>
        <w:t xml:space="preserve"> la </w:t>
      </w:r>
      <w:hyperlink r:id="rId12" w:history="1">
        <w:r w:rsidRPr="00F367D1">
          <w:rPr>
            <w:rStyle w:val="Hyperlink"/>
            <w:rFonts w:cstheme="minorHAnsi"/>
            <w:lang w:val="es-ES"/>
          </w:rPr>
          <w:t>siguiente guía</w:t>
        </w:r>
      </w:hyperlink>
      <w:r w:rsidRPr="00F2132B">
        <w:rPr>
          <w:rFonts w:cstheme="minorHAnsi"/>
          <w:lang w:val="es-ES"/>
        </w:rPr>
        <w:t>.</w:t>
      </w:r>
      <w:r w:rsidR="00F367D1">
        <w:rPr>
          <w:rFonts w:cstheme="minorHAnsi"/>
          <w:lang w:val="es-ES"/>
        </w:rPr>
        <w:t xml:space="preserve"> </w:t>
      </w:r>
      <w:r w:rsidR="00F367D1">
        <w:rPr>
          <w:lang w:val="es-ES"/>
        </w:rPr>
        <w:t xml:space="preserve">En caso de persistir, </w:t>
      </w:r>
      <w:hyperlink r:id="rId13" w:history="1">
        <w:r w:rsidR="00F367D1" w:rsidRPr="003C36E5">
          <w:rPr>
            <w:rStyle w:val="Hyperlink"/>
            <w:lang w:val="es-ES"/>
          </w:rPr>
          <w:t>solicitar reparación</w:t>
        </w:r>
      </w:hyperlink>
      <w:r w:rsidR="00F367D1">
        <w:rPr>
          <w:lang w:val="es-ES"/>
        </w:rPr>
        <w:t>.</w:t>
      </w:r>
    </w:p>
    <w:p w:rsidR="00803F18" w:rsidRPr="00F2132B" w:rsidRDefault="00803F18" w:rsidP="00803F18">
      <w:pPr>
        <w:pStyle w:val="Heading3"/>
        <w:jc w:val="both"/>
        <w:rPr>
          <w:lang w:val="es-ES"/>
        </w:rPr>
      </w:pPr>
      <w:bookmarkStart w:id="8" w:name="_Toc82086285"/>
      <w:r w:rsidRPr="00F2132B">
        <w:rPr>
          <w:lang w:val="es-ES"/>
        </w:rPr>
        <w:lastRenderedPageBreak/>
        <w:t>Error OE</w:t>
      </w:r>
      <w:r>
        <w:rPr>
          <w:lang w:val="es-ES"/>
        </w:rPr>
        <w:t xml:space="preserve"> – Error de salida de agua</w:t>
      </w:r>
      <w:bookmarkEnd w:id="8"/>
    </w:p>
    <w:p w:rsidR="00803F18" w:rsidRPr="00F2132B" w:rsidRDefault="00803F18" w:rsidP="00803F18">
      <w:pPr>
        <w:jc w:val="both"/>
        <w:rPr>
          <w:rFonts w:cstheme="minorHAnsi"/>
          <w:lang w:val="es-ES"/>
        </w:rPr>
      </w:pPr>
      <w:r w:rsidRPr="00F2132B">
        <w:rPr>
          <w:rFonts w:cstheme="minorHAnsi"/>
          <w:lang w:val="es-ES"/>
        </w:rPr>
        <w:t>El equipo no puede vaciar el agua residual. Para más información consult</w:t>
      </w:r>
      <w:r w:rsidR="00D65778">
        <w:rPr>
          <w:rFonts w:cstheme="minorHAnsi"/>
          <w:lang w:val="es-ES"/>
        </w:rPr>
        <w:t>e</w:t>
      </w:r>
      <w:r w:rsidRPr="00F2132B">
        <w:rPr>
          <w:rFonts w:cstheme="minorHAnsi"/>
          <w:lang w:val="es-ES"/>
        </w:rPr>
        <w:t xml:space="preserve"> la </w:t>
      </w:r>
      <w:hyperlink r:id="rId14" w:history="1">
        <w:r w:rsidRPr="0033655B">
          <w:rPr>
            <w:rStyle w:val="Hyperlink"/>
            <w:rFonts w:cstheme="minorHAnsi"/>
            <w:lang w:val="es-ES"/>
          </w:rPr>
          <w:t>siguiente guía</w:t>
        </w:r>
      </w:hyperlink>
      <w:r w:rsidRPr="00F2132B">
        <w:rPr>
          <w:rFonts w:cstheme="minorHAnsi"/>
          <w:lang w:val="es-ES"/>
        </w:rPr>
        <w:t>.</w:t>
      </w:r>
      <w:r w:rsidR="00D65778">
        <w:rPr>
          <w:rFonts w:cstheme="minorHAnsi"/>
          <w:lang w:val="es-ES"/>
        </w:rPr>
        <w:t xml:space="preserve"> </w:t>
      </w:r>
      <w:r w:rsidR="00D65778">
        <w:rPr>
          <w:lang w:val="es-ES"/>
        </w:rPr>
        <w:t xml:space="preserve">En caso de persistir, </w:t>
      </w:r>
      <w:hyperlink r:id="rId15" w:history="1">
        <w:r w:rsidR="00D65778" w:rsidRPr="003C36E5">
          <w:rPr>
            <w:rStyle w:val="Hyperlink"/>
            <w:lang w:val="es-ES"/>
          </w:rPr>
          <w:t>solicitar reparación</w:t>
        </w:r>
      </w:hyperlink>
      <w:r w:rsidR="00D65778">
        <w:rPr>
          <w:lang w:val="es-ES"/>
        </w:rPr>
        <w:t>.</w:t>
      </w:r>
    </w:p>
    <w:p w:rsidR="00803F18" w:rsidRPr="00F2132B" w:rsidRDefault="00803F18" w:rsidP="00803F18">
      <w:pPr>
        <w:pStyle w:val="Heading3"/>
        <w:jc w:val="both"/>
        <w:rPr>
          <w:lang w:val="es-ES"/>
        </w:rPr>
      </w:pPr>
      <w:bookmarkStart w:id="9" w:name="_Toc82086286"/>
      <w:r w:rsidRPr="00F2132B">
        <w:rPr>
          <w:lang w:val="es-ES"/>
        </w:rPr>
        <w:t>Error PF</w:t>
      </w:r>
      <w:r>
        <w:rPr>
          <w:lang w:val="es-ES"/>
        </w:rPr>
        <w:t xml:space="preserve"> – Error red eléctrica</w:t>
      </w:r>
      <w:bookmarkEnd w:id="9"/>
    </w:p>
    <w:p w:rsidR="00803F18" w:rsidRPr="00F2132B" w:rsidRDefault="00803F18" w:rsidP="00803F18">
      <w:pPr>
        <w:jc w:val="both"/>
        <w:rPr>
          <w:rFonts w:cstheme="minorHAnsi"/>
          <w:lang w:val="es-ES"/>
        </w:rPr>
      </w:pPr>
      <w:r w:rsidRPr="009375E1">
        <w:rPr>
          <w:rFonts w:cstheme="minorHAnsi"/>
          <w:lang w:val="es-ES"/>
        </w:rPr>
        <w:t>El electrodoméstico ha experimentado un fallo de red</w:t>
      </w:r>
      <w:r>
        <w:rPr>
          <w:rFonts w:cstheme="minorHAnsi"/>
          <w:lang w:val="es-ES"/>
        </w:rPr>
        <w:t xml:space="preserve"> eléctrica</w:t>
      </w:r>
      <w:r w:rsidR="00D65778">
        <w:rPr>
          <w:rFonts w:cstheme="minorHAnsi"/>
          <w:lang w:val="es-ES"/>
        </w:rPr>
        <w:t xml:space="preserve">. </w:t>
      </w:r>
      <w:r w:rsidR="00D65778">
        <w:rPr>
          <w:lang w:val="es-ES"/>
        </w:rPr>
        <w:t xml:space="preserve">Desenchufe el equipo, espere 60 segundos e inténtelo de nuevo. En caso de persistir, </w:t>
      </w:r>
      <w:hyperlink r:id="rId16" w:history="1">
        <w:r w:rsidR="00D65778" w:rsidRPr="003C36E5">
          <w:rPr>
            <w:rStyle w:val="Hyperlink"/>
            <w:lang w:val="es-ES"/>
          </w:rPr>
          <w:t>solicitar reparación</w:t>
        </w:r>
      </w:hyperlink>
      <w:r w:rsidR="00D65778">
        <w:rPr>
          <w:lang w:val="es-ES"/>
        </w:rPr>
        <w:t>.</w:t>
      </w:r>
    </w:p>
    <w:p w:rsidR="00D65778" w:rsidRDefault="00803F18" w:rsidP="00803F18">
      <w:pPr>
        <w:pStyle w:val="Heading3"/>
        <w:jc w:val="both"/>
        <w:rPr>
          <w:lang w:val="es-ES"/>
        </w:rPr>
      </w:pPr>
      <w:bookmarkStart w:id="10" w:name="_Toc82086287"/>
      <w:r w:rsidRPr="00F2132B">
        <w:rPr>
          <w:lang w:val="es-ES"/>
        </w:rPr>
        <w:t xml:space="preserve">Error </w:t>
      </w:r>
      <w:proofErr w:type="spellStart"/>
      <w:r w:rsidRPr="00F2132B">
        <w:rPr>
          <w:lang w:val="es-ES"/>
        </w:rPr>
        <w:t>tE</w:t>
      </w:r>
      <w:proofErr w:type="spellEnd"/>
      <w:r w:rsidRPr="00F2132B">
        <w:rPr>
          <w:lang w:val="es-ES"/>
        </w:rPr>
        <w:t>, tE1, tE2, tE3, tE4</w:t>
      </w:r>
      <w:r>
        <w:rPr>
          <w:lang w:val="es-ES"/>
        </w:rPr>
        <w:t xml:space="preserve"> – Error </w:t>
      </w:r>
      <w:bookmarkEnd w:id="10"/>
      <w:r>
        <w:rPr>
          <w:lang w:val="es-ES"/>
        </w:rPr>
        <w:t>sistema de secado</w:t>
      </w:r>
      <w:bookmarkStart w:id="11" w:name="_Toc82086288"/>
    </w:p>
    <w:p w:rsidR="00D65778" w:rsidRPr="00D65778" w:rsidRDefault="00D65778" w:rsidP="00D65778">
      <w:pPr>
        <w:rPr>
          <w:lang w:val="es-ES"/>
        </w:rPr>
      </w:pPr>
      <w:r>
        <w:rPr>
          <w:lang w:val="es-ES"/>
        </w:rPr>
        <w:t xml:space="preserve">Desenchufe el equipo, espere 60 segundos e inténtelo de nuevo. En caso de persistir, </w:t>
      </w:r>
      <w:hyperlink r:id="rId17" w:history="1">
        <w:r w:rsidRPr="003C36E5">
          <w:rPr>
            <w:rStyle w:val="Hyperlink"/>
            <w:lang w:val="es-ES"/>
          </w:rPr>
          <w:t>solicitar reparación</w:t>
        </w:r>
      </w:hyperlink>
      <w:r>
        <w:rPr>
          <w:lang w:val="es-ES"/>
        </w:rPr>
        <w:t>.</w:t>
      </w:r>
    </w:p>
    <w:p w:rsidR="00803F18" w:rsidRDefault="00803F18" w:rsidP="00803F18">
      <w:pPr>
        <w:pStyle w:val="Heading3"/>
        <w:jc w:val="both"/>
        <w:rPr>
          <w:lang w:val="es-ES"/>
        </w:rPr>
      </w:pPr>
      <w:r>
        <w:rPr>
          <w:lang w:val="es-ES"/>
        </w:rPr>
        <w:t>Error FF – Fallo congelación</w:t>
      </w:r>
      <w:bookmarkEnd w:id="11"/>
    </w:p>
    <w:p w:rsidR="00803F18" w:rsidRPr="009375E1" w:rsidRDefault="00803F18" w:rsidP="00803F18">
      <w:pPr>
        <w:jc w:val="both"/>
        <w:rPr>
          <w:rFonts w:cstheme="minorHAnsi"/>
          <w:lang w:val="es-ES"/>
        </w:rPr>
      </w:pPr>
      <w:r>
        <w:rPr>
          <w:rFonts w:cstheme="minorHAnsi"/>
          <w:lang w:val="es-ES"/>
        </w:rPr>
        <w:t>Es posible que el</w:t>
      </w:r>
      <w:r w:rsidRPr="009375E1">
        <w:rPr>
          <w:rFonts w:cstheme="minorHAnsi"/>
          <w:lang w:val="es-ES"/>
        </w:rPr>
        <w:t xml:space="preserve"> tubo de suministro</w:t>
      </w:r>
      <w:r>
        <w:rPr>
          <w:rFonts w:cstheme="minorHAnsi"/>
          <w:lang w:val="es-ES"/>
        </w:rPr>
        <w:t xml:space="preserve"> o desagüe de agua o la bomba de desagüe esté congelada. </w:t>
      </w:r>
      <w:r w:rsidRPr="009375E1">
        <w:rPr>
          <w:rFonts w:cstheme="minorHAnsi"/>
          <w:lang w:val="es-ES"/>
        </w:rPr>
        <w:t>Suministre agua caliente al interior del tambor para</w:t>
      </w:r>
      <w:r>
        <w:rPr>
          <w:rFonts w:cstheme="minorHAnsi"/>
          <w:lang w:val="es-ES"/>
        </w:rPr>
        <w:t xml:space="preserve"> </w:t>
      </w:r>
      <w:r w:rsidRPr="009375E1">
        <w:rPr>
          <w:rFonts w:cstheme="minorHAnsi"/>
          <w:lang w:val="es-ES"/>
        </w:rPr>
        <w:t>descongelar el tubo de desagüe y la bomba de desagüe.</w:t>
      </w:r>
      <w:r>
        <w:rPr>
          <w:rFonts w:cstheme="minorHAnsi"/>
          <w:lang w:val="es-ES"/>
        </w:rPr>
        <w:t xml:space="preserve"> </w:t>
      </w:r>
      <w:r w:rsidRPr="009375E1">
        <w:rPr>
          <w:rFonts w:cstheme="minorHAnsi"/>
          <w:lang w:val="es-ES"/>
        </w:rPr>
        <w:t>Cubra el tubo de desagüe con una toalla mojada y caliente.</w:t>
      </w:r>
      <w:r w:rsidR="00D65778">
        <w:rPr>
          <w:lang w:val="es-ES"/>
        </w:rPr>
        <w:t xml:space="preserve"> En caso de persistir, </w:t>
      </w:r>
      <w:hyperlink r:id="rId18" w:history="1">
        <w:r w:rsidR="00D65778" w:rsidRPr="003C36E5">
          <w:rPr>
            <w:rStyle w:val="Hyperlink"/>
            <w:lang w:val="es-ES"/>
          </w:rPr>
          <w:t>solicitar reparación</w:t>
        </w:r>
      </w:hyperlink>
      <w:r w:rsidR="00D65778">
        <w:rPr>
          <w:lang w:val="es-ES"/>
        </w:rPr>
        <w:t>.</w:t>
      </w:r>
    </w:p>
    <w:p w:rsidR="00803F18" w:rsidRPr="00F2132B" w:rsidRDefault="00803F18" w:rsidP="00803F18">
      <w:pPr>
        <w:pStyle w:val="Heading3"/>
        <w:jc w:val="both"/>
        <w:rPr>
          <w:lang w:val="es-ES"/>
        </w:rPr>
      </w:pPr>
      <w:bookmarkStart w:id="12" w:name="_Toc82086290"/>
      <w:r w:rsidRPr="00F2132B">
        <w:rPr>
          <w:lang w:val="es-ES"/>
        </w:rPr>
        <w:t>Error UE</w:t>
      </w:r>
      <w:r>
        <w:rPr>
          <w:lang w:val="es-ES"/>
        </w:rPr>
        <w:t xml:space="preserve"> - Error por desequilibrio</w:t>
      </w:r>
      <w:bookmarkEnd w:id="12"/>
    </w:p>
    <w:p w:rsidR="00803F18" w:rsidRPr="00F2132B" w:rsidRDefault="00803F18" w:rsidP="00803F18">
      <w:pPr>
        <w:jc w:val="both"/>
        <w:rPr>
          <w:rFonts w:cstheme="minorHAnsi"/>
          <w:lang w:val="es-ES"/>
        </w:rPr>
      </w:pPr>
      <w:r w:rsidRPr="00F2132B">
        <w:rPr>
          <w:rFonts w:cstheme="minorHAnsi"/>
          <w:lang w:val="es-ES"/>
        </w:rPr>
        <w:t>Carga de ropa insuficiente o mal equilibrada. Consult</w:t>
      </w:r>
      <w:r w:rsidR="00D65778">
        <w:rPr>
          <w:rFonts w:cstheme="minorHAnsi"/>
          <w:lang w:val="es-ES"/>
        </w:rPr>
        <w:t>e</w:t>
      </w:r>
      <w:r w:rsidRPr="00F2132B">
        <w:rPr>
          <w:rFonts w:cstheme="minorHAnsi"/>
          <w:lang w:val="es-ES"/>
        </w:rPr>
        <w:t xml:space="preserve"> </w:t>
      </w:r>
      <w:r w:rsidRPr="00D65778">
        <w:rPr>
          <w:rFonts w:cstheme="minorHAnsi"/>
          <w:lang w:val="es-ES"/>
        </w:rPr>
        <w:t xml:space="preserve">la </w:t>
      </w:r>
      <w:hyperlink r:id="rId19" w:history="1">
        <w:r w:rsidRPr="00D65778">
          <w:rPr>
            <w:rStyle w:val="Hyperlink"/>
            <w:rFonts w:cstheme="minorHAnsi"/>
            <w:lang w:val="es-ES"/>
          </w:rPr>
          <w:t>siguiente guía</w:t>
        </w:r>
      </w:hyperlink>
      <w:r w:rsidRPr="00F2132B">
        <w:rPr>
          <w:rFonts w:cstheme="minorHAnsi"/>
          <w:lang w:val="es-ES"/>
        </w:rPr>
        <w:t>.</w:t>
      </w:r>
      <w:r w:rsidR="00D65778">
        <w:rPr>
          <w:rFonts w:cstheme="minorHAnsi"/>
          <w:lang w:val="es-ES"/>
        </w:rPr>
        <w:t xml:space="preserve"> </w:t>
      </w:r>
      <w:r w:rsidR="00D65778">
        <w:rPr>
          <w:lang w:val="es-ES"/>
        </w:rPr>
        <w:t xml:space="preserve">En caso de persistir, </w:t>
      </w:r>
      <w:hyperlink r:id="rId20" w:history="1">
        <w:r w:rsidR="00D65778" w:rsidRPr="003C36E5">
          <w:rPr>
            <w:rStyle w:val="Hyperlink"/>
            <w:lang w:val="es-ES"/>
          </w:rPr>
          <w:t>solicitar reparación</w:t>
        </w:r>
      </w:hyperlink>
      <w:r w:rsidR="00D65778">
        <w:rPr>
          <w:lang w:val="es-ES"/>
        </w:rPr>
        <w:t>.</w:t>
      </w:r>
    </w:p>
    <w:p w:rsidR="00803F18" w:rsidRPr="00F2132B" w:rsidRDefault="00803F18" w:rsidP="00803F18">
      <w:pPr>
        <w:pStyle w:val="Heading3"/>
        <w:jc w:val="both"/>
        <w:rPr>
          <w:lang w:val="es-ES"/>
        </w:rPr>
      </w:pPr>
      <w:bookmarkStart w:id="13" w:name="_Toc82086291"/>
      <w:r w:rsidRPr="00F2132B">
        <w:rPr>
          <w:lang w:val="es-ES"/>
        </w:rPr>
        <w:t>Error PE</w:t>
      </w:r>
      <w:r>
        <w:rPr>
          <w:lang w:val="es-ES"/>
        </w:rPr>
        <w:t xml:space="preserve"> – Error sensor de presión</w:t>
      </w:r>
      <w:bookmarkEnd w:id="13"/>
    </w:p>
    <w:p w:rsidR="00803F18" w:rsidRDefault="00803F18" w:rsidP="00803F18">
      <w:pPr>
        <w:jc w:val="both"/>
        <w:rPr>
          <w:rFonts w:cstheme="minorHAnsi"/>
          <w:lang w:val="es-ES"/>
        </w:rPr>
      </w:pPr>
      <w:r w:rsidRPr="00F2132B">
        <w:rPr>
          <w:rFonts w:cstheme="minorHAnsi"/>
          <w:lang w:val="es-ES"/>
        </w:rPr>
        <w:t>Valores incorrectos del sensor de nivel de agua.</w:t>
      </w:r>
      <w:r w:rsidR="00D65778">
        <w:rPr>
          <w:rFonts w:cstheme="minorHAnsi"/>
          <w:lang w:val="es-ES"/>
        </w:rPr>
        <w:t xml:space="preserve"> C</w:t>
      </w:r>
      <w:r w:rsidRPr="00F2132B">
        <w:rPr>
          <w:rFonts w:cstheme="minorHAnsi"/>
          <w:lang w:val="es-ES"/>
        </w:rPr>
        <w:t>ierr</w:t>
      </w:r>
      <w:r w:rsidR="00D65778">
        <w:rPr>
          <w:rFonts w:cstheme="minorHAnsi"/>
          <w:lang w:val="es-ES"/>
        </w:rPr>
        <w:t>e</w:t>
      </w:r>
      <w:r w:rsidRPr="00F2132B">
        <w:rPr>
          <w:rFonts w:cstheme="minorHAnsi"/>
          <w:lang w:val="es-ES"/>
        </w:rPr>
        <w:t xml:space="preserve"> el grifo de entrada</w:t>
      </w:r>
      <w:r w:rsidR="00D65778">
        <w:rPr>
          <w:rFonts w:cstheme="minorHAnsi"/>
          <w:lang w:val="es-ES"/>
        </w:rPr>
        <w:t xml:space="preserve">, desenchufe el equipo, espere 60 segundos y reinvierta el proceso anterior. </w:t>
      </w:r>
      <w:r w:rsidR="00D65778">
        <w:rPr>
          <w:lang w:val="es-ES"/>
        </w:rPr>
        <w:t xml:space="preserve">En caso de persistir, </w:t>
      </w:r>
      <w:hyperlink r:id="rId21" w:history="1">
        <w:r w:rsidR="00D65778" w:rsidRPr="003C36E5">
          <w:rPr>
            <w:rStyle w:val="Hyperlink"/>
            <w:lang w:val="es-ES"/>
          </w:rPr>
          <w:t>solicitar reparación</w:t>
        </w:r>
      </w:hyperlink>
      <w:r w:rsidR="00D65778">
        <w:rPr>
          <w:lang w:val="es-ES"/>
        </w:rPr>
        <w:t>.</w:t>
      </w:r>
    </w:p>
    <w:p w:rsidR="00803F18" w:rsidRDefault="00803F18" w:rsidP="00803F18">
      <w:pPr>
        <w:pStyle w:val="Heading3"/>
        <w:jc w:val="both"/>
        <w:rPr>
          <w:lang w:val="es-ES"/>
        </w:rPr>
      </w:pPr>
      <w:bookmarkStart w:id="14" w:name="_Toc82086292"/>
      <w:r>
        <w:rPr>
          <w:lang w:val="es-ES"/>
        </w:rPr>
        <w:t xml:space="preserve">Error </w:t>
      </w:r>
      <w:proofErr w:type="spellStart"/>
      <w:r>
        <w:rPr>
          <w:lang w:val="es-ES"/>
        </w:rPr>
        <w:t>vS</w:t>
      </w:r>
      <w:proofErr w:type="spellEnd"/>
      <w:r>
        <w:rPr>
          <w:lang w:val="es-ES"/>
        </w:rPr>
        <w:t xml:space="preserve"> – Error sensor de vibración</w:t>
      </w:r>
      <w:bookmarkEnd w:id="14"/>
    </w:p>
    <w:p w:rsidR="00803F18" w:rsidRDefault="00803F18" w:rsidP="00803F18">
      <w:pPr>
        <w:jc w:val="both"/>
        <w:rPr>
          <w:lang w:val="es-ES"/>
        </w:rPr>
      </w:pPr>
      <w:r>
        <w:rPr>
          <w:lang w:val="es-ES"/>
        </w:rPr>
        <w:t>El sensor de vibración no funciona</w:t>
      </w:r>
      <w:r w:rsidR="00D65778">
        <w:rPr>
          <w:lang w:val="es-ES"/>
        </w:rPr>
        <w:t xml:space="preserve">. Desenchufe el equipo, espere 60 segundos e inténtelo de nuevo. En caso de persistir, </w:t>
      </w:r>
      <w:hyperlink r:id="rId22" w:history="1">
        <w:r w:rsidR="00D65778" w:rsidRPr="003C36E5">
          <w:rPr>
            <w:rStyle w:val="Hyperlink"/>
            <w:lang w:val="es-ES"/>
          </w:rPr>
          <w:t>solicitar reparación</w:t>
        </w:r>
      </w:hyperlink>
      <w:r w:rsidR="00D65778">
        <w:rPr>
          <w:lang w:val="es-ES"/>
        </w:rPr>
        <w:t>.</w:t>
      </w:r>
    </w:p>
    <w:p w:rsidR="00A46F8E" w:rsidRPr="00E95B0E" w:rsidRDefault="00A46F8E" w:rsidP="00642937">
      <w:pPr>
        <w:pStyle w:val="Heading3"/>
        <w:rPr>
          <w:lang w:val="es-ES"/>
        </w:rPr>
      </w:pPr>
      <w:r w:rsidRPr="00E95B0E">
        <w:rPr>
          <w:lang w:val="es-ES"/>
        </w:rPr>
        <w:t>Error Cd – Ropa en tambor durante un cierto periodo de tiempo</w:t>
      </w:r>
    </w:p>
    <w:p w:rsidR="00A46F8E" w:rsidRPr="00E95B0E" w:rsidRDefault="00642937" w:rsidP="00803F18">
      <w:pPr>
        <w:jc w:val="both"/>
        <w:rPr>
          <w:lang w:val="es-ES"/>
        </w:rPr>
      </w:pPr>
      <w:r w:rsidRPr="00E95B0E">
        <w:rPr>
          <w:lang w:val="es-ES"/>
        </w:rPr>
        <w:t xml:space="preserve">No es un error como tal. </w:t>
      </w:r>
      <w:r w:rsidR="00A46F8E" w:rsidRPr="00E95B0E">
        <w:rPr>
          <w:lang w:val="es-ES"/>
        </w:rPr>
        <w:t>Cuando el secado haya finalizado, “</w:t>
      </w:r>
      <w:proofErr w:type="spellStart"/>
      <w:r w:rsidR="00A46F8E" w:rsidRPr="00E95B0E">
        <w:rPr>
          <w:lang w:val="es-ES"/>
        </w:rPr>
        <w:t>End</w:t>
      </w:r>
      <w:proofErr w:type="spellEnd"/>
      <w:r w:rsidR="00A46F8E" w:rsidRPr="00E95B0E">
        <w:rPr>
          <w:lang w:val="es-ES"/>
        </w:rPr>
        <w:t xml:space="preserve">” aparecerá en la pantalla. Si la ropa no </w:t>
      </w:r>
      <w:r w:rsidR="00E95B0E">
        <w:rPr>
          <w:lang w:val="es-ES"/>
        </w:rPr>
        <w:t>es sacada</w:t>
      </w:r>
      <w:r w:rsidR="00A46F8E" w:rsidRPr="00E95B0E">
        <w:rPr>
          <w:lang w:val="es-ES"/>
        </w:rPr>
        <w:t xml:space="preserve"> del tambor durante un </w:t>
      </w:r>
      <w:r w:rsidR="00E95B0E">
        <w:rPr>
          <w:lang w:val="es-ES"/>
        </w:rPr>
        <w:t xml:space="preserve">cierto </w:t>
      </w:r>
      <w:r w:rsidR="00A46F8E" w:rsidRPr="00E95B0E">
        <w:rPr>
          <w:lang w:val="es-ES"/>
        </w:rPr>
        <w:t xml:space="preserve">periodo de tiempo, </w:t>
      </w:r>
      <w:r w:rsidRPr="00E95B0E">
        <w:rPr>
          <w:lang w:val="es-ES"/>
        </w:rPr>
        <w:t>“</w:t>
      </w:r>
      <w:r w:rsidR="00A46F8E" w:rsidRPr="00E95B0E">
        <w:rPr>
          <w:lang w:val="es-ES"/>
        </w:rPr>
        <w:t>Cd</w:t>
      </w:r>
      <w:r w:rsidRPr="00E95B0E">
        <w:rPr>
          <w:lang w:val="es-ES"/>
        </w:rPr>
        <w:t>”</w:t>
      </w:r>
      <w:r w:rsidR="00A46F8E" w:rsidRPr="00E95B0E">
        <w:rPr>
          <w:lang w:val="es-ES"/>
        </w:rPr>
        <w:t xml:space="preserve"> aparecerá en la pantalla y el electrodoméstico hará girar la ropa periódicamente durante unas 4 horas para reducir las arrugas. Para detener esta función, presione cualquier botón y saque la ropa del tambor.</w:t>
      </w:r>
    </w:p>
    <w:p w:rsidR="00642937" w:rsidRDefault="00642937" w:rsidP="00642937">
      <w:pPr>
        <w:pStyle w:val="Heading3"/>
        <w:rPr>
          <w:lang w:val="es-ES"/>
        </w:rPr>
      </w:pPr>
      <w:r>
        <w:rPr>
          <w:lang w:val="es-ES"/>
        </w:rPr>
        <w:t xml:space="preserve">Error </w:t>
      </w:r>
      <w:proofErr w:type="spellStart"/>
      <w:r>
        <w:rPr>
          <w:lang w:val="es-ES"/>
        </w:rPr>
        <w:t>dHE</w:t>
      </w:r>
      <w:proofErr w:type="spellEnd"/>
      <w:r>
        <w:rPr>
          <w:lang w:val="es-ES"/>
        </w:rPr>
        <w:t xml:space="preserve"> – Error de secado.</w:t>
      </w:r>
    </w:p>
    <w:p w:rsidR="00642937" w:rsidRDefault="00642937" w:rsidP="00642937">
      <w:pPr>
        <w:rPr>
          <w:lang w:val="es-ES"/>
        </w:rPr>
      </w:pPr>
      <w:r>
        <w:rPr>
          <w:lang w:val="es-ES"/>
        </w:rPr>
        <w:t xml:space="preserve">Las funciones </w:t>
      </w:r>
      <w:r w:rsidR="00870063">
        <w:rPr>
          <w:lang w:val="es-ES"/>
        </w:rPr>
        <w:t>de secado no están funcionando.</w:t>
      </w:r>
      <w:r w:rsidR="00E95B0E">
        <w:rPr>
          <w:lang w:val="es-ES"/>
        </w:rPr>
        <w:t xml:space="preserve"> Desenchufe el equipo, espere 60 segundos e inténtelo de nuevo. En caso de persistir, </w:t>
      </w:r>
      <w:hyperlink r:id="rId23" w:history="1">
        <w:r w:rsidR="00E95B0E" w:rsidRPr="003C36E5">
          <w:rPr>
            <w:rStyle w:val="Hyperlink"/>
            <w:lang w:val="es-ES"/>
          </w:rPr>
          <w:t>solicitar reparación</w:t>
        </w:r>
      </w:hyperlink>
      <w:r w:rsidR="00E95B0E">
        <w:rPr>
          <w:lang w:val="es-ES"/>
        </w:rPr>
        <w:t>.</w:t>
      </w:r>
    </w:p>
    <w:p w:rsidR="00870063" w:rsidRDefault="00870063" w:rsidP="00870063">
      <w:pPr>
        <w:pStyle w:val="Heading3"/>
        <w:rPr>
          <w:lang w:val="es-ES"/>
        </w:rPr>
      </w:pPr>
      <w:r>
        <w:rPr>
          <w:lang w:val="es-ES"/>
        </w:rPr>
        <w:t>Error SE – Error de motor.</w:t>
      </w:r>
    </w:p>
    <w:p w:rsidR="00870063" w:rsidRDefault="00870063" w:rsidP="00870063">
      <w:pPr>
        <w:rPr>
          <w:lang w:val="es-ES"/>
        </w:rPr>
      </w:pPr>
      <w:r>
        <w:rPr>
          <w:lang w:val="es-ES"/>
        </w:rPr>
        <w:t xml:space="preserve">El equipo no detecta el giro del motor. Desenchufe el equipo, espere 60 segundos e inténtelo de nuevo. En caso de persistir, </w:t>
      </w:r>
      <w:hyperlink r:id="rId24" w:history="1">
        <w:r w:rsidR="003C36E5" w:rsidRPr="003C36E5">
          <w:rPr>
            <w:rStyle w:val="Hyperlink"/>
            <w:lang w:val="es-ES"/>
          </w:rPr>
          <w:t>solicitar reparación</w:t>
        </w:r>
      </w:hyperlink>
      <w:r>
        <w:rPr>
          <w:lang w:val="es-ES"/>
        </w:rPr>
        <w:t>.</w:t>
      </w:r>
    </w:p>
    <w:p w:rsidR="000814A0" w:rsidRDefault="000814A0" w:rsidP="000814A0">
      <w:pPr>
        <w:pStyle w:val="Heading3"/>
        <w:rPr>
          <w:lang w:val="es-ES"/>
        </w:rPr>
      </w:pPr>
      <w:r>
        <w:rPr>
          <w:lang w:val="es-ES"/>
        </w:rPr>
        <w:t>Error CE – Error de corriente.</w:t>
      </w:r>
    </w:p>
    <w:p w:rsidR="000814A0" w:rsidRDefault="000814A0" w:rsidP="000814A0">
      <w:pPr>
        <w:rPr>
          <w:lang w:val="es-ES"/>
        </w:rPr>
      </w:pPr>
      <w:r>
        <w:rPr>
          <w:lang w:val="es-ES"/>
        </w:rPr>
        <w:t xml:space="preserve">El equipo no presenta un problema en la corriente que alimenta el motor. </w:t>
      </w:r>
      <w:r w:rsidR="00715F4B">
        <w:rPr>
          <w:lang w:val="es-ES"/>
        </w:rPr>
        <w:t xml:space="preserve">Desenchufe el equipo, espere 60 segundos e inténtelo de nuevo. En caso de persistir, </w:t>
      </w:r>
      <w:hyperlink r:id="rId25" w:history="1">
        <w:r w:rsidR="00715F4B" w:rsidRPr="003C36E5">
          <w:rPr>
            <w:rStyle w:val="Hyperlink"/>
            <w:lang w:val="es-ES"/>
          </w:rPr>
          <w:t>solicitar reparación</w:t>
        </w:r>
      </w:hyperlink>
      <w:r w:rsidR="00715F4B">
        <w:rPr>
          <w:lang w:val="es-ES"/>
        </w:rPr>
        <w:t>.</w:t>
      </w:r>
    </w:p>
    <w:p w:rsidR="000814A0" w:rsidRPr="000814A0" w:rsidRDefault="000814A0" w:rsidP="000814A0">
      <w:pPr>
        <w:rPr>
          <w:lang w:val="es-ES"/>
        </w:rPr>
      </w:pPr>
    </w:p>
    <w:p w:rsidR="00803F18" w:rsidRDefault="00803F18" w:rsidP="00803F18">
      <w:pPr>
        <w:jc w:val="both"/>
        <w:rPr>
          <w:lang w:val="es-ES"/>
        </w:rPr>
      </w:pPr>
      <w:r>
        <w:rPr>
          <w:lang w:val="es-ES"/>
        </w:rPr>
        <w:t xml:space="preserve">Para modelos con </w:t>
      </w:r>
      <w:proofErr w:type="spellStart"/>
      <w:r>
        <w:rPr>
          <w:lang w:val="es-ES"/>
        </w:rPr>
        <w:t>autodispensador</w:t>
      </w:r>
      <w:proofErr w:type="spellEnd"/>
      <w:r>
        <w:rPr>
          <w:lang w:val="es-ES"/>
        </w:rPr>
        <w:t xml:space="preserve"> de detergente y suavizante (</w:t>
      </w:r>
      <w:proofErr w:type="spellStart"/>
      <w:r>
        <w:rPr>
          <w:lang w:val="es-ES"/>
        </w:rPr>
        <w:t>ezDispense</w:t>
      </w:r>
      <w:proofErr w:type="spellEnd"/>
      <w:r>
        <w:rPr>
          <w:lang w:val="es-ES"/>
        </w:rPr>
        <w:t>):</w:t>
      </w:r>
    </w:p>
    <w:p w:rsidR="00803F18" w:rsidRDefault="00803F18" w:rsidP="00803F18">
      <w:pPr>
        <w:pStyle w:val="Heading3"/>
        <w:jc w:val="both"/>
        <w:rPr>
          <w:lang w:val="es-ES"/>
        </w:rPr>
      </w:pPr>
      <w:bookmarkStart w:id="15" w:name="_Toc82086293"/>
      <w:r>
        <w:rPr>
          <w:lang w:val="es-ES"/>
        </w:rPr>
        <w:lastRenderedPageBreak/>
        <w:t xml:space="preserve">Error E d1 - Error </w:t>
      </w:r>
      <w:r w:rsidR="009E6733">
        <w:rPr>
          <w:lang w:val="es-ES"/>
        </w:rPr>
        <w:t>depósito 1</w:t>
      </w:r>
      <w:r>
        <w:rPr>
          <w:lang w:val="es-ES"/>
        </w:rPr>
        <w:t xml:space="preserve"> endurecido</w:t>
      </w:r>
      <w:bookmarkEnd w:id="15"/>
    </w:p>
    <w:p w:rsidR="00803F18" w:rsidRDefault="00803F18" w:rsidP="00803F18">
      <w:pPr>
        <w:jc w:val="both"/>
        <w:rPr>
          <w:lang w:val="es-ES"/>
        </w:rPr>
      </w:pPr>
      <w:r>
        <w:rPr>
          <w:lang w:val="es-ES"/>
        </w:rPr>
        <w:t>El nivel de</w:t>
      </w:r>
      <w:r w:rsidR="009E6733">
        <w:rPr>
          <w:lang w:val="es-ES"/>
        </w:rPr>
        <w:t>l depósito 1 (</w:t>
      </w:r>
      <w:r>
        <w:rPr>
          <w:lang w:val="es-ES"/>
        </w:rPr>
        <w:t>detergente líquido</w:t>
      </w:r>
      <w:r w:rsidR="009E6733">
        <w:rPr>
          <w:lang w:val="es-ES"/>
        </w:rPr>
        <w:t>)</w:t>
      </w:r>
      <w:r>
        <w:rPr>
          <w:lang w:val="es-ES"/>
        </w:rPr>
        <w:t xml:space="preserve"> no se reduce; probablemente, se ha dejado el detergente durante un tiempo y ha obstruido las válvulas de salida.</w:t>
      </w:r>
    </w:p>
    <w:p w:rsidR="00803F18" w:rsidRPr="00C61129" w:rsidRDefault="00803F18" w:rsidP="00803F18">
      <w:pPr>
        <w:jc w:val="both"/>
        <w:rPr>
          <w:lang w:val="es-ES"/>
        </w:rPr>
      </w:pPr>
      <w:r>
        <w:rPr>
          <w:lang w:val="es-ES"/>
        </w:rPr>
        <w:t xml:space="preserve">Para solventarlo, limpie a fondo el compartimento de detergente siguiendo los pasos indicados en esta </w:t>
      </w:r>
      <w:r w:rsidR="00E92742" w:rsidRPr="00E92742">
        <w:rPr>
          <w:lang w:val="es-ES"/>
        </w:rPr>
        <w:t xml:space="preserve">el apartado de </w:t>
      </w:r>
      <w:r w:rsidRPr="00E92742">
        <w:rPr>
          <w:lang w:val="es-ES"/>
        </w:rPr>
        <w:t>mantenimiento</w:t>
      </w:r>
      <w:r w:rsidR="00E92742" w:rsidRPr="00E92742">
        <w:rPr>
          <w:lang w:val="es-ES"/>
        </w:rPr>
        <w:t xml:space="preserve"> del</w:t>
      </w:r>
      <w:r w:rsidR="00E92742" w:rsidRPr="00E92742">
        <w:rPr>
          <w:rFonts w:cstheme="minorHAnsi"/>
          <w:lang w:val="es-ES"/>
        </w:rPr>
        <w:t> </w:t>
      </w:r>
      <w:hyperlink r:id="rId26" w:tgtFrame="_parent" w:history="1">
        <w:r w:rsidR="00E92742" w:rsidRPr="00E92742">
          <w:rPr>
            <w:rStyle w:val="Hyperlink"/>
            <w:rFonts w:cstheme="minorHAnsi"/>
            <w:lang w:val="es-ES"/>
          </w:rPr>
          <w:t>manual de usuario</w:t>
        </w:r>
      </w:hyperlink>
      <w:r w:rsidR="00E92742" w:rsidRPr="00E92742">
        <w:rPr>
          <w:rFonts w:cstheme="minorHAnsi"/>
          <w:lang w:val="es-ES"/>
        </w:rPr>
        <w:t> de su modelo</w:t>
      </w:r>
    </w:p>
    <w:p w:rsidR="00803F18" w:rsidRDefault="00803F18" w:rsidP="00803F18">
      <w:pPr>
        <w:pStyle w:val="Heading3"/>
        <w:jc w:val="both"/>
        <w:rPr>
          <w:lang w:val="es-ES"/>
        </w:rPr>
      </w:pPr>
      <w:bookmarkStart w:id="16" w:name="_Toc82086294"/>
      <w:r>
        <w:rPr>
          <w:lang w:val="es-ES"/>
        </w:rPr>
        <w:t xml:space="preserve">Error E d2 - Error </w:t>
      </w:r>
      <w:r w:rsidR="009E6733">
        <w:rPr>
          <w:lang w:val="es-ES"/>
        </w:rPr>
        <w:t>depósito 1</w:t>
      </w:r>
      <w:bookmarkEnd w:id="16"/>
    </w:p>
    <w:p w:rsidR="00803F18" w:rsidRPr="00C61129" w:rsidRDefault="00803F18" w:rsidP="00803F18">
      <w:pPr>
        <w:jc w:val="both"/>
        <w:rPr>
          <w:lang w:val="es-ES"/>
        </w:rPr>
      </w:pPr>
      <w:r>
        <w:rPr>
          <w:lang w:val="es-ES"/>
        </w:rPr>
        <w:t>El nivel de</w:t>
      </w:r>
      <w:r w:rsidR="009E6733">
        <w:rPr>
          <w:lang w:val="es-ES"/>
        </w:rPr>
        <w:t>l depósito 1</w:t>
      </w:r>
      <w:r>
        <w:rPr>
          <w:lang w:val="es-ES"/>
        </w:rPr>
        <w:t xml:space="preserve"> </w:t>
      </w:r>
      <w:r w:rsidR="009E6733">
        <w:rPr>
          <w:lang w:val="es-ES"/>
        </w:rPr>
        <w:t>(</w:t>
      </w:r>
      <w:r>
        <w:rPr>
          <w:lang w:val="es-ES"/>
        </w:rPr>
        <w:t>detergente líquido</w:t>
      </w:r>
      <w:r w:rsidR="009E6733">
        <w:rPr>
          <w:lang w:val="es-ES"/>
        </w:rPr>
        <w:t xml:space="preserve">) no se reduce. Desenchufe el equipo, espere 60 segundos e inténtelo de nuevo. En caso de persistir, </w:t>
      </w:r>
      <w:hyperlink r:id="rId27" w:history="1">
        <w:r w:rsidR="009E6733" w:rsidRPr="003C36E5">
          <w:rPr>
            <w:rStyle w:val="Hyperlink"/>
            <w:lang w:val="es-ES"/>
          </w:rPr>
          <w:t>solicitar reparación</w:t>
        </w:r>
      </w:hyperlink>
      <w:r w:rsidR="009E6733">
        <w:rPr>
          <w:lang w:val="es-ES"/>
        </w:rPr>
        <w:t>.</w:t>
      </w:r>
    </w:p>
    <w:p w:rsidR="00803F18" w:rsidRDefault="00803F18" w:rsidP="00803F18">
      <w:pPr>
        <w:pStyle w:val="Heading3"/>
        <w:jc w:val="both"/>
        <w:rPr>
          <w:lang w:val="es-ES"/>
        </w:rPr>
      </w:pPr>
      <w:bookmarkStart w:id="17" w:name="_Toc82086295"/>
      <w:r>
        <w:rPr>
          <w:lang w:val="es-ES"/>
        </w:rPr>
        <w:t xml:space="preserve">Error E d3 - Error </w:t>
      </w:r>
      <w:r w:rsidR="009E6733">
        <w:rPr>
          <w:lang w:val="es-ES"/>
        </w:rPr>
        <w:t>depósito 2 endurecido</w:t>
      </w:r>
      <w:bookmarkEnd w:id="17"/>
    </w:p>
    <w:p w:rsidR="00803F18" w:rsidRDefault="00803F18" w:rsidP="00803F18">
      <w:pPr>
        <w:jc w:val="both"/>
        <w:rPr>
          <w:lang w:val="es-ES"/>
        </w:rPr>
      </w:pPr>
      <w:r>
        <w:rPr>
          <w:lang w:val="es-ES"/>
        </w:rPr>
        <w:t>El nivel de</w:t>
      </w:r>
      <w:r w:rsidR="009E6733">
        <w:rPr>
          <w:lang w:val="es-ES"/>
        </w:rPr>
        <w:t>l depósito 2</w:t>
      </w:r>
      <w:r>
        <w:rPr>
          <w:lang w:val="es-ES"/>
        </w:rPr>
        <w:t xml:space="preserve"> </w:t>
      </w:r>
      <w:r w:rsidR="009E6733">
        <w:rPr>
          <w:lang w:val="es-ES"/>
        </w:rPr>
        <w:t>(</w:t>
      </w:r>
      <w:r>
        <w:rPr>
          <w:lang w:val="es-ES"/>
        </w:rPr>
        <w:t xml:space="preserve">suavizante líquido </w:t>
      </w:r>
      <w:r w:rsidR="009E6733">
        <w:rPr>
          <w:lang w:val="es-ES"/>
        </w:rPr>
        <w:t xml:space="preserve">o detergente líquido) </w:t>
      </w:r>
      <w:r>
        <w:rPr>
          <w:lang w:val="es-ES"/>
        </w:rPr>
        <w:t>no se reduce; probablemente, se ha dejado el suavizante durante un tiempo y ha obstruido las válvulas de salida.</w:t>
      </w:r>
    </w:p>
    <w:p w:rsidR="009E6733" w:rsidRPr="00C61129" w:rsidRDefault="009E6733" w:rsidP="009E6733">
      <w:pPr>
        <w:jc w:val="both"/>
        <w:rPr>
          <w:lang w:val="es-ES"/>
        </w:rPr>
      </w:pPr>
      <w:bookmarkStart w:id="18" w:name="_Toc82086296"/>
      <w:r>
        <w:rPr>
          <w:lang w:val="es-ES"/>
        </w:rPr>
        <w:t xml:space="preserve">Para solventarlo, </w:t>
      </w:r>
      <w:r w:rsidR="00E92742">
        <w:rPr>
          <w:lang w:val="es-ES"/>
        </w:rPr>
        <w:t xml:space="preserve">limpie a fondo el compartimento de detergente siguiendo los pasos indicados en esta </w:t>
      </w:r>
      <w:r w:rsidR="00E92742" w:rsidRPr="00E92742">
        <w:rPr>
          <w:lang w:val="es-ES"/>
        </w:rPr>
        <w:t>el apartado de mantenimiento del</w:t>
      </w:r>
      <w:r w:rsidR="00E92742" w:rsidRPr="00E92742">
        <w:rPr>
          <w:rFonts w:cstheme="minorHAnsi"/>
          <w:lang w:val="es-ES"/>
        </w:rPr>
        <w:t> </w:t>
      </w:r>
      <w:hyperlink r:id="rId28" w:tgtFrame="_parent" w:history="1">
        <w:r w:rsidR="00E92742" w:rsidRPr="00E92742">
          <w:rPr>
            <w:rStyle w:val="Hyperlink"/>
            <w:rFonts w:cstheme="minorHAnsi"/>
            <w:lang w:val="es-ES"/>
          </w:rPr>
          <w:t>manual de usuario</w:t>
        </w:r>
      </w:hyperlink>
      <w:r w:rsidR="00E92742" w:rsidRPr="00E92742">
        <w:rPr>
          <w:rFonts w:cstheme="minorHAnsi"/>
          <w:lang w:val="es-ES"/>
        </w:rPr>
        <w:t> de su modelo</w:t>
      </w:r>
    </w:p>
    <w:p w:rsidR="00803F18" w:rsidRDefault="00803F18" w:rsidP="00803F18">
      <w:pPr>
        <w:pStyle w:val="Heading3"/>
        <w:jc w:val="both"/>
        <w:rPr>
          <w:lang w:val="es-ES"/>
        </w:rPr>
      </w:pPr>
      <w:r>
        <w:rPr>
          <w:lang w:val="es-ES"/>
        </w:rPr>
        <w:t>Error E d4</w:t>
      </w:r>
      <w:r w:rsidRPr="00F64EF9">
        <w:rPr>
          <w:lang w:val="es-ES"/>
        </w:rPr>
        <w:t xml:space="preserve"> </w:t>
      </w:r>
      <w:r>
        <w:rPr>
          <w:lang w:val="es-ES"/>
        </w:rPr>
        <w:t xml:space="preserve">- Error </w:t>
      </w:r>
      <w:r w:rsidR="00820880">
        <w:rPr>
          <w:lang w:val="es-ES"/>
        </w:rPr>
        <w:t>depósito 2</w:t>
      </w:r>
      <w:bookmarkEnd w:id="18"/>
    </w:p>
    <w:p w:rsidR="00803F18" w:rsidRPr="00C61129" w:rsidRDefault="00803F18" w:rsidP="00803F18">
      <w:pPr>
        <w:jc w:val="both"/>
        <w:rPr>
          <w:lang w:val="es-ES"/>
        </w:rPr>
      </w:pPr>
      <w:r>
        <w:rPr>
          <w:lang w:val="es-ES"/>
        </w:rPr>
        <w:t>El nivel de</w:t>
      </w:r>
      <w:r w:rsidR="009E6733">
        <w:rPr>
          <w:lang w:val="es-ES"/>
        </w:rPr>
        <w:t>l depósito 2 (</w:t>
      </w:r>
      <w:r>
        <w:rPr>
          <w:lang w:val="es-ES"/>
        </w:rPr>
        <w:t>suavizante líquido</w:t>
      </w:r>
      <w:r w:rsidR="009E6733">
        <w:rPr>
          <w:lang w:val="es-ES"/>
        </w:rPr>
        <w:t xml:space="preserve"> o detergente líquido)</w:t>
      </w:r>
      <w:r>
        <w:rPr>
          <w:lang w:val="es-ES"/>
        </w:rPr>
        <w:t xml:space="preserve"> no se reduce</w:t>
      </w:r>
      <w:r w:rsidR="009E6733">
        <w:rPr>
          <w:lang w:val="es-ES"/>
        </w:rPr>
        <w:t xml:space="preserve">. Desenchufe el equipo, espere 60 segundos e inténtelo de nuevo. En caso de persistir, </w:t>
      </w:r>
      <w:hyperlink r:id="rId29" w:history="1">
        <w:r w:rsidR="009E6733" w:rsidRPr="003C36E5">
          <w:rPr>
            <w:rStyle w:val="Hyperlink"/>
            <w:lang w:val="es-ES"/>
          </w:rPr>
          <w:t>solicitar reparación</w:t>
        </w:r>
      </w:hyperlink>
      <w:r w:rsidR="009E6733">
        <w:rPr>
          <w:lang w:val="es-ES"/>
        </w:rPr>
        <w:t>.</w:t>
      </w:r>
    </w:p>
    <w:p w:rsidR="00803F18" w:rsidRDefault="00803F18" w:rsidP="00803F18">
      <w:pPr>
        <w:pStyle w:val="Heading3"/>
        <w:jc w:val="both"/>
        <w:rPr>
          <w:lang w:val="es-ES"/>
        </w:rPr>
      </w:pPr>
      <w:bookmarkStart w:id="19" w:name="_Toc82086297"/>
      <w:r>
        <w:rPr>
          <w:lang w:val="es-ES"/>
        </w:rPr>
        <w:t>Error E d5 – Error suavizante/detergente</w:t>
      </w:r>
      <w:bookmarkEnd w:id="19"/>
    </w:p>
    <w:p w:rsidR="00803F18" w:rsidRDefault="00803F18" w:rsidP="00803F18">
      <w:pPr>
        <w:jc w:val="both"/>
        <w:rPr>
          <w:lang w:val="es-ES"/>
        </w:rPr>
      </w:pPr>
      <w:r>
        <w:rPr>
          <w:lang w:val="es-ES"/>
        </w:rPr>
        <w:t>EL nivel d</w:t>
      </w:r>
      <w:r w:rsidR="009E6733">
        <w:rPr>
          <w:lang w:val="es-ES"/>
        </w:rPr>
        <w:t xml:space="preserve">e ambos depósitos no se reduce. Desenchufe el equipo, espere 60 segundos e inténtelo de nuevo. En caso de persistir, </w:t>
      </w:r>
      <w:hyperlink r:id="rId30" w:history="1">
        <w:r w:rsidR="009E6733" w:rsidRPr="003C36E5">
          <w:rPr>
            <w:rStyle w:val="Hyperlink"/>
            <w:lang w:val="es-ES"/>
          </w:rPr>
          <w:t>solicitar reparación</w:t>
        </w:r>
      </w:hyperlink>
      <w:r w:rsidR="009E6733">
        <w:rPr>
          <w:lang w:val="es-ES"/>
        </w:rPr>
        <w:t>.</w:t>
      </w:r>
    </w:p>
    <w:p w:rsidR="00803F18" w:rsidRDefault="00803F18" w:rsidP="00803F18">
      <w:pPr>
        <w:pStyle w:val="Heading3"/>
        <w:jc w:val="both"/>
        <w:rPr>
          <w:lang w:val="es-ES"/>
        </w:rPr>
      </w:pPr>
      <w:bookmarkStart w:id="20" w:name="_Toc82086298"/>
      <w:r>
        <w:rPr>
          <w:lang w:val="es-ES"/>
        </w:rPr>
        <w:t xml:space="preserve">Error O </w:t>
      </w:r>
      <w:proofErr w:type="spellStart"/>
      <w:r>
        <w:rPr>
          <w:lang w:val="es-ES"/>
        </w:rPr>
        <w:t>Pn</w:t>
      </w:r>
      <w:proofErr w:type="spellEnd"/>
      <w:r>
        <w:rPr>
          <w:lang w:val="es-ES"/>
        </w:rPr>
        <w:t xml:space="preserve"> – Error de detección</w:t>
      </w:r>
      <w:bookmarkEnd w:id="20"/>
    </w:p>
    <w:p w:rsidR="00820880" w:rsidRDefault="00803F18" w:rsidP="00820880">
      <w:pPr>
        <w:jc w:val="both"/>
        <w:rPr>
          <w:lang w:val="es-ES"/>
        </w:rPr>
      </w:pPr>
      <w:r>
        <w:rPr>
          <w:lang w:val="es-ES"/>
        </w:rPr>
        <w:t xml:space="preserve">El cajetín con los depósitos no está introducido correctamente, revise que cierra correctamente y que no hay nada impidiendo que el cajón se introduzca por completo. </w:t>
      </w:r>
      <w:r w:rsidR="00820880">
        <w:rPr>
          <w:lang w:val="es-ES"/>
        </w:rPr>
        <w:t xml:space="preserve">Desenchufe el equipo, espere 60 segundos e inténtelo de nuevo. En caso de persistir, </w:t>
      </w:r>
      <w:hyperlink r:id="rId31" w:history="1">
        <w:r w:rsidR="00820880" w:rsidRPr="003C36E5">
          <w:rPr>
            <w:rStyle w:val="Hyperlink"/>
            <w:lang w:val="es-ES"/>
          </w:rPr>
          <w:t>solicitar reparación</w:t>
        </w:r>
      </w:hyperlink>
      <w:r w:rsidR="00820880">
        <w:rPr>
          <w:lang w:val="es-ES"/>
        </w:rPr>
        <w:t>.</w:t>
      </w:r>
    </w:p>
    <w:p w:rsidR="00E2136C" w:rsidRDefault="00E2136C">
      <w:pPr>
        <w:rPr>
          <w:rFonts w:cstheme="minorHAnsi"/>
          <w:lang w:val="es-ES"/>
        </w:rPr>
      </w:pPr>
    </w:p>
    <w:p w:rsidR="00642937" w:rsidRDefault="00803F18">
      <w:r w:rsidRPr="00F2132B">
        <w:rPr>
          <w:rFonts w:cstheme="minorHAnsi"/>
          <w:lang w:val="es-ES"/>
        </w:rPr>
        <w:t xml:space="preserve">Si no encuentra un </w:t>
      </w:r>
      <w:r>
        <w:rPr>
          <w:rFonts w:cstheme="minorHAnsi"/>
          <w:lang w:val="es-ES"/>
        </w:rPr>
        <w:t xml:space="preserve">código de error, consulte </w:t>
      </w:r>
      <w:r w:rsidRPr="00F2132B">
        <w:rPr>
          <w:rFonts w:cstheme="minorHAnsi"/>
          <w:lang w:val="es-ES"/>
        </w:rPr>
        <w:t>el </w:t>
      </w:r>
      <w:hyperlink r:id="rId32" w:tgtFrame="_parent" w:history="1">
        <w:r w:rsidRPr="00F2132B">
          <w:rPr>
            <w:rStyle w:val="Hyperlink"/>
            <w:rFonts w:cstheme="minorHAnsi"/>
            <w:lang w:val="es-ES"/>
          </w:rPr>
          <w:t>manual de usuario</w:t>
        </w:r>
      </w:hyperlink>
      <w:r w:rsidRPr="00F2132B">
        <w:rPr>
          <w:rFonts w:cstheme="minorHAnsi"/>
          <w:lang w:val="es-ES"/>
        </w:rPr>
        <w:t> de su modelo.</w:t>
      </w:r>
    </w:p>
    <w:sectPr w:rsidR="00642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18"/>
    <w:rsid w:val="000814A0"/>
    <w:rsid w:val="0033655B"/>
    <w:rsid w:val="00366D75"/>
    <w:rsid w:val="003C36E5"/>
    <w:rsid w:val="00642937"/>
    <w:rsid w:val="00715F4B"/>
    <w:rsid w:val="00803F18"/>
    <w:rsid w:val="00820880"/>
    <w:rsid w:val="00870063"/>
    <w:rsid w:val="00891444"/>
    <w:rsid w:val="008B16F3"/>
    <w:rsid w:val="009E6733"/>
    <w:rsid w:val="00A46F8E"/>
    <w:rsid w:val="00C63B97"/>
    <w:rsid w:val="00C91E17"/>
    <w:rsid w:val="00CA7F35"/>
    <w:rsid w:val="00D65778"/>
    <w:rsid w:val="00D856C4"/>
    <w:rsid w:val="00DE196A"/>
    <w:rsid w:val="00E2136C"/>
    <w:rsid w:val="00E92742"/>
    <w:rsid w:val="00E95B0E"/>
    <w:rsid w:val="00F367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CF09B-81DD-499E-8FE7-0F3ABCCE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F18"/>
  </w:style>
  <w:style w:type="paragraph" w:styleId="Heading1">
    <w:name w:val="heading 1"/>
    <w:basedOn w:val="Normal"/>
    <w:link w:val="Heading1Char"/>
    <w:uiPriority w:val="9"/>
    <w:qFormat/>
    <w:rsid w:val="00803F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803F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03F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3F18"/>
    <w:rPr>
      <w:color w:val="0563C1" w:themeColor="hyperlink"/>
      <w:u w:val="single"/>
    </w:rPr>
  </w:style>
  <w:style w:type="character" w:customStyle="1" w:styleId="Heading1Char">
    <w:name w:val="Heading 1 Char"/>
    <w:basedOn w:val="DefaultParagraphFont"/>
    <w:link w:val="Heading1"/>
    <w:uiPriority w:val="9"/>
    <w:rsid w:val="00803F1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03F1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03F1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03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g.com/cac/soporte/reparacion-garantia/solicitar-reparacion-sign-in" TargetMode="External"/><Relationship Id="rId18" Type="http://schemas.openxmlformats.org/officeDocument/2006/relationships/hyperlink" Target="https://www.lg.com/cac/soporte/reparacion-garantia/solicitar-reparacion-sign-in" TargetMode="External"/><Relationship Id="rId26" Type="http://schemas.openxmlformats.org/officeDocument/2006/relationships/hyperlink" Target="http://www.lg.com/es/posventa/manuales-y-documentos" TargetMode="External"/><Relationship Id="rId3" Type="http://schemas.openxmlformats.org/officeDocument/2006/relationships/webSettings" Target="webSettings.xml"/><Relationship Id="rId21" Type="http://schemas.openxmlformats.org/officeDocument/2006/relationships/hyperlink" Target="https://www.lg.com/cac/soporte/reparacion-garantia/solicitar-reparacion-sign-in" TargetMode="External"/><Relationship Id="rId34" Type="http://schemas.openxmlformats.org/officeDocument/2006/relationships/theme" Target="theme/theme1.xml"/><Relationship Id="rId7" Type="http://schemas.openxmlformats.org/officeDocument/2006/relationships/hyperlink" Target="https://www.lg.com/es/posventa/microsites/lavado-secado/error-cl-bloqueo-seguridad" TargetMode="External"/><Relationship Id="rId12" Type="http://schemas.openxmlformats.org/officeDocument/2006/relationships/hyperlink" Target="https://www.lg.com/es/posventa/microsites/lavado-secado/error-le-le1-e6" TargetMode="External"/><Relationship Id="rId17" Type="http://schemas.openxmlformats.org/officeDocument/2006/relationships/hyperlink" Target="https://www.lg.com/cac/soporte/reparacion-garantia/solicitar-reparacion-sign-in" TargetMode="External"/><Relationship Id="rId25" Type="http://schemas.openxmlformats.org/officeDocument/2006/relationships/hyperlink" Target="https://www.lg.com/cac/soporte/reparacion-garantia/solicitar-reparacion-sign-in"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lg.com/cac/soporte/reparacion-garantia/solicitar-reparacion-sign-in" TargetMode="External"/><Relationship Id="rId20" Type="http://schemas.openxmlformats.org/officeDocument/2006/relationships/hyperlink" Target="https://www.lg.com/cac/soporte/reparacion-garantia/solicitar-reparacion-sign-in" TargetMode="External"/><Relationship Id="rId29" Type="http://schemas.openxmlformats.org/officeDocument/2006/relationships/hyperlink" Target="https://www.lg.com/cac/soporte/reparacion-garantia/solicitar-reparacion-sign-in" TargetMode="External"/><Relationship Id="rId1" Type="http://schemas.openxmlformats.org/officeDocument/2006/relationships/styles" Target="styles.xml"/><Relationship Id="rId6" Type="http://schemas.openxmlformats.org/officeDocument/2006/relationships/hyperlink" Target="https://www.lg.com/cac/soporte/reparacion-garantia/solicitar-reparacion-sign-in" TargetMode="External"/><Relationship Id="rId11" Type="http://schemas.openxmlformats.org/officeDocument/2006/relationships/hyperlink" Target="https://www.lg.com/cac/soporte/reparacion-garantia/solicitar-reparacion-sign-in" TargetMode="External"/><Relationship Id="rId24" Type="http://schemas.openxmlformats.org/officeDocument/2006/relationships/hyperlink" Target="https://www.lg.com/cac/soporte/reparacion-garantia/solicitar-reparacion-sign-in" TargetMode="External"/><Relationship Id="rId32" Type="http://schemas.openxmlformats.org/officeDocument/2006/relationships/hyperlink" Target="http://www.lg.com/es/posventa/manuales-y-documentos" TargetMode="External"/><Relationship Id="rId5" Type="http://schemas.openxmlformats.org/officeDocument/2006/relationships/image" Target="media/image2.jpeg"/><Relationship Id="rId15" Type="http://schemas.openxmlformats.org/officeDocument/2006/relationships/hyperlink" Target="https://www.lg.com/cac/soporte/reparacion-garantia/solicitar-reparacion-sign-in" TargetMode="External"/><Relationship Id="rId23" Type="http://schemas.openxmlformats.org/officeDocument/2006/relationships/hyperlink" Target="https://www.lg.com/cac/soporte/reparacion-garantia/solicitar-reparacion-sign-in" TargetMode="External"/><Relationship Id="rId28" Type="http://schemas.openxmlformats.org/officeDocument/2006/relationships/hyperlink" Target="http://www.lg.com/es/posventa/manuales-y-documentos" TargetMode="External"/><Relationship Id="rId10" Type="http://schemas.openxmlformats.org/officeDocument/2006/relationships/hyperlink" Target="https://www.lg.com/es/posventa/microsites/lavado-secado/error-ie" TargetMode="External"/><Relationship Id="rId19" Type="http://schemas.openxmlformats.org/officeDocument/2006/relationships/hyperlink" Target="https://www.lg.com/es/posventa/microsites/lavado-secado/error-ue" TargetMode="External"/><Relationship Id="rId31" Type="http://schemas.openxmlformats.org/officeDocument/2006/relationships/hyperlink" Target="https://www.lg.com/cac/soporte/reparacion-garantia/solicitar-reparacion-sign-in" TargetMode="External"/><Relationship Id="rId4" Type="http://schemas.openxmlformats.org/officeDocument/2006/relationships/image" Target="media/image1.jpeg"/><Relationship Id="rId9" Type="http://schemas.openxmlformats.org/officeDocument/2006/relationships/hyperlink" Target="https://www.lg.com/cac/soporte/reparacion-garantia/solicitar-reparacion-sign-in" TargetMode="External"/><Relationship Id="rId14" Type="http://schemas.openxmlformats.org/officeDocument/2006/relationships/hyperlink" Target="https://www.lg.com/es/posventa/microsites/lavado-secado/error-oe" TargetMode="External"/><Relationship Id="rId22" Type="http://schemas.openxmlformats.org/officeDocument/2006/relationships/hyperlink" Target="https://www.lg.com/cac/soporte/reparacion-garantia/solicitar-reparacion-sign-in" TargetMode="External"/><Relationship Id="rId27" Type="http://schemas.openxmlformats.org/officeDocument/2006/relationships/hyperlink" Target="https://www.lg.com/cac/soporte/reparacion-garantia/solicitar-reparacion-sign-in" TargetMode="External"/><Relationship Id="rId30" Type="http://schemas.openxmlformats.org/officeDocument/2006/relationships/hyperlink" Target="https://www.lg.com/cac/soporte/reparacion-garantia/solicitar-reparacion-sign-in" TargetMode="External"/><Relationship Id="rId8" Type="http://schemas.openxmlformats.org/officeDocument/2006/relationships/hyperlink" Target="https://www.lg.com/cac/soporte/reparacion-garantia/solicitar-reparacion-sig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1301</Words>
  <Characters>7421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JIMENEZ/LGEIB SVC(diego.jimenez@lgepartner.com)</dc:creator>
  <cp:keywords/>
  <dc:description/>
  <cp:lastModifiedBy>DIEGO JIMENEZ/LGEIB SVC(diego.jimenez@lgepartner.com)</cp:lastModifiedBy>
  <cp:revision>16</cp:revision>
  <dcterms:created xsi:type="dcterms:W3CDTF">2021-09-20T15:21:00Z</dcterms:created>
  <dcterms:modified xsi:type="dcterms:W3CDTF">2021-10-15T11:37:00Z</dcterms:modified>
</cp:coreProperties>
</file>