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8B6" w:rsidRPr="004476F9" w:rsidRDefault="002017F1">
      <w:pPr>
        <w:rPr>
          <w:lang w:val="es-ES"/>
        </w:rPr>
      </w:pPr>
      <w:r w:rsidRPr="004476F9">
        <w:rPr>
          <w:lang w:val="es-ES"/>
        </w:rPr>
        <w:fldChar w:fldCharType="begin"/>
      </w:r>
      <w:r w:rsidRPr="004476F9">
        <w:rPr>
          <w:lang w:val="es-ES"/>
        </w:rPr>
        <w:instrText xml:space="preserve"> HYPERLINK "https://www.lg.com/es/posventa/guias-y-soluciones/frigorifico/puesta-en-marcha-de-nevera-nueva" </w:instrText>
      </w:r>
      <w:r w:rsidRPr="004476F9">
        <w:rPr>
          <w:lang w:val="es-ES"/>
        </w:rPr>
        <w:fldChar w:fldCharType="separate"/>
      </w:r>
      <w:r w:rsidR="008B77E5" w:rsidRPr="004476F9">
        <w:rPr>
          <w:rStyle w:val="Hyperlink"/>
          <w:lang w:val="es-ES"/>
        </w:rPr>
        <w:t>https://www.lg.com/es/posventa/guias-y-soluciones/frigorifico/puesta-en-marcha-de-nevera-nueva</w:t>
      </w:r>
      <w:r w:rsidRPr="004476F9">
        <w:rPr>
          <w:rStyle w:val="Hyperlink"/>
          <w:lang w:val="es-ES"/>
        </w:rPr>
        <w:fldChar w:fldCharType="end"/>
      </w:r>
    </w:p>
    <w:p w:rsidR="008B77E5" w:rsidRPr="004476F9" w:rsidRDefault="008B77E5" w:rsidP="008B77E5">
      <w:pPr>
        <w:pStyle w:val="Heading1"/>
        <w:rPr>
          <w:lang w:val="es-ES"/>
        </w:rPr>
      </w:pPr>
      <w:r w:rsidRPr="004476F9">
        <w:rPr>
          <w:lang w:val="es-ES"/>
        </w:rPr>
        <w:t>Puesta en marcha</w:t>
      </w:r>
    </w:p>
    <w:p w:rsidR="008B77E5" w:rsidRPr="004476F9" w:rsidRDefault="004476F9" w:rsidP="00266EF4">
      <w:pPr>
        <w:jc w:val="both"/>
        <w:rPr>
          <w:lang w:val="es-ES"/>
        </w:rPr>
      </w:pPr>
      <w:r>
        <w:rPr>
          <w:lang w:val="es-ES"/>
        </w:rPr>
        <w:t>La instalación de un frigorífico es esencial para evitar futuros problemas. En primer lugar, si durante el transporte el frigorífico ha sido tumbado, es necesario esperar al menos 3 horas para que el gas refrigerante vuelva a su sitio.</w:t>
      </w:r>
    </w:p>
    <w:p w:rsidR="008B77E5" w:rsidRPr="004476F9" w:rsidRDefault="008B77E5" w:rsidP="008B77E5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drawing>
          <wp:inline distT="0" distB="0" distL="0" distR="0">
            <wp:extent cx="4167493" cy="2254102"/>
            <wp:effectExtent l="0" t="0" r="5080" b="0"/>
            <wp:docPr id="8" name="Picture 8" descr="LG-frigorifico-nevera-puesta-en-marcha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G-frigorifico-nevera-puesta-en-marcha-0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9"/>
                    <a:stretch/>
                  </pic:blipFill>
                  <pic:spPr bwMode="auto">
                    <a:xfrm>
                      <a:off x="0" y="0"/>
                      <a:ext cx="4176785" cy="225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E5" w:rsidRPr="004476F9" w:rsidRDefault="008B77E5" w:rsidP="008B77E5">
      <w:pPr>
        <w:pStyle w:val="Heading2"/>
        <w:rPr>
          <w:lang w:val="es-ES"/>
        </w:rPr>
      </w:pPr>
      <w:r w:rsidRPr="004476F9">
        <w:rPr>
          <w:lang w:val="es-ES"/>
        </w:rPr>
        <w:t>Colocación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>La ubicación del frigorífico es muy importante p</w:t>
      </w:r>
      <w:r w:rsidR="00C6203F" w:rsidRPr="004476F9">
        <w:rPr>
          <w:lang w:val="es-ES"/>
        </w:rPr>
        <w:t>ara obtener una correcta refrigeración.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>Comprueba que el hueco para la nevera es mayor que sus medidas. Lo necesario para su correcta ventilación y funcionamiento es dejar 5 cm en la parte superior y 5 cm en la parte posterior (entre el equipo y la pared trasera). Si además dejas 5 cm por cada lado, el equipo trabajará con mayor eficiencia.</w:t>
      </w:r>
    </w:p>
    <w:p w:rsidR="008B77E5" w:rsidRPr="004476F9" w:rsidRDefault="008B77E5" w:rsidP="008B77E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1"/>
          <w:szCs w:val="21"/>
          <w:lang w:val="es-ES" w:eastAsia="en-GB"/>
        </w:rPr>
      </w:pPr>
      <w:r w:rsidRPr="004476F9">
        <w:rPr>
          <w:noProof/>
          <w:lang w:val="es-ES" w:eastAsia="en-GB"/>
        </w:rPr>
        <w:drawing>
          <wp:inline distT="0" distB="0" distL="0" distR="0" wp14:anchorId="18C8A80A" wp14:editId="0CEC4DB6">
            <wp:extent cx="5731510" cy="1919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>En algunos modelos, se incluyen unos casquillos de separación para la parte trasera. Colócalos para asegurar una correcta separación respecto a la pared.</w:t>
      </w:r>
    </w:p>
    <w:p w:rsidR="004476F9" w:rsidRDefault="008B77E5" w:rsidP="004476F9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lastRenderedPageBreak/>
        <w:drawing>
          <wp:inline distT="0" distB="0" distL="0" distR="0" wp14:anchorId="7FC4FDDB" wp14:editId="18D9AD3A">
            <wp:extent cx="4629460" cy="20095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9859" cy="20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>Instal</w:t>
      </w:r>
      <w:r w:rsidR="004476F9">
        <w:rPr>
          <w:lang w:val="es-ES"/>
        </w:rPr>
        <w:t>e</w:t>
      </w:r>
      <w:r w:rsidRPr="004476F9">
        <w:rPr>
          <w:lang w:val="es-ES"/>
        </w:rPr>
        <w:t xml:space="preserve"> el aparato sobre una superficie sólida y plana. Esto es muy importante para evitar vibraciones y ruidos.</w:t>
      </w:r>
      <w:r w:rsidR="004476F9">
        <w:rPr>
          <w:lang w:val="es-ES"/>
        </w:rPr>
        <w:t xml:space="preserve"> Evite</w:t>
      </w:r>
      <w:r w:rsidRPr="004476F9">
        <w:rPr>
          <w:lang w:val="es-ES"/>
        </w:rPr>
        <w:t xml:space="preserve"> en la medida de lo posible colocarlo junto a fuentes de calor, como hornos, microondas... pues perjudicarán su rendimiento.</w:t>
      </w:r>
    </w:p>
    <w:p w:rsidR="008B77E5" w:rsidRPr="004476F9" w:rsidRDefault="003E18A5" w:rsidP="00266EF4">
      <w:pPr>
        <w:jc w:val="both"/>
        <w:rPr>
          <w:lang w:val="es-ES"/>
        </w:rPr>
      </w:pPr>
      <w:r>
        <w:rPr>
          <w:lang w:val="es-ES"/>
        </w:rPr>
        <w:t>Utilice</w:t>
      </w:r>
      <w:r w:rsidR="008B77E5" w:rsidRPr="004476F9">
        <w:rPr>
          <w:lang w:val="es-ES"/>
        </w:rPr>
        <w:t xml:space="preserve"> las patas frontales para nivelar el electrodoméstico. </w:t>
      </w:r>
      <w:r w:rsidR="004476F9">
        <w:rPr>
          <w:lang w:val="es-ES"/>
        </w:rPr>
        <w:t>Puede</w:t>
      </w:r>
      <w:r w:rsidR="008B77E5" w:rsidRPr="004476F9">
        <w:rPr>
          <w:lang w:val="es-ES"/>
        </w:rPr>
        <w:t xml:space="preserve"> consultar </w:t>
      </w:r>
      <w:hyperlink r:id="rId8" w:history="1">
        <w:r w:rsidR="008B77E5" w:rsidRPr="004476F9">
          <w:rPr>
            <w:rStyle w:val="Hyperlink"/>
            <w:lang w:val="es-ES"/>
          </w:rPr>
          <w:t>esta guía</w:t>
        </w:r>
      </w:hyperlink>
      <w:r w:rsidR="008B77E5" w:rsidRPr="004476F9">
        <w:rPr>
          <w:lang w:val="es-ES"/>
        </w:rPr>
        <w:t xml:space="preserve"> con más detalles.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>Limpia el interior del mismo con un paño suave, agua y un poco de jabón neutro. Seguidamente, seca con papel de cocina los restos de humedad.</w:t>
      </w:r>
    </w:p>
    <w:p w:rsidR="0060568D" w:rsidRPr="004476F9" w:rsidRDefault="0060568D" w:rsidP="00266EF4">
      <w:pPr>
        <w:pStyle w:val="Heading2"/>
        <w:jc w:val="both"/>
        <w:rPr>
          <w:lang w:val="es-ES"/>
        </w:rPr>
      </w:pPr>
      <w:r w:rsidRPr="004476F9">
        <w:rPr>
          <w:lang w:val="es-ES"/>
        </w:rPr>
        <w:t>Nivelación del equipo</w:t>
      </w:r>
    </w:p>
    <w:p w:rsidR="00596CA1" w:rsidRPr="004476F9" w:rsidRDefault="0060568D" w:rsidP="0060568D">
      <w:pPr>
        <w:jc w:val="both"/>
        <w:rPr>
          <w:lang w:val="es-ES"/>
        </w:rPr>
      </w:pPr>
      <w:r w:rsidRPr="004476F9">
        <w:rPr>
          <w:lang w:val="es-ES"/>
        </w:rPr>
        <w:t xml:space="preserve">El aparato tiene dos patas niveladoras delanteras. Ajuste las patas para alterar la inclinación de adelante hacia atrás o de lado a lado.  Si el aparato parece inestable, o las puertas no se cierran fácilmente, ajuste la inclinación del aparato siguiendo las instrucciones a continuación. </w:t>
      </w:r>
    </w:p>
    <w:p w:rsidR="0060568D" w:rsidRPr="004476F9" w:rsidRDefault="0060568D" w:rsidP="0060568D">
      <w:pPr>
        <w:jc w:val="both"/>
        <w:rPr>
          <w:lang w:val="es-ES"/>
        </w:rPr>
      </w:pPr>
      <w:r w:rsidRPr="004476F9">
        <w:rPr>
          <w:lang w:val="es-ES"/>
        </w:rPr>
        <w:t>Use la llave inglesa</w:t>
      </w:r>
      <w:r w:rsidR="002017F1" w:rsidRPr="004476F9">
        <w:rPr>
          <w:lang w:val="es-ES"/>
        </w:rPr>
        <w:t xml:space="preserve"> </w:t>
      </w:r>
      <w:r w:rsidR="002017F1" w:rsidRPr="004476F9">
        <w:rPr>
          <w:rFonts w:cstheme="minorHAnsi"/>
          <w:lang w:val="es-ES"/>
        </w:rPr>
        <w:t>①</w:t>
      </w:r>
      <w:r w:rsidRPr="004476F9">
        <w:rPr>
          <w:lang w:val="es-ES"/>
        </w:rPr>
        <w:t xml:space="preserve"> para ajustar la altura girando la pata niveladora a la izquierda para elevarla o a la derecha para bajarla.</w:t>
      </w:r>
    </w:p>
    <w:p w:rsidR="0060568D" w:rsidRPr="004476F9" w:rsidRDefault="002017F1" w:rsidP="0060568D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drawing>
          <wp:inline distT="0" distB="0" distL="0" distR="0" wp14:anchorId="2A2DEE88" wp14:editId="08CC2EA5">
            <wp:extent cx="4274289" cy="300532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61"/>
                    <a:stretch/>
                  </pic:blipFill>
                  <pic:spPr bwMode="auto">
                    <a:xfrm>
                      <a:off x="0" y="0"/>
                      <a:ext cx="4286030" cy="301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68D" w:rsidRPr="004476F9" w:rsidRDefault="0060568D" w:rsidP="0060568D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lastRenderedPageBreak/>
        <w:drawing>
          <wp:inline distT="0" distB="0" distL="0" distR="0" wp14:anchorId="2A98C332" wp14:editId="74F1C1F7">
            <wp:extent cx="2190750" cy="218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8D" w:rsidRPr="004476F9" w:rsidRDefault="0060568D" w:rsidP="0060568D">
      <w:pPr>
        <w:pStyle w:val="Heading2"/>
        <w:rPr>
          <w:lang w:val="es-ES"/>
        </w:rPr>
      </w:pPr>
      <w:r w:rsidRPr="004476F9">
        <w:rPr>
          <w:lang w:val="es-ES"/>
        </w:rPr>
        <w:t xml:space="preserve">Alineación de puertas de </w:t>
      </w:r>
      <w:r w:rsidR="003E18A5" w:rsidRPr="004476F9">
        <w:rPr>
          <w:lang w:val="es-ES"/>
        </w:rPr>
        <w:t>congelador</w:t>
      </w:r>
      <w:r w:rsidRPr="004476F9">
        <w:rPr>
          <w:lang w:val="es-ES"/>
        </w:rPr>
        <w:t xml:space="preserve"> y frigorífico</w:t>
      </w:r>
    </w:p>
    <w:p w:rsidR="0060568D" w:rsidRPr="004476F9" w:rsidRDefault="0060568D" w:rsidP="00266EF4">
      <w:pPr>
        <w:jc w:val="both"/>
        <w:rPr>
          <w:lang w:val="es-ES"/>
        </w:rPr>
      </w:pPr>
      <w:r w:rsidRPr="004476F9">
        <w:rPr>
          <w:lang w:val="es-ES"/>
        </w:rPr>
        <w:t>Si la puerta del aparato no está nivelada, ajuste la diferencia de altura de la puerta del aparato.</w:t>
      </w:r>
    </w:p>
    <w:p w:rsidR="0060568D" w:rsidRPr="004476F9" w:rsidRDefault="002017F1" w:rsidP="0060568D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drawing>
          <wp:inline distT="0" distB="0" distL="0" distR="0" wp14:anchorId="549B69AC" wp14:editId="681A6FD7">
            <wp:extent cx="3713259" cy="2681478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052" cy="268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8D" w:rsidRPr="004476F9" w:rsidRDefault="0060568D" w:rsidP="00F75E8C">
      <w:pPr>
        <w:pStyle w:val="ListParagraph"/>
        <w:numPr>
          <w:ilvl w:val="0"/>
          <w:numId w:val="2"/>
        </w:numPr>
        <w:rPr>
          <w:lang w:val="es-ES"/>
        </w:rPr>
      </w:pPr>
      <w:r w:rsidRPr="004476F9">
        <w:rPr>
          <w:lang w:val="es-ES"/>
        </w:rPr>
        <w:t xml:space="preserve">Abra la puerta y use la llave inglesa </w:t>
      </w:r>
      <w:r w:rsidR="002017F1" w:rsidRPr="004476F9">
        <w:rPr>
          <w:rFonts w:cstheme="minorHAnsi"/>
          <w:lang w:val="es-ES"/>
        </w:rPr>
        <w:t>①</w:t>
      </w:r>
      <w:r w:rsidRPr="004476F9">
        <w:rPr>
          <w:lang w:val="es-ES"/>
        </w:rPr>
        <w:t xml:space="preserve"> para soltar el retén girándolo a la izquierda.</w:t>
      </w:r>
    </w:p>
    <w:p w:rsidR="0060568D" w:rsidRPr="004476F9" w:rsidRDefault="00BC59A9" w:rsidP="0060568D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drawing>
          <wp:inline distT="0" distB="0" distL="0" distR="0" wp14:anchorId="183215AE" wp14:editId="45ECFAC6">
            <wp:extent cx="3419061" cy="2569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2409" cy="25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8D" w:rsidRPr="004476F9" w:rsidRDefault="0060568D" w:rsidP="00266EF4">
      <w:pPr>
        <w:pStyle w:val="ListParagraph"/>
        <w:numPr>
          <w:ilvl w:val="0"/>
          <w:numId w:val="2"/>
        </w:numPr>
        <w:jc w:val="both"/>
        <w:rPr>
          <w:lang w:val="es-ES"/>
        </w:rPr>
      </w:pPr>
      <w:r w:rsidRPr="004476F9">
        <w:rPr>
          <w:lang w:val="es-ES"/>
        </w:rPr>
        <w:lastRenderedPageBreak/>
        <w:t xml:space="preserve">Use la llave inglesa </w:t>
      </w:r>
      <w:r w:rsidR="002017F1" w:rsidRPr="004476F9">
        <w:rPr>
          <w:rFonts w:cstheme="minorHAnsi"/>
          <w:lang w:val="es-ES"/>
        </w:rPr>
        <w:t>②</w:t>
      </w:r>
      <w:r w:rsidRPr="004476F9">
        <w:rPr>
          <w:lang w:val="es-ES"/>
        </w:rPr>
        <w:t xml:space="preserve"> para ajustar la altura girando el pin de ajuste de la bisagra a la izquierda o a la derecha.</w:t>
      </w:r>
    </w:p>
    <w:p w:rsidR="0060568D" w:rsidRPr="004476F9" w:rsidRDefault="00BC59A9" w:rsidP="0060568D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drawing>
          <wp:inline distT="0" distB="0" distL="0" distR="0" wp14:anchorId="25B707DF" wp14:editId="27EB3A16">
            <wp:extent cx="3339548" cy="258550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731" cy="2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8D" w:rsidRPr="004476F9" w:rsidRDefault="0060568D" w:rsidP="00266EF4">
      <w:pPr>
        <w:pStyle w:val="ListParagraph"/>
        <w:numPr>
          <w:ilvl w:val="0"/>
          <w:numId w:val="2"/>
        </w:numPr>
        <w:jc w:val="both"/>
        <w:rPr>
          <w:lang w:val="es-ES"/>
        </w:rPr>
      </w:pPr>
      <w:r w:rsidRPr="004476F9">
        <w:rPr>
          <w:lang w:val="es-ES"/>
        </w:rPr>
        <w:t xml:space="preserve">Use la llave inglesa </w:t>
      </w:r>
      <w:r w:rsidR="002017F1" w:rsidRPr="004476F9">
        <w:rPr>
          <w:rFonts w:cstheme="minorHAnsi"/>
          <w:lang w:val="es-ES"/>
        </w:rPr>
        <w:t>①</w:t>
      </w:r>
      <w:r w:rsidRPr="004476F9">
        <w:rPr>
          <w:lang w:val="es-ES"/>
        </w:rPr>
        <w:t xml:space="preserve"> para apretar el retén girándolo a la derecha.</w:t>
      </w:r>
    </w:p>
    <w:p w:rsidR="0060568D" w:rsidRPr="004476F9" w:rsidRDefault="002017F1" w:rsidP="0060568D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drawing>
          <wp:inline distT="0" distB="0" distL="0" distR="0" wp14:anchorId="23E7619A" wp14:editId="75A49BA0">
            <wp:extent cx="3291840" cy="2354180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8958" cy="23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8D" w:rsidRPr="004476F9" w:rsidRDefault="0060568D" w:rsidP="00266EF4">
      <w:pPr>
        <w:jc w:val="both"/>
        <w:rPr>
          <w:lang w:val="es-ES"/>
        </w:rPr>
      </w:pPr>
      <w:r w:rsidRPr="004476F9">
        <w:rPr>
          <w:lang w:val="es-ES"/>
        </w:rPr>
        <w:t>Nivelar las puertas podría no ser posible cuando el suelo no está nivelado</w:t>
      </w:r>
      <w:r w:rsidR="00F75E8C" w:rsidRPr="004476F9">
        <w:rPr>
          <w:lang w:val="es-ES"/>
        </w:rPr>
        <w:t xml:space="preserve"> o no es </w:t>
      </w:r>
      <w:r w:rsidRPr="004476F9">
        <w:rPr>
          <w:lang w:val="es-ES"/>
        </w:rPr>
        <w:t>una superficie rígida y sólida.</w:t>
      </w:r>
    </w:p>
    <w:p w:rsidR="0060568D" w:rsidRPr="004476F9" w:rsidRDefault="0060568D" w:rsidP="00266EF4">
      <w:pPr>
        <w:jc w:val="both"/>
        <w:rPr>
          <w:lang w:val="es-ES"/>
        </w:rPr>
      </w:pPr>
      <w:r w:rsidRPr="004476F9">
        <w:rPr>
          <w:lang w:val="es-ES"/>
        </w:rPr>
        <w:t>Algunos suelos de madera pueden causar dificultades de nivelación si se flexionan excesivamente.</w:t>
      </w:r>
    </w:p>
    <w:p w:rsidR="008B77E5" w:rsidRPr="004476F9" w:rsidRDefault="008B77E5" w:rsidP="00266EF4">
      <w:pPr>
        <w:pStyle w:val="Heading2"/>
        <w:jc w:val="both"/>
        <w:rPr>
          <w:lang w:val="es-ES"/>
        </w:rPr>
      </w:pPr>
      <w:r w:rsidRPr="004476F9">
        <w:rPr>
          <w:lang w:val="es-ES"/>
        </w:rPr>
        <w:t>Conexión Eléctrica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>Es imprescindible que la toma de corriente de la pared disponga de toma de tierra.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>Conecta el cable de alimentación del frigorífico directamente a la toma de corriente de la pared. No enchufes otros electrodomésticos en la misma toma mediante regletas o ladrones, tampoco utilices cables prolongadores.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 xml:space="preserve">Si al enchufar la alimentación, suena la alarma de temperatura, presiona el botón del </w:t>
      </w:r>
      <w:proofErr w:type="spellStart"/>
      <w:r w:rsidRPr="004476F9">
        <w:rPr>
          <w:lang w:val="es-ES"/>
        </w:rPr>
        <w:t>dis</w:t>
      </w:r>
      <w:bookmarkStart w:id="0" w:name="_GoBack"/>
      <w:bookmarkEnd w:id="0"/>
      <w:r w:rsidRPr="004476F9">
        <w:rPr>
          <w:lang w:val="es-ES"/>
        </w:rPr>
        <w:t>play</w:t>
      </w:r>
      <w:proofErr w:type="spellEnd"/>
      <w:r w:rsidRPr="004476F9">
        <w:rPr>
          <w:lang w:val="es-ES"/>
        </w:rPr>
        <w:t xml:space="preserve"> </w:t>
      </w:r>
      <w:r w:rsidR="004476F9">
        <w:rPr>
          <w:lang w:val="es-ES"/>
        </w:rPr>
        <w:t>“</w:t>
      </w:r>
      <w:proofErr w:type="spellStart"/>
      <w:r w:rsidRPr="004476F9">
        <w:rPr>
          <w:lang w:val="es-ES"/>
        </w:rPr>
        <w:t>Freezer</w:t>
      </w:r>
      <w:proofErr w:type="spellEnd"/>
      <w:r w:rsidR="004476F9">
        <w:rPr>
          <w:lang w:val="es-ES"/>
        </w:rPr>
        <w:t>”</w:t>
      </w:r>
      <w:r w:rsidRPr="004476F9">
        <w:rPr>
          <w:lang w:val="es-ES"/>
        </w:rPr>
        <w:t xml:space="preserve"> hasta que deje de sonar. El LED seguirá parpadeando porque el congelador está caliente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>Después de conectar la alimentación, espera 2-3 horas antes de colocar alimentos en el aparato para que éste alcance la temperatura correcta.</w:t>
      </w:r>
    </w:p>
    <w:p w:rsidR="008B77E5" w:rsidRPr="004476F9" w:rsidRDefault="008B77E5" w:rsidP="00266EF4">
      <w:pPr>
        <w:pStyle w:val="Heading2"/>
        <w:jc w:val="both"/>
        <w:rPr>
          <w:lang w:val="es-ES"/>
        </w:rPr>
      </w:pPr>
      <w:r w:rsidRPr="004476F9">
        <w:rPr>
          <w:lang w:val="es-ES"/>
        </w:rPr>
        <w:lastRenderedPageBreak/>
        <w:t>Regulación de temperaturas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 xml:space="preserve">Todos los modelos disponen de un </w:t>
      </w:r>
      <w:proofErr w:type="spellStart"/>
      <w:r w:rsidRPr="004476F9">
        <w:rPr>
          <w:lang w:val="es-ES"/>
        </w:rPr>
        <w:t>display</w:t>
      </w:r>
      <w:proofErr w:type="spellEnd"/>
      <w:r w:rsidRPr="004476F9">
        <w:rPr>
          <w:lang w:val="es-ES"/>
        </w:rPr>
        <w:t xml:space="preserve"> o pantalla, ya sea externo o interno, para regular las funciones y temperaturas de las 2 zonas del electrodoméstico:</w:t>
      </w:r>
    </w:p>
    <w:p w:rsidR="00266EF4" w:rsidRPr="004476F9" w:rsidRDefault="00266EF4" w:rsidP="00266EF4">
      <w:pPr>
        <w:rPr>
          <w:rFonts w:cstheme="minorHAnsi"/>
          <w:lang w:val="es-ES"/>
        </w:rPr>
      </w:pPr>
      <w:r w:rsidRPr="004476F9">
        <w:rPr>
          <w:rFonts w:cstheme="minorHAnsi"/>
          <w:noProof/>
          <w:lang w:val="es-ES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7832B3" wp14:editId="0A3DD692">
                <wp:simplePos x="0" y="0"/>
                <wp:positionH relativeFrom="column">
                  <wp:posOffset>2841674</wp:posOffset>
                </wp:positionH>
                <wp:positionV relativeFrom="paragraph">
                  <wp:posOffset>1519311</wp:posOffset>
                </wp:positionV>
                <wp:extent cx="759215" cy="379827"/>
                <wp:effectExtent l="0" t="0" r="22225" b="203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15" cy="3798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882F6" id="Rectangle 9" o:spid="_x0000_s1026" style="position:absolute;margin-left:223.75pt;margin-top:119.65pt;width:59.8pt;height:2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" filled="f" strokecolor="red" strokeweight="1pt"/>
            </w:pict>
          </mc:Fallback>
        </mc:AlternateContent>
      </w:r>
      <w:r w:rsidRPr="004476F9">
        <w:rPr>
          <w:rFonts w:cstheme="minorHAnsi"/>
          <w:noProof/>
          <w:lang w:val="es-ES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76393" wp14:editId="6D53B912">
                <wp:simplePos x="0" y="0"/>
                <wp:positionH relativeFrom="column">
                  <wp:posOffset>1983545</wp:posOffset>
                </wp:positionH>
                <wp:positionV relativeFrom="paragraph">
                  <wp:posOffset>1526345</wp:posOffset>
                </wp:positionV>
                <wp:extent cx="759215" cy="379827"/>
                <wp:effectExtent l="0" t="0" r="22225" b="2032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15" cy="3798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4F007" id="Rectangle 5" o:spid="_x0000_s1026" style="position:absolute;margin-left:156.2pt;margin-top:120.2pt;width:59.8pt;height:2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" filled="f" strokecolor="red" strokeweight="1pt"/>
            </w:pict>
          </mc:Fallback>
        </mc:AlternateContent>
      </w:r>
      <w:r w:rsidRPr="004476F9">
        <w:rPr>
          <w:rFonts w:cstheme="minorHAnsi"/>
          <w:noProof/>
          <w:lang w:val="es-ES" w:eastAsia="en-GB"/>
        </w:rPr>
        <w:drawing>
          <wp:inline distT="0" distB="0" distL="0" distR="0" wp14:anchorId="3FEFC9FF" wp14:editId="6D25092F">
            <wp:extent cx="5730240" cy="3314396"/>
            <wp:effectExtent l="0" t="0" r="3810" b="635"/>
            <wp:docPr id="30" name="Picture 30" descr="D:\diego.jimenez\AppData\Local\Microsoft\Windows\INetCache\Content.Outlook\W13AKI2M\GMX945MC9F_Display (000000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iego.jimenez\AppData\Local\Microsoft\Windows\INetCache\Content.Outlook\W13AKI2M\GMX945MC9F_Display (0000000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" b="1845"/>
                    <a:stretch/>
                  </pic:blipFill>
                  <pic:spPr bwMode="auto">
                    <a:xfrm>
                      <a:off x="0" y="0"/>
                      <a:ext cx="5731510" cy="331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EF4" w:rsidRPr="004476F9" w:rsidRDefault="00266EF4" w:rsidP="00266EF4">
      <w:pPr>
        <w:rPr>
          <w:rFonts w:cstheme="minorHAnsi"/>
          <w:lang w:val="es-ES"/>
        </w:rPr>
      </w:pPr>
      <w:r w:rsidRPr="004476F9">
        <w:rPr>
          <w:rFonts w:cstheme="minorHAnsi"/>
          <w:noProof/>
          <w:lang w:val="es-ES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A8FFE2" wp14:editId="2E6D498F">
                <wp:simplePos x="0" y="0"/>
                <wp:positionH relativeFrom="column">
                  <wp:posOffset>3242603</wp:posOffset>
                </wp:positionH>
                <wp:positionV relativeFrom="paragraph">
                  <wp:posOffset>290928</wp:posOffset>
                </wp:positionV>
                <wp:extent cx="696350" cy="260252"/>
                <wp:effectExtent l="0" t="0" r="27940" b="260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50" cy="260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E148A" id="Rectangle 10" o:spid="_x0000_s1026" style="position:absolute;margin-left:255.3pt;margin-top:22.9pt;width:54.85pt;height:2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" filled="f" strokecolor="red" strokeweight="1pt"/>
            </w:pict>
          </mc:Fallback>
        </mc:AlternateContent>
      </w:r>
      <w:r w:rsidRPr="004476F9">
        <w:rPr>
          <w:rFonts w:cstheme="minorHAnsi"/>
          <w:noProof/>
          <w:lang w:val="es-ES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1E2D5F" wp14:editId="46BF7AD1">
                <wp:simplePos x="0" y="0"/>
                <wp:positionH relativeFrom="column">
                  <wp:posOffset>1800666</wp:posOffset>
                </wp:positionH>
                <wp:positionV relativeFrom="paragraph">
                  <wp:posOffset>291270</wp:posOffset>
                </wp:positionV>
                <wp:extent cx="696350" cy="260252"/>
                <wp:effectExtent l="0" t="0" r="27940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50" cy="260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7215F" id="Rectangle 7" o:spid="_x0000_s1026" style="position:absolute;margin-left:141.8pt;margin-top:22.95pt;width:54.85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" filled="f" strokecolor="red" strokeweight="1pt"/>
            </w:pict>
          </mc:Fallback>
        </mc:AlternateContent>
      </w:r>
      <w:r w:rsidRPr="004476F9">
        <w:rPr>
          <w:rFonts w:cstheme="minorHAnsi"/>
          <w:noProof/>
          <w:lang w:val="es-ES" w:eastAsia="en-GB"/>
        </w:rPr>
        <w:drawing>
          <wp:inline distT="0" distB="0" distL="0" distR="0" wp14:anchorId="3F96B671" wp14:editId="13E1D55C">
            <wp:extent cx="5730875" cy="685792"/>
            <wp:effectExtent l="0" t="0" r="3175" b="635"/>
            <wp:docPr id="31" name="Picture 31" descr="D:\diego.jimenez\AppData\Local\Microsoft\Windows\INetCache\Content.Outlook\W13AKI2M\GBB72MBVCN_Display (000000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iego.jimenez\AppData\Local\Microsoft\Windows\INetCache\Content.Outlook\W13AKI2M\GBB72MBVCN_Display (0000000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2" b="5721"/>
                    <a:stretch/>
                  </pic:blipFill>
                  <pic:spPr bwMode="auto">
                    <a:xfrm>
                      <a:off x="0" y="0"/>
                      <a:ext cx="5731510" cy="68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EF4" w:rsidRPr="004476F9" w:rsidRDefault="00266EF4" w:rsidP="00266EF4">
      <w:pPr>
        <w:jc w:val="center"/>
        <w:rPr>
          <w:rFonts w:cstheme="minorHAnsi"/>
          <w:lang w:val="es-ES"/>
        </w:rPr>
      </w:pPr>
      <w:r w:rsidRPr="004476F9">
        <w:rPr>
          <w:rFonts w:cstheme="minorHAnsi"/>
          <w:noProof/>
          <w:lang w:val="es-ES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54CBC2" wp14:editId="1B19B210">
                <wp:simplePos x="0" y="0"/>
                <wp:positionH relativeFrom="column">
                  <wp:posOffset>3108960</wp:posOffset>
                </wp:positionH>
                <wp:positionV relativeFrom="paragraph">
                  <wp:posOffset>1961515</wp:posOffset>
                </wp:positionV>
                <wp:extent cx="695960" cy="259715"/>
                <wp:effectExtent l="0" t="0" r="27940" b="260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" cy="259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C74BF" id="Rectangle 21" o:spid="_x0000_s1026" style="position:absolute;margin-left:244.8pt;margin-top:154.45pt;width:54.8pt;height:2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" filled="f" strokecolor="red" strokeweight="1pt"/>
            </w:pict>
          </mc:Fallback>
        </mc:AlternateContent>
      </w:r>
      <w:r w:rsidRPr="004476F9">
        <w:rPr>
          <w:rFonts w:cstheme="minorHAnsi"/>
          <w:noProof/>
          <w:lang w:val="es-ES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A2D4F3" wp14:editId="47D072FA">
                <wp:simplePos x="0" y="0"/>
                <wp:positionH relativeFrom="column">
                  <wp:posOffset>3122930</wp:posOffset>
                </wp:positionH>
                <wp:positionV relativeFrom="paragraph">
                  <wp:posOffset>1567913</wp:posOffset>
                </wp:positionV>
                <wp:extent cx="696350" cy="260252"/>
                <wp:effectExtent l="0" t="0" r="27940" b="260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50" cy="260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45788" id="Rectangle 20" o:spid="_x0000_s1026" style="position:absolute;margin-left:245.9pt;margin-top:123.45pt;width:54.8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" filled="f" strokecolor="red" strokeweight="1pt"/>
            </w:pict>
          </mc:Fallback>
        </mc:AlternateContent>
      </w:r>
      <w:r w:rsidRPr="004476F9">
        <w:rPr>
          <w:rFonts w:cstheme="minorHAnsi"/>
          <w:noProof/>
          <w:lang w:val="es-ES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96FEDA" wp14:editId="59BBAF4F">
                <wp:simplePos x="0" y="0"/>
                <wp:positionH relativeFrom="column">
                  <wp:posOffset>1969477</wp:posOffset>
                </wp:positionH>
                <wp:positionV relativeFrom="paragraph">
                  <wp:posOffset>1996977</wp:posOffset>
                </wp:positionV>
                <wp:extent cx="696350" cy="260252"/>
                <wp:effectExtent l="0" t="0" r="27940" b="260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50" cy="260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EAEB0" id="Rectangle 14" o:spid="_x0000_s1026" style="position:absolute;margin-left:155.1pt;margin-top:157.25pt;width:54.85pt;height:2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" filled="f" strokecolor="red" strokeweight="1pt"/>
            </w:pict>
          </mc:Fallback>
        </mc:AlternateContent>
      </w:r>
      <w:r w:rsidRPr="004476F9">
        <w:rPr>
          <w:rFonts w:cstheme="minorHAnsi"/>
          <w:noProof/>
          <w:lang w:val="es-ES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28A8FD" wp14:editId="2DE7CA41">
                <wp:simplePos x="0" y="0"/>
                <wp:positionH relativeFrom="column">
                  <wp:posOffset>1983545</wp:posOffset>
                </wp:positionH>
                <wp:positionV relativeFrom="paragraph">
                  <wp:posOffset>1603082</wp:posOffset>
                </wp:positionV>
                <wp:extent cx="696350" cy="260252"/>
                <wp:effectExtent l="0" t="0" r="2794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50" cy="260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4F7C9" id="Rectangle 12" o:spid="_x0000_s1026" style="position:absolute;margin-left:156.2pt;margin-top:126.25pt;width:54.85pt;height:2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" filled="f" strokecolor="red" strokeweight="1pt"/>
            </w:pict>
          </mc:Fallback>
        </mc:AlternateContent>
      </w:r>
      <w:r w:rsidRPr="004476F9">
        <w:rPr>
          <w:rFonts w:cstheme="minorHAnsi"/>
          <w:noProof/>
          <w:lang w:val="es-ES" w:eastAsia="en-GB"/>
        </w:rPr>
        <w:drawing>
          <wp:inline distT="0" distB="0" distL="0" distR="0" wp14:anchorId="3046D902" wp14:editId="290000D0">
            <wp:extent cx="1225550" cy="3593138"/>
            <wp:effectExtent l="0" t="0" r="0" b="7620"/>
            <wp:docPr id="32" name="Picture 32" descr="D:\diego.jimenez\AppData\Local\Microsoft\Windows\INetCache\Content.Outlook\W13AKI2M\GBB72NSUCN_Display (000000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iego.jimenez\AppData\Local\Microsoft\Windows\INetCache\Content.Outlook\W13AKI2M\GBB72NSUCN_Display (0000000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7" b="2181"/>
                    <a:stretch/>
                  </pic:blipFill>
                  <pic:spPr bwMode="auto">
                    <a:xfrm>
                      <a:off x="0" y="0"/>
                      <a:ext cx="1234300" cy="361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76F9">
        <w:rPr>
          <w:rFonts w:cstheme="minorHAnsi"/>
          <w:noProof/>
          <w:lang w:val="es-ES" w:eastAsia="en-GB"/>
        </w:rPr>
        <w:drawing>
          <wp:inline distT="0" distB="0" distL="0" distR="0" wp14:anchorId="002BF24D" wp14:editId="30FB1312">
            <wp:extent cx="1090247" cy="3580765"/>
            <wp:effectExtent l="0" t="0" r="0" b="635"/>
            <wp:docPr id="33" name="Picture 33" descr="D:\diego.jimenez\AppData\Local\Microsoft\Windows\INetCache\Content.Outlook\W13AKI2M\GBB92STABP_Display (000000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iego.jimenez\AppData\Local\Microsoft\Windows\INetCache\Content.Outlook\W13AKI2M\GBB92STABP_Display (0000000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" r="7442" b="3590"/>
                    <a:stretch/>
                  </pic:blipFill>
                  <pic:spPr bwMode="auto">
                    <a:xfrm>
                      <a:off x="0" y="0"/>
                      <a:ext cx="1096388" cy="36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E5" w:rsidRPr="004476F9" w:rsidRDefault="008B77E5" w:rsidP="008B77E5">
      <w:pPr>
        <w:rPr>
          <w:lang w:val="es-ES"/>
        </w:rPr>
      </w:pPr>
    </w:p>
    <w:p w:rsidR="008B77E5" w:rsidRPr="004476F9" w:rsidRDefault="008F0215" w:rsidP="00266EF4">
      <w:pPr>
        <w:jc w:val="both"/>
        <w:rPr>
          <w:lang w:val="es-ES"/>
        </w:rPr>
      </w:pPr>
      <w:r w:rsidRPr="004476F9">
        <w:rPr>
          <w:lang w:val="es-ES"/>
        </w:rPr>
        <w:lastRenderedPageBreak/>
        <w:t>Pulsa sobre “</w:t>
      </w:r>
      <w:proofErr w:type="spellStart"/>
      <w:r w:rsidR="008B77E5" w:rsidRPr="004476F9">
        <w:rPr>
          <w:lang w:val="es-ES"/>
        </w:rPr>
        <w:t>Fridge</w:t>
      </w:r>
      <w:proofErr w:type="spellEnd"/>
      <w:r w:rsidRPr="004476F9">
        <w:rPr>
          <w:lang w:val="es-ES"/>
        </w:rPr>
        <w:t>”</w:t>
      </w:r>
      <w:r w:rsidR="008B77E5" w:rsidRPr="004476F9">
        <w:rPr>
          <w:lang w:val="es-ES"/>
        </w:rPr>
        <w:t xml:space="preserve"> para ajustar la temperatura del frigorífico. Cada pulsación cambiará en un grado la temperatura. Te recomendamos unos 3 o 4 grados. Si cargas mucho la nevera de alimentos o abres con frecuencia la misma, puedes usar temperaturas más bajas como 2º. Si guardas poca comida y suele estar cerrada, puedes usar temperaturas más elevadas como 5 o 6 grados.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 xml:space="preserve">Pulsa sobre </w:t>
      </w:r>
      <w:r w:rsidR="008F0215" w:rsidRPr="004476F9">
        <w:rPr>
          <w:lang w:val="es-ES"/>
        </w:rPr>
        <w:t>“</w:t>
      </w:r>
      <w:proofErr w:type="spellStart"/>
      <w:r w:rsidRPr="004476F9">
        <w:rPr>
          <w:lang w:val="es-ES"/>
        </w:rPr>
        <w:t>Freezer</w:t>
      </w:r>
      <w:proofErr w:type="spellEnd"/>
      <w:r w:rsidR="008F0215" w:rsidRPr="004476F9">
        <w:rPr>
          <w:lang w:val="es-ES"/>
        </w:rPr>
        <w:t>”</w:t>
      </w:r>
      <w:r w:rsidRPr="004476F9">
        <w:rPr>
          <w:lang w:val="es-ES"/>
        </w:rPr>
        <w:t xml:space="preserve"> para ajustar la temperatura del congelador. Cada pulsación cambiará en un grado la temperatura. Te recomendamos -18º. Del mismo modo, si abres con frecuencia esta zona y usas más intensivamente esta zona, puedes utilizar temperaturas más bajas como -20º.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t xml:space="preserve"> Para conocer el resto de funciones del frigorífico, puedes visitar </w:t>
      </w:r>
      <w:hyperlink r:id="rId19" w:history="1">
        <w:r w:rsidRPr="004476F9">
          <w:rPr>
            <w:rStyle w:val="Hyperlink"/>
            <w:lang w:val="es-ES"/>
          </w:rPr>
          <w:t>esta guía</w:t>
        </w:r>
      </w:hyperlink>
      <w:r w:rsidRPr="004476F9">
        <w:rPr>
          <w:lang w:val="es-ES"/>
        </w:rPr>
        <w:t>.</w:t>
      </w:r>
    </w:p>
    <w:p w:rsidR="008B77E5" w:rsidRPr="004476F9" w:rsidRDefault="008B77E5" w:rsidP="00266EF4">
      <w:pPr>
        <w:pStyle w:val="Heading2"/>
        <w:jc w:val="both"/>
        <w:rPr>
          <w:lang w:val="es-ES"/>
        </w:rPr>
      </w:pPr>
      <w:r w:rsidRPr="004476F9">
        <w:rPr>
          <w:lang w:val="es-ES"/>
        </w:rPr>
        <w:t>Modelos con dispensador de hielo/cubitos/agua</w:t>
      </w:r>
    </w:p>
    <w:p w:rsidR="008B77E5" w:rsidRPr="004476F9" w:rsidRDefault="008B77E5" w:rsidP="008B77E5">
      <w:pPr>
        <w:rPr>
          <w:lang w:val="es-ES"/>
        </w:rPr>
      </w:pPr>
      <w:r w:rsidRPr="004476F9">
        <w:rPr>
          <w:lang w:val="es-ES"/>
        </w:rPr>
        <w:t xml:space="preserve">Si tu modelo dispone de </w:t>
      </w:r>
      <w:r w:rsidR="00565D0B" w:rsidRPr="004476F9">
        <w:rPr>
          <w:lang w:val="es-ES"/>
        </w:rPr>
        <w:t>depósito de agua</w:t>
      </w:r>
      <w:r w:rsidRPr="004476F9">
        <w:rPr>
          <w:lang w:val="es-ES"/>
        </w:rPr>
        <w:t xml:space="preserve">, </w:t>
      </w:r>
      <w:r w:rsidR="00565D0B" w:rsidRPr="004476F9">
        <w:rPr>
          <w:lang w:val="es-ES"/>
        </w:rPr>
        <w:t xml:space="preserve">límpialo </w:t>
      </w:r>
      <w:r w:rsidRPr="004476F9">
        <w:rPr>
          <w:lang w:val="es-ES"/>
        </w:rPr>
        <w:t>y llénalo de agua (en los modelos con toma de agua de pared esto no es necesario).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B332A" w:rsidRPr="004476F9" w:rsidTr="00FB332A">
        <w:tc>
          <w:tcPr>
            <w:tcW w:w="4508" w:type="dxa"/>
          </w:tcPr>
          <w:p w:rsidR="00FB332A" w:rsidRPr="004476F9" w:rsidRDefault="00FB332A" w:rsidP="008B77E5">
            <w:pPr>
              <w:rPr>
                <w:lang w:val="es-ES"/>
              </w:rPr>
            </w:pPr>
            <w:r w:rsidRPr="004476F9">
              <w:rPr>
                <w:noProof/>
                <w:lang w:val="es-ES" w:eastAsia="en-GB"/>
              </w:rPr>
              <w:drawing>
                <wp:inline distT="0" distB="0" distL="0" distR="0" wp14:anchorId="14A12061" wp14:editId="0463DA05">
                  <wp:extent cx="2724150" cy="2472894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429" cy="2490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FB332A" w:rsidRPr="004476F9" w:rsidRDefault="00FB332A" w:rsidP="008B77E5">
            <w:pPr>
              <w:rPr>
                <w:lang w:val="es-ES"/>
              </w:rPr>
            </w:pPr>
            <w:r w:rsidRPr="004476F9">
              <w:rPr>
                <w:lang w:val="es-ES"/>
              </w:rPr>
              <w:object w:dxaOrig="6020" w:dyaOrig="5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3.5pt;height:193.4pt" o:ole="">
                  <v:imagedata r:id="rId21" o:title=""/>
                </v:shape>
                <o:OLEObject Type="Embed" ProgID="PBrush" ShapeID="_x0000_i1025" DrawAspect="Content" ObjectID="_1696344456" r:id="rId22"/>
              </w:object>
            </w:r>
          </w:p>
        </w:tc>
      </w:tr>
    </w:tbl>
    <w:p w:rsidR="00FB332A" w:rsidRPr="004476F9" w:rsidRDefault="00FB332A" w:rsidP="008B77E5">
      <w:pPr>
        <w:rPr>
          <w:lang w:val="es-ES"/>
        </w:rPr>
      </w:pPr>
    </w:p>
    <w:p w:rsidR="00565D0B" w:rsidRPr="004476F9" w:rsidRDefault="00565D0B" w:rsidP="00266EF4">
      <w:pPr>
        <w:jc w:val="both"/>
        <w:rPr>
          <w:lang w:val="es-ES"/>
        </w:rPr>
      </w:pPr>
      <w:r w:rsidRPr="004476F9">
        <w:rPr>
          <w:lang w:val="es-ES"/>
        </w:rPr>
        <w:t>Extrae el depósito de hielo</w:t>
      </w:r>
      <w:r w:rsidR="00C70CBF" w:rsidRPr="004476F9">
        <w:rPr>
          <w:lang w:val="es-ES"/>
        </w:rPr>
        <w:t xml:space="preserve"> (sost</w:t>
      </w:r>
      <w:r w:rsidR="004476F9">
        <w:rPr>
          <w:lang w:val="es-ES"/>
        </w:rPr>
        <w:t>é</w:t>
      </w:r>
      <w:r w:rsidR="00836518" w:rsidRPr="004476F9">
        <w:rPr>
          <w:lang w:val="es-ES"/>
        </w:rPr>
        <w:t xml:space="preserve">n con ambas manos y tira hacia </w:t>
      </w:r>
      <w:r w:rsidR="00C70CBF" w:rsidRPr="004476F9">
        <w:rPr>
          <w:lang w:val="es-ES"/>
        </w:rPr>
        <w:t>fuera mientras levantas ligeramente el cajón)</w:t>
      </w:r>
      <w:r w:rsidRPr="004476F9">
        <w:rPr>
          <w:lang w:val="es-ES"/>
        </w:rPr>
        <w:t xml:space="preserve"> y límpialo con agua y jabón.</w:t>
      </w:r>
    </w:p>
    <w:p w:rsidR="00565D0B" w:rsidRPr="004476F9" w:rsidRDefault="00565D0B" w:rsidP="00565D0B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drawing>
          <wp:inline distT="0" distB="0" distL="0" distR="0">
            <wp:extent cx="2965450" cy="2547088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85" cy="25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BD" w:rsidRPr="004476F9" w:rsidRDefault="000812BD" w:rsidP="00266EF4">
      <w:pPr>
        <w:jc w:val="both"/>
        <w:rPr>
          <w:lang w:val="es-ES"/>
        </w:rPr>
      </w:pPr>
      <w:r w:rsidRPr="004476F9">
        <w:rPr>
          <w:lang w:val="es-ES"/>
        </w:rPr>
        <w:t>Dispense agua durante aproximadamente 2 minutos en 4 intervalos de 30 segundos para eliminar el aire y los contaminantes atrapados.</w:t>
      </w:r>
    </w:p>
    <w:p w:rsidR="008B77E5" w:rsidRPr="004476F9" w:rsidRDefault="008B77E5" w:rsidP="00266EF4">
      <w:pPr>
        <w:jc w:val="both"/>
        <w:rPr>
          <w:lang w:val="es-ES"/>
        </w:rPr>
      </w:pPr>
      <w:r w:rsidRPr="004476F9">
        <w:rPr>
          <w:lang w:val="es-ES"/>
        </w:rPr>
        <w:lastRenderedPageBreak/>
        <w:t>Pueden pasar de 12 a 24 horas en producirse los primeros cubitos. Descarta los primeros 50 para limpiar bien el sistema de posibles restos de fabricación.</w:t>
      </w:r>
    </w:p>
    <w:p w:rsidR="008B77E5" w:rsidRPr="004476F9" w:rsidRDefault="008B77E5" w:rsidP="00DA66DC">
      <w:pPr>
        <w:jc w:val="center"/>
        <w:rPr>
          <w:lang w:val="es-ES"/>
        </w:rPr>
      </w:pPr>
      <w:r w:rsidRPr="004476F9">
        <w:rPr>
          <w:noProof/>
          <w:lang w:val="es-ES" w:eastAsia="en-GB"/>
        </w:rPr>
        <w:drawing>
          <wp:inline distT="0" distB="0" distL="0" distR="0">
            <wp:extent cx="2577855" cy="2660650"/>
            <wp:effectExtent l="0" t="0" r="0" b="6350"/>
            <wp:docPr id="13" name="Picture 13" descr="lg-frigorifico-nevera-dispensador-cubitos-hi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lg-frigorifico-nevera-dispensador-cubitos-hielo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6" t="4773" r="10873"/>
                    <a:stretch/>
                  </pic:blipFill>
                  <pic:spPr bwMode="auto">
                    <a:xfrm>
                      <a:off x="0" y="0"/>
                      <a:ext cx="2581496" cy="266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77E5" w:rsidRPr="00447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546BD1"/>
    <w:multiLevelType w:val="hybridMultilevel"/>
    <w:tmpl w:val="0AA228D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65C26"/>
    <w:multiLevelType w:val="multilevel"/>
    <w:tmpl w:val="B5D64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7E5"/>
    <w:rsid w:val="000812BD"/>
    <w:rsid w:val="000D5836"/>
    <w:rsid w:val="002017F1"/>
    <w:rsid w:val="00266EF4"/>
    <w:rsid w:val="00366D75"/>
    <w:rsid w:val="003E18A5"/>
    <w:rsid w:val="004476F9"/>
    <w:rsid w:val="00565D0B"/>
    <w:rsid w:val="00596CA1"/>
    <w:rsid w:val="0060568D"/>
    <w:rsid w:val="00790627"/>
    <w:rsid w:val="00836518"/>
    <w:rsid w:val="008B16F3"/>
    <w:rsid w:val="008B77E5"/>
    <w:rsid w:val="008F0215"/>
    <w:rsid w:val="00911FDC"/>
    <w:rsid w:val="00BC59A9"/>
    <w:rsid w:val="00C6203F"/>
    <w:rsid w:val="00C70CBF"/>
    <w:rsid w:val="00DA66DC"/>
    <w:rsid w:val="00EE423A"/>
    <w:rsid w:val="00F12AC0"/>
    <w:rsid w:val="00F75E8C"/>
    <w:rsid w:val="00FB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E34C2"/>
  <w15:chartTrackingRefBased/>
  <w15:docId w15:val="{BCB1C3FA-6963-4E90-AF76-28EE75181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7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77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E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B77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77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B3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01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6938">
          <w:marLeft w:val="0"/>
          <w:marRight w:val="0"/>
          <w:marTop w:val="0"/>
          <w:marBottom w:val="4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51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3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61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08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445093">
          <w:marLeft w:val="0"/>
          <w:marRight w:val="0"/>
          <w:marTop w:val="0"/>
          <w:marBottom w:val="4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93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7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0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8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8002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6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9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5018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03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09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43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183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373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26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6403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2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9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21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162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7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1572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7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7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34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464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2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86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51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0576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77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6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581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977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161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90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7775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38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54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02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084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2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6613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2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8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3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71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03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0421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5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2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5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531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84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3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51951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0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2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8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18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02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5825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6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57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39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106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3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02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6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614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0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71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7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07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28814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1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37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3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15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02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6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6674">
              <w:marLeft w:val="0"/>
              <w:marRight w:val="0"/>
              <w:marTop w:val="0"/>
              <w:marBottom w:val="4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5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7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g.com/es/posventa/guias-y-soluciones/frigorifico/como-nivelar-una-nevera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s://www.lg.com/es/posventa/guias-y-soluciones/frigorifico/como-usar-el-panel-de-contr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JIMENEZ/LGEIB SVC(diego.jimenez@lgepartner.com)</dc:creator>
  <cp:keywords/>
  <dc:description/>
  <cp:lastModifiedBy>DIEGO JIMENEZ/LGEIB SVC(diego.jimenez@lgepartner.com)</cp:lastModifiedBy>
  <cp:revision>11</cp:revision>
  <dcterms:created xsi:type="dcterms:W3CDTF">2021-08-18T12:54:00Z</dcterms:created>
  <dcterms:modified xsi:type="dcterms:W3CDTF">2021-10-21T16:01:00Z</dcterms:modified>
</cp:coreProperties>
</file>