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9g843n4ocuc7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WEDDING SERVICES CONTRACT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[COMPANY NAME]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Wedding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[Company Address]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[Company Phone]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[Company Email]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[Company Website]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[Business License Number]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hh0xzk40pyuu" w:id="1"/>
    <w:bookmarkEnd w:id="1"/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CONTRACT AGREEMENT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Number: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{{Contract_Number}}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Agreement: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{{Contract_Date}}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alqc4ym08au8" w:id="2"/>
    <w:bookmarkEnd w:id="2"/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1. PARTIES TO THE CONTRACT</w:t>
      </w:r>
    </w:p>
    <w:bookmarkStart w:colFirst="0" w:colLast="0" w:name="bookmark=id.quy3xnuqihna" w:id="3"/>
    <w:bookmarkEnd w:id="3"/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Service Provider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{{Company_Name}}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Person: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{{Company_Contact_Person}}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{{Company_Address}}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City, State, ZIP: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{{Company_City_State_ZIP}}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{{Company_Phone}}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{{Company_Email}}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License: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{{Business_License}}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 ID: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{{Tax_ID}}</w:t>
      </w:r>
    </w:p>
    <w:bookmarkStart w:colFirst="0" w:colLast="0" w:name="bookmark=id.vo6v8djgb97z" w:id="4"/>
    <w:bookmarkEnd w:id="4"/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Client Information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Client: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{{Client_Primary_Name}}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Client: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{{Client_Secondary_Name}}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Mailing Address: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{{Client_Address}}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City, State, ZIP: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{{Client_City_State_ZIP}}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Phone: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{{Client_Primary_Phone}}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Phone: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{{Client_Secondary_Phone}}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Email: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{{Client_Primary_Email}}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Email: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{{Client_Secondary_Email}}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Emergency Contact: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{{Emergency_Contact_Name}} - {{Emergency_Contact_Phone}}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6qlh6l8yud8" w:id="5"/>
    <w:bookmarkEnd w:id="5"/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2. EVENT DETAILS AND TIMELINE</w:t>
      </w:r>
    </w:p>
    <w:bookmarkStart w:colFirst="0" w:colLast="0" w:name="bookmark=id.g4cbhifnwdym" w:id="6"/>
    <w:bookmarkEnd w:id="6"/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Wedding Event Information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Wedding Date: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{{Wedding_Date}}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Ceremony Start Time: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{{Ceremony_Start_Time}}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Reception Start Time: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{{Reception_Start_Time}}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 End Time: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{{Event_End_Time}}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Event Duration: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{{Total_Event_Duration}} hours</w:t>
      </w:r>
    </w:p>
    <w:bookmarkStart w:colFirst="0" w:colLast="0" w:name="bookmark=id.t2ccfm6zmf5p" w:id="7"/>
    <w:bookmarkEnd w:id="7"/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Venue Information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Ceremony Venue: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{{Ceremony_Venue_Name}}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Ceremony Address: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{{Ceremony_Venue_Address}}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Reception Venue: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{{Reception_Venue_Name}}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Reception Address: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{{Reception_Venue_Address}}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Venue (if applicable):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{{Backup_Venue}}</w:t>
      </w:r>
    </w:p>
    <w:bookmarkStart w:colFirst="0" w:colLast="0" w:name="bookmark=id.gyir0zyb1q7t" w:id="8"/>
    <w:bookmarkEnd w:id="8"/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Guest Information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Guest Count: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{{Guest_Count}}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Wedding Party Size: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{{Wedding_Party_Size}}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Accommodations: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{{Special_Accommodations}}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i1ipqiiu9u54" w:id="9"/>
    <w:bookmarkEnd w:id="9"/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3. SERVICES AND DELIVERABLES</w:t>
      </w:r>
    </w:p>
    <w:bookmarkStart w:colFirst="0" w:colLast="0" w:name="bookmark=id.vnsvxb3au54x" w:id="10"/>
    <w:bookmarkEnd w:id="10"/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Primary Services Included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{{Primary_Services_List}}</w:t>
      </w:r>
    </w:p>
    <w:bookmarkStart w:colFirst="0" w:colLast="0" w:name="bookmark=id.i265sv2r2ey1" w:id="11"/>
    <w:bookmarkEnd w:id="11"/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Additional Services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{{Additional_Services_List}}</w:t>
      </w:r>
    </w:p>
    <w:bookmarkStart w:colFirst="0" w:colLast="0" w:name="bookmark=id.b8s1qzw37sjk" w:id="12"/>
    <w:bookmarkEnd w:id="12"/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Service Timeline and Schedule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Time: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{{Setup_Time}}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Start Time: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{{Service_Start_Time}}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End Time: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{{Service_End_Time}}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Breakdown Time: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{{Breakdown_Time}}</w:t>
      </w:r>
    </w:p>
    <w:bookmarkStart w:colFirst="0" w:colLast="0" w:name="bookmark=id.ippdlw73odb2" w:id="13"/>
    <w:bookmarkEnd w:id="13"/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Deliverables and Timeline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{{Deliverables_Timeline}}</w:t>
      </w:r>
    </w:p>
    <w:bookmarkStart w:colFirst="0" w:colLast="0" w:name="bookmark=id.c25pe3qkbrf8" w:id="14"/>
    <w:bookmarkEnd w:id="14"/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Equipment and Materials Provided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{{Equipment_Materials_List}}</w:t>
      </w:r>
    </w:p>
    <w:bookmarkStart w:colFirst="0" w:colLast="0" w:name="bookmark=id.xyrdgrwx4gqd" w:id="15"/>
    <w:bookmarkEnd w:id="15"/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Client Responsibilities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{{Client_Responsibilities}}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gcm5aaqjw5s9" w:id="16"/>
    <w:bookmarkEnd w:id="16"/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4. PRICING AND PAYMENT TERMS</w:t>
      </w:r>
    </w:p>
    <w:bookmarkStart w:colFirst="0" w:colLast="0" w:name="bookmark=id.eghkcgbg01ln" w:id="17"/>
    <w:bookmarkEnd w:id="17"/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Service Pricing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Service Fee: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${{Base_Service_Fee}}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Services: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${{Additional_Services_Fee}}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 Charges: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${{Travel_Charges}}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Equipment Rental: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${{Equipment_Rental_Fee}}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Overtime Charges: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${{Overtime_Rate}} per hour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Subtotal: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${{Subtotal}}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 Rate: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{{Tax_Rate}}%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 Amount: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${{Tax_Amount}}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Contract Amount: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${{Total_Contract_Amount}}</w:t>
      </w:r>
    </w:p>
    <w:bookmarkStart w:colFirst="0" w:colLast="0" w:name="bookmark=id.xcfvqqjqeup1" w:id="18"/>
    <w:bookmarkEnd w:id="18"/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Payment Schedule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Retainer/Deposit: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${{Retainer_Amount}} (Due: {{Retainer_Due_Date}})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Payment: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${{Second_Payment_Amount}} (Due: {{Second_Payment_Due_Date}})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Payment: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${{Final_Payment_Amount}} (Due: {{Final_Payment_Due_Date}})</w:t>
      </w:r>
    </w:p>
    <w:bookmarkStart w:colFirst="0" w:colLast="0" w:name="bookmark=id.4ciobu6oxxyv" w:id="19"/>
    <w:bookmarkEnd w:id="19"/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Payment Methods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Accepted payment methods: {{Accepted_Payment_Methods}}</w:t>
      </w:r>
    </w:p>
    <w:bookmarkStart w:colFirst="0" w:colLast="0" w:name="bookmark=id.d4o8h13qavyg" w:id="20"/>
    <w:bookmarkEnd w:id="20"/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Late Payment Policy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late fee of {{Late_Fee_Percentage}}% will be charged on payments received after the due date. Services may be suspended for payments more than {{Payment_Grace_Period}} days overdue.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yxjtfz50vqd3" w:id="21"/>
    <w:bookmarkEnd w:id="21"/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5. INTELLECTUAL PROPERTY RIGHTS</w:t>
      </w:r>
    </w:p>
    <w:bookmarkStart w:colFirst="0" w:colLast="0" w:name="bookmark=id.fvmc1pyalyrb" w:id="22"/>
    <w:bookmarkEnd w:id="22"/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Ownership of Work Product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{{IP_Ownership_Terms}}</w:t>
      </w:r>
    </w:p>
    <w:bookmarkStart w:colFirst="0" w:colLast="0" w:name="bookmark=id.bsnhbsm0uepa" w:id="23"/>
    <w:bookmarkEnd w:id="23"/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Usage Rights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Client is granted {{Usage_Rights_Description}} to use the delivered services and materials for personal, non-commercial purposes related to their wedding celebration.</w:t>
      </w:r>
    </w:p>
    <w:bookmarkStart w:colFirst="0" w:colLast="0" w:name="bookmark=id.1pr9rpstt8vk" w:id="24"/>
    <w:bookmarkEnd w:id="24"/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Copyright and Licensing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{{Copyright_Terms}}</w:t>
      </w:r>
    </w:p>
    <w:bookmarkStart w:colFirst="0" w:colLast="0" w:name="bookmark=id.vrcej1wy4olj" w:id="25"/>
    <w:bookmarkEnd w:id="25"/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Social Media and Marketing Usage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Service Provider reserves the right to use images and content from the wedding for marketing purposes unless otherwise specified: {{Marketing_Usage_Restrictions}}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g9w4flrbk3bw" w:id="26"/>
    <w:bookmarkEnd w:id="26"/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6. LIABILITY AND INSURANCE</w:t>
      </w:r>
    </w:p>
    <w:bookmarkStart w:colFirst="0" w:colLast="0" w:name="bookmark=id.o2fk4hredh1c" w:id="27"/>
    <w:bookmarkEnd w:id="27"/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Service Provider Insurance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Service Provider maintains the following insurance coverage: - General Liability: ${{General_Liability_Amount}} - Professional Liability: ${{Professional_Liability_Amount}} - Equipment Insurance: ${{Equipment_Insurance_Amount}}</w:t>
      </w:r>
    </w:p>
    <w:bookmarkStart w:colFirst="0" w:colLast="0" w:name="bookmark=id.a78gpro77wh1" w:id="28"/>
    <w:bookmarkEnd w:id="28"/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rtl w:val="0"/>
        </w:rPr>
        <w:t xml:space="preserve">Limitation of Liability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Service Provider’s total liability under this contract shall not exceed the total contract amount of ${{Total_Contract_Amount}}. The Service Provider is not liable for: - Acts of God, natural disasters, or extreme weather conditions - Venue restrictions or changes beyond our control - Third-party vendor failures or cancellations - Client-caused delays or changes to the schedule</w:t>
      </w:r>
    </w:p>
    <w:bookmarkStart w:colFirst="0" w:colLast="0" w:name="bookmark=id.tih9d2x3rlid" w:id="29"/>
    <w:bookmarkEnd w:id="29"/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Client Responsibilities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Client agrees to: - Provide accurate information and timely communication - Ensure venue access and necessary permissions - Maintain appropriate behavior and ensure guest compliance - Provide adequate security for equipment and personnel</w:t>
      </w:r>
    </w:p>
    <w:bookmarkStart w:colFirst="0" w:colLast="0" w:name="bookmark=id.dwypqxz2tvwr" w:id="30"/>
    <w:bookmarkEnd w:id="30"/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Indemnification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{{Indemnification_Terms}}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oqoxzcjz2kn" w:id="31"/>
    <w:bookmarkEnd w:id="31"/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7. CANCELLATION AND REFUND POLICIES</w:t>
      </w:r>
    </w:p>
    <w:bookmarkStart w:colFirst="0" w:colLast="0" w:name="bookmark=id.vxajr65ocr59" w:id="32"/>
    <w:bookmarkEnd w:id="32"/>
    <w:p w:rsidR="00000000" w:rsidDel="00000000" w:rsidP="00000000" w:rsidRDefault="00000000" w:rsidRPr="00000000" w14:paraId="00000045">
      <w:pPr>
        <w:pStyle w:val="Heading3"/>
        <w:rPr/>
      </w:pPr>
      <w:r w:rsidDel="00000000" w:rsidR="00000000" w:rsidRPr="00000000">
        <w:rPr>
          <w:rtl w:val="0"/>
        </w:rPr>
        <w:t xml:space="preserve">Client Cancellation Policy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than {{Cancellation_Period_1}} days before event: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{{Refund_Percentage_1}}% refund of payments made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{{Cancellation_Period_2}} to {{Cancellation_Period_1}} days before event: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{{Refund_Percentage_2}}% refund of payments made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{{Cancellation_Period_2}} days before event: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{{Refund_Percentage_3}}% refund of payments made</w:t>
      </w:r>
    </w:p>
    <w:bookmarkStart w:colFirst="0" w:colLast="0" w:name="bookmark=id.ptidkdz8kzd0" w:id="33"/>
    <w:bookmarkEnd w:id="33"/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Service Provider Cancellation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unlikely event that the Service Provider must cancel, the Client will receive a full refund plus {{Provider_Cancellation_Compensation}} compensation.</w:t>
      </w:r>
    </w:p>
    <w:bookmarkStart w:colFirst="0" w:colLast="0" w:name="bookmark=id.914lh73cdbwa" w:id="34"/>
    <w:bookmarkEnd w:id="34"/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Rescheduling Policy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Rescheduling Fee: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${{Rescheduling_Fee}}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Rescheduling Notice Required: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{{Rescheduling_Notice_Period}} days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Availability: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Subject to Service Provider availability on new date</w:t>
      </w:r>
    </w:p>
    <w:bookmarkStart w:colFirst="0" w:colLast="0" w:name="bookmark=id.8ooma35say6g" w:id="35"/>
    <w:bookmarkEnd w:id="35"/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rtl w:val="0"/>
        </w:rPr>
        <w:t xml:space="preserve">No-Show Policy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Client fails to appear for the scheduled service without prior notice, no refund will be provided.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hj8dk4xrnkr" w:id="36"/>
    <w:bookmarkEnd w:id="36"/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8. FORCE MAJEURE AND CONDUCT REQUIREMENTS</w:t>
      </w:r>
    </w:p>
    <w:bookmarkStart w:colFirst="0" w:colLast="0" w:name="bookmark=id.2jey6tui2a5p" w:id="37"/>
    <w:bookmarkEnd w:id="37"/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rtl w:val="0"/>
        </w:rPr>
        <w:t xml:space="preserve">Force Majeure Events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Neither party shall be liable for delays or failures in performance resulting from acts beyond their reasonable control, including but not limited to: - Natural disasters, extreme weather, or acts of God - Government regulations or restrictions - Public health emergencies or pandemics - Labor strikes or transportation disruptions - Venue closures or restrictions</w:t>
      </w:r>
    </w:p>
    <w:bookmarkStart w:colFirst="0" w:colLast="0" w:name="bookmark=id.f72q1rcfuc3h" w:id="38"/>
    <w:bookmarkEnd w:id="38"/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rtl w:val="0"/>
        </w:rPr>
        <w:t xml:space="preserve">Conduct Requirements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parties agree to maintain professional and respectful behavior. The Service Provider reserves the right to cease services immediately if: - Threatening or abusive behavior occurs toward staff - Illegal activities take place at the event - Safety concerns arise that cannot be reasonably addressed - Contract terms are materially breached</w:t>
      </w:r>
    </w:p>
    <w:bookmarkStart w:colFirst="0" w:colLast="0" w:name="bookmark=id.blcklrgxl61t" w:id="39"/>
    <w:bookmarkEnd w:id="39"/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  <w:t xml:space="preserve">Weather and Outdoor Events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{{Weather_Policy}}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7j58uz9u2gh9" w:id="40"/>
    <w:bookmarkEnd w:id="40"/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9. CHANGES AND MODIFICATIONS</w:t>
      </w:r>
    </w:p>
    <w:bookmarkStart w:colFirst="0" w:colLast="0" w:name="bookmark=id.s6kbvh2px6c8" w:id="41"/>
    <w:bookmarkEnd w:id="41"/>
    <w:p w:rsidR="00000000" w:rsidDel="00000000" w:rsidP="00000000" w:rsidRDefault="00000000" w:rsidRPr="00000000" w14:paraId="00000057">
      <w:pPr>
        <w:pStyle w:val="Heading3"/>
        <w:rPr/>
      </w:pPr>
      <w:r w:rsidDel="00000000" w:rsidR="00000000" w:rsidRPr="00000000">
        <w:rPr>
          <w:rtl w:val="0"/>
        </w:rPr>
        <w:t xml:space="preserve">Change Request Process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changes to this contract must be requested in writing and approved by both parties. Changes may result in additional fees and schedule adjustments.</w:t>
      </w:r>
    </w:p>
    <w:bookmarkStart w:colFirst="0" w:colLast="0" w:name="bookmark=id.z5uo0hgigi1j" w:id="42"/>
    <w:bookmarkEnd w:id="42"/>
    <w:p w:rsidR="00000000" w:rsidDel="00000000" w:rsidP="00000000" w:rsidRDefault="00000000" w:rsidRPr="00000000" w14:paraId="00000059">
      <w:pPr>
        <w:pStyle w:val="Heading3"/>
        <w:rPr/>
      </w:pPr>
      <w:r w:rsidDel="00000000" w:rsidR="00000000" w:rsidRPr="00000000">
        <w:rPr>
          <w:rtl w:val="0"/>
        </w:rPr>
        <w:t xml:space="preserve">Timeline for Changes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Changes: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be requested at least {{Major_Change_Notice}} days before the event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 Changes: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be requested at least {{Minor_Change_Notice}} days before the event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Day-of Changes: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Subject to availability and additional fees</w:t>
      </w:r>
    </w:p>
    <w:bookmarkStart w:colFirst="0" w:colLast="0" w:name="bookmark=id.p1tgf0y1wx53" w:id="43"/>
    <w:bookmarkEnd w:id="43"/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Change Fees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Administrative Fee: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${{Change_Administrative_Fee}} per modification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costs will be calculated based on the nature and scope of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xbls9boc01rp" w:id="44"/>
    <w:bookmarkEnd w:id="44"/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rtl w:val="0"/>
        </w:rPr>
        <w:t xml:space="preserve">10. COMMUNICATION AND COORDINATION</w:t>
      </w:r>
    </w:p>
    <w:bookmarkStart w:colFirst="0" w:colLast="0" w:name="bookmark=id.eeyhjh6ezcl" w:id="45"/>
    <w:bookmarkEnd w:id="45"/>
    <w:p w:rsidR="00000000" w:rsidDel="00000000" w:rsidP="00000000" w:rsidRDefault="00000000" w:rsidRPr="00000000" w14:paraId="0000005F">
      <w:pPr>
        <w:pStyle w:val="Heading3"/>
        <w:rPr/>
      </w:pPr>
      <w:r w:rsidDel="00000000" w:rsidR="00000000" w:rsidRPr="00000000">
        <w:rPr>
          <w:rtl w:val="0"/>
        </w:rPr>
        <w:t xml:space="preserve">Primary Contacts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Provider Contact: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{{Provider_Primary_Contact}}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Primary Contact: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{{Client_Primary_Contact}}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Day-of Coordinator: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{{Day_Of_Coordinator}}</w:t>
      </w:r>
    </w:p>
    <w:bookmarkStart w:colFirst="0" w:colLast="0" w:name="bookmark=id.baa8xowcbdwl" w:id="46"/>
    <w:bookmarkEnd w:id="46"/>
    <w:p w:rsidR="00000000" w:rsidDel="00000000" w:rsidP="00000000" w:rsidRDefault="00000000" w:rsidRPr="00000000" w14:paraId="00000061">
      <w:pPr>
        <w:pStyle w:val="Heading3"/>
        <w:rPr/>
      </w:pPr>
      <w:r w:rsidDel="00000000" w:rsidR="00000000" w:rsidRPr="00000000">
        <w:rPr>
          <w:rtl w:val="0"/>
        </w:rPr>
        <w:t xml:space="preserve">Communication Methods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communication will be conducted via: {{Primary_Communication_Method}}</w:t>
        <w:br w:type="textWrapping"/>
        <w:t xml:space="preserve">Emergency contact: {{Emergency_Contact_Method}}</w:t>
      </w:r>
    </w:p>
    <w:bookmarkStart w:colFirst="0" w:colLast="0" w:name="bookmark=id.uavrxawqtn58" w:id="47"/>
    <w:bookmarkEnd w:id="47"/>
    <w:p w:rsidR="00000000" w:rsidDel="00000000" w:rsidP="00000000" w:rsidRDefault="00000000" w:rsidRPr="00000000" w14:paraId="00000063">
      <w:pPr>
        <w:pStyle w:val="Heading3"/>
        <w:rPr/>
      </w:pPr>
      <w:r w:rsidDel="00000000" w:rsidR="00000000" w:rsidRPr="00000000">
        <w:rPr>
          <w:rtl w:val="0"/>
        </w:rPr>
        <w:t xml:space="preserve">Response Time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Service Provider will respond to client communications within {{Response_Time_Business}} business hours during normal business hours.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ms73ya3ckaj" w:id="48"/>
    <w:bookmarkEnd w:id="48"/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11. VENDOR COORDINATION</w:t>
      </w:r>
    </w:p>
    <w:bookmarkStart w:colFirst="0" w:colLast="0" w:name="bookmark=id.cgppmm2ri5mo" w:id="49"/>
    <w:bookmarkEnd w:id="49"/>
    <w:p w:rsidR="00000000" w:rsidDel="00000000" w:rsidP="00000000" w:rsidRDefault="00000000" w:rsidRPr="00000000" w14:paraId="00000067">
      <w:pPr>
        <w:pStyle w:val="Heading3"/>
        <w:rPr/>
      </w:pPr>
      <w:r w:rsidDel="00000000" w:rsidR="00000000" w:rsidRPr="00000000">
        <w:rPr>
          <w:rtl w:val="0"/>
        </w:rPr>
        <w:t xml:space="preserve">Third-Party Vendor Relationships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{{Vendor_Coordination_Terms}}</w:t>
      </w:r>
    </w:p>
    <w:bookmarkStart w:colFirst="0" w:colLast="0" w:name="bookmark=id.ytco1f6brkd1" w:id="50"/>
    <w:bookmarkEnd w:id="50"/>
    <w:p w:rsidR="00000000" w:rsidDel="00000000" w:rsidP="00000000" w:rsidRDefault="00000000" w:rsidRPr="00000000" w14:paraId="00000069">
      <w:pPr>
        <w:pStyle w:val="Heading3"/>
        <w:rPr/>
      </w:pPr>
      <w:r w:rsidDel="00000000" w:rsidR="00000000" w:rsidRPr="00000000">
        <w:rPr>
          <w:rtl w:val="0"/>
        </w:rPr>
        <w:t xml:space="preserve">Vendor Access and Scheduling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Client is responsible for coordinating vendor access and ensuring all vendors comply with venue requirements and this contract’s terms.</w:t>
      </w:r>
    </w:p>
    <w:bookmarkStart w:colFirst="0" w:colLast="0" w:name="bookmark=id.uke565dahtu3" w:id="51"/>
    <w:bookmarkEnd w:id="51"/>
    <w:p w:rsidR="00000000" w:rsidDel="00000000" w:rsidP="00000000" w:rsidRDefault="00000000" w:rsidRPr="00000000" w14:paraId="0000006B">
      <w:pPr>
        <w:pStyle w:val="Heading3"/>
        <w:rPr/>
      </w:pPr>
      <w:r w:rsidDel="00000000" w:rsidR="00000000" w:rsidRPr="00000000">
        <w:rPr>
          <w:rtl w:val="0"/>
        </w:rPr>
        <w:t xml:space="preserve">Vendor Liability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Service Provider is not responsible for the performance, quality, or actions of third-party vendors.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mi55yo3d18jr" w:id="52"/>
    <w:bookmarkEnd w:id="52"/>
    <w:p w:rsidR="00000000" w:rsidDel="00000000" w:rsidP="00000000" w:rsidRDefault="00000000" w:rsidRPr="00000000" w14:paraId="0000006E">
      <w:pPr>
        <w:pStyle w:val="Heading2"/>
        <w:rPr/>
      </w:pPr>
      <w:r w:rsidDel="00000000" w:rsidR="00000000" w:rsidRPr="00000000">
        <w:rPr>
          <w:rtl w:val="0"/>
        </w:rPr>
        <w:t xml:space="preserve">12. DISPUTE RESOLUTION</w:t>
      </w:r>
    </w:p>
    <w:bookmarkStart w:colFirst="0" w:colLast="0" w:name="bookmark=id.q9et2ikmcseb" w:id="53"/>
    <w:bookmarkEnd w:id="53"/>
    <w:p w:rsidR="00000000" w:rsidDel="00000000" w:rsidP="00000000" w:rsidRDefault="00000000" w:rsidRPr="00000000" w14:paraId="0000006F">
      <w:pPr>
        <w:pStyle w:val="Heading3"/>
        <w:rPr/>
      </w:pPr>
      <w:r w:rsidDel="00000000" w:rsidR="00000000" w:rsidRPr="00000000">
        <w:rPr>
          <w:rtl w:val="0"/>
        </w:rPr>
        <w:t xml:space="preserve">Governing Law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contract shall be governed by the laws of {{Governing_State}}.</w:t>
      </w:r>
    </w:p>
    <w:bookmarkStart w:colFirst="0" w:colLast="0" w:name="bookmark=id.67bbp12h6veu" w:id="54"/>
    <w:bookmarkEnd w:id="54"/>
    <w:p w:rsidR="00000000" w:rsidDel="00000000" w:rsidP="00000000" w:rsidRDefault="00000000" w:rsidRPr="00000000" w14:paraId="00000071">
      <w:pPr>
        <w:pStyle w:val="Heading3"/>
        <w:rPr/>
      </w:pPr>
      <w:r w:rsidDel="00000000" w:rsidR="00000000" w:rsidRPr="00000000">
        <w:rPr>
          <w:rtl w:val="0"/>
        </w:rPr>
        <w:t xml:space="preserve">Dispute Resolution Process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 Communication: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Parties will first attempt to resolve disputes through direct communication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direct communication fails, disputes will be submitted to mediation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Arbitration: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Unresolved disputes will be settled through binding arbitration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 Action: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Legal action may only be pursued after completing the above steps</w:t>
      </w:r>
    </w:p>
    <w:bookmarkStart w:colFirst="0" w:colLast="0" w:name="bookmark=id.rffqt4cput6u" w:id="55"/>
    <w:bookmarkEnd w:id="55"/>
    <w:p w:rsidR="00000000" w:rsidDel="00000000" w:rsidP="00000000" w:rsidRDefault="00000000" w:rsidRPr="00000000" w14:paraId="00000076">
      <w:pPr>
        <w:pStyle w:val="Heading3"/>
        <w:rPr/>
      </w:pPr>
      <w:r w:rsidDel="00000000" w:rsidR="00000000" w:rsidRPr="00000000">
        <w:rPr>
          <w:rtl w:val="0"/>
        </w:rPr>
        <w:t xml:space="preserve">Jurisdiction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legal proceedings shall take place in {{Legal_Jurisdiction}}.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py514ri54h8m" w:id="56"/>
    <w:bookmarkEnd w:id="56"/>
    <w:p w:rsidR="00000000" w:rsidDel="00000000" w:rsidP="00000000" w:rsidRDefault="00000000" w:rsidRPr="00000000" w14:paraId="00000079">
      <w:pPr>
        <w:pStyle w:val="Heading2"/>
        <w:rPr/>
      </w:pPr>
      <w:r w:rsidDel="00000000" w:rsidR="00000000" w:rsidRPr="00000000">
        <w:rPr>
          <w:rtl w:val="0"/>
        </w:rPr>
        <w:t xml:space="preserve">13. ADDITIONAL TERMS AND CONDITIONS</w:t>
      </w:r>
    </w:p>
    <w:bookmarkStart w:colFirst="0" w:colLast="0" w:name="bookmark=id.wt7ddxr54787" w:id="57"/>
    <w:bookmarkEnd w:id="57"/>
    <w:p w:rsidR="00000000" w:rsidDel="00000000" w:rsidP="00000000" w:rsidRDefault="00000000" w:rsidRPr="00000000" w14:paraId="0000007A">
      <w:pPr>
        <w:pStyle w:val="Heading3"/>
        <w:rPr/>
      </w:pPr>
      <w:r w:rsidDel="00000000" w:rsidR="00000000" w:rsidRPr="00000000">
        <w:rPr>
          <w:rtl w:val="0"/>
        </w:rPr>
        <w:t xml:space="preserve">Entire Agreement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contract represents the entire agreement between the parties and supersedes all prior negotiations, representations, or agreements.</w:t>
      </w:r>
    </w:p>
    <w:bookmarkStart w:colFirst="0" w:colLast="0" w:name="bookmark=id.7dd2lrcutssv" w:id="58"/>
    <w:bookmarkEnd w:id="58"/>
    <w:p w:rsidR="00000000" w:rsidDel="00000000" w:rsidP="00000000" w:rsidRDefault="00000000" w:rsidRPr="00000000" w14:paraId="0000007C">
      <w:pPr>
        <w:pStyle w:val="Heading3"/>
        <w:rPr/>
      </w:pPr>
      <w:r w:rsidDel="00000000" w:rsidR="00000000" w:rsidRPr="00000000">
        <w:rPr>
          <w:rtl w:val="0"/>
        </w:rPr>
        <w:t xml:space="preserve">Severability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provision of this contract is deemed invalid or unenforceable, the remaining provisions shall remain in full force and effect.</w:t>
      </w:r>
    </w:p>
    <w:bookmarkStart w:colFirst="0" w:colLast="0" w:name="bookmark=id.bendgwbkb0us" w:id="59"/>
    <w:bookmarkEnd w:id="59"/>
    <w:p w:rsidR="00000000" w:rsidDel="00000000" w:rsidP="00000000" w:rsidRDefault="00000000" w:rsidRPr="00000000" w14:paraId="0000007E">
      <w:pPr>
        <w:pStyle w:val="Heading3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contract may not be assigned by either party without written consent from the other party.</w:t>
      </w:r>
    </w:p>
    <w:bookmarkStart w:colFirst="0" w:colLast="0" w:name="bookmark=id.2gtij6m4edq8" w:id="60"/>
    <w:bookmarkEnd w:id="60"/>
    <w:p w:rsidR="00000000" w:rsidDel="00000000" w:rsidP="00000000" w:rsidRDefault="00000000" w:rsidRPr="00000000" w14:paraId="00000080">
      <w:pPr>
        <w:pStyle w:val="Heading3"/>
        <w:rPr/>
      </w:pPr>
      <w:r w:rsidDel="00000000" w:rsidR="00000000" w:rsidRPr="00000000">
        <w:rPr>
          <w:rtl w:val="0"/>
        </w:rPr>
        <w:t xml:space="preserve">Survival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Provisions relating to intellectual property, liability, and confidentiality shall survive termination of this contract.</w:t>
      </w:r>
    </w:p>
    <w:bookmarkStart w:colFirst="0" w:colLast="0" w:name="bookmark=id.l8e1ker7jt95" w:id="61"/>
    <w:bookmarkEnd w:id="61"/>
    <w:p w:rsidR="00000000" w:rsidDel="00000000" w:rsidP="00000000" w:rsidRDefault="00000000" w:rsidRPr="00000000" w14:paraId="00000082">
      <w:pPr>
        <w:pStyle w:val="Heading3"/>
        <w:rPr/>
      </w:pPr>
      <w:r w:rsidDel="00000000" w:rsidR="00000000" w:rsidRPr="00000000">
        <w:rPr>
          <w:rtl w:val="0"/>
        </w:rPr>
        <w:t xml:space="preserve">Special Terms and Conditions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{{Special_Terms_Conditions}}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rlzo79vfs4fr" w:id="62"/>
    <w:bookmarkEnd w:id="62"/>
    <w:p w:rsidR="00000000" w:rsidDel="00000000" w:rsidP="00000000" w:rsidRDefault="00000000" w:rsidRPr="00000000" w14:paraId="00000085">
      <w:pPr>
        <w:pStyle w:val="Heading2"/>
        <w:rPr/>
      </w:pPr>
      <w:r w:rsidDel="00000000" w:rsidR="00000000" w:rsidRPr="00000000">
        <w:rPr>
          <w:rtl w:val="0"/>
        </w:rPr>
        <w:t xml:space="preserve">14. SIGNATURES AND EXECUTION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signing below, both parties acknowledge that they have read, understood, and agree to be bound by all terms and conditions of this contract.</w:t>
      </w:r>
    </w:p>
    <w:bookmarkStart w:colFirst="0" w:colLast="0" w:name="bookmark=id.v70nfubyx5vc" w:id="63"/>
    <w:bookmarkEnd w:id="63"/>
    <w:p w:rsidR="00000000" w:rsidDel="00000000" w:rsidP="00000000" w:rsidRDefault="00000000" w:rsidRPr="00000000" w14:paraId="00000087">
      <w:pPr>
        <w:pStyle w:val="Heading3"/>
        <w:rPr/>
      </w:pPr>
      <w:r w:rsidDel="00000000" w:rsidR="00000000" w:rsidRPr="00000000">
        <w:rPr>
          <w:rtl w:val="0"/>
        </w:rPr>
        <w:t xml:space="preserve">Service Provider Signature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Name: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{{Provider_Signatory_Name}}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{{Provider_Signatory_Title}}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</w:t>
      </w:r>
    </w:p>
    <w:bookmarkStart w:colFirst="0" w:colLast="0" w:name="bookmark=id.v80hh46ivroa" w:id="64"/>
    <w:bookmarkEnd w:id="64"/>
    <w:p w:rsidR="00000000" w:rsidDel="00000000" w:rsidP="00000000" w:rsidRDefault="00000000" w:rsidRPr="00000000" w14:paraId="00000089">
      <w:pPr>
        <w:pStyle w:val="Heading3"/>
        <w:rPr/>
      </w:pPr>
      <w:r w:rsidDel="00000000" w:rsidR="00000000" w:rsidRPr="00000000">
        <w:rPr>
          <w:rtl w:val="0"/>
        </w:rPr>
        <w:t xml:space="preserve">Client Signatures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Client Signature: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Name: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{{Client_Primary_Name}}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Client Signature: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Name: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{{Client_Secondary_Name}}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cvxr50rj4u6i" w:id="65"/>
    <w:bookmarkEnd w:id="65"/>
    <w:p w:rsidR="00000000" w:rsidDel="00000000" w:rsidP="00000000" w:rsidRDefault="00000000" w:rsidRPr="00000000" w14:paraId="0000008D">
      <w:pPr>
        <w:pStyle w:val="Heading2"/>
        <w:rPr/>
      </w:pPr>
      <w:r w:rsidDel="00000000" w:rsidR="00000000" w:rsidRPr="00000000">
        <w:rPr>
          <w:rtl w:val="0"/>
        </w:rPr>
        <w:t xml:space="preserve">LEGAL DISCLAIMERS AND FINE PRINT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Effective Date: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contract becomes effective upon execution by all parties and receipt of the required retainer payment.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contract may only be modified in writing, signed by both parties.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Waiver: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failure of either party to enforce any provision of this contract shall not constitute a waiver of that provision or any other provision.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notices required under this contract shall be in writing and delivered to the addresses specified in Section 1.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is of the Essence: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Time is of the essence in the performance of all obligations under this contract.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Attorney Fees: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event of legal action to enforce this contract, the prevailing party shall be entitled to reasonable attorney fees and costs.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Photography/Video Release: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signing this contract, the Client grants permission for the Service Provider to photograph/video the event for portfolio and marketing purposes, unless specifically restricted in writing.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Privacy: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Service Provider will maintain the confidentiality of all client information in accordance with applicable privacy laws.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Interpretation: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contract shall be interpreted fairly and not more strictly against either party regardless of who drafted it.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Version: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{{Document_Version}}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Updated: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{{Last_Updated_Date}}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Template ID: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{{Template_ID}}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contract has been prepared for {{Client_Primary_Name}} and {{Client_Secondary_Name}} for their wedding celebration on {{Wedding_Date}}. Please review all terms carefully before signing.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/>
    </w:pPr>
    <w:r w:rsidDel="00000000" w:rsidR="00000000" w:rsidRPr="00000000">
      <w:rPr/>
      <w:drawing>
        <wp:inline distB="114300" distT="114300" distL="114300" distR="114300">
          <wp:extent cx="5943600" cy="774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74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5E75l9A3qOvUf6pOuKqx0otmgA==">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2025-07-09T17:13:18Z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