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report on</w:t>
      </w:r>
    </w:p>
    <w:p w:rsidR="00000000" w:rsidDel="00000000" w:rsidP="00000000" w:rsidRDefault="00000000" w:rsidRPr="00000000" w14:paraId="00000002">
      <w:pPr>
        <w:widowControl w:val="0"/>
        <w:spacing w:after="0" w:before="182" w:lineRule="auto"/>
        <w:ind w:left="17" w:right="3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Rainfall Prediction using Machine Learning and Explainable AI (XAI)</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w:t>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Keneisha.S(22BAI1010)</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Dineshwer(22BPS1082)</w:t>
      </w:r>
    </w:p>
    <w:p w:rsidR="00000000" w:rsidDel="00000000" w:rsidP="00000000" w:rsidRDefault="00000000" w:rsidRPr="00000000" w14:paraId="0000000B">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9"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E">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0F">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November,2025</w:t>
      </w:r>
    </w:p>
    <w:p w:rsidR="00000000" w:rsidDel="00000000" w:rsidP="00000000" w:rsidRDefault="00000000" w:rsidRPr="00000000" w14:paraId="00000011">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7">
      <w:pPr>
        <w:widowControl w:val="0"/>
        <w:spacing w:after="0" w:before="60" w:line="240" w:lineRule="auto"/>
        <w:ind w:left="17" w:right="36"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report on</w:t>
      </w:r>
    </w:p>
    <w:p w:rsidR="00000000" w:rsidDel="00000000" w:rsidP="00000000" w:rsidRDefault="00000000" w:rsidRPr="00000000" w14:paraId="00000018">
      <w:pPr>
        <w:widowControl w:val="0"/>
        <w:spacing w:after="0" w:before="182" w:lineRule="auto"/>
        <w:ind w:left="17" w:right="3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Rainfall Prediction using Machine Learning and Explainable AI (XAI)</w:t>
      </w:r>
    </w:p>
    <w:p w:rsidR="00000000" w:rsidDel="00000000" w:rsidP="00000000" w:rsidRDefault="00000000" w:rsidRPr="00000000" w14:paraId="00000019">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B">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mr7kz78b5gxm"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 </w:t>
      </w:r>
    </w:p>
    <w:p w:rsidR="00000000" w:rsidDel="00000000" w:rsidP="00000000" w:rsidRDefault="00000000" w:rsidRPr="00000000" w14:paraId="0000001D">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E">
      <w:pPr>
        <w:widowControl w:val="0"/>
        <w:spacing w:after="0" w:line="240" w:lineRule="auto"/>
        <w:ind w:left="18"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w:t>
      </w:r>
    </w:p>
    <w:p w:rsidR="00000000" w:rsidDel="00000000" w:rsidP="00000000" w:rsidRDefault="00000000" w:rsidRPr="00000000" w14:paraId="0000001F">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Keneisha.S(22BAI1010)</w:t>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Dineshwer(22BPS1082)</w:t>
      </w:r>
    </w:p>
    <w:p w:rsidR="00000000" w:rsidDel="00000000" w:rsidP="00000000" w:rsidRDefault="00000000" w:rsidRPr="00000000" w14:paraId="00000021">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2">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3">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14"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4">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5">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November,2025</w:t>
      </w:r>
    </w:p>
    <w:p w:rsidR="00000000" w:rsidDel="00000000" w:rsidP="00000000" w:rsidRDefault="00000000" w:rsidRPr="00000000" w14:paraId="00000027">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8">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1" name="image5.png"/>
            <a:graphic>
              <a:graphicData uri="http://schemas.openxmlformats.org/drawingml/2006/picture">
                <pic:pic>
                  <pic:nvPicPr>
                    <pic:cNvPr descr="C:\Users\Admin\Downloads\vit_logo_colored.png" id="0" name="image5.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2F">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0">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thesis entitled RAINFALL PREDICTION USING MACHINE LEARNING AND EXPLAINABLE AI submitted by Keneisha.S(22BAI1010), for the award of the degree of Bachelor of Technology in Computer Science and Engineering, Vellore Institute of Technology, Chennai is a record of bonafide work carried out by me under the supervision of Dr. Balraj.E (Assistant Professor</w:t>
      </w:r>
      <w:r w:rsidDel="00000000" w:rsidR="00000000" w:rsidRPr="00000000">
        <w:rPr>
          <w:rFonts w:ascii="Times New Roman" w:cs="Times New Roman" w:eastAsia="Times New Roman" w:hAnsi="Times New Roman"/>
          <w:color w:val="343434"/>
          <w:sz w:val="20"/>
          <w:szCs w:val="20"/>
          <w:rtl w:val="0"/>
        </w:rPr>
        <w:t xml:space="preserve">).</w:t>
      </w:r>
      <w:r w:rsidDel="00000000" w:rsidR="00000000" w:rsidRPr="00000000">
        <w:rPr>
          <w:rtl w:val="0"/>
        </w:rPr>
      </w:r>
    </w:p>
    <w:p w:rsidR="00000000" w:rsidDel="00000000" w:rsidP="00000000" w:rsidRDefault="00000000" w:rsidRPr="00000000" w14:paraId="00000032">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the work reported in this thesis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33">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9">
      <w:pPr>
        <w:tabs>
          <w:tab w:val="left" w:leader="none" w:pos="6221"/>
        </w:tabs>
        <w:spacing w:before="25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p>
    <w:p w:rsidR="00000000" w:rsidDel="00000000" w:rsidP="00000000" w:rsidRDefault="00000000" w:rsidRPr="00000000" w14:paraId="0000003A">
      <w:pPr>
        <w:rPr>
          <w:rFonts w:ascii="Times New Roman" w:cs="Times New Roman" w:eastAsia="Times New Roman" w:hAnsi="Times New Roman"/>
        </w:rPr>
        <w:sectPr>
          <w:headerReference r:id="rId8" w:type="default"/>
          <w:footerReference r:id="rId9" w:type="default"/>
          <w:pgSz w:h="15840" w:w="12240" w:orient="portrait"/>
          <w:pgMar w:bottom="280" w:top="1360" w:left="980" w:right="1000" w:header="720" w:footer="720"/>
          <w:pgNumType w:start="1"/>
        </w:sectPr>
      </w:pPr>
      <w:r w:rsidDel="00000000" w:rsidR="00000000" w:rsidRPr="00000000">
        <w:rPr>
          <w:rtl w:val="0"/>
        </w:rPr>
      </w:r>
    </w:p>
    <w:p w:rsidR="00000000" w:rsidDel="00000000" w:rsidP="00000000" w:rsidRDefault="00000000" w:rsidRPr="00000000" w14:paraId="0000003B">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3"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D">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3F">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0">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2">
      <w:pPr>
        <w:widowControl w:val="0"/>
        <w:spacing w:after="0" w:before="191" w:line="276"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is to certify that the report entitled Rainfall Prediction using Machine Learning and Explainable AI (XAI) is prepared and submitted by</w:t>
      </w:r>
      <w:r w:rsidDel="00000000" w:rsidR="00000000" w:rsidRPr="00000000">
        <w:rPr>
          <w:rFonts w:ascii="Times New Roman" w:cs="Times New Roman" w:eastAsia="Times New Roman" w:hAnsi="Times New Roman"/>
          <w:b w:val="1"/>
          <w:bCs w:val="1"/>
          <w:sz w:val="23"/>
          <w:szCs w:val="23"/>
          <w:rtl w:val="0"/>
        </w:rPr>
        <w:t xml:space="preserve"> Dineshwer.R.S(22BPS1082) </w:t>
      </w:r>
      <w:r w:rsidDel="00000000" w:rsidR="00000000" w:rsidRPr="00000000">
        <w:rPr>
          <w:rFonts w:ascii="Times New Roman" w:cs="Times New Roman" w:eastAsia="Times New Roman" w:hAnsi="Times New Roman"/>
          <w:sz w:val="23"/>
          <w:szCs w:val="23"/>
          <w:rtl w:val="0"/>
        </w:rPr>
        <w:t xml:space="preserve">to Vellore Institute of Technology, Chennai, in partial fulfillment of the requirement for the award of the degree of </w:t>
      </w:r>
      <w:r w:rsidDel="00000000" w:rsidR="00000000" w:rsidRPr="00000000">
        <w:rPr>
          <w:rFonts w:ascii="Times New Roman" w:cs="Times New Roman" w:eastAsia="Times New Roman" w:hAnsi="Times New Roman"/>
          <w:b w:val="1"/>
          <w:bCs w:val="1"/>
          <w:sz w:val="23"/>
          <w:szCs w:val="23"/>
          <w:rtl w:val="0"/>
        </w:rPr>
        <w:t xml:space="preserve">Bachelor of Technology in Computer Science and Engineering with specialization in Cyber Physical System </w:t>
      </w:r>
      <w:r w:rsidDel="00000000" w:rsidR="00000000" w:rsidRPr="00000000">
        <w:rPr>
          <w:rFonts w:ascii="Times New Roman" w:cs="Times New Roman" w:eastAsia="Times New Roman" w:hAnsi="Times New Roman"/>
          <w:sz w:val="23"/>
          <w:szCs w:val="23"/>
          <w:rtl w:val="0"/>
        </w:rPr>
        <w:t xml:space="preserve">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4">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6">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7">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 xml:space="preserve">Signature of the Examiner</w:t>
      </w:r>
    </w:p>
    <w:p w:rsidR="00000000" w:rsidDel="00000000" w:rsidP="00000000" w:rsidRDefault="00000000" w:rsidRPr="00000000" w14:paraId="00000049">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 xml:space="preserve">Name:</w:t>
      </w:r>
    </w:p>
    <w:p w:rsidR="00000000" w:rsidDel="00000000" w:rsidP="00000000" w:rsidRDefault="00000000" w:rsidRPr="00000000" w14:paraId="0000004A">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 xml:space="preserve">Date:</w:t>
      </w:r>
    </w:p>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E">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4F">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0">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1">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engagement by adding a personal touch. 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053">
      <w:pPr>
        <w:widowControl w:val="0"/>
        <w:spacing w:after="240" w:before="240" w:line="360" w:lineRule="auto"/>
        <w:ind w:left="270" w:righ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B">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C">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D">
      <w:pPr>
        <w:widowControl w:val="0"/>
        <w:spacing w:after="0" w:before="186"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 , School of Computer Science and Engineering, Vellore Institute of Technology, Chennai, for his constant guidance, continual encouragement, understanding; more than all, he taught me patience in my endeavor.It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rsidR="00000000" w:rsidDel="00000000" w:rsidP="00000000" w:rsidRDefault="00000000" w:rsidRPr="00000000" w14:paraId="0000005E">
      <w:pPr>
        <w:widowControl w:val="0"/>
        <w:spacing w:after="0" w:before="201"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w:t>
      </w:r>
    </w:p>
    <w:p w:rsidR="00000000" w:rsidDel="00000000" w:rsidP="00000000" w:rsidRDefault="00000000" w:rsidRPr="00000000" w14:paraId="0000005F">
      <w:pPr>
        <w:widowControl w:val="0"/>
        <w:spacing w:after="0" w:before="201" w:line="276"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jubilant state, I express ingeniously my whole-hearted thanks to Dr.Tulasi Prasad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 Head of the Department, B.Tech. Computer Science and Engineering with Artificial intelligence and Machine Learning and the Project Coordinators for their valuable support and encouragement to take up and complete the thesis.</w:t>
      </w:r>
    </w:p>
    <w:p w:rsidR="00000000" w:rsidDel="00000000" w:rsidP="00000000" w:rsidRDefault="00000000" w:rsidRPr="00000000" w14:paraId="00000060">
      <w:pPr>
        <w:widowControl w:val="0"/>
        <w:spacing w:after="0" w:before="201" w:line="276"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rsidR="00000000" w:rsidDel="00000000" w:rsidP="00000000" w:rsidRDefault="00000000" w:rsidRPr="00000000" w14:paraId="00000061">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2">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3">
      <w:pPr>
        <w:tabs>
          <w:tab w:val="left" w:leader="none" w:pos="6221"/>
        </w:tabs>
        <w:spacing w:before="250" w:line="276" w:lineRule="auto"/>
        <w:ind w:left="0" w:firstLine="0"/>
        <w:jc w:val="center"/>
        <w:rPr>
          <w:rFonts w:ascii="Times New Roman" w:cs="Times New Roman" w:eastAsia="Times New Roman" w:hAnsi="Times New Roman"/>
          <w:b w:val="1"/>
          <w:bCs w:val="1"/>
          <w:sz w:val="24"/>
          <w:szCs w:val="24"/>
        </w:rPr>
        <w:sectPr>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ii</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 ………………………………………………………………</w:t>
      </w:r>
      <w:r w:rsidDel="00000000" w:rsidR="00000000" w:rsidRPr="00000000">
        <w:rPr>
          <w:rFonts w:ascii="Times New Roman" w:cs="Times New Roman" w:eastAsia="Times New Roman" w:hAnsi="Times New Roman"/>
          <w:b w:val="1"/>
          <w:bCs w:val="1"/>
          <w:i w:val="1"/>
          <w:iCs w:val="1"/>
          <w:sz w:val="32"/>
          <w:szCs w:val="32"/>
          <w:rtl w:val="0"/>
        </w:rPr>
        <w:t xml:space="preserve">ⅲ</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Fonts w:ascii="Times New Roman" w:cs="Times New Roman" w:eastAsia="Times New Roman" w:hAnsi="Times New Roman"/>
          <w:b w:val="1"/>
          <w:bCs w:val="1"/>
          <w:i w:val="1"/>
          <w:iCs w:val="1"/>
          <w:sz w:val="28"/>
          <w:szCs w:val="28"/>
          <w:rtl w:val="0"/>
        </w:rPr>
        <w:t xml:space="preserve">v</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Fonts w:ascii="Times New Roman" w:cs="Times New Roman" w:eastAsia="Times New Roman" w:hAnsi="Times New Roman"/>
          <w:b w:val="1"/>
          <w:bCs w:val="1"/>
          <w:i w:val="1"/>
          <w:iCs w:val="1"/>
          <w:sz w:val="28"/>
          <w:szCs w:val="28"/>
          <w:rtl w:val="0"/>
        </w:rPr>
        <w:t xml:space="preserve">vii</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Fonts w:ascii="Times New Roman" w:cs="Times New Roman" w:eastAsia="Times New Roman" w:hAnsi="Times New Roman"/>
          <w:b w:val="1"/>
          <w:bCs w:val="1"/>
          <w:i w:val="1"/>
          <w:iCs w:val="1"/>
          <w:sz w:val="28"/>
          <w:szCs w:val="28"/>
          <w:rtl w:val="0"/>
        </w:rPr>
        <w:t xml:space="preserve">viii</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1.1 INTRODUCTION</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br w:type="textWrapping"/>
        <w:t xml:space="preserve">1.2 PROBLEM STATEMENT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br w:type="textWrapping"/>
        <w:t xml:space="preserve">1.3 SCOPE OF THE STUDY</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6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br w:type="textWrapping"/>
      </w:r>
      <w:r w:rsidDel="00000000" w:rsidR="00000000" w:rsidRPr="00000000">
        <w:rPr>
          <w:rFonts w:ascii="Times New Roman" w:cs="Times New Roman" w:eastAsia="Times New Roman" w:hAnsi="Times New Roman"/>
          <w:sz w:val="28"/>
          <w:szCs w:val="28"/>
          <w:rtl w:val="0"/>
        </w:rPr>
        <w:t xml:space="preserve">2.1 LITERATURE REVIEW</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br w:type="textWrapping"/>
        <w:t xml:space="preserve">2.2 RESEARCH CHALLENGES</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p w:rsidR="00000000" w:rsidDel="00000000" w:rsidP="00000000" w:rsidRDefault="00000000" w:rsidRPr="00000000" w14:paraId="0000006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70">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ARCHITECTURE AND METHODOLOGY</w:t>
        <w:br w:type="textWrapping"/>
      </w:r>
      <w:r w:rsidDel="00000000" w:rsidR="00000000" w:rsidRPr="00000000">
        <w:rPr>
          <w:rFonts w:ascii="Times New Roman" w:cs="Times New Roman" w:eastAsia="Times New Roman" w:hAnsi="Times New Roman"/>
          <w:sz w:val="28"/>
          <w:szCs w:val="28"/>
          <w:rtl w:val="0"/>
        </w:rPr>
        <w:t xml:space="preserve">3.1 PROPOSED SYSTEM</w:t>
      </w: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Fonts w:ascii="Times New Roman" w:cs="Times New Roman" w:eastAsia="Times New Roman" w:hAnsi="Times New Roman"/>
          <w:sz w:val="28"/>
          <w:szCs w:val="28"/>
          <w:rtl w:val="0"/>
        </w:rPr>
        <w:br w:type="textWrapping"/>
        <w:t xml:space="preserve">3.2 SYSTEM ARCHITECTURE</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br w:type="textWrapping"/>
        <w:t xml:space="preserve">3.3 HONEYPOT AND VIRTUAL FILESYSTEM</w:t>
      </w:r>
      <w:r w:rsidDel="00000000" w:rsidR="00000000" w:rsidRPr="00000000">
        <w:rPr>
          <w:rFonts w:ascii="Times New Roman" w:cs="Times New Roman" w:eastAsia="Times New Roman" w:hAnsi="Times New Roman"/>
          <w:b w:val="1"/>
          <w:bCs w:val="1"/>
          <w:sz w:val="28"/>
          <w:szCs w:val="28"/>
          <w:rtl w:val="0"/>
        </w:rPr>
        <w:t xml:space="preserve">…………..……………11 </w:t>
      </w:r>
      <w:r w:rsidDel="00000000" w:rsidR="00000000" w:rsidRPr="00000000">
        <w:rPr>
          <w:rFonts w:ascii="Times New Roman" w:cs="Times New Roman" w:eastAsia="Times New Roman" w:hAnsi="Times New Roman"/>
          <w:sz w:val="28"/>
          <w:szCs w:val="28"/>
          <w:rtl w:val="0"/>
        </w:rPr>
        <w:br w:type="textWrapping"/>
        <w:t xml:space="preserve">3.4 BLOCKCHAIN-BASED LOGGING</w:t>
      </w:r>
      <w:r w:rsidDel="00000000" w:rsidR="00000000" w:rsidRPr="00000000">
        <w:rPr>
          <w:rFonts w:ascii="Times New Roman" w:cs="Times New Roman" w:eastAsia="Times New Roman" w:hAnsi="Times New Roman"/>
          <w:b w:val="1"/>
          <w:bCs w:val="1"/>
          <w:sz w:val="28"/>
          <w:szCs w:val="28"/>
          <w:rtl w:val="0"/>
        </w:rPr>
        <w:t xml:space="preserve">….………………………………12</w:t>
      </w:r>
    </w:p>
    <w:p w:rsidR="00000000" w:rsidDel="00000000" w:rsidP="00000000" w:rsidRDefault="00000000" w:rsidRPr="00000000" w14:paraId="00000071">
      <w:pPr>
        <w:tabs>
          <w:tab w:val="left" w:leader="none" w:pos="6221"/>
        </w:tabs>
        <w:spacing w:before="25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iii</w:t>
      </w: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3.5 MONITORING SYSTEM</w:t>
      </w:r>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rPr>
          <w:rFonts w:ascii="Times New Roman" w:cs="Times New Roman" w:eastAsia="Times New Roman" w:hAnsi="Times New Roman"/>
          <w:sz w:val="28"/>
          <w:szCs w:val="28"/>
          <w:rtl w:val="0"/>
        </w:rPr>
        <w:br w:type="textWrapping"/>
        <w:t xml:space="preserve">3.6 METHODOLOGY</w:t>
      </w:r>
      <w:r w:rsidDel="00000000" w:rsidR="00000000" w:rsidRPr="00000000">
        <w:rPr>
          <w:rFonts w:ascii="Times New Roman" w:cs="Times New Roman" w:eastAsia="Times New Roman" w:hAnsi="Times New Roman"/>
          <w:b w:val="1"/>
          <w:bCs w:val="1"/>
          <w:sz w:val="28"/>
          <w:szCs w:val="28"/>
          <w:rtl w:val="0"/>
        </w:rPr>
        <w:t xml:space="preserve">…………………………………….……….….….19</w:t>
      </w:r>
      <w:r w:rsidDel="00000000" w:rsidR="00000000" w:rsidRPr="00000000">
        <w:rPr>
          <w:rFonts w:ascii="Times New Roman" w:cs="Times New Roman" w:eastAsia="Times New Roman" w:hAnsi="Times New Roman"/>
          <w:sz w:val="28"/>
          <w:szCs w:val="28"/>
          <w:rtl w:val="0"/>
        </w:rPr>
        <w:br w:type="textWrapping"/>
        <w:t xml:space="preserve">3.7 SUMMARY</w:t>
      </w:r>
      <w:r w:rsidDel="00000000" w:rsidR="00000000" w:rsidRPr="00000000">
        <w:rPr>
          <w:rFonts w:ascii="Times New Roman" w:cs="Times New Roman" w:eastAsia="Times New Roman" w:hAnsi="Times New Roman"/>
          <w:b w:val="1"/>
          <w:bCs w:val="1"/>
          <w:sz w:val="28"/>
          <w:szCs w:val="28"/>
          <w:rtl w:val="0"/>
        </w:rPr>
        <w:t xml:space="preserve">………………………………………………………..…..20</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075">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OUTPUT</w:t>
      </w:r>
    </w:p>
    <w:p w:rsidR="00000000" w:rsidDel="00000000" w:rsidP="00000000" w:rsidRDefault="00000000" w:rsidRPr="00000000" w14:paraId="0000007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IMPLEMENTATION OVERVIEW</w:t>
      </w:r>
      <w:r w:rsidDel="00000000" w:rsidR="00000000" w:rsidRPr="00000000">
        <w:rPr>
          <w:rFonts w:ascii="Times New Roman" w:cs="Times New Roman" w:eastAsia="Times New Roman" w:hAnsi="Times New Roman"/>
          <w:b w:val="1"/>
          <w:bCs w:val="1"/>
          <w:sz w:val="28"/>
          <w:szCs w:val="28"/>
          <w:rtl w:val="0"/>
        </w:rPr>
        <w:t xml:space="preserve">……………….…..……………….21</w:t>
      </w:r>
      <w:r w:rsidDel="00000000" w:rsidR="00000000" w:rsidRPr="00000000">
        <w:rPr>
          <w:rFonts w:ascii="Times New Roman" w:cs="Times New Roman" w:eastAsia="Times New Roman" w:hAnsi="Times New Roman"/>
          <w:sz w:val="28"/>
          <w:szCs w:val="28"/>
          <w:rtl w:val="0"/>
        </w:rPr>
        <w:br w:type="textWrapping"/>
        <w:t xml:space="preserve">4.2 HONEYPOT IMPLEMENTATION</w:t>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rPr>
          <w:rFonts w:ascii="Times New Roman" w:cs="Times New Roman" w:eastAsia="Times New Roman" w:hAnsi="Times New Roman"/>
          <w:sz w:val="28"/>
          <w:szCs w:val="28"/>
          <w:rtl w:val="0"/>
        </w:rPr>
        <w:br w:type="textWrapping"/>
        <w:t xml:space="preserve">4.3 BLOCKCHAIN VERIFICATION RESULTS</w:t>
      </w:r>
      <w:r w:rsidDel="00000000" w:rsidR="00000000" w:rsidRPr="00000000">
        <w:rPr>
          <w:rFonts w:ascii="Times New Roman" w:cs="Times New Roman" w:eastAsia="Times New Roman" w:hAnsi="Times New Roman"/>
          <w:b w:val="1"/>
          <w:bCs w:val="1"/>
          <w:sz w:val="28"/>
          <w:szCs w:val="28"/>
          <w:rtl w:val="0"/>
        </w:rPr>
        <w:t xml:space="preserve">………………....………33 </w:t>
      </w:r>
      <w:r w:rsidDel="00000000" w:rsidR="00000000" w:rsidRPr="00000000">
        <w:rPr>
          <w:rtl w:val="0"/>
        </w:rPr>
      </w:r>
    </w:p>
    <w:p w:rsidR="00000000" w:rsidDel="00000000" w:rsidP="00000000" w:rsidRDefault="00000000" w:rsidRPr="00000000" w14:paraId="0000007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7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5.1 CONCLUSION</w:t>
      </w:r>
      <w:r w:rsidDel="00000000" w:rsidR="00000000" w:rsidRPr="00000000">
        <w:rPr>
          <w:rFonts w:ascii="Times New Roman" w:cs="Times New Roman" w:eastAsia="Times New Roman" w:hAnsi="Times New Roman"/>
          <w:b w:val="1"/>
          <w:bCs w:val="1"/>
          <w:sz w:val="28"/>
          <w:szCs w:val="28"/>
          <w:rtl w:val="0"/>
        </w:rPr>
        <w:t xml:space="preserve">………...………………………………………………51</w:t>
      </w:r>
      <w:r w:rsidDel="00000000" w:rsidR="00000000" w:rsidRPr="00000000">
        <w:rPr>
          <w:rFonts w:ascii="Times New Roman" w:cs="Times New Roman" w:eastAsia="Times New Roman" w:hAnsi="Times New Roman"/>
          <w:sz w:val="28"/>
          <w:szCs w:val="28"/>
          <w:rtl w:val="0"/>
        </w:rPr>
        <w:br w:type="textWrapping"/>
        <w:t xml:space="preserve">5.2 FUTURE WORK</w:t>
      </w:r>
      <w:r w:rsidDel="00000000" w:rsidR="00000000" w:rsidRPr="00000000">
        <w:rPr>
          <w:rFonts w:ascii="Times New Roman" w:cs="Times New Roman" w:eastAsia="Times New Roman" w:hAnsi="Times New Roman"/>
          <w:b w:val="1"/>
          <w:bCs w:val="1"/>
          <w:sz w:val="28"/>
          <w:szCs w:val="28"/>
          <w:rtl w:val="0"/>
        </w:rPr>
        <w:t xml:space="preserve">………………………………………………………51</w:t>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83">
      <w:pPr>
        <w:tabs>
          <w:tab w:val="left" w:leader="none" w:pos="6221"/>
        </w:tabs>
        <w:spacing w:before="25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8"/>
          <w:szCs w:val="28"/>
          <w:rtl w:val="0"/>
        </w:rPr>
        <w:t xml:space="preserve">iv</w:t>
      </w:r>
      <w:r w:rsidDel="00000000" w:rsidR="00000000" w:rsidRPr="00000000">
        <w:rPr>
          <w:rtl w:val="0"/>
        </w:rPr>
      </w:r>
    </w:p>
    <w:p w:rsidR="00000000" w:rsidDel="00000000" w:rsidP="00000000" w:rsidRDefault="00000000" w:rsidRPr="00000000" w14:paraId="00000084">
      <w:pPr>
        <w:spacing w:before="60" w:lineRule="auto"/>
        <w:ind w:lef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6075"/>
        <w:gridCol w:w="1395"/>
        <w:tblGridChange w:id="0">
          <w:tblGrid>
            <w:gridCol w:w="1605"/>
            <w:gridCol w:w="6075"/>
            <w:gridCol w:w="13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tabs>
                <w:tab w:val="left" w:leader="none" w:pos="6221"/>
              </w:tabs>
              <w:spacing w:before="250" w:line="276" w:lineRule="auto"/>
              <w:ind w:left="46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tabs>
                <w:tab w:val="left" w:leader="none" w:pos="6221"/>
              </w:tabs>
              <w:spacing w:before="250" w:line="276" w:lineRule="auto"/>
              <w:ind w:lef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A">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6221"/>
        </w:tabs>
        <w:spacing w:before="25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r w:rsidDel="00000000" w:rsidR="00000000" w:rsidRPr="00000000">
        <w:br w:type="page"/>
      </w:r>
      <w:r w:rsidDel="00000000" w:rsidR="00000000" w:rsidRPr="00000000">
        <w:rPr>
          <w:rtl w:val="0"/>
        </w:rPr>
      </w:r>
    </w:p>
    <w:p w:rsidR="00000000" w:rsidDel="00000000" w:rsidP="00000000" w:rsidRDefault="00000000" w:rsidRPr="00000000" w14:paraId="000000B7">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3482428115014"/>
        <w:gridCol w:w="6574.313099041533"/>
        <w:gridCol w:w="998.3386581469648"/>
        <w:tblGridChange w:id="0">
          <w:tblGrid>
            <w:gridCol w:w="1067.3482428115014"/>
            <w:gridCol w:w="6574.313099041533"/>
            <w:gridCol w:w="998.338658146964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3">
      <w:pPr>
        <w:tabs>
          <w:tab w:val="left" w:leader="none" w:pos="6221"/>
        </w:tabs>
        <w:spacing w:before="250" w:line="276"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4">
      <w:pPr>
        <w:tabs>
          <w:tab w:val="left" w:leader="none" w:pos="6221"/>
        </w:tabs>
        <w:spacing w:before="250" w:line="276"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5">
      <w:pPr>
        <w:tabs>
          <w:tab w:val="left" w:leader="none" w:pos="6221"/>
        </w:tabs>
        <w:spacing w:before="250" w:line="276" w:lineRule="auto"/>
        <w:ind w:left="46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6">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vii</w:t>
      </w:r>
    </w:p>
    <w:p w:rsidR="00000000" w:rsidDel="00000000" w:rsidP="00000000" w:rsidRDefault="00000000" w:rsidRPr="00000000" w14:paraId="000000D7">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 Central Processing Unit</w:t>
      </w:r>
    </w:p>
    <w:p w:rsidR="00000000" w:rsidDel="00000000" w:rsidP="00000000" w:rsidRDefault="00000000" w:rsidRPr="00000000" w14:paraId="000000E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240" w:lineRule="auto"/>
        <w:ind w:left="3600" w:firstLine="720"/>
        <w:rPr>
          <w:rFonts w:ascii="Times New Roman" w:cs="Times New Roman" w:eastAsia="Times New Roman" w:hAnsi="Times New Roman"/>
          <w:b w:val="1"/>
          <w:bCs w:val="1"/>
          <w:sz w:val="26"/>
          <w:szCs w:val="26"/>
        </w:rPr>
        <w:sectPr>
          <w:type w:val="nextPage"/>
          <w:pgSz w:h="15840" w:w="12240" w:orient="portrait"/>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i w:val="1"/>
          <w:iCs w:val="1"/>
          <w:sz w:val="28"/>
          <w:szCs w:val="28"/>
          <w:rtl w:val="0"/>
        </w:rPr>
        <w:t xml:space="preserve">viii</w:t>
      </w: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0F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F3">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cloud computing, remote administration, and internet-based services, the exposure of critical systems to cyber threats has increased significantly. Secure Shell (SSH), being one of the most widely used protocols for remote access, has become a primary target for attackers who attempt unauthorized access through brute-force attacks, credential stuffing, and system misconfigurations. As a result, securing SSH services and understanding attack patterns has become an essential aspect of modern cybersecurity.</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preventing attacks, analyzing attacker behavior plays a crucial role in strengthening security systems. Traditional defense mechanisms such as firewalls and intrusion detection systems focus mainly on blocking threats but provide limited insight into attacker strategies. Honeypots address this limitation by acting as deception-based systems that attract attackers and record their activities in a controlled environment. However, existing SSH honeypots often suffer from challenges such as complex deployment, reliance on external monitoring tools, limited interaction control, and lack of reliable log integrity.</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this project proposes a custom SSH honeypot that enables realistic attacker interaction while ensuring complete system safety through the use of a virtual filesystem. All attacker activities are confined within this simulated environment, preventing any impact on the actual system. Additionally, a blockchain-based logging mechanism is used to store cryptographic hashes of session logs, ensuring tamper-evident and reliable data for forensic analysis. This combination of controlled interaction, complete isolation, and secure logging provides an effective and research-oriented solution for analyzing attacker behavior.</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one of the most frequently targeted services in cybersecurity due to its exposure to the internet and dependence on authentication mechanisms. Attackers commonly exploit weak credentials and system misconfigurations to gain unauthorized access. While SSH honeypots are widely used to study attacker behavior, existing systems suffer from several limitations that reduce their effectiveness in real-world scenarios. Many traditional honeypots require complex installation and configuration, making them difficult to deploy and maintain. They often provide limited control over attacker interaction, resulting in unrealistic behavior that can be easily identified by attackers. Additionally, these systems rely heavily on external monitoring tools, increasing system complexity and reducing portability.</w:t>
      </w:r>
    </w:p>
    <w:p w:rsidR="00000000" w:rsidDel="00000000" w:rsidP="00000000" w:rsidRDefault="00000000" w:rsidRPr="00000000" w14:paraId="000000F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challenge is the lack of reliable log integrity. In most existing solutions, logs are stored in plain formats, making them vulnerable to modification or deletion. This compromises their usefulness in forensic investigations and reduces the overall trust in the collected data. Furthermore, many systems do not ensure complete isolation, which introduces potential risks to the host system if attackers attempt to execute malicious actions.</w:t>
      </w:r>
    </w:p>
    <w:p w:rsidR="00000000" w:rsidDel="00000000" w:rsidP="00000000" w:rsidRDefault="00000000" w:rsidRPr="00000000" w14:paraId="000000F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 with emotional depth, real stories, and experiences. Humanize AI Tool enhances content engagement by adding a personal touch.</w:t>
      </w:r>
    </w:p>
    <w:p w:rsidR="00000000" w:rsidDel="00000000" w:rsidP="00000000" w:rsidRDefault="00000000" w:rsidRPr="00000000" w14:paraId="000000FE">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09">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10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ces content engagement by adding a personal touch.</w:t>
      </w:r>
    </w:p>
    <w:p w:rsidR="00000000" w:rsidDel="00000000" w:rsidP="00000000" w:rsidRDefault="00000000" w:rsidRPr="00000000" w14:paraId="0000010B">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1B">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1C">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D">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1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cybersecurity has increasingly focused on proactive defense mechanisms that not only prevent attacks but also analyze attacker behavior. Honeypots have emerged as an important approach in this domain, where attackers are intentionally attracted to a controlled environment and their activities are monitored for analysis. Early research by Spitzner introduced honeypots as a key component of deception-based security, highlighting their role in understanding attacker strategies rather than simply blocking malicious activity. Later, Provos and Holz classified honeypots into low-interaction and high-interaction systems, each offering different levels of realism and associated risks.</w:t>
      </w:r>
    </w:p>
    <w:p w:rsidR="00000000" w:rsidDel="00000000" w:rsidP="00000000" w:rsidRDefault="00000000" w:rsidRPr="00000000" w14:paraId="000001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Low-interaction honeypots simulate limited services and are relatively easy to deploy, but they often lack realism and can be easily detected by attackers. On the other hand, high-interaction honeypots provide real system environments that allow in-depth analysis of attacker behavior, including post-compromise activities. However, they introduce significant security risks, as attackers may gain full control over the system. To overcome this trade-off, modern research has focused on developing hybrid approaches that combine realistic interaction with controlled execution, ensuring both safety and effectiveness.</w:t>
      </w:r>
    </w:p>
    <w:p w:rsidR="00000000" w:rsidDel="00000000" w:rsidP="00000000" w:rsidRDefault="00000000" w:rsidRPr="00000000" w14:paraId="000001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 depth, real stories, and experiences. Humanize AI Tool enhances content engagement by adding a personal touch.</w:t>
      </w:r>
    </w:p>
    <w:p w:rsidR="00000000" w:rsidDel="00000000" w:rsidP="00000000" w:rsidRDefault="00000000" w:rsidRPr="00000000" w14:paraId="000001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1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aspect highlighted in the literature is the need for secure and reliable log management. Traditional honeypot systems store logs in plain formats, making them vulnerable to tampering or deletion. This limitation reduces their usefulness in forensic investigations and raises concerns about data integrity. To address this issue, recent research has explored the use of blockchain technology for secure logging. By storing cryptographic hashes of logs on a blockchain, it becomes possible to verify data integrity without storing large volumes of data. This approach ensures that any modification to the logs can be detected, thereby improving trust and reliability in forensic analysis.</w:t>
      </w:r>
    </w:p>
    <w:p w:rsidR="00000000" w:rsidDel="00000000" w:rsidP="00000000" w:rsidRDefault="00000000" w:rsidRPr="00000000" w14:paraId="000001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demonstrates a clear evolution from basic honeypot systems to more advanced and integrated solutions that combine realistic interaction, monitoring, and secure logging. However, several challenges remain, including complex deployment procedures, limited interaction control, lack of complete isolation, and absence of reliable log integrity mechanisms. These gaps highlight the need for a more secure and efficient honeypot system.</w:t>
      </w:r>
      <w:r w:rsidDel="00000000" w:rsidR="00000000" w:rsidRPr="00000000">
        <w:rPr>
          <w:rtl w:val="0"/>
        </w:rPr>
      </w:r>
    </w:p>
    <w:p w:rsidR="00000000" w:rsidDel="00000000" w:rsidP="00000000" w:rsidRDefault="00000000" w:rsidRPr="00000000" w14:paraId="0000012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35">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Realistic Attacker Interaction:</w:t>
      </w:r>
      <w:r w:rsidDel="00000000" w:rsidR="00000000" w:rsidRPr="00000000">
        <w:rPr>
          <w:rFonts w:ascii="Times New Roman" w:cs="Times New Roman" w:eastAsia="Times New Roman" w:hAnsi="Times New Roman"/>
          <w:sz w:val="24"/>
          <w:szCs w:val="24"/>
          <w:rtl w:val="0"/>
        </w:rPr>
        <w:br w:type="textWrapping"/>
        <w:t xml:space="preserve">Designing a honeypot that convincingly simulates a real SSH environment is a major challenge. If the system responses are too simple or static, attackers can easily detect that it is a honeypot. At the same time, increasing realism should not compromise system security.</w:t>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Ensuring Complete System Isolation:</w:t>
      </w:r>
      <w:r w:rsidDel="00000000" w:rsidR="00000000" w:rsidRPr="00000000">
        <w:rPr>
          <w:rFonts w:ascii="Times New Roman" w:cs="Times New Roman" w:eastAsia="Times New Roman" w:hAnsi="Times New Roman"/>
          <w:sz w:val="24"/>
          <w:szCs w:val="24"/>
          <w:rtl w:val="0"/>
        </w:rPr>
        <w:br w:type="textWrapping"/>
        <w:t xml:space="preserve">One of the critical challenges is to ensure that attacker activities do not affect the host system or network. Without proper isolation, attackers may execute harmful commands or use the system as a pivot point. Designing a virtual environment that allows interaction while preventing real execution is essential.</w:t>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Log Management:</w:t>
      </w:r>
      <w:r w:rsidDel="00000000" w:rsidR="00000000" w:rsidRPr="00000000">
        <w:rPr>
          <w:rFonts w:ascii="Times New Roman" w:cs="Times New Roman" w:eastAsia="Times New Roman" w:hAnsi="Times New Roman"/>
          <w:sz w:val="24"/>
          <w:szCs w:val="24"/>
          <w:rtl w:val="0"/>
        </w:rPr>
        <w:br w:type="textWrapping"/>
        <w:t xml:space="preserve">Logs generated from attacker sessions are crucial for analysis and forensic purposes. However, traditional logging systems store data in plain formats, making them vulnerable to tampering or deletion. Ensuring that logs remain secure, reliable, and verifiable is a key challenge.</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Balancing Security and Performance:</w:t>
      </w:r>
      <w:r w:rsidDel="00000000" w:rsidR="00000000" w:rsidRPr="00000000">
        <w:rPr>
          <w:rFonts w:ascii="Times New Roman" w:cs="Times New Roman" w:eastAsia="Times New Roman" w:hAnsi="Times New Roman"/>
          <w:sz w:val="24"/>
          <w:szCs w:val="24"/>
          <w:rtl w:val="0"/>
        </w:rPr>
        <w:br w:type="textWrapping"/>
        <w:t xml:space="preserve">Implementing advanced security mechanisms such as blockchain and virtualized environments can introduce performance overhead. Maintaining system efficiency while ensuring strong security and reliability is an important consideration.</w:t>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attackers are capable of identifying honeypots by analyzing system responses and behavior. Avoiding detection requires dynamic responses and realistic system simulation, which adds complexity to the design.</w:t>
      </w:r>
    </w:p>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47">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48">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custom SSH honeypot designed to simulate realistic attacker interaction in a secure and controlled environment. The primary goal of the system is to attract attackers, allow them to interact with a simulated environment, and capture their behavior without exposing the real system to any risk. Unlike traditional honeypots that rely heavily on predefined responses or external monitoring tools, this system is designed as a self-contained solution that integrates interaction, monitoring, and secure logging.</w:t>
      </w:r>
    </w:p>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the system is the SSH honeypot engine, which provides a simulated login interface similar to a real server. Attackers attempting to connect to the system are allowed to authenticate using controlled logic, after which they are presented with a command-line interface. All commands entered by the attacker are processed within a virtual environment, ensuring that no real system resources are accessed. This enables realistic interaction while maintaining complete system safety.</w:t>
      </w:r>
    </w:p>
    <w:p w:rsidR="00000000" w:rsidDel="00000000" w:rsidP="00000000" w:rsidRDefault="00000000" w:rsidRPr="00000000" w14:paraId="000001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component of the system is the virtual filesystem, which mimics a real directory structure and responds to commands such as file listing, navigation, and content access. Instead of executing commands on the host operating system, the system uses predefined logic to generate responses, creating the illusion of a real system. This approach ensures that attackers remain engaged while preventing any possibility of system compromise.</w:t>
      </w:r>
    </w:p>
    <w:p w:rsidR="00000000" w:rsidDel="00000000" w:rsidP="00000000" w:rsidRDefault="00000000" w:rsidRPr="00000000" w14:paraId="000001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ds content with emotional depth, real stories, and experiences. Humanize AI Tool enhances content engagement by adding a personal touch.</w:t>
      </w:r>
    </w:p>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14F">
      <w:pPr>
        <w:pStyle w:val="Heading2"/>
        <w:keepNext w:val="0"/>
        <w:keepLines w:val="0"/>
        <w:spacing w:after="80" w:before="360" w:lineRule="auto"/>
        <w:rPr>
          <w:sz w:val="28"/>
          <w:szCs w:val="28"/>
        </w:rPr>
      </w:pPr>
      <w:bookmarkStart w:colFirst="0" w:colLast="0" w:name="_oefj4aevoc7m" w:id="1"/>
      <w:bookmarkEnd w:id="1"/>
      <w:r w:rsidDel="00000000" w:rsidR="00000000" w:rsidRPr="00000000">
        <w:rPr>
          <w:rtl w:val="0"/>
        </w:rPr>
      </w:r>
    </w:p>
    <w:p w:rsidR="00000000" w:rsidDel="00000000" w:rsidP="00000000" w:rsidRDefault="00000000" w:rsidRPr="00000000" w14:paraId="00000150">
      <w:pPr>
        <w:pStyle w:val="Heading2"/>
        <w:keepNext w:val="0"/>
        <w:keepLines w:val="0"/>
        <w:spacing w:after="80" w:before="360" w:lineRule="auto"/>
        <w:rPr>
          <w:sz w:val="28"/>
          <w:szCs w:val="28"/>
        </w:rPr>
      </w:pPr>
      <w:bookmarkStart w:colFirst="0" w:colLast="0" w:name="_3ekrczgu4z85" w:id="2"/>
      <w:bookmarkEnd w:id="2"/>
      <w:r w:rsidDel="00000000" w:rsidR="00000000" w:rsidRPr="00000000">
        <w:rPr>
          <w:rtl w:val="0"/>
        </w:rPr>
      </w:r>
    </w:p>
    <w:p w:rsidR="00000000" w:rsidDel="00000000" w:rsidP="00000000" w:rsidRDefault="00000000" w:rsidRPr="00000000" w14:paraId="00000151">
      <w:pPr>
        <w:pStyle w:val="Heading2"/>
        <w:keepNext w:val="0"/>
        <w:keepLines w:val="0"/>
        <w:spacing w:after="80" w:before="360" w:lineRule="auto"/>
        <w:rPr>
          <w:sz w:val="28"/>
          <w:szCs w:val="28"/>
        </w:rPr>
      </w:pPr>
      <w:bookmarkStart w:colFirst="0" w:colLast="0" w:name="_kbr8ti8ivbbi" w:id="3"/>
      <w:bookmarkEnd w:id="3"/>
      <w:r w:rsidDel="00000000" w:rsidR="00000000" w:rsidRPr="00000000">
        <w:rPr>
          <w:rtl w:val="0"/>
        </w:rPr>
      </w:r>
    </w:p>
    <w:p w:rsidR="00000000" w:rsidDel="00000000" w:rsidP="00000000" w:rsidRDefault="00000000" w:rsidRPr="00000000" w14:paraId="00000152">
      <w:pPr>
        <w:pStyle w:val="Heading2"/>
        <w:keepNext w:val="0"/>
        <w:keepLines w:val="0"/>
        <w:spacing w:after="80" w:before="360" w:lineRule="auto"/>
        <w:rPr>
          <w:rFonts w:ascii="Times New Roman" w:cs="Times New Roman" w:eastAsia="Times New Roman" w:hAnsi="Times New Roman"/>
          <w:b w:val="1"/>
          <w:bCs w:val="1"/>
          <w:color w:val="000000"/>
          <w:sz w:val="26"/>
          <w:szCs w:val="26"/>
        </w:rPr>
      </w:pPr>
      <w:bookmarkStart w:colFirst="0" w:colLast="0" w:name="_wx1e7l8p093o" w:id="4"/>
      <w:bookmarkEnd w:id="4"/>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154">
      <w:pPr>
        <w:pStyle w:val="Heading3"/>
        <w:keepNext w:val="0"/>
        <w:keepLines w:val="0"/>
        <w:spacing w:before="280" w:line="240" w:lineRule="auto"/>
        <w:jc w:val="both"/>
        <w:rPr>
          <w:rFonts w:ascii="Times New Roman" w:cs="Times New Roman" w:eastAsia="Times New Roman" w:hAnsi="Times New Roman"/>
          <w:sz w:val="24"/>
          <w:szCs w:val="24"/>
        </w:rPr>
      </w:pPr>
      <w:bookmarkStart w:colFirst="0" w:colLast="0" w:name="_f6me2rvpg2mg" w:id="5"/>
      <w:bookmarkEnd w:id="5"/>
      <w:r w:rsidDel="00000000" w:rsidR="00000000" w:rsidRPr="00000000">
        <w:rPr>
          <w:rFonts w:ascii="Times New Roman" w:cs="Times New Roman" w:eastAsia="Times New Roman" w:hAnsi="Times New Roman"/>
          <w:b w:val="1"/>
          <w:bCs w:val="1"/>
          <w:color w:val="000000"/>
          <w:sz w:val="26"/>
          <w:szCs w:val="26"/>
          <w:rtl w:val="0"/>
        </w:rPr>
        <w:t xml:space="preserve">Honeypot and Virtual Filesystem Architecture</w:t>
      </w:r>
      <w:r w:rsidDel="00000000" w:rsidR="00000000" w:rsidRPr="00000000">
        <w:rPr>
          <w:rtl w:val="0"/>
        </w:rPr>
      </w:r>
    </w:p>
    <w:p w:rsidR="00000000" w:rsidDel="00000000" w:rsidP="00000000" w:rsidRDefault="00000000" w:rsidRPr="00000000" w14:paraId="000001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SSH honeypot serves as the core component of the system and is responsible for handling all incoming attacker interactions. When an attacker initiates a connection, the honeypot simulates a real SSH service by presenting an authentication interface similar to that of a standard server. The system accepts credentials based on predefined logic, allowing attackers to proceed further into the environment and increasing the level of engagement.</w:t>
      </w:r>
    </w:p>
    <w:p w:rsidR="00000000" w:rsidDel="00000000" w:rsidP="00000000" w:rsidRDefault="00000000" w:rsidRPr="00000000" w14:paraId="000001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 the attacker is provided with a command-line interface that closely resembles a real operating system shell. However, instead of executing commands on the actual system, all inputs are redirected to a virtual filesystem layer. This virtual filesystem is designed to replicate a realistic directory hierarchy, including common system paths, files, and structures typically found in Linux-based environments.</w:t>
      </w:r>
    </w:p>
    <w:p w:rsidR="00000000" w:rsidDel="00000000" w:rsidP="00000000" w:rsidRDefault="00000000" w:rsidRPr="00000000" w14:paraId="000001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ntic Content</w:t>
      </w:r>
    </w:p>
    <w:p w:rsidR="00000000" w:rsidDel="00000000" w:rsidP="00000000" w:rsidRDefault="00000000" w:rsidRPr="00000000" w14:paraId="000001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159">
      <w:pPr>
        <w:pStyle w:val="Heading3"/>
        <w:keepNext w:val="0"/>
        <w:keepLines w:val="0"/>
        <w:spacing w:before="280" w:line="240" w:lineRule="auto"/>
        <w:jc w:val="both"/>
        <w:rPr>
          <w:rFonts w:ascii="Times New Roman" w:cs="Times New Roman" w:eastAsia="Times New Roman" w:hAnsi="Times New Roman"/>
          <w:sz w:val="24"/>
          <w:szCs w:val="24"/>
        </w:rPr>
      </w:pPr>
      <w:bookmarkStart w:colFirst="0" w:colLast="0" w:name="_f0kcnu96p63r" w:id="6"/>
      <w:bookmarkEnd w:id="6"/>
      <w:r w:rsidDel="00000000" w:rsidR="00000000" w:rsidRPr="00000000">
        <w:rPr>
          <w:rFonts w:ascii="Times New Roman" w:cs="Times New Roman" w:eastAsia="Times New Roman" w:hAnsi="Times New Roman"/>
          <w:b w:val="1"/>
          <w:bCs w:val="1"/>
          <w:color w:val="000000"/>
          <w:sz w:val="26"/>
          <w:szCs w:val="26"/>
          <w:rtl w:val="0"/>
        </w:rPr>
        <w:t xml:space="preserve">Blockchain-Based Logging Architecture</w:t>
      </w:r>
      <w:r w:rsidDel="00000000" w:rsidR="00000000" w:rsidRPr="00000000">
        <w:rPr>
          <w:rtl w:val="0"/>
        </w:rPr>
      </w:r>
    </w:p>
    <w:p w:rsidR="00000000" w:rsidDel="00000000" w:rsidP="00000000" w:rsidRDefault="00000000" w:rsidRPr="00000000" w14:paraId="000001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1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 and Authentic Content</w:t>
      </w:r>
    </w:p>
    <w:p w:rsidR="00000000" w:rsidDel="00000000" w:rsidP="00000000" w:rsidRDefault="00000000" w:rsidRPr="00000000" w14:paraId="000001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1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15E">
      <w:pPr>
        <w:pStyle w:val="Heading3"/>
        <w:keepNext w:val="0"/>
        <w:keepLines w:val="0"/>
        <w:spacing w:before="280" w:line="240" w:lineRule="auto"/>
        <w:jc w:val="both"/>
        <w:rPr>
          <w:rFonts w:ascii="Times New Roman" w:cs="Times New Roman" w:eastAsia="Times New Roman" w:hAnsi="Times New Roman"/>
          <w:sz w:val="24"/>
          <w:szCs w:val="24"/>
        </w:rPr>
      </w:pPr>
      <w:bookmarkStart w:colFirst="0" w:colLast="0" w:name="_3j6qlkjghu9c" w:id="7"/>
      <w:bookmarkEnd w:id="7"/>
      <w:r w:rsidDel="00000000" w:rsidR="00000000" w:rsidRPr="00000000">
        <w:rPr>
          <w:rFonts w:ascii="Times New Roman" w:cs="Times New Roman" w:eastAsia="Times New Roman" w:hAnsi="Times New Roman"/>
          <w:b w:val="1"/>
          <w:bCs w:val="1"/>
          <w:color w:val="000000"/>
          <w:sz w:val="26"/>
          <w:szCs w:val="26"/>
          <w:rtl w:val="0"/>
        </w:rPr>
        <w:t xml:space="preserve">Monitoring System Architecture</w:t>
      </w:r>
      <w:r w:rsidDel="00000000" w:rsidR="00000000" w:rsidRPr="00000000">
        <w:rPr>
          <w:rtl w:val="0"/>
        </w:rPr>
      </w:r>
    </w:p>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nt engagement by adding a personal touch.</w:t>
      </w:r>
    </w:p>
    <w:p w:rsidR="00000000" w:rsidDel="00000000" w:rsidP="00000000" w:rsidRDefault="00000000" w:rsidRPr="00000000" w14:paraId="000001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1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1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thentic Content</w:t>
      </w:r>
    </w:p>
    <w:p w:rsidR="00000000" w:rsidDel="00000000" w:rsidP="00000000" w:rsidRDefault="00000000" w:rsidRPr="00000000" w14:paraId="0000016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2"/>
        <w:keepNext w:val="0"/>
        <w:keepLines w:val="0"/>
        <w:spacing w:after="80" w:before="360" w:lineRule="auto"/>
        <w:rPr>
          <w:sz w:val="28"/>
          <w:szCs w:val="28"/>
        </w:rPr>
      </w:pPr>
      <w:bookmarkStart w:colFirst="0" w:colLast="0" w:name="_7pop768gb9a" w:id="8"/>
      <w:bookmarkEnd w:id="8"/>
      <w:r w:rsidDel="00000000" w:rsidR="00000000" w:rsidRPr="00000000">
        <w:rPr>
          <w:sz w:val="28"/>
          <w:szCs w:val="28"/>
          <w:rtl w:val="0"/>
        </w:rPr>
        <w:t xml:space="preserve">3.3 DATA PREPROCESSING</w:t>
      </w:r>
    </w:p>
    <w:p w:rsidR="00000000" w:rsidDel="00000000" w:rsidP="00000000" w:rsidRDefault="00000000" w:rsidRPr="00000000" w14:paraId="0000016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704mnutx0s5i" w:id="9"/>
      <w:bookmarkEnd w:id="9"/>
      <w:r w:rsidDel="00000000" w:rsidR="00000000" w:rsidRPr="00000000">
        <w:rPr>
          <w:rFonts w:ascii="Times New Roman" w:cs="Times New Roman" w:eastAsia="Times New Roman" w:hAnsi="Times New Roman"/>
          <w:b w:val="1"/>
          <w:bCs w:val="1"/>
          <w:color w:val="000000"/>
          <w:sz w:val="26"/>
          <w:szCs w:val="26"/>
          <w:rtl w:val="0"/>
        </w:rPr>
        <w:t xml:space="preserve">Preprocessing Pipeline</w:t>
      </w:r>
    </w:p>
    <w:p w:rsidR="00000000" w:rsidDel="00000000" w:rsidP="00000000" w:rsidRDefault="00000000" w:rsidRPr="00000000" w14:paraId="000001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preprocessing was systematically performed on the raw NASA POWER dataset to ensure quality and model compatibility:</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Data Cleaning</w:t>
      </w:r>
    </w:p>
    <w:p w:rsidR="00000000" w:rsidDel="00000000" w:rsidP="00000000" w:rsidRDefault="00000000" w:rsidRPr="00000000" w14:paraId="00000168">
      <w:pPr>
        <w:numPr>
          <w:ilvl w:val="0"/>
          <w:numId w:val="18"/>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 or removal of invalid, missing, or zero entries</w:t>
      </w:r>
    </w:p>
    <w:p w:rsidR="00000000" w:rsidDel="00000000" w:rsidP="00000000" w:rsidRDefault="00000000" w:rsidRPr="00000000" w14:paraId="00000169">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16A">
      <w:pPr>
        <w:numPr>
          <w:ilvl w:val="0"/>
          <w:numId w:val="18"/>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target variable (PRECTOTCORR) for negative or impossible values</w:t>
      </w:r>
    </w:p>
    <w:p w:rsidR="00000000" w:rsidDel="00000000" w:rsidP="00000000" w:rsidRDefault="00000000" w:rsidRPr="00000000" w14:paraId="0000016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Temporal Structuring</w:t>
      </w:r>
    </w:p>
    <w:p w:rsidR="00000000" w:rsidDel="00000000" w:rsidP="00000000" w:rsidRDefault="00000000" w:rsidRPr="00000000" w14:paraId="0000016C">
      <w:pPr>
        <w:numPr>
          <w:ilvl w:val="0"/>
          <w:numId w:val="2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of YEAR, MO, and DY columns into unified Date field</w:t>
      </w:r>
    </w:p>
    <w:p w:rsidR="00000000" w:rsidDel="00000000" w:rsidP="00000000" w:rsidRDefault="00000000" w:rsidRPr="00000000" w14:paraId="0000016D">
      <w:pPr>
        <w:numPr>
          <w:ilvl w:val="0"/>
          <w:numId w:val="2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indexing to maintain time-series integrity</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Feature Normalization</w:t>
      </w:r>
    </w:p>
    <w:p w:rsidR="00000000" w:rsidDel="00000000" w:rsidP="00000000" w:rsidRDefault="00000000" w:rsidRPr="00000000" w14:paraId="0000016F">
      <w:pPr>
        <w:numPr>
          <w:ilvl w:val="0"/>
          <w:numId w:val="2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using StandardScaler for zero mean and unit variance</w:t>
      </w:r>
    </w:p>
    <w:p w:rsidR="00000000" w:rsidDel="00000000" w:rsidP="00000000" w:rsidRDefault="00000000" w:rsidRPr="00000000" w14:paraId="00000170">
      <w:pPr>
        <w:numPr>
          <w:ilvl w:val="0"/>
          <w:numId w:val="2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comparable feature magnitudes and, at the same time, improves convergence for gradient-based algorithms.</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 = StandardScaler()</w:t>
            </w:r>
          </w:p>
          <w:p w:rsidR="00000000" w:rsidDel="00000000" w:rsidP="00000000" w:rsidRDefault="00000000" w:rsidRPr="00000000" w14:paraId="0000017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X_scaled = scaler.fit_transform(X)</w:t>
            </w:r>
          </w:p>
        </w:tc>
      </w:tr>
    </w:tbl>
    <w:p w:rsidR="00000000" w:rsidDel="00000000" w:rsidP="00000000" w:rsidRDefault="00000000" w:rsidRPr="00000000" w14:paraId="0000017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Splitting</w:t>
      </w:r>
    </w:p>
    <w:p w:rsidR="00000000" w:rsidDel="00000000" w:rsidP="00000000" w:rsidRDefault="00000000" w:rsidRPr="00000000" w14:paraId="00000176">
      <w:pPr>
        <w:numPr>
          <w:ilvl w:val="0"/>
          <w:numId w:val="1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Time-based 85:15 train-test split to preserve temporal dependencies</w:t>
      </w:r>
    </w:p>
    <w:p w:rsidR="00000000" w:rsidDel="00000000" w:rsidP="00000000" w:rsidRDefault="00000000" w:rsidRPr="00000000" w14:paraId="00000177">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information leakage from future observations</w:t>
      </w:r>
    </w:p>
    <w:p w:rsidR="00000000" w:rsidDel="00000000" w:rsidP="00000000" w:rsidRDefault="00000000" w:rsidRPr="00000000" w14:paraId="00000178">
      <w:pPr>
        <w:numPr>
          <w:ilvl w:val="0"/>
          <w:numId w:val="1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realistic evaluation on unseen periods</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Validation Steps</w:t>
      </w:r>
    </w:p>
    <w:p w:rsidR="00000000" w:rsidDel="00000000" w:rsidP="00000000" w:rsidRDefault="00000000" w:rsidRPr="00000000" w14:paraId="0000017A">
      <w:pPr>
        <w:numPr>
          <w:ilvl w:val="0"/>
          <w:numId w:val="4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zero-variance features (constant across time)</w:t>
      </w:r>
    </w:p>
    <w:p w:rsidR="00000000" w:rsidDel="00000000" w:rsidP="00000000" w:rsidRDefault="00000000" w:rsidRPr="00000000" w14:paraId="0000017B">
      <w:pPr>
        <w:numPr>
          <w:ilvl w:val="0"/>
          <w:numId w:val="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Continuity Check</w:t>
      </w:r>
    </w:p>
    <w:p w:rsidR="00000000" w:rsidDel="00000000" w:rsidP="00000000" w:rsidRDefault="00000000" w:rsidRPr="00000000" w14:paraId="0000017C">
      <w:pPr>
        <w:numPr>
          <w:ilvl w:val="0"/>
          <w:numId w:val="4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Feature-target alignment confirmation</w:t>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Rule="auto"/>
        <w:rPr>
          <w:sz w:val="28"/>
          <w:szCs w:val="28"/>
        </w:rPr>
      </w:pPr>
      <w:bookmarkStart w:colFirst="0" w:colLast="0" w:name="_atsxymrizeir" w:id="10"/>
      <w:bookmarkEnd w:id="10"/>
      <w:r w:rsidDel="00000000" w:rsidR="00000000" w:rsidRPr="00000000">
        <w:rPr>
          <w:sz w:val="28"/>
          <w:szCs w:val="28"/>
          <w:rtl w:val="0"/>
        </w:rPr>
        <w:t xml:space="preserve">3.4 FEATURE ENGINEERING</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w:t>
      </w:r>
    </w:p>
    <w:p w:rsidR="00000000" w:rsidDel="00000000" w:rsidP="00000000" w:rsidRDefault="00000000" w:rsidRPr="00000000" w14:paraId="0000018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yknu4458scor" w:id="11"/>
      <w:bookmarkEnd w:id="11"/>
      <w:r w:rsidDel="00000000" w:rsidR="00000000" w:rsidRPr="00000000">
        <w:rPr>
          <w:rFonts w:ascii="Times New Roman" w:cs="Times New Roman" w:eastAsia="Times New Roman" w:hAnsi="Times New Roman"/>
          <w:b w:val="1"/>
          <w:bCs w:val="1"/>
          <w:color w:val="000000"/>
          <w:sz w:val="26"/>
          <w:szCs w:val="26"/>
          <w:rtl w:val="0"/>
        </w:rPr>
        <w:t xml:space="preserve">3.4.1 Meteorological Indices</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features based on established atmospheric physics equations:</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Vapor Pressure Deficit (VPD)</w:t>
      </w: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df["vpd"] = 0.6108 * np.exp((17.27 * df["T2M"]) / (df["T2M"] + 237.3)) * (1 - df["RH2M"]/100)</w:t>
            </w:r>
          </w:p>
        </w:tc>
      </w:tr>
    </w:tbl>
    <w:p w:rsidR="00000000" w:rsidDel="00000000" w:rsidP="00000000" w:rsidRDefault="00000000" w:rsidRPr="00000000" w14:paraId="00000185">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3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atmospheric dryness (es(T) - ea)</w:t>
      </w:r>
    </w:p>
    <w:p w:rsidR="00000000" w:rsidDel="00000000" w:rsidP="00000000" w:rsidRDefault="00000000" w:rsidRPr="00000000" w14:paraId="00000187">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VPD → dry air, low rainfall likelihood</w:t>
      </w:r>
      <w:r w:rsidDel="00000000" w:rsidR="00000000" w:rsidRPr="00000000">
        <w:rPr>
          <w:rtl w:val="0"/>
        </w:rPr>
      </w:r>
    </w:p>
    <w:p w:rsidR="00000000" w:rsidDel="00000000" w:rsidP="00000000" w:rsidRDefault="00000000" w:rsidRPr="00000000" w14:paraId="00000188">
      <w:pPr>
        <w:numPr>
          <w:ilvl w:val="0"/>
          <w:numId w:val="35"/>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 VPD → near-saturated, rainfall-conducive conditions</w:t>
      </w:r>
      <w:r w:rsidDel="00000000" w:rsidR="00000000" w:rsidRPr="00000000">
        <w:rPr>
          <w:rtl w:val="0"/>
        </w:rPr>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Dewpoint Depression</w:t>
      </w:r>
    </w:p>
    <w:p w:rsidR="00000000" w:rsidDel="00000000" w:rsidP="00000000" w:rsidRDefault="00000000" w:rsidRPr="00000000" w14:paraId="0000018A">
      <w:pPr>
        <w:numPr>
          <w:ilvl w:val="0"/>
          <w:numId w:val="1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as T2M - T2MDEW</w:t>
      </w:r>
    </w:p>
    <w:p w:rsidR="00000000" w:rsidDel="00000000" w:rsidP="00000000" w:rsidRDefault="00000000" w:rsidRPr="00000000" w14:paraId="0000018B">
      <w:pPr>
        <w:numPr>
          <w:ilvl w:val="0"/>
          <w:numId w:val="1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values indicate higher humidity and stronger rain potential</w:t>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Pressure Tendency</w:t>
      </w:r>
    </w:p>
    <w:p w:rsidR="00000000" w:rsidDel="00000000" w:rsidP="00000000" w:rsidRDefault="00000000" w:rsidRPr="00000000" w14:paraId="0000018D">
      <w:pPr>
        <w:numPr>
          <w:ilvl w:val="0"/>
          <w:numId w:val="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change in surface pressure (PS)</w:t>
      </w:r>
    </w:p>
    <w:p w:rsidR="00000000" w:rsidDel="00000000" w:rsidP="00000000" w:rsidRDefault="00000000" w:rsidRPr="00000000" w14:paraId="0000018E">
      <w:pPr>
        <w:numPr>
          <w:ilvl w:val="0"/>
          <w:numId w:val="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tendency signals atmospheric instability and convection</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Heat Index &amp; Humidex</w:t>
      </w:r>
    </w:p>
    <w:p w:rsidR="00000000" w:rsidDel="00000000" w:rsidP="00000000" w:rsidRDefault="00000000" w:rsidRPr="00000000" w14:paraId="00000190">
      <w:pPr>
        <w:numPr>
          <w:ilvl w:val="0"/>
          <w:numId w:val="1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temperature-humidity indices</w:t>
      </w:r>
    </w:p>
    <w:p w:rsidR="00000000" w:rsidDel="00000000" w:rsidP="00000000" w:rsidRDefault="00000000" w:rsidRPr="00000000" w14:paraId="00000191">
      <w:pPr>
        <w:numPr>
          <w:ilvl w:val="0"/>
          <w:numId w:val="1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perceived heat stress and moisture-rich air masses favorable for rainfall</w:t>
      </w:r>
    </w:p>
    <w:p w:rsidR="00000000" w:rsidDel="00000000" w:rsidP="00000000" w:rsidRDefault="00000000" w:rsidRPr="00000000" w14:paraId="0000019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4v8o576t3gsh" w:id="12"/>
      <w:bookmarkEnd w:id="12"/>
      <w:r w:rsidDel="00000000" w:rsidR="00000000" w:rsidRPr="00000000">
        <w:rPr>
          <w:rFonts w:ascii="Times New Roman" w:cs="Times New Roman" w:eastAsia="Times New Roman" w:hAnsi="Times New Roman"/>
          <w:b w:val="1"/>
          <w:bCs w:val="1"/>
          <w:color w:val="000000"/>
          <w:sz w:val="26"/>
          <w:szCs w:val="26"/>
          <w:rtl w:val="0"/>
        </w:rPr>
        <w:t xml:space="preserve">3.4.2 Temporal and Statistical Features</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Lag Features</w:t>
      </w: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df["rain_lag1"] = df["PRECTOTCORR"].shift(1)</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df["rain_lag2"] = df["PRECTOTCORR"].shift(2)</w:t>
            </w:r>
          </w:p>
        </w:tc>
      </w:tr>
    </w:tbl>
    <w:p w:rsidR="00000000" w:rsidDel="00000000" w:rsidP="00000000" w:rsidRDefault="00000000" w:rsidRPr="00000000" w14:paraId="00000196">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7">
      <w:pPr>
        <w:numPr>
          <w:ilvl w:val="0"/>
          <w:numId w:val="3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rainfall persistence (1-7 days)</w:t>
      </w:r>
    </w:p>
    <w:p w:rsidR="00000000" w:rsidDel="00000000" w:rsidP="00000000" w:rsidRDefault="00000000" w:rsidRPr="00000000" w14:paraId="00000198">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short-term temporal autocorrelation</w:t>
      </w:r>
    </w:p>
    <w:p w:rsidR="00000000" w:rsidDel="00000000" w:rsidP="00000000" w:rsidRDefault="00000000" w:rsidRPr="00000000" w14:paraId="00000199">
      <w:pPr>
        <w:numPr>
          <w:ilvl w:val="0"/>
          <w:numId w:val="3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for monsoon-dependent regions</w:t>
      </w:r>
    </w:p>
    <w:p w:rsidR="00000000" w:rsidDel="00000000" w:rsidP="00000000" w:rsidRDefault="00000000" w:rsidRPr="00000000" w14:paraId="000001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Rolling Window Features</w:t>
      </w: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df["rain_ma3"] = df["PRECTOTCORR"].rolling(window=3).mean()</w:t>
            </w:r>
          </w:p>
          <w:p w:rsidR="00000000" w:rsidDel="00000000" w:rsidP="00000000" w:rsidRDefault="00000000" w:rsidRPr="00000000" w14:paraId="000001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df["rain_ma7"] = df["PRECTOTCORR"].rolling(window=7).mean()</w:t>
            </w:r>
          </w:p>
          <w:p w:rsidR="00000000" w:rsidDel="00000000" w:rsidP="00000000" w:rsidRDefault="00000000" w:rsidRPr="00000000" w14:paraId="0000019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df["T2M_7d_mean"] = df["T2M"].rolling(window=7).mean()</w:t>
            </w:r>
          </w:p>
        </w:tc>
      </w:tr>
    </w:tbl>
    <w:p w:rsidR="00000000" w:rsidDel="00000000" w:rsidP="00000000" w:rsidRDefault="00000000" w:rsidRPr="00000000" w14:paraId="0000019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numPr>
          <w:ilvl w:val="0"/>
          <w:numId w:val="4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mean, median, and standard deviation over 3-day, 7-day, and 15-day windows</w:t>
      </w:r>
    </w:p>
    <w:p w:rsidR="00000000" w:rsidDel="00000000" w:rsidP="00000000" w:rsidRDefault="00000000" w:rsidRPr="00000000" w14:paraId="000001A0">
      <w:pPr>
        <w:numPr>
          <w:ilvl w:val="0"/>
          <w:numId w:val="4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accumulated effects and trends during monsoon seasons</w:t>
      </w:r>
    </w:p>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Cyclic Temporal Encodings</w:t>
      </w:r>
    </w:p>
    <w:p w:rsidR="00000000" w:rsidDel="00000000" w:rsidP="00000000" w:rsidRDefault="00000000" w:rsidRPr="00000000" w14:paraId="000001A2">
      <w:pPr>
        <w:numPr>
          <w:ilvl w:val="0"/>
          <w:numId w:val="40"/>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Preserves seasonal periodicity without discontinuities</w:t>
      </w:r>
    </w:p>
    <w:p w:rsidR="00000000" w:rsidDel="00000000" w:rsidP="00000000" w:rsidRDefault="00000000" w:rsidRPr="00000000" w14:paraId="000001A3">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artificial breaks between December and January</w:t>
      </w:r>
    </w:p>
    <w:p w:rsidR="00000000" w:rsidDel="00000000" w:rsidP="00000000" w:rsidRDefault="00000000" w:rsidRPr="00000000" w14:paraId="000001A4">
      <w:pPr>
        <w:numPr>
          <w:ilvl w:val="0"/>
          <w:numId w:val="40"/>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smooth temporal modeling</w:t>
      </w:r>
    </w:p>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pPr w:leftFromText="180" w:rightFromText="180" w:topFromText="180" w:bottomFromText="180" w:vertAnchor="text" w:horzAnchor="text" w:tblpX="-120" w:tblpY="0"/>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1451.953125" w:hRule="atLeast"/>
          <w:tblHeader w:val="0"/>
        </w:trPr>
        <w:tc>
          <w:tcPr/>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df["month_sin"] = np.sin(2 * np.pi * df["MO"] / 12)</w:t>
            </w:r>
          </w:p>
          <w:p w:rsidR="00000000" w:rsidDel="00000000" w:rsidP="00000000" w:rsidRDefault="00000000" w:rsidRPr="00000000" w14:paraId="000001A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df["month_cos"] = np.cos(2 * np.pi * df["MO"] / 12)</w:t>
            </w:r>
          </w:p>
        </w:tc>
      </w:tr>
    </w:tbl>
    <w:p w:rsidR="00000000" w:rsidDel="00000000" w:rsidP="00000000" w:rsidRDefault="00000000" w:rsidRPr="00000000" w14:paraId="000001A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efahcbmj9f9" w:id="13"/>
      <w:bookmarkEnd w:id="13"/>
      <w:r w:rsidDel="00000000" w:rsidR="00000000" w:rsidRPr="00000000">
        <w:rPr>
          <w:rFonts w:ascii="Times New Roman" w:cs="Times New Roman" w:eastAsia="Times New Roman" w:hAnsi="Times New Roman"/>
          <w:b w:val="1"/>
          <w:bCs w:val="1"/>
          <w:color w:val="000000"/>
          <w:sz w:val="26"/>
          <w:szCs w:val="26"/>
          <w:rtl w:val="0"/>
        </w:rPr>
        <w:t xml:space="preserve">3.4.3 Interaction Features</w:t>
      </w:r>
    </w:p>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nonlinear atmospheric couplings:</w:t>
      </w:r>
    </w:p>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df["temp_rh_interaction"] = df["T2M"] * df["RH2M"]</w:t>
            </w:r>
          </w:p>
          <w:p w:rsidR="00000000" w:rsidDel="00000000" w:rsidP="00000000" w:rsidRDefault="00000000" w:rsidRPr="00000000" w14:paraId="000001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df["rh_vpd_interaction"] = df["RH2M"] * df["vpd"]</w:t>
            </w:r>
          </w:p>
          <w:p w:rsidR="00000000" w:rsidDel="00000000" w:rsidP="00000000" w:rsidRDefault="00000000" w:rsidRPr="00000000" w14:paraId="000001A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df["pressure_wind_interaction"] = df["PS"] * df["WS10M"]</w:t>
            </w:r>
          </w:p>
        </w:tc>
      </w:tr>
    </w:tbl>
    <w:p w:rsidR="00000000" w:rsidDel="00000000" w:rsidP="00000000" w:rsidRDefault="00000000" w:rsidRPr="00000000" w14:paraId="000001A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interaction terms:</w:t>
      </w:r>
    </w:p>
    <w:p w:rsidR="00000000" w:rsidDel="00000000" w:rsidP="00000000" w:rsidRDefault="00000000" w:rsidRPr="00000000" w14:paraId="000001B0">
      <w:pPr>
        <w:numPr>
          <w:ilvl w:val="0"/>
          <w:numId w:val="1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T2M × RH2M</w:t>
      </w:r>
      <w:r w:rsidDel="00000000" w:rsidR="00000000" w:rsidRPr="00000000">
        <w:rPr>
          <w:rFonts w:ascii="Times New Roman" w:cs="Times New Roman" w:eastAsia="Times New Roman" w:hAnsi="Times New Roman"/>
          <w:sz w:val="24"/>
          <w:szCs w:val="24"/>
          <w:rtl w:val="0"/>
        </w:rPr>
        <w:t xml:space="preserve">: Warm, moist air driving convection</w:t>
      </w:r>
    </w:p>
    <w:p w:rsidR="00000000" w:rsidDel="00000000" w:rsidP="00000000" w:rsidRDefault="00000000" w:rsidRPr="00000000" w14:paraId="000001B1">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RH2M × VPD</w:t>
      </w:r>
      <w:r w:rsidDel="00000000" w:rsidR="00000000" w:rsidRPr="00000000">
        <w:rPr>
          <w:rFonts w:ascii="Times New Roman" w:cs="Times New Roman" w:eastAsia="Times New Roman" w:hAnsi="Times New Roman"/>
          <w:sz w:val="24"/>
          <w:szCs w:val="24"/>
          <w:rtl w:val="0"/>
        </w:rPr>
        <w:t xml:space="preserve">: Combined moisture content and air dryness</w:t>
      </w:r>
    </w:p>
    <w:p w:rsidR="00000000" w:rsidDel="00000000" w:rsidP="00000000" w:rsidRDefault="00000000" w:rsidRPr="00000000" w14:paraId="000001B2">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 × WS10M</w:t>
      </w:r>
      <w:r w:rsidDel="00000000" w:rsidR="00000000" w:rsidRPr="00000000">
        <w:rPr>
          <w:rFonts w:ascii="Times New Roman" w:cs="Times New Roman" w:eastAsia="Times New Roman" w:hAnsi="Times New Roman"/>
          <w:sz w:val="24"/>
          <w:szCs w:val="24"/>
          <w:rtl w:val="0"/>
        </w:rPr>
        <w:t xml:space="preserve">: Pressure gradients influencing wind flow</w:t>
      </w:r>
    </w:p>
    <w:p w:rsidR="00000000" w:rsidDel="00000000" w:rsidP="00000000" w:rsidRDefault="00000000" w:rsidRPr="00000000" w14:paraId="000001B3">
      <w:pPr>
        <w:numPr>
          <w:ilvl w:val="0"/>
          <w:numId w:val="1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T2M × ALLSKY_SFC_SW_DWN</w:t>
      </w:r>
      <w:r w:rsidDel="00000000" w:rsidR="00000000" w:rsidRPr="00000000">
        <w:rPr>
          <w:rFonts w:ascii="Times New Roman" w:cs="Times New Roman" w:eastAsia="Times New Roman" w:hAnsi="Times New Roman"/>
          <w:sz w:val="24"/>
          <w:szCs w:val="24"/>
          <w:rtl w:val="0"/>
        </w:rPr>
        <w:t xml:space="preserve">: Solar heating-driven convection</w:t>
      </w:r>
    </w:p>
    <w:p w:rsidR="00000000" w:rsidDel="00000000" w:rsidP="00000000" w:rsidRDefault="00000000" w:rsidRPr="00000000" w14:paraId="000001B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6kpfqt5j2ydg" w:id="14"/>
      <w:bookmarkEnd w:id="14"/>
      <w:r w:rsidDel="00000000" w:rsidR="00000000" w:rsidRPr="00000000">
        <w:rPr>
          <w:rFonts w:ascii="Times New Roman" w:cs="Times New Roman" w:eastAsia="Times New Roman" w:hAnsi="Times New Roman"/>
          <w:b w:val="1"/>
          <w:bCs w:val="1"/>
          <w:color w:val="000000"/>
          <w:sz w:val="26"/>
          <w:szCs w:val="26"/>
          <w:rtl w:val="0"/>
        </w:rPr>
        <w:t xml:space="preserve">3.4.4 Radiative and Energy Features</w:t>
      </w:r>
    </w:p>
    <w:p w:rsidR="00000000" w:rsidDel="00000000" w:rsidP="00000000" w:rsidRDefault="00000000" w:rsidRPr="00000000" w14:paraId="000001B5">
      <w:pPr>
        <w:numPr>
          <w:ilvl w:val="0"/>
          <w:numId w:val="36"/>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direct_radiation</w:t>
      </w:r>
      <w:r w:rsidDel="00000000" w:rsidR="00000000" w:rsidRPr="00000000">
        <w:rPr>
          <w:rFonts w:ascii="Times New Roman" w:cs="Times New Roman" w:eastAsia="Times New Roman" w:hAnsi="Times New Roman"/>
          <w:sz w:val="24"/>
          <w:szCs w:val="24"/>
          <w:rtl w:val="0"/>
        </w:rPr>
        <w:t xml:space="preserve">: Direct solar irradiance</w:t>
      </w:r>
    </w:p>
    <w:p w:rsidR="00000000" w:rsidDel="00000000" w:rsidP="00000000" w:rsidRDefault="00000000" w:rsidRPr="00000000" w14:paraId="000001B6">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diffuse_fraction</w:t>
      </w:r>
      <w:r w:rsidDel="00000000" w:rsidR="00000000" w:rsidRPr="00000000">
        <w:rPr>
          <w:rFonts w:ascii="Times New Roman" w:cs="Times New Roman" w:eastAsia="Times New Roman" w:hAnsi="Times New Roman"/>
          <w:sz w:val="24"/>
          <w:szCs w:val="24"/>
          <w:rtl w:val="0"/>
        </w:rPr>
        <w:t xml:space="preserve">: Ratio of diffuse to total radiation (cloud cover proxy)</w:t>
      </w:r>
    </w:p>
    <w:p w:rsidR="00000000" w:rsidDel="00000000" w:rsidP="00000000" w:rsidRDefault="00000000" w:rsidRPr="00000000" w14:paraId="000001B7">
      <w:pPr>
        <w:numPr>
          <w:ilvl w:val="0"/>
          <w:numId w:val="3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shortwave radiation associated with cloudiness and rainfall probability</w:t>
      </w:r>
    </w:p>
    <w:p w:rsidR="00000000" w:rsidDel="00000000" w:rsidP="00000000" w:rsidRDefault="00000000" w:rsidRPr="00000000" w14:paraId="000001B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frawvf4dh3qr" w:id="15"/>
      <w:bookmarkEnd w:id="15"/>
      <w:r w:rsidDel="00000000" w:rsidR="00000000" w:rsidRPr="00000000">
        <w:rPr>
          <w:rFonts w:ascii="Times New Roman" w:cs="Times New Roman" w:eastAsia="Times New Roman" w:hAnsi="Times New Roman"/>
          <w:b w:val="1"/>
          <w:bCs w:val="1"/>
          <w:color w:val="000000"/>
          <w:sz w:val="26"/>
          <w:szCs w:val="26"/>
          <w:rtl w:val="0"/>
        </w:rPr>
        <w:t xml:space="preserve">3.4.5 Seasonal and Categorical Features</w:t>
      </w:r>
    </w:p>
    <w:p w:rsidR="00000000" w:rsidDel="00000000" w:rsidP="00000000" w:rsidRDefault="00000000" w:rsidRPr="00000000" w14:paraId="000001B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Seasonal Flags</w:t>
      </w:r>
    </w:p>
    <w:p w:rsidR="00000000" w:rsidDel="00000000" w:rsidP="00000000" w:rsidRDefault="00000000" w:rsidRPr="00000000" w14:paraId="000001BA">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indicators for Northeast Monsoon (Oct-Dec), Southwest Monsoon (Jun-Sep), Dry Season (Jan-May)</w:t>
      </w:r>
    </w:p>
    <w:p w:rsidR="00000000" w:rsidDel="00000000" w:rsidP="00000000" w:rsidRDefault="00000000" w:rsidRPr="00000000" w14:paraId="000001BB">
      <w:pPr>
        <w:numPr>
          <w:ilvl w:val="0"/>
          <w:numId w:val="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models learn distinct rainfall regimes</w:t>
      </w:r>
    </w:p>
    <w:p w:rsidR="00000000" w:rsidDel="00000000" w:rsidP="00000000" w:rsidRDefault="00000000" w:rsidRPr="00000000" w14:paraId="000001B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Rainfall Occurrence Flag</w:t>
      </w:r>
    </w:p>
    <w:p w:rsidR="00000000" w:rsidDel="00000000" w:rsidP="00000000" w:rsidRDefault="00000000" w:rsidRPr="00000000" w14:paraId="000001BD">
      <w:pPr>
        <w:numPr>
          <w:ilvl w:val="0"/>
          <w:numId w:val="46"/>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variable indicating whether rainfall exceeded threshold (&gt;0 mm)</w:t>
      </w:r>
    </w:p>
    <w:p w:rsidR="00000000" w:rsidDel="00000000" w:rsidP="00000000" w:rsidRDefault="00000000" w:rsidRPr="00000000" w14:paraId="000001BE">
      <w:pPr>
        <w:numPr>
          <w:ilvl w:val="0"/>
          <w:numId w:val="4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stratified evaluation</w:t>
      </w:r>
    </w:p>
    <w:p w:rsidR="00000000" w:rsidDel="00000000" w:rsidP="00000000" w:rsidRDefault="00000000" w:rsidRPr="00000000" w14:paraId="000001B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a75u0cnzc32f" w:id="16"/>
      <w:bookmarkEnd w:id="16"/>
      <w:r w:rsidDel="00000000" w:rsidR="00000000" w:rsidRPr="00000000">
        <w:rPr>
          <w:rFonts w:ascii="Times New Roman" w:cs="Times New Roman" w:eastAsia="Times New Roman" w:hAnsi="Times New Roman"/>
          <w:b w:val="1"/>
          <w:bCs w:val="1"/>
          <w:color w:val="000000"/>
          <w:sz w:val="26"/>
          <w:szCs w:val="26"/>
          <w:rtl w:val="0"/>
        </w:rPr>
        <w:t xml:space="preserve">3.4.6 Dimensionality Reduction via PCA</w:t>
      </w:r>
    </w:p>
    <w:p w:rsidR="00000000" w:rsidDel="00000000" w:rsidP="00000000" w:rsidRDefault="00000000" w:rsidRPr="00000000" w14:paraId="000001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specifically for SVR model to optimize computational efficiency:</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PCA</w:t>
            </w:r>
          </w:p>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 PCA(n_components=20)</w:t>
            </w:r>
          </w:p>
          <w:p w:rsidR="00000000" w:rsidDel="00000000" w:rsidP="00000000" w:rsidRDefault="00000000" w:rsidRPr="00000000" w14:paraId="000001C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X_pca = pca.fit_transform(X_scaled)</w:t>
            </w:r>
          </w:p>
        </w:tc>
      </w:tr>
    </w:tbl>
    <w:p w:rsidR="00000000" w:rsidDel="00000000" w:rsidP="00000000" w:rsidRDefault="00000000" w:rsidRPr="00000000" w14:paraId="000001C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numPr>
          <w:ilvl w:val="0"/>
          <w:numId w:val="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79 features to 20 principal components</w:t>
      </w:r>
    </w:p>
    <w:p w:rsidR="00000000" w:rsidDel="00000000" w:rsidP="00000000" w:rsidRDefault="00000000" w:rsidRPr="00000000" w14:paraId="000001C6">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Retains 96.2% of total variance</w:t>
      </w:r>
    </w:p>
    <w:p w:rsidR="00000000" w:rsidDel="00000000" w:rsidP="00000000" w:rsidRDefault="00000000" w:rsidRPr="00000000" w14:paraId="000001C7">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PC1 (31.2%)</w:t>
      </w:r>
      <w:r w:rsidDel="00000000" w:rsidR="00000000" w:rsidRPr="00000000">
        <w:rPr>
          <w:rFonts w:ascii="Times New Roman" w:cs="Times New Roman" w:eastAsia="Times New Roman" w:hAnsi="Times New Roman"/>
          <w:sz w:val="24"/>
          <w:szCs w:val="24"/>
          <w:rtl w:val="0"/>
        </w:rPr>
        <w:t xml:space="preserve">: Seasonality, lagged rainfall, humidity, solar radiation</w:t>
      </w:r>
    </w:p>
    <w:p w:rsidR="00000000" w:rsidDel="00000000" w:rsidP="00000000" w:rsidRDefault="00000000" w:rsidRPr="00000000" w14:paraId="000001C8">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PC2 (20.8%)</w:t>
      </w:r>
      <w:r w:rsidDel="00000000" w:rsidR="00000000" w:rsidRPr="00000000">
        <w:rPr>
          <w:rFonts w:ascii="Times New Roman" w:cs="Times New Roman" w:eastAsia="Times New Roman" w:hAnsi="Times New Roman"/>
          <w:sz w:val="24"/>
          <w:szCs w:val="24"/>
          <w:rtl w:val="0"/>
        </w:rPr>
        <w:t xml:space="preserve">: Temporal memory and atmospheric moisture patterns</w:t>
      </w:r>
    </w:p>
    <w:p w:rsidR="00000000" w:rsidDel="00000000" w:rsidP="00000000" w:rsidRDefault="00000000" w:rsidRPr="00000000" w14:paraId="000001C9">
      <w:pPr>
        <w:numPr>
          <w:ilvl w:val="0"/>
          <w:numId w:val="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collinearity and redundant dimensions</w:t>
      </w:r>
    </w:p>
    <w:p w:rsidR="00000000" w:rsidDel="00000000" w:rsidP="00000000" w:rsidRDefault="00000000" w:rsidRPr="00000000" w14:paraId="000001C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uv6r1pr97u48" w:id="17"/>
      <w:bookmarkEnd w:id="17"/>
      <w:r w:rsidDel="00000000" w:rsidR="00000000" w:rsidRPr="00000000">
        <w:rPr>
          <w:rFonts w:ascii="Times New Roman" w:cs="Times New Roman" w:eastAsia="Times New Roman" w:hAnsi="Times New Roman"/>
          <w:b w:val="1"/>
          <w:bCs w:val="1"/>
          <w:color w:val="000000"/>
          <w:sz w:val="26"/>
          <w:szCs w:val="26"/>
          <w:rtl w:val="0"/>
        </w:rPr>
        <w:t xml:space="preserve">Feature Engineering Pipeline Integration</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C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df_enhanced = create_enhanced_features(df, date_column='DATE', location='india')</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Cultural Sensitivity</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CE">
      <w:pPr>
        <w:pStyle w:val="Heading2"/>
        <w:keepNext w:val="0"/>
        <w:keepLines w:val="0"/>
        <w:spacing w:after="80" w:before="360" w:lineRule="auto"/>
        <w:rPr>
          <w:sz w:val="28"/>
          <w:szCs w:val="28"/>
        </w:rPr>
      </w:pPr>
      <w:bookmarkStart w:colFirst="0" w:colLast="0" w:name="_pe21tzv27z3b" w:id="18"/>
      <w:bookmarkEnd w:id="18"/>
      <w:r w:rsidDel="00000000" w:rsidR="00000000" w:rsidRPr="00000000">
        <w:rPr>
          <w:sz w:val="28"/>
          <w:szCs w:val="28"/>
          <w:rtl w:val="0"/>
        </w:rPr>
        <w:t xml:space="preserve">3.5 MACHINE LEARNING MODELS</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Respecting cultural nuances is essential for content relatability, which AI alone cannot achieve.</w:t>
      </w:r>
    </w:p>
    <w:p w:rsidR="00000000" w:rsidDel="00000000" w:rsidP="00000000" w:rsidRDefault="00000000" w:rsidRPr="00000000" w14:paraId="000001D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630zzu6nfzht" w:id="19"/>
      <w:bookmarkEnd w:id="19"/>
      <w:r w:rsidDel="00000000" w:rsidR="00000000" w:rsidRPr="00000000">
        <w:rPr>
          <w:rFonts w:ascii="Times New Roman" w:cs="Times New Roman" w:eastAsia="Times New Roman" w:hAnsi="Times New Roman"/>
          <w:b w:val="1"/>
          <w:bCs w:val="1"/>
          <w:color w:val="000000"/>
          <w:sz w:val="26"/>
          <w:szCs w:val="26"/>
          <w:rtl w:val="0"/>
        </w:rPr>
        <w:t xml:space="preserve">3.5.1 XGBoost</w:t>
      </w:r>
    </w:p>
    <w:p w:rsidR="00000000" w:rsidDel="00000000" w:rsidP="00000000" w:rsidRDefault="00000000" w:rsidRPr="00000000" w14:paraId="000001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decision tree ensemble for capturing nonlinear feature interactions and handling data imbalance.</w:t>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numPr>
          <w:ilvl w:val="0"/>
          <w:numId w:val="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300</w:t>
      </w:r>
    </w:p>
    <w:p w:rsidR="00000000" w:rsidDel="00000000" w:rsidP="00000000" w:rsidRDefault="00000000" w:rsidRPr="00000000" w14:paraId="000001D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8</w:t>
      </w:r>
    </w:p>
    <w:p w:rsidR="00000000" w:rsidDel="00000000" w:rsidP="00000000" w:rsidRDefault="00000000" w:rsidRPr="00000000" w14:paraId="000001D6">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0.05</w:t>
      </w:r>
    </w:p>
    <w:p w:rsidR="00000000" w:rsidDel="00000000" w:rsidP="00000000" w:rsidRDefault="00000000" w:rsidRPr="00000000" w14:paraId="000001D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subsample: 0.9</w:t>
      </w:r>
    </w:p>
    <w:p w:rsidR="00000000" w:rsidDel="00000000" w:rsidP="00000000" w:rsidRDefault="00000000" w:rsidRPr="00000000" w14:paraId="000001D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colsample_bytree: 0.8</w:t>
      </w:r>
    </w:p>
    <w:p w:rsidR="00000000" w:rsidDel="00000000" w:rsidP="00000000" w:rsidRDefault="00000000" w:rsidRPr="00000000" w14:paraId="000001D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reg_lambda: 1.0</w:t>
      </w:r>
    </w:p>
    <w:p w:rsidR="00000000" w:rsidDel="00000000" w:rsidP="00000000" w:rsidRDefault="00000000" w:rsidRPr="00000000" w14:paraId="000001DA">
      <w:pPr>
        <w:numPr>
          <w:ilvl w:val="0"/>
          <w:numId w:val="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reg:squarederror</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Imbalance Handling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Adaptive weighting and oversampling for extreme rainfall</w:t>
            </w:r>
            <w:r w:rsidDel="00000000" w:rsidR="00000000" w:rsidRPr="00000000">
              <w:rPr>
                <w:rtl w:val="0"/>
              </w:rPr>
            </w:r>
          </w:p>
          <w:p w:rsidR="00000000" w:rsidDel="00000000" w:rsidP="00000000" w:rsidRDefault="00000000" w:rsidRPr="00000000" w14:paraId="000001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 = ImbalancedRegressionHandler(threshold_percentile=75)</w:t>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 handler.analyze_target_distribution(y_train)</w:t>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 handler.calculate_adaptive_weights(y_train, strategy='exponential', alpha=2.0)</w:t>
            </w:r>
          </w:p>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Train weighted XGBoost model</w:t>
            </w:r>
            <w:r w:rsidDel="00000000" w:rsidR="00000000" w:rsidRPr="00000000">
              <w:rPr>
                <w:rtl w:val="0"/>
              </w:rPr>
            </w:r>
          </w:p>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model_xgb = xgb.XGBRegressor(n_estimators=300, max_depth=8, learning_rate=0.05)</w:t>
            </w:r>
          </w:p>
          <w:p w:rsidR="00000000" w:rsidDel="00000000" w:rsidP="00000000" w:rsidRDefault="00000000" w:rsidRPr="00000000" w14:paraId="000001E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model_xgb.fit(X_train, y_train, sample_weight=weights)</w:t>
            </w:r>
          </w:p>
        </w:tc>
      </w:tr>
    </w:tbl>
    <w:p w:rsidR="00000000" w:rsidDel="00000000" w:rsidP="00000000" w:rsidRDefault="00000000" w:rsidRPr="00000000" w14:paraId="000001E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ntent</w:t>
      </w:r>
    </w:p>
    <w:p w:rsidR="00000000" w:rsidDel="00000000" w:rsidP="00000000" w:rsidRDefault="00000000" w:rsidRPr="00000000" w14:paraId="000001E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il300elqreag" w:id="20"/>
      <w:bookmarkEnd w:id="20"/>
      <w:r w:rsidDel="00000000" w:rsidR="00000000" w:rsidRPr="00000000">
        <w:rPr>
          <w:rFonts w:ascii="Times New Roman" w:cs="Times New Roman" w:eastAsia="Times New Roman" w:hAnsi="Times New Roman"/>
          <w:b w:val="1"/>
          <w:bCs w:val="1"/>
          <w:color w:val="000000"/>
          <w:sz w:val="26"/>
          <w:szCs w:val="26"/>
          <w:rtl w:val="0"/>
        </w:rPr>
        <w:t xml:space="preserve">3.5.2 Support Vector Regression (SVR)</w:t>
      </w:r>
    </w:p>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Kernel-based regression with PCA preprocessing for smooth nonlinear mapping.</w:t>
      </w:r>
    </w:p>
    <w:p w:rsidR="00000000" w:rsidDel="00000000" w:rsidP="00000000" w:rsidRDefault="00000000" w:rsidRPr="00000000" w14:paraId="000001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numPr>
          <w:ilvl w:val="0"/>
          <w:numId w:val="2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rbf (Radial Basis Function)</w:t>
      </w:r>
    </w:p>
    <w:p w:rsidR="00000000" w:rsidDel="00000000" w:rsidP="00000000" w:rsidRDefault="00000000" w:rsidRPr="00000000" w14:paraId="000001EB">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 (regularization parameter)</w:t>
      </w:r>
    </w:p>
    <w:p w:rsidR="00000000" w:rsidDel="00000000" w:rsidP="00000000" w:rsidRDefault="00000000" w:rsidRPr="00000000" w14:paraId="000001EC">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epsilon: 0.1</w:t>
      </w:r>
    </w:p>
    <w:p w:rsidR="00000000" w:rsidDel="00000000" w:rsidP="00000000" w:rsidRDefault="00000000" w:rsidRPr="00000000" w14:paraId="000001ED">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0.1</w:t>
      </w:r>
    </w:p>
    <w:p w:rsidR="00000000" w:rsidDel="00000000" w:rsidP="00000000" w:rsidRDefault="00000000" w:rsidRPr="00000000" w14:paraId="000001EE">
      <w:pPr>
        <w:numPr>
          <w:ilvl w:val="0"/>
          <w:numId w:val="25"/>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components: 20 (retaining 96.2% variance)</w:t>
      </w:r>
    </w:p>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sklearn.pipeline import Pipeline</w:t>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PCA</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sklearn.svm import SVR</w:t>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pipe_svr = Pipeline([</w:t>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('pca', PCA(n_components=20)),</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('svr', SVR(kernel='rbf', C=10, epsilon=0.1, gamma=0.1))</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pipe_svr.fit(X_train, y_train)</w:t>
            </w:r>
          </w:p>
        </w:tc>
      </w:tr>
    </w:tbl>
    <w:p w:rsidR="00000000" w:rsidDel="00000000" w:rsidP="00000000" w:rsidRDefault="00000000" w:rsidRPr="00000000" w14:paraId="000001FA">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1F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ormjgwxfzfw" w:id="21"/>
      <w:bookmarkEnd w:id="21"/>
      <w:r w:rsidDel="00000000" w:rsidR="00000000" w:rsidRPr="00000000">
        <w:rPr>
          <w:rFonts w:ascii="Times New Roman" w:cs="Times New Roman" w:eastAsia="Times New Roman" w:hAnsi="Times New Roman"/>
          <w:b w:val="1"/>
          <w:bCs w:val="1"/>
          <w:color w:val="000000"/>
          <w:sz w:val="26"/>
          <w:szCs w:val="26"/>
          <w:rtl w:val="0"/>
        </w:rPr>
        <w:t xml:space="preserve">3.5.3 Bidirectional LSTM (Bi-LSTM)</w:t>
      </w:r>
    </w:p>
    <w:p w:rsidR="00000000" w:rsidDel="00000000" w:rsidP="00000000" w:rsidRDefault="00000000" w:rsidRPr="00000000" w14:paraId="000001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recurrent neural network for modeling sequential temporal dependencies across 30-day windows.</w:t>
      </w:r>
    </w:p>
    <w:p w:rsidR="00000000" w:rsidDel="00000000" w:rsidP="00000000" w:rsidRDefault="00000000" w:rsidRPr="00000000" w14:paraId="000001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numPr>
          <w:ilvl w:val="0"/>
          <w:numId w:val="3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shape: (30 days, 79 features)</w:t>
      </w:r>
    </w:p>
    <w:p w:rsidR="00000000" w:rsidDel="00000000" w:rsidP="00000000" w:rsidRDefault="00000000" w:rsidRPr="00000000" w14:paraId="00000200">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Bi-LSTM layers: 2 stacked layers (128 and 64 units)</w:t>
      </w:r>
    </w:p>
    <w:p w:rsidR="00000000" w:rsidDel="00000000" w:rsidP="00000000" w:rsidRDefault="00000000" w:rsidRPr="00000000" w14:paraId="00000201">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0.3 (after each LSTM layer)</w:t>
      </w:r>
    </w:p>
    <w:p w:rsidR="00000000" w:rsidDel="00000000" w:rsidP="00000000" w:rsidRDefault="00000000" w:rsidRPr="00000000" w14:paraId="00000202">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 Applied for training stability</w:t>
      </w:r>
    </w:p>
    <w:p w:rsidR="00000000" w:rsidDel="00000000" w:rsidP="00000000" w:rsidRDefault="00000000" w:rsidRPr="00000000" w14:paraId="00000203">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Single dense neuron (linear activation)</w:t>
      </w:r>
    </w:p>
    <w:p w:rsidR="00000000" w:rsidDel="00000000" w:rsidP="00000000" w:rsidRDefault="00000000" w:rsidRPr="00000000" w14:paraId="00000204">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 Adam</w:t>
      </w:r>
    </w:p>
    <w:p w:rsidR="00000000" w:rsidDel="00000000" w:rsidP="00000000" w:rsidRDefault="00000000" w:rsidRPr="00000000" w14:paraId="00000205">
      <w:pPr>
        <w:numPr>
          <w:ilvl w:val="0"/>
          <w:numId w:val="3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function: Weighted MSE (emphasizing extreme events)</w:t>
      </w:r>
    </w:p>
    <w:p w:rsidR="00000000" w:rsidDel="00000000" w:rsidP="00000000" w:rsidRDefault="00000000" w:rsidRPr="00000000" w14:paraId="000002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 Weighted 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weighted_mse_loss(y_true, y_pred, alpha=2.0):</w:t>
            </w:r>
          </w:p>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squared_error = K.square(y_true - y_pred)</w:t>
            </w:r>
          </w:p>
          <w:p w:rsidR="00000000" w:rsidDel="00000000" w:rsidP="00000000" w:rsidRDefault="00000000" w:rsidRPr="00000000" w14:paraId="000002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weights = 1.0 + alpha * K.sigmoid(y_true - K.mean(y_true))</w:t>
            </w:r>
          </w:p>
          <w:p w:rsidR="00000000" w:rsidDel="00000000" w:rsidP="00000000" w:rsidRDefault="00000000" w:rsidRPr="00000000" w14:paraId="0000020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K.mean(weights * squared_error)</w:t>
            </w:r>
          </w:p>
        </w:tc>
      </w:tr>
    </w:tbl>
    <w:p w:rsidR="00000000" w:rsidDel="00000000" w:rsidP="00000000" w:rsidRDefault="00000000" w:rsidRPr="00000000" w14:paraId="0000020C">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tensorflow.keras.layers import Input, LSTM, Dense, Dropout, BatchNormalization, Bidirectional</w:t>
            </w:r>
          </w:p>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tensorflow.keras.models import Model</w:t>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 Input(shape=(30, X_train.shape[2]))</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Bidirectional(LSTM(128, return_sequences=True))(inputs)</w:t>
            </w:r>
          </w:p>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BatchNormalization()(x)</w:t>
            </w:r>
          </w:p>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Dropout(0.3)(x)</w:t>
            </w:r>
          </w:p>
          <w:p w:rsidR="00000000" w:rsidDel="00000000" w:rsidP="00000000" w:rsidRDefault="00000000" w:rsidRPr="00000000" w14:paraId="000002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LSTM(64)(x)</w:t>
            </w:r>
          </w:p>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Dense(1, activation='linear')(x)</w:t>
            </w:r>
          </w:p>
          <w:p w:rsidR="00000000" w:rsidDel="00000000" w:rsidP="00000000" w:rsidRDefault="00000000" w:rsidRPr="00000000" w14:paraId="000002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model_bilstm = Model(inputs, output)</w:t>
            </w:r>
          </w:p>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model_bilstm.compile(optimizer='adam', loss=weighted_mse_loss, metrics=['mae'])</w:t>
            </w:r>
          </w:p>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model_bilstm.fit(X_train, y_train, validation_data=(X_test, y_test), </w:t>
            </w:r>
          </w:p>
          <w:p w:rsidR="00000000" w:rsidDel="00000000" w:rsidP="00000000" w:rsidRDefault="00000000" w:rsidRPr="00000000" w14:paraId="0000021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epochs=100, batch_size=32, callbacks=[early_stopping])</w:t>
            </w:r>
          </w:p>
        </w:tc>
      </w:tr>
    </w:tbl>
    <w:p w:rsidR="00000000" w:rsidDel="00000000" w:rsidP="00000000" w:rsidRDefault="00000000" w:rsidRPr="00000000" w14:paraId="000002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21C">
      <w:pPr>
        <w:pStyle w:val="Heading2"/>
        <w:keepNext w:val="0"/>
        <w:keepLines w:val="0"/>
        <w:spacing w:after="80" w:before="360" w:lineRule="auto"/>
        <w:rPr>
          <w:sz w:val="34"/>
          <w:szCs w:val="34"/>
        </w:rPr>
      </w:pPr>
      <w:bookmarkStart w:colFirst="0" w:colLast="0" w:name="_m5xin2rtehnt" w:id="22"/>
      <w:bookmarkEnd w:id="22"/>
      <w:r w:rsidDel="00000000" w:rsidR="00000000" w:rsidRPr="00000000">
        <w:rPr>
          <w:sz w:val="34"/>
          <w:szCs w:val="34"/>
          <w:rtl w:val="0"/>
        </w:rPr>
        <w:t xml:space="preserve">3.6 MODEL EVALUATION AND EXPLAINABILITY</w:t>
      </w:r>
    </w:p>
    <w:p w:rsidR="00000000" w:rsidDel="00000000" w:rsidP="00000000" w:rsidRDefault="00000000" w:rsidRPr="00000000" w14:paraId="0000021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ssz6yduzs1d" w:id="23"/>
      <w:bookmarkEnd w:id="23"/>
      <w:r w:rsidDel="00000000" w:rsidR="00000000" w:rsidRPr="00000000">
        <w:rPr>
          <w:rFonts w:ascii="Times New Roman" w:cs="Times New Roman" w:eastAsia="Times New Roman" w:hAnsi="Times New Roman"/>
          <w:b w:val="1"/>
          <w:bCs w:val="1"/>
          <w:color w:val="000000"/>
          <w:sz w:val="26"/>
          <w:szCs w:val="26"/>
          <w:rtl w:val="0"/>
        </w:rPr>
        <w:t xml:space="preserve">3.6.1 Evaluation Metrics</w:t>
      </w:r>
    </w:p>
    <w:p w:rsidR="00000000" w:rsidDel="00000000" w:rsidP="00000000" w:rsidRDefault="00000000" w:rsidRPr="00000000" w14:paraId="000002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are assessed using standard regression metrics:</w:t>
      </w:r>
    </w:p>
    <w:p w:rsidR="00000000" w:rsidDel="00000000" w:rsidP="00000000" w:rsidRDefault="00000000" w:rsidRPr="00000000" w14:paraId="0000021F">
      <w:pPr>
        <w:numPr>
          <w:ilvl w:val="0"/>
          <w:numId w:val="4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Fonts w:ascii="Times New Roman" w:cs="Times New Roman" w:eastAsia="Times New Roman" w:hAnsi="Times New Roman"/>
          <w:sz w:val="24"/>
          <w:szCs w:val="24"/>
          <w:rtl w:val="0"/>
        </w:rPr>
        <w:t xml:space="preserve">: Proportion of variance explained (0 to 1, higher is better)</w:t>
      </w:r>
    </w:p>
    <w:p w:rsidR="00000000" w:rsidDel="00000000" w:rsidP="00000000" w:rsidRDefault="00000000" w:rsidRPr="00000000" w14:paraId="00000220">
      <w:pPr>
        <w:numPr>
          <w:ilvl w:val="0"/>
          <w:numId w:val="4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 (Mean Absolute Error)</w:t>
      </w:r>
      <w:r w:rsidDel="00000000" w:rsidR="00000000" w:rsidRPr="00000000">
        <w:rPr>
          <w:rFonts w:ascii="Times New Roman" w:cs="Times New Roman" w:eastAsia="Times New Roman" w:hAnsi="Times New Roman"/>
          <w:sz w:val="24"/>
          <w:szCs w:val="24"/>
          <w:rtl w:val="0"/>
        </w:rPr>
        <w:t xml:space="preserve">: Average prediction deviation in mm</w:t>
      </w:r>
    </w:p>
    <w:p w:rsidR="00000000" w:rsidDel="00000000" w:rsidP="00000000" w:rsidRDefault="00000000" w:rsidRPr="00000000" w14:paraId="00000221">
      <w:pPr>
        <w:numPr>
          <w:ilvl w:val="0"/>
          <w:numId w:val="4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 (Root Mean Squared Error)</w:t>
      </w:r>
      <w:r w:rsidDel="00000000" w:rsidR="00000000" w:rsidRPr="00000000">
        <w:rPr>
          <w:rFonts w:ascii="Times New Roman" w:cs="Times New Roman" w:eastAsia="Times New Roman" w:hAnsi="Times New Roman"/>
          <w:sz w:val="24"/>
          <w:szCs w:val="24"/>
          <w:rtl w:val="0"/>
        </w:rPr>
        <w:t xml:space="preserve">: Penalizes larger errors more heavily</w:t>
      </w:r>
    </w:p>
    <w:p w:rsidR="00000000" w:rsidDel="00000000" w:rsidP="00000000" w:rsidRDefault="00000000" w:rsidRPr="00000000" w14:paraId="000002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follows time-based train-test split (85:15) to ensure temporal integrity and realistic forecasting scenarios.</w:t>
      </w:r>
    </w:p>
    <w:p w:rsidR="00000000" w:rsidDel="00000000" w:rsidP="00000000" w:rsidRDefault="00000000" w:rsidRPr="00000000" w14:paraId="0000022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9o4sz6mozj8d" w:id="24"/>
      <w:bookmarkEnd w:id="24"/>
      <w:r w:rsidDel="00000000" w:rsidR="00000000" w:rsidRPr="00000000">
        <w:rPr>
          <w:rFonts w:ascii="Times New Roman" w:cs="Times New Roman" w:eastAsia="Times New Roman" w:hAnsi="Times New Roman"/>
          <w:b w:val="1"/>
          <w:bCs w:val="1"/>
          <w:color w:val="000000"/>
          <w:sz w:val="26"/>
          <w:szCs w:val="26"/>
          <w:rtl w:val="0"/>
        </w:rPr>
        <w:t xml:space="preserve">3.6.2 Explainability Framework</w:t>
      </w:r>
    </w:p>
    <w:p w:rsidR="00000000" w:rsidDel="00000000" w:rsidP="00000000" w:rsidRDefault="00000000" w:rsidRPr="00000000" w14:paraId="000002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multiple Explainable AI (XAI) techniques to ensure transparency and scientific interpretability:</w:t>
      </w:r>
    </w:p>
    <w:p w:rsidR="00000000" w:rsidDel="00000000" w:rsidP="00000000" w:rsidRDefault="00000000" w:rsidRPr="00000000" w14:paraId="000002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Tree-based Models (XGBoost)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numPr>
          <w:ilvl w:val="0"/>
          <w:numId w:val="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SHAP (Shapley Additive Explanations)</w:t>
      </w:r>
      <w:r w:rsidDel="00000000" w:rsidR="00000000" w:rsidRPr="00000000">
        <w:rPr>
          <w:rtl w:val="0"/>
        </w:rPr>
      </w:r>
    </w:p>
    <w:p w:rsidR="00000000" w:rsidDel="00000000" w:rsidP="00000000" w:rsidRDefault="00000000" w:rsidRPr="00000000" w14:paraId="00000227">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global and local feature importance</w:t>
      </w:r>
    </w:p>
    <w:p w:rsidR="00000000" w:rsidDel="00000000" w:rsidP="00000000" w:rsidRDefault="00000000" w:rsidRPr="00000000" w14:paraId="00000228">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Quantifies individual feature contributions to predictions</w:t>
      </w:r>
    </w:p>
    <w:p w:rsidR="00000000" w:rsidDel="00000000" w:rsidP="00000000" w:rsidRDefault="00000000" w:rsidRPr="00000000" w14:paraId="00000229">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tl w:val="0"/>
        </w:rPr>
      </w:r>
    </w:p>
    <w:p w:rsidR="00000000" w:rsidDel="00000000" w:rsidP="00000000" w:rsidRDefault="00000000" w:rsidRPr="00000000" w14:paraId="0000022A">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performance degradation when features are shuffled</w:t>
      </w:r>
    </w:p>
    <w:p w:rsidR="00000000" w:rsidDel="00000000" w:rsidP="00000000" w:rsidRDefault="00000000" w:rsidRPr="00000000" w14:paraId="0000022B">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truly influential variables</w:t>
      </w:r>
    </w:p>
    <w:p w:rsidR="00000000" w:rsidDel="00000000" w:rsidP="00000000" w:rsidRDefault="00000000" w:rsidRPr="00000000" w14:paraId="0000022C">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LIME (Local Interpretable Model-Agnostic Explanations)</w:t>
      </w:r>
      <w:r w:rsidDel="00000000" w:rsidR="00000000" w:rsidRPr="00000000">
        <w:rPr>
          <w:rtl w:val="0"/>
        </w:rPr>
      </w:r>
    </w:p>
    <w:p w:rsidR="00000000" w:rsidDel="00000000" w:rsidP="00000000" w:rsidRDefault="00000000" w:rsidRPr="00000000" w14:paraId="0000022D">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instance-level explanations for individual predictions</w:t>
      </w:r>
    </w:p>
    <w:p w:rsidR="00000000" w:rsidDel="00000000" w:rsidP="00000000" w:rsidRDefault="00000000" w:rsidRPr="00000000" w14:paraId="0000022E">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Partial Dependence Plots (PDP)</w:t>
      </w:r>
      <w:r w:rsidDel="00000000" w:rsidR="00000000" w:rsidRPr="00000000">
        <w:rPr>
          <w:rtl w:val="0"/>
        </w:rPr>
      </w:r>
    </w:p>
    <w:p w:rsidR="00000000" w:rsidDel="00000000" w:rsidP="00000000" w:rsidRDefault="00000000" w:rsidRPr="00000000" w14:paraId="0000022F">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 marginal effect of features on predictions</w:t>
      </w:r>
    </w:p>
    <w:p w:rsidR="00000000" w:rsidDel="00000000" w:rsidP="00000000" w:rsidRDefault="00000000" w:rsidRPr="00000000" w14:paraId="00000230">
      <w:pPr>
        <w:numPr>
          <w:ilvl w:val="1"/>
          <w:numId w:val="5"/>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nonlinear relationships</w:t>
      </w:r>
    </w:p>
    <w:p w:rsidR="00000000" w:rsidDel="00000000" w:rsidP="00000000" w:rsidRDefault="00000000" w:rsidRPr="00000000" w14:paraId="000002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Kernel-based Models (SVR)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numPr>
          <w:ilvl w:val="0"/>
          <w:numId w:val="13"/>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tl w:val="0"/>
        </w:rPr>
      </w:r>
    </w:p>
    <w:p w:rsidR="00000000" w:rsidDel="00000000" w:rsidP="00000000" w:rsidRDefault="00000000" w:rsidRPr="00000000" w14:paraId="00000233">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feature ranking after PCA transformation</w:t>
      </w:r>
    </w:p>
    <w:p w:rsidR="00000000" w:rsidDel="00000000" w:rsidP="00000000" w:rsidRDefault="00000000" w:rsidRPr="00000000" w14:paraId="00000234">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LIME</w:t>
      </w:r>
      <w:r w:rsidDel="00000000" w:rsidR="00000000" w:rsidRPr="00000000">
        <w:rPr>
          <w:rtl w:val="0"/>
        </w:rPr>
      </w:r>
    </w:p>
    <w:p w:rsidR="00000000" w:rsidDel="00000000" w:rsidP="00000000" w:rsidRDefault="00000000" w:rsidRPr="00000000" w14:paraId="00000235">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explanations for best/worst predictions</w:t>
      </w:r>
    </w:p>
    <w:p w:rsidR="00000000" w:rsidDel="00000000" w:rsidP="00000000" w:rsidRDefault="00000000" w:rsidRPr="00000000" w14:paraId="00000236">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PCA Loadings Analysis</w:t>
      </w:r>
      <w:r w:rsidDel="00000000" w:rsidR="00000000" w:rsidRPr="00000000">
        <w:rPr>
          <w:rtl w:val="0"/>
        </w:rPr>
      </w:r>
    </w:p>
    <w:p w:rsidR="00000000" w:rsidDel="00000000" w:rsidP="00000000" w:rsidRDefault="00000000" w:rsidRPr="00000000" w14:paraId="00000237">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Interprets principal component compositions</w:t>
      </w:r>
    </w:p>
    <w:p w:rsidR="00000000" w:rsidDel="00000000" w:rsidP="00000000" w:rsidRDefault="00000000" w:rsidRPr="00000000" w14:paraId="00000238">
      <w:pPr>
        <w:numPr>
          <w:ilvl w:val="1"/>
          <w:numId w:val="13"/>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original features to reduced dimensions</w:t>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Sequential Models (Bi-LSTM)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numPr>
          <w:ilvl w:val="0"/>
          <w:numId w:val="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tl w:val="0"/>
        </w:rPr>
      </w:r>
    </w:p>
    <w:p w:rsidR="00000000" w:rsidDel="00000000" w:rsidP="00000000" w:rsidRDefault="00000000" w:rsidRPr="00000000" w14:paraId="0000023C">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across temporal sequences</w:t>
      </w:r>
    </w:p>
    <w:p w:rsidR="00000000" w:rsidDel="00000000" w:rsidP="00000000" w:rsidRDefault="00000000" w:rsidRPr="00000000" w14:paraId="0000023D">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Ablation-based Importance</w:t>
      </w:r>
      <w:r w:rsidDel="00000000" w:rsidR="00000000" w:rsidRPr="00000000">
        <w:rPr>
          <w:rtl w:val="0"/>
        </w:rPr>
      </w:r>
    </w:p>
    <w:p w:rsidR="00000000" w:rsidDel="00000000" w:rsidP="00000000" w:rsidRDefault="00000000" w:rsidRPr="00000000" w14:paraId="0000023E">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performance loss when entire features are removed</w:t>
      </w:r>
    </w:p>
    <w:p w:rsidR="00000000" w:rsidDel="00000000" w:rsidP="00000000" w:rsidRDefault="00000000" w:rsidRPr="00000000" w14:paraId="0000023F">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Feature Attribution</w:t>
      </w:r>
      <w:r w:rsidDel="00000000" w:rsidR="00000000" w:rsidRPr="00000000">
        <w:rPr>
          <w:rtl w:val="0"/>
        </w:rPr>
      </w:r>
    </w:p>
    <w:p w:rsidR="00000000" w:rsidDel="00000000" w:rsidP="00000000" w:rsidRDefault="00000000" w:rsidRPr="00000000" w14:paraId="00000240">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Analyzes feature importance evolution across 30-day windows</w:t>
      </w:r>
    </w:p>
    <w:p w:rsidR="00000000" w:rsidDel="00000000" w:rsidP="00000000" w:rsidRDefault="00000000" w:rsidRPr="00000000" w14:paraId="00000241">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long-term precursors vs. short-term triggers</w:t>
      </w:r>
    </w:p>
    <w:p w:rsidR="00000000" w:rsidDel="00000000" w:rsidP="00000000" w:rsidRDefault="00000000" w:rsidRPr="00000000" w14:paraId="00000242">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Regime-Specific Analysis</w:t>
      </w:r>
      <w:r w:rsidDel="00000000" w:rsidR="00000000" w:rsidRPr="00000000">
        <w:rPr>
          <w:rtl w:val="0"/>
        </w:rPr>
      </w:r>
    </w:p>
    <w:p w:rsidR="00000000" w:rsidDel="00000000" w:rsidP="00000000" w:rsidRDefault="00000000" w:rsidRPr="00000000" w14:paraId="00000243">
      <w:pPr>
        <w:numPr>
          <w:ilvl w:val="1"/>
          <w:numId w:val="4"/>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feature influence between extreme (&gt;22.97 mm) and normal events</w:t>
      </w:r>
    </w:p>
    <w:p w:rsidR="00000000" w:rsidDel="00000000" w:rsidP="00000000" w:rsidRDefault="00000000" w:rsidRPr="00000000" w14:paraId="000002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w:t>
      </w:r>
    </w:p>
    <w:p w:rsidR="00000000" w:rsidDel="00000000" w:rsidP="00000000" w:rsidRDefault="00000000" w:rsidRPr="00000000" w14:paraId="00000245">
      <w:pPr>
        <w:pStyle w:val="Heading2"/>
        <w:keepNext w:val="0"/>
        <w:keepLines w:val="0"/>
        <w:spacing w:after="80" w:before="360" w:lineRule="auto"/>
        <w:rPr>
          <w:sz w:val="34"/>
          <w:szCs w:val="34"/>
        </w:rPr>
      </w:pPr>
      <w:bookmarkStart w:colFirst="0" w:colLast="0" w:name="_abybcu94w8ia" w:id="25"/>
      <w:bookmarkEnd w:id="25"/>
      <w:r w:rsidDel="00000000" w:rsidR="00000000" w:rsidRPr="00000000">
        <w:rPr>
          <w:sz w:val="34"/>
          <w:szCs w:val="34"/>
          <w:rtl w:val="0"/>
        </w:rPr>
        <w:t xml:space="preserve">3.7 SUMMARY</w:t>
      </w:r>
    </w:p>
    <w:p w:rsidR="00000000" w:rsidDel="00000000" w:rsidP="00000000" w:rsidRDefault="00000000" w:rsidRPr="00000000" w14:paraId="000002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Cultural Sensitivity Respecting cultural nuances is essential for content relatability, which AI alone cannot achieve.</w:t>
      </w:r>
    </w:p>
    <w:p w:rsidR="00000000" w:rsidDel="00000000" w:rsidP="00000000" w:rsidRDefault="00000000" w:rsidRPr="00000000" w14:paraId="000002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 Relatable and Authentic Content</w:t>
      </w:r>
    </w:p>
    <w:p w:rsidR="00000000" w:rsidDel="00000000" w:rsidP="00000000" w:rsidRDefault="00000000" w:rsidRPr="00000000" w14:paraId="0000024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250">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251">
      <w:pPr>
        <w:pStyle w:val="Heading2"/>
        <w:keepNext w:val="0"/>
        <w:keepLines w:val="0"/>
        <w:spacing w:after="80" w:before="360" w:line="276" w:lineRule="auto"/>
        <w:jc w:val="left"/>
        <w:rPr>
          <w:sz w:val="28"/>
          <w:szCs w:val="28"/>
        </w:rPr>
      </w:pPr>
      <w:bookmarkStart w:colFirst="0" w:colLast="0" w:name="_l7by018f7zh0" w:id="26"/>
      <w:bookmarkEnd w:id="26"/>
      <w:r w:rsidDel="00000000" w:rsidR="00000000" w:rsidRPr="00000000">
        <w:rPr>
          <w:sz w:val="28"/>
          <w:szCs w:val="28"/>
          <w:rtl w:val="0"/>
        </w:rPr>
        <w:t xml:space="preserve">4.1 OVERVIEW OF MODEL PERFOMANCE</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253">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k9qlhbdkf4ec" w:id="27"/>
      <w:bookmarkEnd w:id="27"/>
      <w:r w:rsidDel="00000000" w:rsidR="00000000" w:rsidRPr="00000000">
        <w:rPr>
          <w:rFonts w:ascii="Times New Roman" w:cs="Times New Roman" w:eastAsia="Times New Roman" w:hAnsi="Times New Roman"/>
          <w:b w:val="1"/>
          <w:bCs w:val="1"/>
          <w:color w:val="000000"/>
          <w:sz w:val="26"/>
          <w:szCs w:val="26"/>
          <w:rtl w:val="0"/>
        </w:rPr>
        <w:t xml:space="preserve">Performance Metrics</w:t>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performance indicators were used consistently:</w:t>
      </w:r>
    </w:p>
    <w:p w:rsidR="00000000" w:rsidDel="00000000" w:rsidP="00000000" w:rsidRDefault="00000000" w:rsidRPr="00000000" w14:paraId="00000255">
      <w:pPr>
        <w:numPr>
          <w:ilvl w:val="0"/>
          <w:numId w:val="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(Coefficient of Determination)</w:t>
      </w:r>
      <w:r w:rsidDel="00000000" w:rsidR="00000000" w:rsidRPr="00000000">
        <w:rPr>
          <w:rFonts w:ascii="Times New Roman" w:cs="Times New Roman" w:eastAsia="Times New Roman" w:hAnsi="Times New Roman"/>
          <w:sz w:val="24"/>
          <w:szCs w:val="24"/>
          <w:rtl w:val="0"/>
        </w:rPr>
        <w:t xml:space="preserve">: Measures variance explained (higher is better)</w:t>
      </w:r>
    </w:p>
    <w:p w:rsidR="00000000" w:rsidDel="00000000" w:rsidP="00000000" w:rsidRDefault="00000000" w:rsidRPr="00000000" w14:paraId="00000256">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 (Mean Absolute Error)</w:t>
      </w:r>
      <w:r w:rsidDel="00000000" w:rsidR="00000000" w:rsidRPr="00000000">
        <w:rPr>
          <w:rFonts w:ascii="Times New Roman" w:cs="Times New Roman" w:eastAsia="Times New Roman" w:hAnsi="Times New Roman"/>
          <w:sz w:val="24"/>
          <w:szCs w:val="24"/>
          <w:rtl w:val="0"/>
        </w:rPr>
        <w:t xml:space="preserve">: Average magnitude of errors in mm/day</w:t>
      </w:r>
    </w:p>
    <w:p w:rsidR="00000000" w:rsidDel="00000000" w:rsidP="00000000" w:rsidRDefault="00000000" w:rsidRPr="00000000" w14:paraId="00000257">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 (Root Mean Square Error)</w:t>
      </w:r>
      <w:r w:rsidDel="00000000" w:rsidR="00000000" w:rsidRPr="00000000">
        <w:rPr>
          <w:rFonts w:ascii="Times New Roman" w:cs="Times New Roman" w:eastAsia="Times New Roman" w:hAnsi="Times New Roman"/>
          <w:sz w:val="24"/>
          <w:szCs w:val="24"/>
          <w:rtl w:val="0"/>
        </w:rPr>
        <w:t xml:space="preserve">: Penalizes larger deviations more strongly</w:t>
      </w:r>
    </w:p>
    <w:p w:rsidR="00000000" w:rsidDel="00000000" w:rsidP="00000000" w:rsidRDefault="00000000" w:rsidRPr="00000000" w14:paraId="00000258">
      <w:pPr>
        <w:numPr>
          <w:ilvl w:val="0"/>
          <w:numId w:val="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 Time</w:t>
      </w:r>
      <w:r w:rsidDel="00000000" w:rsidR="00000000" w:rsidRPr="00000000">
        <w:rPr>
          <w:rFonts w:ascii="Times New Roman" w:cs="Times New Roman" w:eastAsia="Times New Roman" w:hAnsi="Times New Roman"/>
          <w:sz w:val="24"/>
          <w:szCs w:val="24"/>
          <w:rtl w:val="0"/>
        </w:rPr>
        <w:t xml:space="preserve">: Efficiency assessment for real-time forecasting</w:t>
      </w:r>
    </w:p>
    <w:p w:rsidR="00000000" w:rsidDel="00000000" w:rsidP="00000000" w:rsidRDefault="00000000" w:rsidRPr="00000000" w14:paraId="0000025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b6ei5jsk0hv" w:id="28"/>
      <w:bookmarkEnd w:id="28"/>
      <w:r w:rsidDel="00000000" w:rsidR="00000000" w:rsidRPr="00000000">
        <w:rPr>
          <w:rFonts w:ascii="Times New Roman" w:cs="Times New Roman" w:eastAsia="Times New Roman" w:hAnsi="Times New Roman"/>
          <w:b w:val="1"/>
          <w:bCs w:val="1"/>
          <w:color w:val="000000"/>
          <w:sz w:val="26"/>
          <w:szCs w:val="26"/>
          <w:rtl w:val="0"/>
        </w:rPr>
        <w:t xml:space="preserve">Table 2 — Model-Wise Comparative Results for Rainfall Prediction</w:t>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2352048558423"/>
        <w:gridCol w:w="830.3490136570563"/>
        <w:gridCol w:w="1092.5644916540214"/>
        <w:gridCol w:w="1131.8968133535661"/>
        <w:gridCol w:w="1407.2230652503795"/>
        <w:gridCol w:w="3242.731411229135"/>
        <w:tblGridChange w:id="0">
          <w:tblGrid>
            <w:gridCol w:w="935.2352048558423"/>
            <w:gridCol w:w="830.3490136570563"/>
            <w:gridCol w:w="1092.5644916540214"/>
            <w:gridCol w:w="1131.8968133535661"/>
            <w:gridCol w:w="1407.2230652503795"/>
            <w:gridCol w:w="3242.73141122913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 (mm/day)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 (mm/day)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Strengths</w:t>
            </w:r>
            <w:r w:rsidDel="00000000" w:rsidR="00000000" w:rsidRPr="00000000">
              <w:rPr>
                <w:rtl w:val="0"/>
              </w:rPr>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interpretable, handles non-linear features efficiently</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SVR (RBF)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regression, strong generalization for moderate rainfall</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Bi-LSTM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sequential patterns, best accuracy on temporal data</w:t>
            </w:r>
          </w:p>
        </w:tc>
      </w:tr>
    </w:tbl>
    <w:p w:rsidR="00000000" w:rsidDel="00000000" w:rsidP="00000000" w:rsidRDefault="00000000" w:rsidRPr="00000000" w14:paraId="0000027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273">
      <w:pPr>
        <w:numPr>
          <w:ilvl w:val="0"/>
          <w:numId w:val="4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Bi-LSTM</w:t>
      </w:r>
      <w:r w:rsidDel="00000000" w:rsidR="00000000" w:rsidRPr="00000000">
        <w:rPr>
          <w:rFonts w:ascii="Times New Roman" w:cs="Times New Roman" w:eastAsia="Times New Roman" w:hAnsi="Times New Roman"/>
          <w:sz w:val="24"/>
          <w:szCs w:val="24"/>
          <w:rtl w:val="0"/>
        </w:rPr>
        <w:t xml:space="preserve"> achieved superior accuracy (R² = 0.7828) through temporal sequence modeling</w:t>
      </w:r>
    </w:p>
    <w:p w:rsidR="00000000" w:rsidDel="00000000" w:rsidP="00000000" w:rsidRDefault="00000000" w:rsidRPr="00000000" w14:paraId="00000274">
      <w:pPr>
        <w:numPr>
          <w:ilvl w:val="0"/>
          <w:numId w:val="4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SVR</w:t>
      </w:r>
      <w:r w:rsidDel="00000000" w:rsidR="00000000" w:rsidRPr="00000000">
        <w:rPr>
          <w:rFonts w:ascii="Times New Roman" w:cs="Times New Roman" w:eastAsia="Times New Roman" w:hAnsi="Times New Roman"/>
          <w:sz w:val="24"/>
          <w:szCs w:val="24"/>
          <w:rtl w:val="0"/>
        </w:rPr>
        <w:t xml:space="preserve"> demonstrated lowest MAE (0.48 mm) with smooth predictions but underfit extremes</w:t>
      </w:r>
    </w:p>
    <w:p w:rsidR="00000000" w:rsidDel="00000000" w:rsidP="00000000" w:rsidRDefault="00000000" w:rsidRPr="00000000" w14:paraId="00000275">
      <w:pPr>
        <w:numPr>
          <w:ilvl w:val="0"/>
          <w:numId w:val="4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provided best interpretability-performance balance with moderate computational cost</w:t>
      </w:r>
    </w:p>
    <w:p w:rsidR="00000000" w:rsidDel="00000000" w:rsidP="00000000" w:rsidRDefault="00000000" w:rsidRPr="00000000" w14:paraId="00000276">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4i0oi4xvhq4z" w:id="29"/>
      <w:bookmarkEnd w:id="29"/>
      <w:r w:rsidDel="00000000" w:rsidR="00000000" w:rsidRPr="00000000">
        <w:rPr>
          <w:rFonts w:ascii="Times New Roman" w:cs="Times New Roman" w:eastAsia="Times New Roman" w:hAnsi="Times New Roman"/>
          <w:b w:val="1"/>
          <w:bCs w:val="1"/>
          <w:color w:val="000000"/>
          <w:sz w:val="26"/>
          <w:szCs w:val="26"/>
          <w:rtl w:val="0"/>
        </w:rPr>
        <w:t xml:space="preserve">Model-Specific Insights</w:t>
      </w:r>
    </w:p>
    <w:p w:rsidR="00000000" w:rsidDel="00000000" w:rsidP="00000000" w:rsidRDefault="00000000" w:rsidRPr="00000000" w14:paraId="000002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tl w:val="0"/>
        </w:rPr>
      </w:r>
    </w:p>
    <w:p w:rsidR="00000000" w:rsidDel="00000000" w:rsidP="00000000" w:rsidRDefault="00000000" w:rsidRPr="00000000" w14:paraId="000002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Provided smooth and clean predictions, especially for average rain events.Using PCA to reduce the number of features kept the computation efficient while keeping 96.2% of the data's information. However, the model was too cautious and didn't predict extreme rainfall amounts well.</w:t>
      </w:r>
      <w:r w:rsidDel="00000000" w:rsidR="00000000" w:rsidRPr="00000000">
        <w:rPr>
          <w:rtl w:val="0"/>
        </w:rPr>
      </w:r>
    </w:p>
    <w:p w:rsidR="00000000" w:rsidDel="00000000" w:rsidP="00000000" w:rsidRDefault="00000000" w:rsidRPr="00000000" w14:paraId="000002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Bi-LSTM: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Performed the best overall by using information from the past 30 days.It understood both the flow of time forward and backward, which helped in spotting patterns like long rain periods and monsoon behavior. Although it used a lot of computing power, it worked well even with new, unseen data.</w:t>
      </w:r>
      <w:r w:rsidDel="00000000" w:rsidR="00000000" w:rsidRPr="00000000">
        <w:rPr>
          <w:rtl w:val="0"/>
        </w:rPr>
      </w:r>
    </w:p>
    <w:p w:rsidR="00000000" w:rsidDel="00000000" w:rsidP="00000000" w:rsidRDefault="00000000" w:rsidRPr="00000000" w14:paraId="0000027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8wtzskb5p1tq" w:id="30"/>
      <w:bookmarkEnd w:id="30"/>
      <w:r w:rsidDel="00000000" w:rsidR="00000000" w:rsidRPr="00000000">
        <w:rPr>
          <w:rFonts w:ascii="Times New Roman" w:cs="Times New Roman" w:eastAsia="Times New Roman" w:hAnsi="Times New Roman"/>
          <w:b w:val="1"/>
          <w:bCs w:val="1"/>
          <w:color w:val="000000"/>
          <w:sz w:val="26"/>
          <w:szCs w:val="26"/>
          <w:rtl w:val="0"/>
        </w:rPr>
        <w:t xml:space="preserve">Explainability Validation</w:t>
      </w:r>
    </w:p>
    <w:p w:rsidR="00000000" w:rsidDel="00000000" w:rsidP="00000000" w:rsidRDefault="00000000" w:rsidRPr="00000000" w14:paraId="000002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demonstrated physically consistent patterns:</w:t>
      </w:r>
    </w:p>
    <w:p w:rsidR="00000000" w:rsidDel="00000000" w:rsidP="00000000" w:rsidRDefault="00000000" w:rsidRPr="00000000" w14:paraId="0000027C">
      <w:pPr>
        <w:numPr>
          <w:ilvl w:val="0"/>
          <w:numId w:val="10"/>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Rainfall lag features</w:t>
      </w:r>
      <w:r w:rsidDel="00000000" w:rsidR="00000000" w:rsidRPr="00000000">
        <w:rPr>
          <w:rFonts w:ascii="Times New Roman" w:cs="Times New Roman" w:eastAsia="Times New Roman" w:hAnsi="Times New Roman"/>
          <w:sz w:val="24"/>
          <w:szCs w:val="24"/>
          <w:rtl w:val="0"/>
        </w:rPr>
        <w:t xml:space="preserve"> (rain_lag1–lag3) were most influential across all models</w:t>
      </w:r>
    </w:p>
    <w:p w:rsidR="00000000" w:rsidDel="00000000" w:rsidP="00000000" w:rsidRDefault="00000000" w:rsidRPr="00000000" w14:paraId="0000027D">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humidity</w:t>
      </w:r>
      <w:r w:rsidDel="00000000" w:rsidR="00000000" w:rsidRPr="00000000">
        <w:rPr>
          <w:rFonts w:ascii="Times New Roman" w:cs="Times New Roman" w:eastAsia="Times New Roman" w:hAnsi="Times New Roman"/>
          <w:sz w:val="24"/>
          <w:szCs w:val="24"/>
          <w:rtl w:val="0"/>
        </w:rPr>
        <w:t xml:space="preserve"> (RH2M) and </w:t>
      </w:r>
      <w:r w:rsidDel="00000000" w:rsidR="00000000" w:rsidRPr="00000000">
        <w:rPr>
          <w:rFonts w:ascii="Times New Roman" w:cs="Times New Roman" w:eastAsia="Times New Roman" w:hAnsi="Times New Roman"/>
          <w:b w:val="1"/>
          <w:bCs w:val="1"/>
          <w:sz w:val="24"/>
          <w:szCs w:val="24"/>
          <w:rtl w:val="0"/>
        </w:rPr>
        <w:t xml:space="preserve">vapor pressure deficit</w:t>
      </w:r>
      <w:r w:rsidDel="00000000" w:rsidR="00000000" w:rsidRPr="00000000">
        <w:rPr>
          <w:rFonts w:ascii="Times New Roman" w:cs="Times New Roman" w:eastAsia="Times New Roman" w:hAnsi="Times New Roman"/>
          <w:sz w:val="24"/>
          <w:szCs w:val="24"/>
          <w:rtl w:val="0"/>
        </w:rPr>
        <w:t xml:space="preserve"> (VPD) showed strong positive effects</w:t>
      </w:r>
    </w:p>
    <w:p w:rsidR="00000000" w:rsidDel="00000000" w:rsidP="00000000" w:rsidRDefault="00000000" w:rsidRPr="00000000" w14:paraId="0000027E">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Surface pressure</w:t>
      </w:r>
      <w:r w:rsidDel="00000000" w:rsidR="00000000" w:rsidRPr="00000000">
        <w:rPr>
          <w:rFonts w:ascii="Cardo" w:cs="Cardo" w:eastAsia="Cardo" w:hAnsi="Cardo"/>
          <w:sz w:val="24"/>
          <w:szCs w:val="24"/>
          <w:rtl w:val="0"/>
        </w:rPr>
        <w:t xml:space="preserve"> (PS) exhibited inverse relationship (falling pressure → increased rainfall)</w:t>
      </w:r>
      <w:r w:rsidDel="00000000" w:rsidR="00000000" w:rsidRPr="00000000">
        <w:rPr>
          <w:rtl w:val="0"/>
        </w:rPr>
      </w:r>
    </w:p>
    <w:p w:rsidR="00000000" w:rsidDel="00000000" w:rsidP="00000000" w:rsidRDefault="00000000" w:rsidRPr="00000000" w14:paraId="0000027F">
      <w:pPr>
        <w:numPr>
          <w:ilvl w:val="0"/>
          <w:numId w:val="10"/>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attribution</w:t>
      </w:r>
      <w:r w:rsidDel="00000000" w:rsidR="00000000" w:rsidRPr="00000000">
        <w:rPr>
          <w:rFonts w:ascii="Times New Roman" w:cs="Times New Roman" w:eastAsia="Times New Roman" w:hAnsi="Times New Roman"/>
          <w:sz w:val="24"/>
          <w:szCs w:val="24"/>
          <w:rtl w:val="0"/>
        </w:rPr>
        <w:t xml:space="preserve"> (Bi-LSTM) showed influence peaks 2-3 days before events, aligning with meteorological principles</w:t>
      </w:r>
    </w:p>
    <w:p w:rsidR="00000000" w:rsidDel="00000000" w:rsidP="00000000" w:rsidRDefault="00000000" w:rsidRPr="00000000" w14:paraId="00000280">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Style w:val="Heading2"/>
        <w:keepNext w:val="0"/>
        <w:keepLines w:val="0"/>
        <w:spacing w:after="80" w:before="360" w:line="276" w:lineRule="auto"/>
        <w:jc w:val="left"/>
        <w:rPr>
          <w:color w:val="000000"/>
          <w:sz w:val="46"/>
          <w:szCs w:val="46"/>
        </w:rPr>
      </w:pPr>
      <w:bookmarkStart w:colFirst="0" w:colLast="0" w:name="_1fakgfp5i771" w:id="31"/>
      <w:bookmarkEnd w:id="31"/>
      <w:r w:rsidDel="00000000" w:rsidR="00000000" w:rsidRPr="00000000">
        <w:rPr>
          <w:sz w:val="28"/>
          <w:szCs w:val="28"/>
          <w:rtl w:val="0"/>
        </w:rPr>
        <w:t xml:space="preserve">4.2 XGBOOST RESULT AND ANALYSIS</w:t>
      </w:r>
      <w:r w:rsidDel="00000000" w:rsidR="00000000" w:rsidRPr="00000000">
        <w:rPr>
          <w:rtl w:val="0"/>
        </w:rPr>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Extreme Gradient Boosting (XGBoost) model served as one of the key machine learning algorithms used in this study for rainfall predictive analysis. In the project pipeline, XGBoost functions as a high-performance baseline capable of handling non-linear relationships, high-dimensional feature sets, and multicollinearity among meteorological variables. The notebook temp-prediction-xgboost (2).ipynb was specifically implemented to evaluate how effectively XGBoost can model complex interactions between humidity, wind speed, temperature, radiation, and rainfall, thereby contributing to accurate precipitation forecasting.</w:t>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Authentic Content</w:t>
      </w:r>
    </w:p>
    <w:p w:rsidR="00000000" w:rsidDel="00000000" w:rsidP="00000000" w:rsidRDefault="00000000" w:rsidRPr="00000000" w14:paraId="00000284">
      <w:pPr>
        <w:pStyle w:val="Heading2"/>
        <w:keepNext w:val="0"/>
        <w:keepLines w:val="0"/>
        <w:spacing w:after="80" w:before="360" w:line="276" w:lineRule="auto"/>
        <w:jc w:val="left"/>
        <w:rPr/>
      </w:pPr>
      <w:bookmarkStart w:colFirst="0" w:colLast="0" w:name="_dxyr5ssbc82b" w:id="32"/>
      <w:bookmarkEnd w:id="32"/>
      <w:r w:rsidDel="00000000" w:rsidR="00000000" w:rsidRPr="00000000">
        <w:rPr>
          <w:rtl w:val="0"/>
        </w:rPr>
        <w:t xml:space="preserve">Model Training and Evaluation Metrics</w:t>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286">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7">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8">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9">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C">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D">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 Evaluation Metrics Summary for XGBoost Rainfall Prediction Model</w:t>
      </w:r>
    </w:p>
    <w:tbl>
      <w:tblPr>
        <w:tblStyle w:val="Table15"/>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825"/>
        <w:gridCol w:w="6540"/>
        <w:tblGridChange w:id="0">
          <w:tblGrid>
            <w:gridCol w:w="1245"/>
            <w:gridCol w:w="825"/>
            <w:gridCol w:w="65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reliable predictive accuracy — 60.8% variance in rainfall explained by model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average deviation across rainfall intensities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reasonable generalization with acceptable error margins</w:t>
            </w:r>
          </w:p>
        </w:tc>
      </w:tr>
    </w:tbl>
    <w:p w:rsidR="00000000" w:rsidDel="00000000" w:rsidP="00000000" w:rsidRDefault="00000000" w:rsidRPr="00000000" w14:paraId="000002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29B">
      <w:pPr>
        <w:pStyle w:val="Heading2"/>
        <w:keepNext w:val="0"/>
        <w:keepLines w:val="0"/>
        <w:spacing w:after="80" w:before="360" w:line="276" w:lineRule="auto"/>
        <w:jc w:val="left"/>
        <w:rPr/>
      </w:pPr>
      <w:bookmarkStart w:colFirst="0" w:colLast="0" w:name="_o0gfo9g7wxm9" w:id="33"/>
      <w:bookmarkEnd w:id="33"/>
      <w:r w:rsidDel="00000000" w:rsidR="00000000" w:rsidRPr="00000000">
        <w:rPr>
          <w:rtl w:val="0"/>
        </w:rPr>
        <w:t xml:space="preserve">Global Explainability: Feature Importance Analysis</w:t>
      </w:r>
    </w:p>
    <w:p w:rsidR="00000000" w:rsidDel="00000000" w:rsidP="00000000" w:rsidRDefault="00000000" w:rsidRPr="00000000" w14:paraId="0000029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nt</w:t>
      </w:r>
    </w:p>
    <w:p w:rsidR="00000000" w:rsidDel="00000000" w:rsidP="00000000" w:rsidRDefault="00000000" w:rsidRPr="00000000" w14:paraId="0000029D">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vn0w04qoolfm" w:id="34"/>
      <w:bookmarkEnd w:id="34"/>
      <w:r w:rsidDel="00000000" w:rsidR="00000000" w:rsidRPr="00000000">
        <w:rPr>
          <w:rFonts w:ascii="Times New Roman" w:cs="Times New Roman" w:eastAsia="Times New Roman" w:hAnsi="Times New Roman"/>
          <w:b w:val="1"/>
          <w:bCs w:val="1"/>
          <w:color w:val="000000"/>
          <w:sz w:val="24"/>
          <w:szCs w:val="24"/>
          <w:rtl w:val="0"/>
        </w:rPr>
        <w:t xml:space="preserve">SHAP and Permutation Importance</w:t>
      </w:r>
    </w:p>
    <w:p w:rsidR="00000000" w:rsidDel="00000000" w:rsidP="00000000" w:rsidRDefault="00000000" w:rsidRPr="00000000" w14:paraId="0000029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29F">
      <w:pPr>
        <w:numPr>
          <w:ilvl w:val="0"/>
          <w:numId w:val="2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w:t>
      </w:r>
      <w:r w:rsidDel="00000000" w:rsidR="00000000" w:rsidRPr="00000000">
        <w:rPr>
          <w:rFonts w:ascii="Times New Roman" w:cs="Times New Roman" w:eastAsia="Times New Roman" w:hAnsi="Times New Roman"/>
          <w:sz w:val="24"/>
          <w:szCs w:val="24"/>
          <w:rtl w:val="0"/>
        </w:rPr>
        <w:t xml:space="preserve"> — Previous day's rainfall (temporal persistence)</w:t>
      </w:r>
    </w:p>
    <w:p w:rsidR="00000000" w:rsidDel="00000000" w:rsidP="00000000" w:rsidRDefault="00000000" w:rsidRPr="00000000" w14:paraId="000002A0">
      <w:pPr>
        <w:numPr>
          <w:ilvl w:val="0"/>
          <w:numId w:val="2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vpd</w:t>
      </w:r>
      <w:r w:rsidDel="00000000" w:rsidR="00000000" w:rsidRPr="00000000">
        <w:rPr>
          <w:rFonts w:ascii="Times New Roman" w:cs="Times New Roman" w:eastAsia="Times New Roman" w:hAnsi="Times New Roman"/>
          <w:sz w:val="24"/>
          <w:szCs w:val="24"/>
          <w:rtl w:val="0"/>
        </w:rPr>
        <w:t xml:space="preserve"> — Vapor pressure deficit (atmospheric moisture capacity)</w:t>
      </w:r>
    </w:p>
    <w:p w:rsidR="00000000" w:rsidDel="00000000" w:rsidP="00000000" w:rsidRDefault="00000000" w:rsidRPr="00000000" w14:paraId="000002A1">
      <w:pPr>
        <w:numPr>
          <w:ilvl w:val="0"/>
          <w:numId w:val="2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RH2M</w:t>
      </w:r>
      <w:r w:rsidDel="00000000" w:rsidR="00000000" w:rsidRPr="00000000">
        <w:rPr>
          <w:rFonts w:ascii="Times New Roman" w:cs="Times New Roman" w:eastAsia="Times New Roman" w:hAnsi="Times New Roman"/>
          <w:sz w:val="24"/>
          <w:szCs w:val="24"/>
          <w:rtl w:val="0"/>
        </w:rPr>
        <w:t xml:space="preserve"> — Relative humidity at 2 meters (humidity balance)</w:t>
      </w:r>
    </w:p>
    <w:p w:rsidR="00000000" w:rsidDel="00000000" w:rsidP="00000000" w:rsidRDefault="00000000" w:rsidRPr="00000000" w14:paraId="000002A2">
      <w:pPr>
        <w:numPr>
          <w:ilvl w:val="0"/>
          <w:numId w:val="2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temp_rh_interaction</w:t>
      </w:r>
      <w:r w:rsidDel="00000000" w:rsidR="00000000" w:rsidRPr="00000000">
        <w:rPr>
          <w:rFonts w:ascii="Times New Roman" w:cs="Times New Roman" w:eastAsia="Times New Roman" w:hAnsi="Times New Roman"/>
          <w:sz w:val="24"/>
          <w:szCs w:val="24"/>
          <w:rtl w:val="0"/>
        </w:rPr>
        <w:t xml:space="preserve"> — Nonlinear thermodynamic interaction</w:t>
      </w:r>
    </w:p>
    <w:p w:rsidR="00000000" w:rsidDel="00000000" w:rsidP="00000000" w:rsidRDefault="00000000" w:rsidRPr="00000000" w14:paraId="000002A3">
      <w:pPr>
        <w:numPr>
          <w:ilvl w:val="0"/>
          <w:numId w:val="2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ALLSKY_SFC_SW_DWN</w:t>
      </w:r>
      <w:r w:rsidDel="00000000" w:rsidR="00000000" w:rsidRPr="00000000">
        <w:rPr>
          <w:rFonts w:ascii="Times New Roman" w:cs="Times New Roman" w:eastAsia="Times New Roman" w:hAnsi="Times New Roman"/>
          <w:sz w:val="24"/>
          <w:szCs w:val="24"/>
          <w:rtl w:val="0"/>
        </w:rPr>
        <w:t xml:space="preserve"> — Surface solar radiation flux</w:t>
      </w:r>
    </w:p>
    <w:p w:rsidR="00000000" w:rsidDel="00000000" w:rsidP="00000000" w:rsidRDefault="00000000" w:rsidRPr="00000000" w14:paraId="000002A4">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3629025"/>
            <wp:effectExtent b="0" l="0" r="0" t="0"/>
            <wp:docPr id="2" name="image3.png"/>
            <a:graphic>
              <a:graphicData uri="http://schemas.openxmlformats.org/drawingml/2006/picture">
                <pic:pic>
                  <pic:nvPicPr>
                    <pic:cNvPr id="0" name="image3.png"/>
                    <pic:cNvPicPr preferRelativeResize="0"/>
                  </pic:nvPicPr>
                  <pic:blipFill>
                    <a:blip r:embed="rId10"/>
                    <a:srcRect b="0" l="3819" r="0" t="2436"/>
                    <a:stretch>
                      <a:fillRect/>
                    </a:stretch>
                  </pic:blipFill>
                  <pic:spPr>
                    <a:xfrm>
                      <a:off x="0" y="0"/>
                      <a:ext cx="52768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Permutation Feature Importance for SVR Model</w:t>
      </w:r>
    </w:p>
    <w:p w:rsidR="00000000" w:rsidDel="00000000" w:rsidP="00000000" w:rsidRDefault="00000000" w:rsidRPr="00000000" w14:paraId="000002A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correspond to </w:t>
      </w:r>
      <w:r w:rsidDel="00000000" w:rsidR="00000000" w:rsidRPr="00000000">
        <w:rPr>
          <w:rFonts w:ascii="Times New Roman" w:cs="Times New Roman" w:eastAsia="Times New Roman" w:hAnsi="Times New Roman"/>
          <w:b w:val="1"/>
          <w:bCs w:val="1"/>
          <w:sz w:val="24"/>
          <w:szCs w:val="24"/>
          <w:rtl w:val="0"/>
        </w:rPr>
        <w:t xml:space="preserve">physical rainfall mechanisms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7">
      <w:pPr>
        <w:numPr>
          <w:ilvl w:val="0"/>
          <w:numId w:val="33"/>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Addressing AI Imperfections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2A8">
      <w:pPr>
        <w:numPr>
          <w:ilvl w:val="0"/>
          <w:numId w:val="3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Vapor-pressure deficit</w:t>
      </w:r>
      <w:r w:rsidDel="00000000" w:rsidR="00000000" w:rsidRPr="00000000">
        <w:rPr>
          <w:rFonts w:ascii="Times New Roman" w:cs="Times New Roman" w:eastAsia="Times New Roman" w:hAnsi="Times New Roman"/>
          <w:sz w:val="24"/>
          <w:szCs w:val="24"/>
          <w:rtl w:val="0"/>
        </w:rPr>
        <w:t xml:space="preserve"> (vpd): Represents the atmosphere's capacity to hold additional moisture before saturation</w:t>
      </w:r>
    </w:p>
    <w:p w:rsidR="00000000" w:rsidDel="00000000" w:rsidP="00000000" w:rsidRDefault="00000000" w:rsidRPr="00000000" w14:paraId="000002A9">
      <w:pPr>
        <w:numPr>
          <w:ilvl w:val="0"/>
          <w:numId w:val="3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Humidity balance</w:t>
      </w:r>
      <w:r w:rsidDel="00000000" w:rsidR="00000000" w:rsidRPr="00000000">
        <w:rPr>
          <w:rFonts w:ascii="Times New Roman" w:cs="Times New Roman" w:eastAsia="Times New Roman" w:hAnsi="Times New Roman"/>
          <w:sz w:val="24"/>
          <w:szCs w:val="24"/>
          <w:rtl w:val="0"/>
        </w:rPr>
        <w:t xml:space="preserve"> (RH2M): Direct indicator of air saturation levels critical for precipitation formation</w:t>
      </w:r>
    </w:p>
    <w:p w:rsidR="00000000" w:rsidDel="00000000" w:rsidP="00000000" w:rsidRDefault="00000000" w:rsidRPr="00000000" w14:paraId="000002AA">
      <w:pPr>
        <w:numPr>
          <w:ilvl w:val="0"/>
          <w:numId w:val="3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Nonlinear thermodynamic interaction</w:t>
      </w:r>
      <w:r w:rsidDel="00000000" w:rsidR="00000000" w:rsidRPr="00000000">
        <w:rPr>
          <w:rFonts w:ascii="Times New Roman" w:cs="Times New Roman" w:eastAsia="Times New Roman" w:hAnsi="Times New Roman"/>
          <w:sz w:val="24"/>
          <w:szCs w:val="24"/>
          <w:rtl w:val="0"/>
        </w:rPr>
        <w:t xml:space="preserve"> (temp_rh_interaction): Captures coupled temperature-humidity effects governing convective processes</w:t>
      </w:r>
    </w:p>
    <w:p w:rsidR="00000000" w:rsidDel="00000000" w:rsidP="00000000" w:rsidRDefault="00000000" w:rsidRPr="00000000" w14:paraId="000002AB">
      <w:pPr>
        <w:numPr>
          <w:ilvl w:val="0"/>
          <w:numId w:val="33"/>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Even with AI advancements, human intervention is needed for precision and bias elimination. Our tool ensures content fairness and impartiality.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2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Cultural Sensitivity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2AD">
      <w:pPr>
        <w:pStyle w:val="Heading2"/>
        <w:keepNext w:val="0"/>
        <w:keepLines w:val="0"/>
        <w:spacing w:after="80" w:before="360" w:line="276" w:lineRule="auto"/>
        <w:jc w:val="left"/>
        <w:rPr/>
      </w:pPr>
      <w:bookmarkStart w:colFirst="0" w:colLast="0" w:name="_os37krfir6eh" w:id="35"/>
      <w:bookmarkEnd w:id="35"/>
      <w:r w:rsidDel="00000000" w:rsidR="00000000" w:rsidRPr="00000000">
        <w:rPr>
          <w:rtl w:val="0"/>
        </w:rPr>
      </w:r>
    </w:p>
    <w:p w:rsidR="00000000" w:rsidDel="00000000" w:rsidP="00000000" w:rsidRDefault="00000000" w:rsidRPr="00000000" w14:paraId="000002AE">
      <w:pPr>
        <w:pStyle w:val="Heading2"/>
        <w:keepNext w:val="0"/>
        <w:keepLines w:val="0"/>
        <w:spacing w:after="80" w:before="360" w:line="276" w:lineRule="auto"/>
        <w:jc w:val="left"/>
        <w:rPr/>
      </w:pPr>
      <w:bookmarkStart w:colFirst="0" w:colLast="0" w:name="_zbhitsshdaws" w:id="36"/>
      <w:bookmarkEnd w:id="36"/>
      <w:r w:rsidDel="00000000" w:rsidR="00000000" w:rsidRPr="00000000">
        <w:rPr>
          <w:rtl w:val="0"/>
        </w:rPr>
        <w:t xml:space="preserve">Local Explainability: SHAP vs. LIME Analysis</w:t>
      </w:r>
    </w:p>
    <w:p w:rsidR="00000000" w:rsidDel="00000000" w:rsidP="00000000" w:rsidRDefault="00000000" w:rsidRPr="00000000" w14:paraId="000002AF">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x2llypf47b6l" w:id="37"/>
      <w:bookmarkEnd w:id="37"/>
      <w:r w:rsidDel="00000000" w:rsidR="00000000" w:rsidRPr="00000000">
        <w:rPr>
          <w:rFonts w:ascii="Times New Roman" w:cs="Times New Roman" w:eastAsia="Times New Roman" w:hAnsi="Times New Roman"/>
          <w:b w:val="1"/>
          <w:bCs w:val="1"/>
          <w:color w:val="000000"/>
          <w:sz w:val="24"/>
          <w:szCs w:val="24"/>
          <w:rtl w:val="0"/>
        </w:rPr>
        <w:t xml:space="preserve">Sample 19 — Zero Rainfall Case</w:t>
      </w:r>
    </w:p>
    <w:p w:rsidR="00000000" w:rsidDel="00000000" w:rsidP="00000000" w:rsidRDefault="00000000" w:rsidRPr="00000000" w14:paraId="000002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Respecting cultural nuances is essential for content relatability, which AI alone cannot achieve.</w:t>
      </w:r>
    </w:p>
    <w:p w:rsidR="00000000" w:rsidDel="00000000" w:rsidP="00000000" w:rsidRDefault="00000000" w:rsidRPr="00000000" w14:paraId="000002B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2B2">
      <w:pPr>
        <w:numPr>
          <w:ilvl w:val="0"/>
          <w:numId w:val="45"/>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RH2M</w:t>
      </w:r>
      <w:r w:rsidDel="00000000" w:rsidR="00000000" w:rsidRPr="00000000">
        <w:rPr>
          <w:rFonts w:ascii="Times New Roman" w:cs="Times New Roman" w:eastAsia="Times New Roman" w:hAnsi="Times New Roman"/>
          <w:sz w:val="24"/>
          <w:szCs w:val="24"/>
          <w:rtl w:val="0"/>
        </w:rPr>
        <w:t xml:space="preserve"> exerted strong negative influence, suppressing rainfall prediction</w:t>
      </w:r>
    </w:p>
    <w:p w:rsidR="00000000" w:rsidDel="00000000" w:rsidP="00000000" w:rsidRDefault="00000000" w:rsidRPr="00000000" w14:paraId="000002B3">
      <w:pPr>
        <w:numPr>
          <w:ilvl w:val="0"/>
          <w:numId w:val="4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temp_rh_interaction &lt; 4.6</w:t>
      </w:r>
      <w:r w:rsidDel="00000000" w:rsidR="00000000" w:rsidRPr="00000000">
        <w:rPr>
          <w:rFonts w:ascii="Times New Roman" w:cs="Times New Roman" w:eastAsia="Times New Roman" w:hAnsi="Times New Roman"/>
          <w:sz w:val="24"/>
          <w:szCs w:val="24"/>
          <w:rtl w:val="0"/>
        </w:rPr>
        <w:t xml:space="preserve"> and low RH2M values acted as decisive negative conditions in LIME</w:t>
      </w:r>
    </w:p>
    <w:p w:rsidR="00000000" w:rsidDel="00000000" w:rsidP="00000000" w:rsidRDefault="00000000" w:rsidRPr="00000000" w14:paraId="000002B4">
      <w:pPr>
        <w:numPr>
          <w:ilvl w:val="0"/>
          <w:numId w:val="4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ALLSKY_SFC_SW_DWN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wind_category_Strong</w:t>
      </w:r>
      <w:r w:rsidDel="00000000" w:rsidR="00000000" w:rsidRPr="00000000">
        <w:rPr>
          <w:rFonts w:ascii="Times New Roman" w:cs="Times New Roman" w:eastAsia="Times New Roman" w:hAnsi="Times New Roman"/>
          <w:sz w:val="24"/>
          <w:szCs w:val="24"/>
          <w:rtl w:val="0"/>
        </w:rPr>
        <w:t xml:space="preserve"> contributed mildly positive influence, associated with clear-sky and dry frontal conditions</w:t>
      </w:r>
    </w:p>
    <w:p w:rsidR="00000000" w:rsidDel="00000000" w:rsidP="00000000" w:rsidRDefault="00000000" w:rsidRPr="00000000" w14:paraId="000002B5">
      <w:pPr>
        <w:numPr>
          <w:ilvl w:val="0"/>
          <w:numId w:val="45"/>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methods converged on the same suppressive factors — rain_lag1 and RH2M — while diverging slightly on temp_rh_interaction, where SHAP considered it mildly positive and LIME considered it threshold-based negative</w:t>
      </w:r>
    </w:p>
    <w:p w:rsidR="00000000" w:rsidDel="00000000" w:rsidP="00000000" w:rsidRDefault="00000000" w:rsidRPr="00000000" w14:paraId="000002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this agreement across interpretability frameworks is another validation of the model's internal logic to predict dry weather. Convergence between SHAP model-agnostic attribution and LIME local linear approximation shows that the XGBoost model is learning physically consistent decision boundaries, rather than spurious patterns.</w:t>
      </w:r>
    </w:p>
    <w:p w:rsidR="00000000" w:rsidDel="00000000" w:rsidP="00000000" w:rsidRDefault="00000000" w:rsidRPr="00000000" w14:paraId="000002B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Comparative SHAP–LIME Attribution for Sample 19</w:t>
      </w:r>
    </w:p>
    <w:p w:rsidR="00000000" w:rsidDel="00000000" w:rsidP="00000000" w:rsidRDefault="00000000" w:rsidRPr="00000000" w14:paraId="000002C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2337" cy="2605088"/>
            <wp:effectExtent b="0" l="0" r="0" t="0"/>
            <wp:docPr id="5" name="image7.png"/>
            <a:graphic>
              <a:graphicData uri="http://schemas.openxmlformats.org/drawingml/2006/picture">
                <pic:pic>
                  <pic:nvPicPr>
                    <pic:cNvPr id="0" name="image7.png"/>
                    <pic:cNvPicPr preferRelativeResize="0"/>
                  </pic:nvPicPr>
                  <pic:blipFill>
                    <a:blip r:embed="rId11"/>
                    <a:srcRect b="0" l="0" r="9187" t="1597"/>
                    <a:stretch>
                      <a:fillRect/>
                    </a:stretch>
                  </pic:blipFill>
                  <pic:spPr>
                    <a:xfrm>
                      <a:off x="0" y="0"/>
                      <a:ext cx="4012337"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2"/>
        <w:keepNext w:val="0"/>
        <w:keepLines w:val="0"/>
        <w:spacing w:after="80" w:before="360" w:line="276" w:lineRule="auto"/>
        <w:jc w:val="left"/>
        <w:rPr/>
      </w:pPr>
      <w:bookmarkStart w:colFirst="0" w:colLast="0" w:name="_edfzu9h6wowg" w:id="38"/>
      <w:bookmarkEnd w:id="38"/>
      <w:r w:rsidDel="00000000" w:rsidR="00000000" w:rsidRPr="00000000">
        <w:rPr>
          <w:rtl w:val="0"/>
        </w:rPr>
        <w:t xml:space="preserve">Global Behavior: Partial Dependence and ICE Analysis</w:t>
      </w:r>
    </w:p>
    <w:p w:rsidR="00000000" w:rsidDel="00000000" w:rsidP="00000000" w:rsidRDefault="00000000" w:rsidRPr="00000000" w14:paraId="000002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response patterns were examined through </w:t>
      </w:r>
      <w:r w:rsidDel="00000000" w:rsidR="00000000" w:rsidRPr="00000000">
        <w:rPr>
          <w:rFonts w:ascii="Times New Roman" w:cs="Times New Roman" w:eastAsia="Times New Roman" w:hAnsi="Times New Roman"/>
          <w:b w:val="1"/>
          <w:bCs w:val="1"/>
          <w:sz w:val="24"/>
          <w:szCs w:val="24"/>
          <w:rtl w:val="0"/>
        </w:rPr>
        <w:t xml:space="preserve">Partial Dependence Plots (PDP)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Individual Conditional Expectation (ICE)</w:t>
      </w:r>
      <w:r w:rsidDel="00000000" w:rsidR="00000000" w:rsidRPr="00000000">
        <w:rPr>
          <w:rFonts w:ascii="Times New Roman" w:cs="Times New Roman" w:eastAsia="Times New Roman" w:hAnsi="Times New Roman"/>
          <w:sz w:val="24"/>
          <w:szCs w:val="24"/>
          <w:rtl w:val="0"/>
        </w:rPr>
        <w:t xml:space="preserve"> visualizations (Figs. 4–5). These techniques reveal how individual features influence rainfall predictions while marginalizing over other variables.</w:t>
      </w:r>
    </w:p>
    <w:p w:rsidR="00000000" w:rsidDel="00000000" w:rsidP="00000000" w:rsidRDefault="00000000" w:rsidRPr="00000000" w14:paraId="000002C5">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45k9ydsg4y1o" w:id="39"/>
      <w:bookmarkEnd w:id="39"/>
      <w:r w:rsidDel="00000000" w:rsidR="00000000" w:rsidRPr="00000000">
        <w:rPr>
          <w:rFonts w:ascii="Times New Roman" w:cs="Times New Roman" w:eastAsia="Times New Roman" w:hAnsi="Times New Roman"/>
          <w:b w:val="1"/>
          <w:bCs w:val="1"/>
          <w:color w:val="000000"/>
          <w:sz w:val="24"/>
          <w:szCs w:val="24"/>
          <w:rtl w:val="0"/>
        </w:rPr>
        <w:t xml:space="preserve">Table 4. Partial Dependence Plot (PDP) Summary for Dominant XGBoost Features</w:t>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8.3706070287535"/>
        <w:gridCol w:w="2171.5015974440894"/>
        <w:gridCol w:w="3800.127795527156"/>
        <w:tblGridChange w:id="0">
          <w:tblGrid>
            <w:gridCol w:w="2668.3706070287535"/>
            <w:gridCol w:w="2171.5015974440894"/>
            <w:gridCol w:w="3800.1277955271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PDP Trend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RHU_M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upward 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humidity → greater rainfall likelihood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rain_1api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 rise at high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temporal autocorrelation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ALLSKY_SFC_SW_DWN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Downward 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solar radiation → dry conditions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upward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 may indicate convective activity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dip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Dry-air mass suppression</w:t>
            </w:r>
          </w:p>
        </w:tc>
      </w:tr>
    </w:tbl>
    <w:p w:rsidR="00000000" w:rsidDel="00000000" w:rsidP="00000000" w:rsidRDefault="00000000" w:rsidRPr="00000000" w14:paraId="000002D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Insights:</w:t>
      </w:r>
    </w:p>
    <w:p w:rsidR="00000000" w:rsidDel="00000000" w:rsidP="00000000" w:rsidRDefault="00000000" w:rsidRPr="00000000" w14:paraId="000002D9">
      <w:pPr>
        <w:numPr>
          <w:ilvl w:val="0"/>
          <w:numId w:val="1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Humidity (RHU_M)</w:t>
      </w:r>
      <w:r w:rsidDel="00000000" w:rsidR="00000000" w:rsidRPr="00000000">
        <w:rPr>
          <w:rFonts w:ascii="Times New Roman" w:cs="Times New Roman" w:eastAsia="Times New Roman" w:hAnsi="Times New Roman"/>
          <w:sz w:val="24"/>
          <w:szCs w:val="24"/>
          <w:rtl w:val="0"/>
        </w:rPr>
        <w:t xml:space="preserve"> shows a monotonic positive relationship with rainfall, consistent with moisture availability theory</w:t>
      </w:r>
    </w:p>
    <w:p w:rsidR="00000000" w:rsidDel="00000000" w:rsidP="00000000" w:rsidRDefault="00000000" w:rsidRPr="00000000" w14:paraId="000002DA">
      <w:pPr>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Lagged rainfall (rain_1api)</w:t>
      </w:r>
      <w:r w:rsidDel="00000000" w:rsidR="00000000" w:rsidRPr="00000000">
        <w:rPr>
          <w:rFonts w:ascii="Times New Roman" w:cs="Times New Roman" w:eastAsia="Times New Roman" w:hAnsi="Times New Roman"/>
          <w:sz w:val="24"/>
          <w:szCs w:val="24"/>
          <w:rtl w:val="0"/>
        </w:rPr>
        <w:t xml:space="preserve"> demonstrates strong temporal autocorrelation, with sharp increases when previous rainfall exceeds threshold values</w:t>
      </w:r>
    </w:p>
    <w:p w:rsidR="00000000" w:rsidDel="00000000" w:rsidP="00000000" w:rsidRDefault="00000000" w:rsidRPr="00000000" w14:paraId="000002DB">
      <w:pPr>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Solar radiation (ALLSKY_SFC_SW_DWN)</w:t>
      </w:r>
      <w:r w:rsidDel="00000000" w:rsidR="00000000" w:rsidRPr="00000000">
        <w:rPr>
          <w:rFonts w:ascii="Times New Roman" w:cs="Times New Roman" w:eastAsia="Times New Roman" w:hAnsi="Times New Roman"/>
          <w:sz w:val="24"/>
          <w:szCs w:val="24"/>
          <w:rtl w:val="0"/>
        </w:rPr>
        <w:t xml:space="preserve"> exhibits negative correlation, confirming that clear-sky conditions suppress precipitation</w:t>
      </w:r>
    </w:p>
    <w:p w:rsidR="00000000" w:rsidDel="00000000" w:rsidP="00000000" w:rsidRDefault="00000000" w:rsidRPr="00000000" w14:paraId="000002DC">
      <w:pPr>
        <w:numPr>
          <w:ilvl w:val="0"/>
          <w:numId w:val="17"/>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 speed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dewpoint depression</w:t>
      </w:r>
      <w:r w:rsidDel="00000000" w:rsidR="00000000" w:rsidRPr="00000000">
        <w:rPr>
          <w:rFonts w:ascii="Times New Roman" w:cs="Times New Roman" w:eastAsia="Times New Roman" w:hAnsi="Times New Roman"/>
          <w:sz w:val="24"/>
          <w:szCs w:val="24"/>
          <w:rtl w:val="0"/>
        </w:rPr>
        <w:t xml:space="preserve"> show moderate nonlinear effects, reflecting their secondary roles in convective triggering</w:t>
      </w:r>
    </w:p>
    <w:p w:rsidR="00000000" w:rsidDel="00000000" w:rsidP="00000000" w:rsidRDefault="00000000" w:rsidRPr="00000000" w14:paraId="000002DD">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Partial Dependence Plots (PDP) for Major Features</w:t>
      </w:r>
      <w:r w:rsidDel="00000000" w:rsidR="00000000" w:rsidRPr="00000000">
        <w:rPr>
          <w:rFonts w:ascii="Times New Roman" w:cs="Times New Roman" w:eastAsia="Times New Roman" w:hAnsi="Times New Roman"/>
          <w:sz w:val="24"/>
          <w:szCs w:val="24"/>
        </w:rPr>
        <w:drawing>
          <wp:inline distB="114300" distT="114300" distL="114300" distR="114300">
            <wp:extent cx="4348163" cy="35814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348163"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Individual Conditional Expectation (ICE) Visualizations</w:t>
      </w:r>
    </w:p>
    <w:p w:rsidR="00000000" w:rsidDel="00000000" w:rsidP="00000000" w:rsidRDefault="00000000" w:rsidRPr="00000000" w14:paraId="000002D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548188" cy="32385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48188"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9cvltjlzaip7" w:id="40"/>
      <w:bookmarkEnd w:id="40"/>
      <w:r w:rsidDel="00000000" w:rsidR="00000000" w:rsidRPr="00000000">
        <w:rPr>
          <w:rFonts w:ascii="Times New Roman" w:cs="Times New Roman" w:eastAsia="Times New Roman" w:hAnsi="Times New Roman"/>
          <w:b w:val="1"/>
          <w:bCs w:val="1"/>
          <w:color w:val="000000"/>
          <w:sz w:val="24"/>
          <w:szCs w:val="24"/>
          <w:rtl w:val="0"/>
        </w:rPr>
        <w:t xml:space="preserve">Individual Conditional Expectation (ICE) Analysis</w:t>
      </w:r>
    </w:p>
    <w:p w:rsidR="00000000" w:rsidDel="00000000" w:rsidP="00000000" w:rsidRDefault="00000000" w:rsidRPr="00000000" w14:paraId="000002E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analysis confirmed that feature responses are indeed heterogeneous across individual samples, especially for dewpoint depression and WS10M, with the model capturing a fine degree of detail in local atmospheric conditions. In contrast to averaged PDP curves, ICE plots demonstrate large variation in the features' effects within different atmospheric regimes, which implies that XGBoost does capture context-dependent rainfall mechanisms.</w:t>
      </w:r>
    </w:p>
    <w:p w:rsidR="00000000" w:rsidDel="00000000" w:rsidP="00000000" w:rsidRDefault="00000000" w:rsidRPr="00000000" w14:paraId="000002E3">
      <w:pPr>
        <w:pStyle w:val="Heading2"/>
        <w:keepNext w:val="0"/>
        <w:keepLines w:val="0"/>
        <w:spacing w:after="80" w:before="360" w:line="276" w:lineRule="auto"/>
        <w:jc w:val="left"/>
        <w:rPr/>
      </w:pPr>
      <w:bookmarkStart w:colFirst="0" w:colLast="0" w:name="_6wnkkga8fpoh" w:id="41"/>
      <w:bookmarkEnd w:id="41"/>
      <w:r w:rsidDel="00000000" w:rsidR="00000000" w:rsidRPr="00000000">
        <w:rPr>
          <w:rtl w:val="0"/>
        </w:rPr>
        <w:t xml:space="preserve">Interaction Analysis: SHAP and Custom Feature Interactions</w:t>
      </w:r>
    </w:p>
    <w:p w:rsidR="00000000" w:rsidDel="00000000" w:rsidP="00000000" w:rsidRDefault="00000000" w:rsidRPr="00000000" w14:paraId="000002E4">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wd8ndq8fpiu4" w:id="42"/>
      <w:bookmarkEnd w:id="42"/>
      <w:r w:rsidDel="00000000" w:rsidR="00000000" w:rsidRPr="00000000">
        <w:rPr>
          <w:rFonts w:ascii="Times New Roman" w:cs="Times New Roman" w:eastAsia="Times New Roman" w:hAnsi="Times New Roman"/>
          <w:b w:val="1"/>
          <w:bCs w:val="1"/>
          <w:color w:val="000000"/>
          <w:sz w:val="24"/>
          <w:szCs w:val="24"/>
          <w:rtl w:val="0"/>
        </w:rPr>
        <w:t xml:space="preserve">SHAP Interaction Heatmap</w:t>
      </w:r>
    </w:p>
    <w:p w:rsidR="00000000" w:rsidDel="00000000" w:rsidP="00000000" w:rsidRDefault="00000000" w:rsidRPr="00000000" w14:paraId="000002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 interaction heatmap (Fig. 6) quantified pairwise dependencies among dominant features. The strongest nonlinear synergy occurred between:</w:t>
      </w:r>
    </w:p>
    <w:p w:rsidR="00000000" w:rsidDel="00000000" w:rsidP="00000000" w:rsidRDefault="00000000" w:rsidRPr="00000000" w14:paraId="000002E6">
      <w:pPr>
        <w:numPr>
          <w:ilvl w:val="0"/>
          <w:numId w:val="20"/>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 × temp_rh_interaction (0.45)</w:t>
      </w:r>
      <w:r w:rsidDel="00000000" w:rsidR="00000000" w:rsidRPr="00000000">
        <w:rPr>
          <w:rFonts w:ascii="Times New Roman" w:cs="Times New Roman" w:eastAsia="Times New Roman" w:hAnsi="Times New Roman"/>
          <w:sz w:val="24"/>
          <w:szCs w:val="24"/>
          <w:rtl w:val="0"/>
        </w:rPr>
        <w:t xml:space="preserve"> — Indicating that antecedent rainfall combined with humidity–temperature coupling significantly influences rainfall onset</w:t>
      </w:r>
    </w:p>
    <w:p w:rsidR="00000000" w:rsidDel="00000000" w:rsidP="00000000" w:rsidRDefault="00000000" w:rsidRPr="00000000" w14:paraId="000002E7">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 × RH2M</w:t>
      </w:r>
      <w:r w:rsidDel="00000000" w:rsidR="00000000" w:rsidRPr="00000000">
        <w:rPr>
          <w:rFonts w:ascii="Times New Roman" w:cs="Times New Roman" w:eastAsia="Times New Roman" w:hAnsi="Times New Roman"/>
          <w:sz w:val="24"/>
          <w:szCs w:val="24"/>
          <w:rtl w:val="0"/>
        </w:rPr>
        <w:t xml:space="preserve"> — Secondary interaction emphasizing moisture persistence effects</w:t>
      </w:r>
    </w:p>
    <w:p w:rsidR="00000000" w:rsidDel="00000000" w:rsidP="00000000" w:rsidRDefault="00000000" w:rsidRPr="00000000" w14:paraId="000002E8">
      <w:pPr>
        <w:numPr>
          <w:ilvl w:val="0"/>
          <w:numId w:val="20"/>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ALLSKY_SFC_SW_DWN × vpd</w:t>
      </w:r>
      <w:r w:rsidDel="00000000" w:rsidR="00000000" w:rsidRPr="00000000">
        <w:rPr>
          <w:rFonts w:ascii="Times New Roman" w:cs="Times New Roman" w:eastAsia="Times New Roman" w:hAnsi="Times New Roman"/>
          <w:sz w:val="24"/>
          <w:szCs w:val="24"/>
          <w:rtl w:val="0"/>
        </w:rPr>
        <w:t xml:space="preserve"> — Underscoring moisture–radiation dynamics governing precipitation likelihood</w:t>
      </w:r>
    </w:p>
    <w:p w:rsidR="00000000" w:rsidDel="00000000" w:rsidP="00000000" w:rsidRDefault="00000000" w:rsidRPr="00000000" w14:paraId="000002E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interactions reveal that </w:t>
      </w:r>
      <w:r w:rsidDel="00000000" w:rsidR="00000000" w:rsidRPr="00000000">
        <w:rPr>
          <w:rFonts w:ascii="Times New Roman" w:cs="Times New Roman" w:eastAsia="Times New Roman" w:hAnsi="Times New Roman"/>
          <w:b w:val="1"/>
          <w:bCs w:val="1"/>
          <w:sz w:val="24"/>
          <w:szCs w:val="24"/>
          <w:rtl w:val="0"/>
        </w:rPr>
        <w:t xml:space="preserve">rainfall prediction arises from joint effects</w:t>
      </w:r>
      <w:r w:rsidDel="00000000" w:rsidR="00000000" w:rsidRPr="00000000">
        <w:rPr>
          <w:rFonts w:ascii="Times New Roman" w:cs="Times New Roman" w:eastAsia="Times New Roman" w:hAnsi="Times New Roman"/>
          <w:sz w:val="24"/>
          <w:szCs w:val="24"/>
          <w:rtl w:val="0"/>
        </w:rPr>
        <w:t xml:space="preserve"> rather than isolated predictors. For instance, previous rainfall alone is insufficient; its impact depends critically on current humidity-temperature coupling.</w:t>
      </w:r>
    </w:p>
    <w:p w:rsidR="00000000" w:rsidDel="00000000" w:rsidP="00000000" w:rsidRDefault="00000000" w:rsidRPr="00000000" w14:paraId="000002EA">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s1oh3wg0q85p" w:id="43"/>
      <w:bookmarkEnd w:id="43"/>
      <w:r w:rsidDel="00000000" w:rsidR="00000000" w:rsidRPr="00000000">
        <w:rPr>
          <w:rtl w:val="0"/>
        </w:rPr>
      </w:r>
    </w:p>
    <w:p w:rsidR="00000000" w:rsidDel="00000000" w:rsidP="00000000" w:rsidRDefault="00000000" w:rsidRPr="00000000" w14:paraId="000002EB">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azzngiiypdg4" w:id="44"/>
      <w:bookmarkEnd w:id="44"/>
      <w:r w:rsidDel="00000000" w:rsidR="00000000" w:rsidRPr="00000000">
        <w:rPr>
          <w:rtl w:val="0"/>
        </w:rPr>
      </w:r>
    </w:p>
    <w:p w:rsidR="00000000" w:rsidDel="00000000" w:rsidP="00000000" w:rsidRDefault="00000000" w:rsidRPr="00000000" w14:paraId="000002EC">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1duuj4avurc" w:id="45"/>
      <w:bookmarkEnd w:id="45"/>
      <w:r w:rsidDel="00000000" w:rsidR="00000000" w:rsidRPr="00000000">
        <w:rPr>
          <w:rtl w:val="0"/>
        </w:rPr>
      </w:r>
    </w:p>
    <w:p w:rsidR="00000000" w:rsidDel="00000000" w:rsidP="00000000" w:rsidRDefault="00000000" w:rsidRPr="00000000" w14:paraId="000002ED">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wmj2hmeryhw" w:id="46"/>
      <w:bookmarkEnd w:id="46"/>
      <w:r w:rsidDel="00000000" w:rsidR="00000000" w:rsidRPr="00000000">
        <w:rPr>
          <w:rtl w:val="0"/>
        </w:rPr>
      </w:r>
    </w:p>
    <w:p w:rsidR="00000000" w:rsidDel="00000000" w:rsidP="00000000" w:rsidRDefault="00000000" w:rsidRPr="00000000" w14:paraId="000002EE">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en8lhdqckjtz" w:id="47"/>
      <w:bookmarkEnd w:id="47"/>
      <w:r w:rsidDel="00000000" w:rsidR="00000000" w:rsidRPr="00000000">
        <w:rPr>
          <w:rtl w:val="0"/>
        </w:rPr>
      </w:r>
    </w:p>
    <w:p w:rsidR="00000000" w:rsidDel="00000000" w:rsidP="00000000" w:rsidRDefault="00000000" w:rsidRPr="00000000" w14:paraId="000002EF">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kx8c7nr1emzx" w:id="48"/>
      <w:bookmarkEnd w:id="48"/>
      <w:r w:rsidDel="00000000" w:rsidR="00000000" w:rsidRPr="00000000">
        <w:rPr>
          <w:rtl w:val="0"/>
        </w:rPr>
      </w:r>
    </w:p>
    <w:p w:rsidR="00000000" w:rsidDel="00000000" w:rsidP="00000000" w:rsidRDefault="00000000" w:rsidRPr="00000000" w14:paraId="000002F0">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hrp1okjqry1i" w:id="49"/>
      <w:bookmarkEnd w:id="49"/>
      <w:r w:rsidDel="00000000" w:rsidR="00000000" w:rsidRPr="00000000">
        <w:rPr>
          <w:rtl w:val="0"/>
        </w:rPr>
      </w:r>
    </w:p>
    <w:p w:rsidR="00000000" w:rsidDel="00000000" w:rsidP="00000000" w:rsidRDefault="00000000" w:rsidRPr="00000000" w14:paraId="000002F1">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u9fo6qbtsrjs" w:id="50"/>
      <w:bookmarkEnd w:id="50"/>
      <w:r w:rsidDel="00000000" w:rsidR="00000000" w:rsidRPr="00000000">
        <w:rPr>
          <w:rFonts w:ascii="Times New Roman" w:cs="Times New Roman" w:eastAsia="Times New Roman" w:hAnsi="Times New Roman"/>
          <w:color w:val="000000"/>
          <w:sz w:val="24"/>
          <w:szCs w:val="24"/>
          <w:rtl w:val="0"/>
        </w:rPr>
        <w:t xml:space="preserve">fig.5.Custom Feature Interaction Matrix</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6700" cy="3209925"/>
            <wp:effectExtent b="0" l="0" r="0" t="0"/>
            <wp:docPr id="6" name="image9.png"/>
            <a:graphic>
              <a:graphicData uri="http://schemas.openxmlformats.org/drawingml/2006/picture">
                <pic:pic>
                  <pic:nvPicPr>
                    <pic:cNvPr id="0" name="image9.png"/>
                    <pic:cNvPicPr preferRelativeResize="0"/>
                  </pic:nvPicPr>
                  <pic:blipFill>
                    <a:blip r:embed="rId14"/>
                    <a:srcRect b="0" l="0" r="0" t="1749"/>
                    <a:stretch>
                      <a:fillRect/>
                    </a:stretch>
                  </pic:blipFill>
                  <pic:spPr>
                    <a:xfrm>
                      <a:off x="0" y="0"/>
                      <a:ext cx="40767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Complementary custom interaction analysis (Fig. 7) identified physically consistent relationships such as:</w:t>
      </w:r>
    </w:p>
    <w:p w:rsidR="00000000" w:rsidDel="00000000" w:rsidP="00000000" w:rsidRDefault="00000000" w:rsidRPr="00000000" w14:paraId="000002F4">
      <w:pPr>
        <w:numPr>
          <w:ilvl w:val="0"/>
          <w:numId w:val="3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psc_drop × wind_chill</w:t>
      </w:r>
      <w:r w:rsidDel="00000000" w:rsidR="00000000" w:rsidRPr="00000000">
        <w:rPr>
          <w:rFonts w:ascii="Times New Roman" w:cs="Times New Roman" w:eastAsia="Times New Roman" w:hAnsi="Times New Roman"/>
          <w:sz w:val="24"/>
          <w:szCs w:val="24"/>
          <w:rtl w:val="0"/>
        </w:rPr>
        <w:t xml:space="preserve"> — Reflecting pressure-driven cold fronts</w:t>
      </w:r>
    </w:p>
    <w:p w:rsidR="00000000" w:rsidDel="00000000" w:rsidP="00000000" w:rsidRDefault="00000000" w:rsidRPr="00000000" w14:paraId="000002F5">
      <w:pPr>
        <w:numPr>
          <w:ilvl w:val="0"/>
          <w:numId w:val="3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vpd × psc_drop</w:t>
      </w:r>
      <w:r w:rsidDel="00000000" w:rsidR="00000000" w:rsidRPr="00000000">
        <w:rPr>
          <w:rFonts w:ascii="Times New Roman" w:cs="Times New Roman" w:eastAsia="Times New Roman" w:hAnsi="Times New Roman"/>
          <w:sz w:val="24"/>
          <w:szCs w:val="24"/>
          <w:rtl w:val="0"/>
        </w:rPr>
        <w:t xml:space="preserve"> — Vapor pressure and pressure gradient coupling</w:t>
      </w:r>
    </w:p>
    <w:p w:rsidR="00000000" w:rsidDel="00000000" w:rsidP="00000000" w:rsidRDefault="00000000" w:rsidRPr="00000000" w14:paraId="000002F6">
      <w:pPr>
        <w:numPr>
          <w:ilvl w:val="0"/>
          <w:numId w:val="37"/>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vpd × wind_chill</w:t>
      </w:r>
      <w:r w:rsidDel="00000000" w:rsidR="00000000" w:rsidRPr="00000000">
        <w:rPr>
          <w:rFonts w:ascii="Times New Roman" w:cs="Times New Roman" w:eastAsia="Times New Roman" w:hAnsi="Times New Roman"/>
          <w:sz w:val="24"/>
          <w:szCs w:val="24"/>
          <w:rtl w:val="0"/>
        </w:rPr>
        <w:t xml:space="preserve"> — Thermodynamic and wind-driven feedback loops</w:t>
      </w:r>
    </w:p>
    <w:p w:rsidR="00000000" w:rsidDel="00000000" w:rsidP="00000000" w:rsidRDefault="00000000" w:rsidRPr="00000000" w14:paraId="000002F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reflect thermodynamic and wind-driven feedback loops in the monsoon context of Chennai, further reinforcing that rainfall prediction in the XGBoost model arises from joint effects of prior precipitation, humidity, radiation, and thermal gradients rather than isolated predictors.</w:t>
      </w:r>
    </w:p>
    <w:p w:rsidR="00000000" w:rsidDel="00000000" w:rsidP="00000000" w:rsidRDefault="00000000" w:rsidRPr="00000000" w14:paraId="000002F8">
      <w:pPr>
        <w:pStyle w:val="Heading2"/>
        <w:keepNext w:val="0"/>
        <w:keepLines w:val="0"/>
        <w:spacing w:after="80" w:before="360" w:line="276" w:lineRule="auto"/>
        <w:jc w:val="left"/>
        <w:rPr/>
      </w:pPr>
      <w:bookmarkStart w:colFirst="0" w:colLast="0" w:name="_8wh4ici73phc" w:id="51"/>
      <w:bookmarkEnd w:id="51"/>
      <w:r w:rsidDel="00000000" w:rsidR="00000000" w:rsidRPr="00000000">
        <w:rPr>
          <w:rtl w:val="0"/>
        </w:rPr>
        <w:t xml:space="preserve">Integrated Interpretation</w:t>
      </w:r>
    </w:p>
    <w:p w:rsidR="00000000" w:rsidDel="00000000" w:rsidP="00000000" w:rsidRDefault="00000000" w:rsidRPr="00000000" w14:paraId="000002F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local and global analyses, XGBoost consistently captured physically interpretable rainfall dynamics:</w:t>
      </w:r>
    </w:p>
    <w:p w:rsidR="00000000" w:rsidDel="00000000" w:rsidP="00000000" w:rsidRDefault="00000000" w:rsidRPr="00000000" w14:paraId="000002FA">
      <w:pPr>
        <w:numPr>
          <w:ilvl w:val="0"/>
          <w:numId w:val="30"/>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Moisture indicators</w:t>
      </w:r>
      <w:r w:rsidDel="00000000" w:rsidR="00000000" w:rsidRPr="00000000">
        <w:rPr>
          <w:rFonts w:ascii="Times New Roman" w:cs="Times New Roman" w:eastAsia="Times New Roman" w:hAnsi="Times New Roman"/>
          <w:sz w:val="24"/>
          <w:szCs w:val="24"/>
          <w:rtl w:val="0"/>
        </w:rPr>
        <w:t xml:space="preserve"> (RH2M, vpd, RHU_M) act as positive drivers, increasing rainfall probability with higher atmospheric moisture content</w:t>
      </w:r>
    </w:p>
    <w:p w:rsidR="00000000" w:rsidDel="00000000" w:rsidP="00000000" w:rsidRDefault="00000000" w:rsidRPr="00000000" w14:paraId="000002FB">
      <w:pPr>
        <w:numPr>
          <w:ilvl w:val="0"/>
          <w:numId w:val="3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Solar radiation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dewpoint depression</w:t>
      </w:r>
      <w:r w:rsidDel="00000000" w:rsidR="00000000" w:rsidRPr="00000000">
        <w:rPr>
          <w:rFonts w:ascii="Times New Roman" w:cs="Times New Roman" w:eastAsia="Times New Roman" w:hAnsi="Times New Roman"/>
          <w:sz w:val="24"/>
          <w:szCs w:val="24"/>
          <w:rtl w:val="0"/>
        </w:rPr>
        <w:t xml:space="preserve"> serve as negative suppressors, indicating stable, clear-sky conditions unfavorable for precipitation</w:t>
      </w:r>
    </w:p>
    <w:p w:rsidR="00000000" w:rsidDel="00000000" w:rsidP="00000000" w:rsidRDefault="00000000" w:rsidRPr="00000000" w14:paraId="000002FC">
      <w:pPr>
        <w:numPr>
          <w:ilvl w:val="0"/>
          <w:numId w:val="3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lags</w:t>
      </w:r>
      <w:r w:rsidDel="00000000" w:rsidR="00000000" w:rsidRPr="00000000">
        <w:rPr>
          <w:rFonts w:ascii="Times New Roman" w:cs="Times New Roman" w:eastAsia="Times New Roman" w:hAnsi="Times New Roman"/>
          <w:sz w:val="24"/>
          <w:szCs w:val="24"/>
          <w:rtl w:val="0"/>
        </w:rPr>
        <w:t xml:space="preserve"> (rain_lag1) govern rainfall memory and onset timing through soil moisture and atmospheric preconditioning</w:t>
      </w:r>
    </w:p>
    <w:p w:rsidR="00000000" w:rsidDel="00000000" w:rsidP="00000000" w:rsidRDefault="00000000" w:rsidRPr="00000000" w14:paraId="000002FD">
      <w:pPr>
        <w:numPr>
          <w:ilvl w:val="0"/>
          <w:numId w:val="30"/>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interactions</w:t>
      </w:r>
      <w:r w:rsidDel="00000000" w:rsidR="00000000" w:rsidRPr="00000000">
        <w:rPr>
          <w:rFonts w:ascii="Times New Roman" w:cs="Times New Roman" w:eastAsia="Times New Roman" w:hAnsi="Times New Roman"/>
          <w:sz w:val="24"/>
          <w:szCs w:val="24"/>
          <w:rtl w:val="0"/>
        </w:rPr>
        <w:t xml:space="preserve"> reflect coupled atmospheric feedbacks between humidity, temperature, and radiation that drive convective processes</w:t>
      </w:r>
    </w:p>
    <w:p w:rsidR="00000000" w:rsidDel="00000000" w:rsidP="00000000" w:rsidRDefault="00000000" w:rsidRPr="00000000" w14:paraId="000002F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congruence of these findings across SHAP, LIME, PDP, ICE, and interaction analyses underlines the fact that the model not only captures statistical patterns but also learns meteorologically consistent relationships. Thus, this work provides an interpretable, transparent, and operationally dependable XGBoost model for rainfall prediction and early-warning systems in Chennai.</w:t>
      </w:r>
    </w:p>
    <w:p w:rsidR="00000000" w:rsidDel="00000000" w:rsidP="00000000" w:rsidRDefault="00000000" w:rsidRPr="00000000" w14:paraId="000002FF">
      <w:pPr>
        <w:pStyle w:val="Heading2"/>
        <w:keepNext w:val="0"/>
        <w:keepLines w:val="0"/>
        <w:spacing w:after="80" w:before="360" w:line="276" w:lineRule="auto"/>
        <w:jc w:val="left"/>
        <w:rPr/>
      </w:pPr>
      <w:bookmarkStart w:colFirst="0" w:colLast="0" w:name="_opypyahvo9fk" w:id="52"/>
      <w:bookmarkEnd w:id="52"/>
      <w:r w:rsidDel="00000000" w:rsidR="00000000" w:rsidRPr="00000000">
        <w:rPr>
          <w:rtl w:val="0"/>
        </w:rPr>
        <w:t xml:space="preserve">Discussion on Model Behavior</w:t>
      </w:r>
    </w:p>
    <w:p w:rsidR="00000000" w:rsidDel="00000000" w:rsidP="00000000" w:rsidRDefault="00000000" w:rsidRPr="00000000" w14:paraId="0000030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model showed a great balance between accuracy, interpretability, and computational efficiency. Unlike deep neural architectures, it requires neither additional sequential dependencies nor GPU acceleration but provides reliable accuracy in the tasks of rainfall prediction.</w:t>
      </w:r>
    </w:p>
    <w:p w:rsidR="00000000" w:rsidDel="00000000" w:rsidP="00000000" w:rsidRDefault="00000000" w:rsidRPr="00000000" w14:paraId="0000030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302">
      <w:pPr>
        <w:numPr>
          <w:ilvl w:val="0"/>
          <w:numId w:val="32"/>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scalable for large meteorological datasets</w:t>
      </w:r>
    </w:p>
    <w:p w:rsidR="00000000" w:rsidDel="00000000" w:rsidP="00000000" w:rsidRDefault="00000000" w:rsidRPr="00000000" w14:paraId="00000303">
      <w:pPr>
        <w:numPr>
          <w:ilvl w:val="0"/>
          <w:numId w:val="3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multicollinearity and non-linear interactions by default through tree-based splits</w:t>
      </w:r>
    </w:p>
    <w:p w:rsidR="00000000" w:rsidDel="00000000" w:rsidP="00000000" w:rsidRDefault="00000000" w:rsidRPr="00000000" w14:paraId="00000304">
      <w:pPr>
        <w:numPr>
          <w:ilvl w:val="0"/>
          <w:numId w:val="3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explainable feature contributions using SHAP, LIME, and permutation analysis</w:t>
      </w:r>
    </w:p>
    <w:p w:rsidR="00000000" w:rsidDel="00000000" w:rsidP="00000000" w:rsidRDefault="00000000" w:rsidRPr="00000000" w14:paraId="00000305">
      <w:pPr>
        <w:numPr>
          <w:ilvl w:val="0"/>
          <w:numId w:val="3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well under variations in climatic patterns, with feature importance is stable across extreme and normal rainfall regimes.</w:t>
      </w:r>
    </w:p>
    <w:p w:rsidR="00000000" w:rsidDel="00000000" w:rsidP="00000000" w:rsidRDefault="00000000" w:rsidRPr="00000000" w14:paraId="00000306">
      <w:pPr>
        <w:numPr>
          <w:ilvl w:val="0"/>
          <w:numId w:val="32"/>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complex feature interactions that reflect physical atmospheric processes</w:t>
      </w:r>
    </w:p>
    <w:p w:rsidR="00000000" w:rsidDel="00000000" w:rsidP="00000000" w:rsidRDefault="00000000" w:rsidRPr="00000000" w14:paraId="0000030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308">
      <w:pPr>
        <w:numPr>
          <w:ilvl w:val="0"/>
          <w:numId w:val="43"/>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ability to capture long-range temporal dependencies relative to Bi-LSTM, since tree-based models lack recurrent memory mechanisms</w:t>
      </w:r>
    </w:p>
    <w:p w:rsidR="00000000" w:rsidDel="00000000" w:rsidP="00000000" w:rsidRDefault="00000000" w:rsidRPr="00000000" w14:paraId="00000309">
      <w:pPr>
        <w:numPr>
          <w:ilvl w:val="0"/>
          <w:numId w:val="4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onal depth, real stories, and experiences. Humanize AI Tool enhances content engagement by adding a personal touch.</w:t>
      </w:r>
    </w:p>
    <w:p w:rsidR="00000000" w:rsidDel="00000000" w:rsidP="00000000" w:rsidRDefault="00000000" w:rsidRPr="00000000" w14:paraId="0000030A">
      <w:pPr>
        <w:numPr>
          <w:ilvl w:val="0"/>
          <w:numId w:val="43"/>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3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w:t>
      </w:r>
    </w:p>
    <w:p w:rsidR="00000000" w:rsidDel="00000000" w:rsidP="00000000" w:rsidRDefault="00000000" w:rsidRPr="00000000" w14:paraId="0000030C">
      <w:pPr>
        <w:pStyle w:val="Heading2"/>
        <w:keepNext w:val="0"/>
        <w:keepLines w:val="0"/>
        <w:spacing w:after="80" w:before="360" w:line="276" w:lineRule="auto"/>
        <w:jc w:val="left"/>
        <w:rPr/>
      </w:pPr>
      <w:bookmarkStart w:colFirst="0" w:colLast="0" w:name="_u3b9xhjpfymp" w:id="53"/>
      <w:bookmarkEnd w:id="53"/>
      <w:r w:rsidDel="00000000" w:rsidR="00000000" w:rsidRPr="00000000">
        <w:rPr>
          <w:rtl w:val="0"/>
        </w:rPr>
      </w:r>
    </w:p>
    <w:p w:rsidR="00000000" w:rsidDel="00000000" w:rsidP="00000000" w:rsidRDefault="00000000" w:rsidRPr="00000000" w14:paraId="0000030D">
      <w:pPr>
        <w:pStyle w:val="Heading2"/>
        <w:keepNext w:val="0"/>
        <w:keepLines w:val="0"/>
        <w:spacing w:after="80" w:before="360" w:line="276" w:lineRule="auto"/>
        <w:jc w:val="left"/>
        <w:rPr/>
      </w:pPr>
      <w:bookmarkStart w:colFirst="0" w:colLast="0" w:name="_2mg33yd0rcbn" w:id="54"/>
      <w:bookmarkEnd w:id="54"/>
      <w:r w:rsidDel="00000000" w:rsidR="00000000" w:rsidRPr="00000000">
        <w:rPr>
          <w:rtl w:val="0"/>
        </w:rPr>
        <w:t xml:space="preserve">Conclusion</w:t>
      </w:r>
    </w:p>
    <w:p w:rsidR="00000000" w:rsidDel="00000000" w:rsidP="00000000" w:rsidRDefault="00000000" w:rsidRPr="00000000" w14:paraId="000003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Cultural Sensitivity Respecting cultural nuances is essential for content relatability, which AI alone cannot achieve.</w:t>
      </w:r>
    </w:p>
    <w:p w:rsidR="00000000" w:rsidDel="00000000" w:rsidP="00000000" w:rsidRDefault="00000000" w:rsidRPr="00000000" w14:paraId="0000030F">
      <w:pPr>
        <w:spacing w:after="240" w:before="240" w:line="276" w:lineRule="auto"/>
        <w:rPr>
          <w:sz w:val="28"/>
          <w:szCs w:val="28"/>
        </w:rPr>
      </w:pPr>
      <w:r w:rsidDel="00000000" w:rsidR="00000000" w:rsidRPr="00000000">
        <w:rPr>
          <w:rFonts w:ascii="Times New Roman" w:cs="Times New Roman" w:eastAsia="Times New Roman" w:hAnsi="Times New Roman"/>
          <w:sz w:val="24"/>
          <w:szCs w:val="24"/>
          <w:rtl w:val="0"/>
        </w:rPr>
        <w:t>nt</w:t>
      </w:r>
      <w:r w:rsidDel="00000000" w:rsidR="00000000" w:rsidRPr="00000000">
        <w:rPr>
          <w:rtl w:val="0"/>
        </w:rPr>
      </w:r>
    </w:p>
    <w:p w:rsidR="00000000" w:rsidDel="00000000" w:rsidP="00000000" w:rsidRDefault="00000000" w:rsidRPr="00000000" w14:paraId="00000310">
      <w:pPr>
        <w:pStyle w:val="Heading2"/>
        <w:keepNext w:val="0"/>
        <w:keepLines w:val="0"/>
        <w:spacing w:after="80" w:before="360" w:line="276" w:lineRule="auto"/>
        <w:jc w:val="left"/>
        <w:rPr>
          <w:sz w:val="28"/>
          <w:szCs w:val="28"/>
        </w:rPr>
      </w:pPr>
      <w:bookmarkStart w:colFirst="0" w:colLast="0" w:name="_qxgc0z6pi1q2" w:id="55"/>
      <w:bookmarkEnd w:id="55"/>
      <w:r w:rsidDel="00000000" w:rsidR="00000000" w:rsidRPr="00000000">
        <w:rPr>
          <w:sz w:val="28"/>
          <w:szCs w:val="28"/>
          <w:rtl w:val="0"/>
        </w:rPr>
        <w:t xml:space="preserve">4.3 SVR RESULTS AND INTERPRETABILITY ANALYSIS</w:t>
      </w:r>
    </w:p>
    <w:p w:rsidR="00000000" w:rsidDel="00000000" w:rsidP="00000000" w:rsidRDefault="00000000" w:rsidRPr="00000000" w14:paraId="000003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 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3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nhances content engagement by adding a personal touch.</w:t>
      </w:r>
    </w:p>
    <w:p w:rsidR="00000000" w:rsidDel="00000000" w:rsidP="00000000" w:rsidRDefault="00000000" w:rsidRPr="00000000" w14:paraId="00000313">
      <w:pPr>
        <w:spacing w:after="240" w:before="240" w:line="276" w:lineRule="auto"/>
        <w:rPr>
          <w:sz w:val="34"/>
          <w:szCs w:val="34"/>
        </w:rPr>
      </w:pPr>
      <w:r w:rsidDel="00000000" w:rsidR="00000000" w:rsidRPr="00000000">
        <w:rPr>
          <w:rFonts w:ascii="Times New Roman" w:cs="Times New Roman" w:eastAsia="Times New Roman" w:hAnsi="Times New Roman"/>
          <w:sz w:val="24"/>
          <w:szCs w:val="24"/>
          <w:rtl w:val="0"/>
        </w:rPr>
        <w:t>Addressing AI Imperfections</w:t>
      </w:r>
      <w:r w:rsidDel="00000000" w:rsidR="00000000" w:rsidRPr="00000000">
        <w:rPr>
          <w:rtl w:val="0"/>
        </w:rPr>
      </w:r>
    </w:p>
    <w:p w:rsidR="00000000" w:rsidDel="00000000" w:rsidP="00000000" w:rsidRDefault="00000000" w:rsidRPr="00000000" w14:paraId="00000314">
      <w:pPr>
        <w:pStyle w:val="Heading2"/>
        <w:keepNext w:val="0"/>
        <w:keepLines w:val="0"/>
        <w:spacing w:after="80" w:before="360" w:line="276" w:lineRule="auto"/>
        <w:jc w:val="left"/>
        <w:rPr>
          <w:sz w:val="34"/>
          <w:szCs w:val="34"/>
        </w:rPr>
      </w:pPr>
      <w:bookmarkStart w:colFirst="0" w:colLast="0" w:name="_vxswlfvf93cz" w:id="56"/>
      <w:bookmarkEnd w:id="56"/>
      <w:r w:rsidDel="00000000" w:rsidR="00000000" w:rsidRPr="00000000">
        <w:rPr>
          <w:rtl w:val="0"/>
        </w:rPr>
      </w:r>
    </w:p>
    <w:p w:rsidR="00000000" w:rsidDel="00000000" w:rsidP="00000000" w:rsidRDefault="00000000" w:rsidRPr="00000000" w14:paraId="00000315">
      <w:pPr>
        <w:pStyle w:val="Heading2"/>
        <w:keepNext w:val="0"/>
        <w:keepLines w:val="0"/>
        <w:spacing w:after="80" w:before="360" w:line="276" w:lineRule="auto"/>
        <w:jc w:val="left"/>
        <w:rPr>
          <w:sz w:val="26"/>
          <w:szCs w:val="26"/>
        </w:rPr>
      </w:pPr>
      <w:bookmarkStart w:colFirst="0" w:colLast="0" w:name="_ee6o8hl8tdvj" w:id="57"/>
      <w:bookmarkEnd w:id="57"/>
      <w:r w:rsidDel="00000000" w:rsidR="00000000" w:rsidRPr="00000000">
        <w:rPr>
          <w:sz w:val="26"/>
          <w:szCs w:val="26"/>
          <w:rtl w:val="0"/>
        </w:rPr>
        <w:t xml:space="preserve">Model Training and Evaluation Metrics</w:t>
      </w:r>
    </w:p>
    <w:p w:rsidR="00000000" w:rsidDel="00000000" w:rsidP="00000000" w:rsidRDefault="00000000" w:rsidRPr="00000000" w14:paraId="000003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31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the notebook's final output were as follows:</w:t>
      </w:r>
    </w:p>
    <w:p w:rsidR="00000000" w:rsidDel="00000000" w:rsidP="00000000" w:rsidRDefault="00000000" w:rsidRPr="00000000" w14:paraId="00000318">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5. Evaluation Metrics Summary for SVR Rainfall Prediction Model</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405750798722"/>
        <w:gridCol w:w="805.111821086262"/>
        <w:gridCol w:w="6353.482428115016"/>
        <w:tblGridChange w:id="0">
          <w:tblGrid>
            <w:gridCol w:w="1481.405750798722"/>
            <w:gridCol w:w="805.111821086262"/>
            <w:gridCol w:w="6353.482428115016"/>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variance explanation; strong generalization on unseen data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(mm/day)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mean error; predictions closely match actual rainfall</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(mm/day)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deviation, confirming stable predictive behavior</w:t>
            </w:r>
          </w:p>
        </w:tc>
      </w:tr>
    </w:tbl>
    <w:p w:rsidR="00000000" w:rsidDel="00000000" w:rsidP="00000000" w:rsidRDefault="00000000" w:rsidRPr="00000000" w14:paraId="000003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clearly indicate that the SVR model achieved strong predictive performance with stable accuracy across both normal and extreme rainfall conditions. The model's smooth regression curve captured continuous rainfall trends effectively. Although slightly less flexible in capturing sharp rainfall spikes compared to Bi-LSTM, SVR effectively modeled smooth, continuous atmospheric dependencies — a characteristic of kernel-based regression that prioritizes generalization over fitting to extreme outliers.</w:t>
      </w:r>
    </w:p>
    <w:p w:rsidR="00000000" w:rsidDel="00000000" w:rsidP="00000000" w:rsidRDefault="00000000" w:rsidRPr="00000000" w14:paraId="00000326">
      <w:pPr>
        <w:pStyle w:val="Heading2"/>
        <w:keepNext w:val="0"/>
        <w:keepLines w:val="0"/>
        <w:spacing w:after="80" w:before="360" w:line="276" w:lineRule="auto"/>
        <w:jc w:val="left"/>
        <w:rPr>
          <w:sz w:val="34"/>
          <w:szCs w:val="34"/>
        </w:rPr>
      </w:pPr>
      <w:bookmarkStart w:colFirst="0" w:colLast="0" w:name="_qh6edoy1pkhi" w:id="58"/>
      <w:bookmarkEnd w:id="58"/>
      <w:r w:rsidDel="00000000" w:rsidR="00000000" w:rsidRPr="00000000">
        <w:rPr>
          <w:sz w:val="34"/>
          <w:szCs w:val="34"/>
          <w:rtl w:val="0"/>
        </w:rPr>
        <w:t xml:space="preserve">Explainability and Feature Importance</w:t>
      </w:r>
    </w:p>
    <w:p w:rsidR="00000000" w:rsidDel="00000000" w:rsidP="00000000" w:rsidRDefault="00000000" w:rsidRPr="00000000" w14:paraId="000003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transparency in the interpretation of the model, Explainable AI methods were applied to the SVR model.</w:t>
      </w:r>
    </w:p>
    <w:p w:rsidR="00000000" w:rsidDel="00000000" w:rsidP="00000000" w:rsidRDefault="00000000" w:rsidRPr="00000000" w14:paraId="00000328">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v3j72qx2czla" w:id="59"/>
      <w:bookmarkEnd w:id="59"/>
      <w:r w:rsidDel="00000000" w:rsidR="00000000" w:rsidRPr="00000000">
        <w:rPr>
          <w:rFonts w:ascii="Times New Roman" w:cs="Times New Roman" w:eastAsia="Times New Roman" w:hAnsi="Times New Roman"/>
          <w:b w:val="1"/>
          <w:bCs w:val="1"/>
          <w:color w:val="000000"/>
          <w:sz w:val="26"/>
          <w:szCs w:val="26"/>
          <w:rtl w:val="0"/>
        </w:rPr>
        <w:t xml:space="preserve">Global Feature Importance - Permutation Analysis</w:t>
      </w:r>
    </w:p>
    <w:p w:rsidR="00000000" w:rsidDel="00000000" w:rsidP="00000000" w:rsidRDefault="00000000" w:rsidRPr="00000000" w14:paraId="000003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interpretability using Permutation Importance identified the most important features: MO (Month), T2M (Temperature at 2 m), RH2M (Relative Humidity at 2 m), YEAR, and DY (Day of Year) (Fig. 8). The dominance of seasonal indicators like MO and YEAR revealed that SVR is sensitive to temporal rainfall cycles. At the same time, T2M and RH2M represented thermal and moisture dynamics relevant to the processes of precipitation. Wind speed and solar radiation (WS10M, ALLSKY_SFC_SW_DWN) had moderate contributions, which again confirmed their roles in atmospheric circulation and surface energy balance.</w:t>
      </w:r>
    </w:p>
    <w:p w:rsidR="00000000" w:rsidDel="00000000" w:rsidP="00000000" w:rsidRDefault="00000000" w:rsidRPr="00000000" w14:paraId="000003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were consistent with the ranking of important variables from the XGBoost model based on correlation and SHAP importance, reinforcing that humidity, temperature, and temporal indicators drive rainfall variability over Chennai jointly. This ranking confirms the physical consistency of the model in concert with meteorological knowledge: Rainfall depends essentially on seasonal indicators, temperature, and humidity dynamics that are crucial for precipitation processes.</w:t>
      </w:r>
    </w:p>
    <w:p w:rsidR="00000000" w:rsidDel="00000000" w:rsidP="00000000" w:rsidRDefault="00000000" w:rsidRPr="00000000" w14:paraId="0000032B">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fgp71wxk0o7" w:id="60"/>
      <w:bookmarkEnd w:id="60"/>
      <w:r w:rsidDel="00000000" w:rsidR="00000000" w:rsidRPr="00000000">
        <w:rPr>
          <w:rFonts w:ascii="Times New Roman" w:cs="Times New Roman" w:eastAsia="Times New Roman" w:hAnsi="Times New Roman"/>
          <w:b w:val="1"/>
          <w:bCs w:val="1"/>
          <w:color w:val="000000"/>
          <w:sz w:val="26"/>
          <w:szCs w:val="26"/>
          <w:rtl w:val="0"/>
        </w:rPr>
        <w:t xml:space="preserve">Local Interpretability - Best and Worst Predictions</w:t>
      </w:r>
    </w:p>
    <w:p w:rsidR="00000000" w:rsidDel="00000000" w:rsidP="00000000" w:rsidRDefault="00000000" w:rsidRPr="00000000" w14:paraId="000003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validate model behavior, two representative samples were analyzed using LIME for local explainability (Figs. 9–10), providing insight into how the model makes decisions at the instance level.</w:t>
      </w:r>
    </w:p>
    <w:p w:rsidR="00000000" w:rsidDel="00000000" w:rsidP="00000000" w:rsidRDefault="00000000" w:rsidRPr="00000000" w14:paraId="0000032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325 — Best Prediction (Dry Case):</w:t>
      </w:r>
    </w:p>
    <w:p w:rsidR="00000000" w:rsidDel="00000000" w:rsidP="00000000" w:rsidRDefault="00000000" w:rsidRPr="00000000" w14:paraId="0000032E">
      <w:pPr>
        <w:numPr>
          <w:ilvl w:val="0"/>
          <w:numId w:val="15"/>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rainfall: 0.000 mm</w:t>
      </w:r>
    </w:p>
    <w:p w:rsidR="00000000" w:rsidDel="00000000" w:rsidP="00000000" w:rsidRDefault="00000000" w:rsidRPr="00000000" w14:paraId="0000032F">
      <w:pPr>
        <w:numPr>
          <w:ilvl w:val="0"/>
          <w:numId w:val="1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-0.003 mm</w:t>
      </w:r>
    </w:p>
    <w:p w:rsidR="00000000" w:rsidDel="00000000" w:rsidP="00000000" w:rsidRDefault="00000000" w:rsidRPr="00000000" w14:paraId="00000330">
      <w:pPr>
        <w:numPr>
          <w:ilvl w:val="0"/>
          <w:numId w:val="15"/>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0.003 mm</w:t>
      </w:r>
    </w:p>
    <w:p w:rsidR="00000000" w:rsidDel="00000000" w:rsidP="00000000" w:rsidRDefault="00000000" w:rsidRPr="00000000" w14:paraId="000003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top five features (MO, RH2M, rain_lag2, ALLSKY_SFC_SW_DWN, and T2MDEW) contributed negatively, collectively suppressing rainfall prediction. This case represents a physically consistent dry pattern characterized by:</w:t>
      </w:r>
    </w:p>
    <w:p w:rsidR="00000000" w:rsidDel="00000000" w:rsidP="00000000" w:rsidRDefault="00000000" w:rsidRPr="00000000" w14:paraId="00000332">
      <w:pPr>
        <w:numPr>
          <w:ilvl w:val="0"/>
          <w:numId w:val="2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humidity and dewpoint temperature</w:t>
      </w:r>
    </w:p>
    <w:p w:rsidR="00000000" w:rsidDel="00000000" w:rsidP="00000000" w:rsidRDefault="00000000" w:rsidRPr="00000000" w14:paraId="00000333">
      <w:pPr>
        <w:numPr>
          <w:ilvl w:val="0"/>
          <w:numId w:val="2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antecedent rainfall</w:t>
      </w:r>
    </w:p>
    <w:p w:rsidR="00000000" w:rsidDel="00000000" w:rsidP="00000000" w:rsidRDefault="00000000" w:rsidRPr="00000000" w14:paraId="00000334">
      <w:pPr>
        <w:numPr>
          <w:ilvl w:val="0"/>
          <w:numId w:val="21"/>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solar radiation</w:t>
      </w:r>
    </w:p>
    <w:p w:rsidR="00000000" w:rsidDel="00000000" w:rsidP="00000000" w:rsidRDefault="00000000" w:rsidRPr="00000000" w14:paraId="000003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correctly identified arid atmospheric conditions and produced an almost perfect prediction, demonstrating SVR's capability to recognize suppressive meteorological configurations.</w:t>
      </w:r>
    </w:p>
    <w:p w:rsidR="00000000" w:rsidDel="00000000" w:rsidP="00000000" w:rsidRDefault="00000000" w:rsidRPr="00000000" w14:paraId="000003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 LIME Explanation — Sample 325 (Best Dry Prediction)</w:t>
      </w:r>
    </w:p>
    <w:p w:rsidR="00000000" w:rsidDel="00000000" w:rsidP="00000000" w:rsidRDefault="00000000" w:rsidRPr="00000000" w14:paraId="000003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3425" cy="2619375"/>
            <wp:effectExtent b="0" l="0" r="0" t="0"/>
            <wp:docPr id="11" name="image1.png"/>
            <a:graphic>
              <a:graphicData uri="http://schemas.openxmlformats.org/drawingml/2006/picture">
                <pic:pic>
                  <pic:nvPicPr>
                    <pic:cNvPr id="0" name="image1.png"/>
                    <pic:cNvPicPr preferRelativeResize="0"/>
                  </pic:nvPicPr>
                  <pic:blipFill>
                    <a:blip r:embed="rId15"/>
                    <a:srcRect b="0" l="0" r="13430" t="0"/>
                    <a:stretch>
                      <a:fillRect/>
                    </a:stretch>
                  </pic:blipFill>
                  <pic:spPr>
                    <a:xfrm>
                      <a:off x="0" y="0"/>
                      <a:ext cx="45434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pStyle w:val="Heading2"/>
        <w:keepNext w:val="0"/>
        <w:keepLines w:val="0"/>
        <w:spacing w:after="80" w:before="360" w:line="276" w:lineRule="auto"/>
        <w:jc w:val="left"/>
        <w:rPr>
          <w:sz w:val="34"/>
          <w:szCs w:val="34"/>
        </w:rPr>
      </w:pPr>
      <w:bookmarkStart w:colFirst="0" w:colLast="0" w:name="_srj2rbmf8tcq" w:id="61"/>
      <w:bookmarkEnd w:id="61"/>
      <w:r w:rsidDel="00000000" w:rsidR="00000000" w:rsidRPr="00000000">
        <w:rPr>
          <w:sz w:val="34"/>
          <w:szCs w:val="34"/>
          <w:rtl w:val="0"/>
        </w:rPr>
        <w:t xml:space="preserve">Dimensionality Reduction and PCA Analysis</w:t>
      </w:r>
    </w:p>
    <w:p w:rsidR="00000000" w:rsidDel="00000000" w:rsidP="00000000" w:rsidRDefault="00000000" w:rsidRPr="00000000" w14:paraId="000003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latent structure of the meteorological feature space, Principal Component Analysis (PCA) was applied prior to SVR modeling, revealing the underlying patterns that govern rainfall variability.</w:t>
      </w:r>
    </w:p>
    <w:p w:rsidR="00000000" w:rsidDel="00000000" w:rsidP="00000000" w:rsidRDefault="00000000" w:rsidRPr="00000000" w14:paraId="0000033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20 principal components captured 96.2% of total variance, confirming efficient dimensionality reduction without significant information loss (Figs. 11–12):</w:t>
      </w:r>
    </w:p>
    <w:p w:rsidR="00000000" w:rsidDel="00000000" w:rsidP="00000000" w:rsidRDefault="00000000" w:rsidRPr="00000000" w14:paraId="0000033C">
      <w:pPr>
        <w:numPr>
          <w:ilvl w:val="0"/>
          <w:numId w:val="2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PC1 (31.2%)</w:t>
      </w:r>
      <w:r w:rsidDel="00000000" w:rsidR="00000000" w:rsidRPr="00000000">
        <w:rPr>
          <w:rFonts w:ascii="Times New Roman" w:cs="Times New Roman" w:eastAsia="Times New Roman" w:hAnsi="Times New Roman"/>
          <w:sz w:val="24"/>
          <w:szCs w:val="24"/>
          <w:rtl w:val="0"/>
        </w:rPr>
        <w:t xml:space="preserve"> emphasized seasonality, lagged rainfall, humidity, and solar radiation — representing dominant climatic cycles that control long-term rainfall patterns</w:t>
      </w:r>
    </w:p>
    <w:p w:rsidR="00000000" w:rsidDel="00000000" w:rsidP="00000000" w:rsidRDefault="00000000" w:rsidRPr="00000000" w14:paraId="0000033D">
      <w:pPr>
        <w:numPr>
          <w:ilvl w:val="0"/>
          <w:numId w:val="2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PC2 (20.8%)</w:t>
      </w:r>
      <w:r w:rsidDel="00000000" w:rsidR="00000000" w:rsidRPr="00000000">
        <w:rPr>
          <w:rFonts w:ascii="Times New Roman" w:cs="Times New Roman" w:eastAsia="Times New Roman" w:hAnsi="Times New Roman"/>
          <w:sz w:val="24"/>
          <w:szCs w:val="24"/>
          <w:rtl w:val="0"/>
        </w:rPr>
        <w:t xml:space="preserve"> captured temporal memory and atmospheric moisture patterns through features such as rain_lag1, T2MDEW, and WS10M — reflecting short-term persistence effects</w:t>
      </w:r>
    </w:p>
    <w:p w:rsidR="00000000" w:rsidDel="00000000" w:rsidP="00000000" w:rsidRDefault="00000000" w:rsidRPr="00000000" w14:paraId="000003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PCA analysis confirms that SVR relies on a compact subspace controlled by seasonal indicators, thermal properties, and humidity-related variables, which agrees with the main predictors identified by the model. This dimensional analysis again supports that SVR learns from physically meaningful atmospheric signals and allows enhancement of model generalization in high-dimensional meteorological datasets through the reduction of dimensionality by eliminating redundant correlations while preserving essential variance.</w:t>
      </w:r>
    </w:p>
    <w:p w:rsidR="00000000" w:rsidDel="00000000" w:rsidP="00000000" w:rsidRDefault="00000000" w:rsidRPr="00000000" w14:paraId="0000033F">
      <w:pPr>
        <w:pStyle w:val="Heading2"/>
        <w:keepNext w:val="0"/>
        <w:keepLines w:val="0"/>
        <w:spacing w:after="80" w:before="360" w:line="276" w:lineRule="auto"/>
        <w:jc w:val="left"/>
        <w:rPr>
          <w:sz w:val="34"/>
          <w:szCs w:val="34"/>
        </w:rPr>
      </w:pPr>
      <w:bookmarkStart w:colFirst="0" w:colLast="0" w:name="_nc39f5gk6bx7" w:id="62"/>
      <w:bookmarkEnd w:id="62"/>
      <w:r w:rsidDel="00000000" w:rsidR="00000000" w:rsidRPr="00000000">
        <w:rPr>
          <w:sz w:val="34"/>
          <w:szCs w:val="34"/>
          <w:rtl w:val="0"/>
        </w:rPr>
        <w:t xml:space="preserve">Model Behavior Analysis</w:t>
      </w:r>
    </w:p>
    <w:p w:rsidR="00000000" w:rsidDel="00000000" w:rsidP="00000000" w:rsidRDefault="00000000" w:rsidRPr="00000000" w14:paraId="0000034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salient behavioral features of the SVR model:</w:t>
      </w:r>
    </w:p>
    <w:p w:rsidR="00000000" w:rsidDel="00000000" w:rsidP="00000000" w:rsidRDefault="00000000" w:rsidRPr="00000000" w14:paraId="0000034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Smooth Regression:</w:t>
      </w:r>
      <w:r w:rsidDel="00000000" w:rsidR="00000000" w:rsidRPr="00000000">
        <w:rPr>
          <w:rFonts w:ascii="Times New Roman" w:cs="Times New Roman" w:eastAsia="Times New Roman" w:hAnsi="Times New Roman"/>
          <w:sz w:val="24"/>
          <w:szCs w:val="24"/>
          <w:rtl w:val="0"/>
        </w:rPr>
        <w:t xml:space="preserve"> The kernel-based approach captured rainfall variation continuously and avoided the abrupt discontinuities associated with decision-tree-based models. Therefore, it produced physically realistic predictions that maintain continuity across different meteorological regimes.</w:t>
      </w:r>
    </w:p>
    <w:p w:rsidR="00000000" w:rsidDel="00000000" w:rsidP="00000000" w:rsidRDefault="00000000" w:rsidRPr="00000000" w14:paraId="000003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thentic Content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4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Humans gravitate towards content with emotional depth, real stories, and experiences. Humanize AI Tool enhances content engagement by adding a personal touch.</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Addressing AI Imperfections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4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Even with AI advancements, human intervention is needed for precision and bias elimination. Our tool ensures content fairness and impartiality. Cultural Sensitivity Respecting cultural nuances is essential for content relatability, which AI alone cannot achieve.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smoothing nature of the kernel resulted in a slight underestimation of the extreme events by the model. This conservative behavior limits peak intensity predictions and, at the same time, ensures that the model will not overfit and remain reliable under normal conditions. This trade-off between stability and sensitivity to extreme events is inherent in kernel-based regression and is one of the well-known limitations of the SVR approach for highly variable phenomena.</w:t>
      </w:r>
    </w:p>
    <w:p w:rsidR="00000000" w:rsidDel="00000000" w:rsidP="00000000" w:rsidRDefault="00000000" w:rsidRPr="00000000" w14:paraId="0000034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Style w:val="Heading2"/>
        <w:keepNext w:val="0"/>
        <w:keepLines w:val="0"/>
        <w:spacing w:after="80" w:before="360" w:line="276" w:lineRule="auto"/>
        <w:jc w:val="left"/>
        <w:rPr>
          <w:sz w:val="26"/>
          <w:szCs w:val="26"/>
        </w:rPr>
      </w:pPr>
      <w:bookmarkStart w:colFirst="0" w:colLast="0" w:name="_obdxvig5oowf" w:id="63"/>
      <w:bookmarkEnd w:id="63"/>
      <w:r w:rsidDel="00000000" w:rsidR="00000000" w:rsidRPr="00000000">
        <w:rPr>
          <w:sz w:val="26"/>
          <w:szCs w:val="26"/>
          <w:rtl w:val="0"/>
        </w:rPr>
        <w:t xml:space="preserve">Table 6. Summary of SVR (RBF Kernel) Model Interpretability</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916932907348"/>
        <w:gridCol w:w="2585.55910543131"/>
        <w:gridCol w:w="3772.5239616613417"/>
        <w:tblGridChange w:id="0">
          <w:tblGrid>
            <w:gridCol w:w="2281.916932907348"/>
            <w:gridCol w:w="2585.55910543131"/>
            <w:gridCol w:w="3772.5239616613417"/>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 T2M, RH2M, YEAR, 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and thermal control of rainfall</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Behavior (Sample 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suppressive influences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dry prediction</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Behavior (Sample 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signals underweighted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Underfitting in extreme events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Insight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PC1–PC2 explain &gt;50%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Seasonality + moisture dominate latent structure</w:t>
            </w:r>
          </w:p>
        </w:tc>
      </w:tr>
    </w:tbl>
    <w:p w:rsidR="00000000" w:rsidDel="00000000" w:rsidP="00000000" w:rsidRDefault="00000000" w:rsidRPr="00000000" w14:paraId="0000035B">
      <w:pPr>
        <w:pStyle w:val="Heading2"/>
        <w:keepNext w:val="0"/>
        <w:keepLines w:val="0"/>
        <w:spacing w:after="80" w:before="360" w:line="276" w:lineRule="auto"/>
        <w:jc w:val="left"/>
        <w:rPr>
          <w:sz w:val="34"/>
          <w:szCs w:val="34"/>
        </w:rPr>
      </w:pPr>
      <w:bookmarkStart w:colFirst="0" w:colLast="0" w:name="_ly8yjn76wtvt" w:id="64"/>
      <w:bookmarkEnd w:id="64"/>
      <w:r w:rsidDel="00000000" w:rsidR="00000000" w:rsidRPr="00000000">
        <w:rPr>
          <w:sz w:val="34"/>
          <w:szCs w:val="34"/>
          <w:rtl w:val="0"/>
        </w:rPr>
        <w:t xml:space="preserve">Conclusion</w:t>
      </w:r>
    </w:p>
    <w:p w:rsidR="00000000" w:rsidDel="00000000" w:rsidP="00000000" w:rsidRDefault="00000000" w:rsidRPr="00000000" w14:paraId="000003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the SVR model performed well in providing stable and interpretable rainfall predictions; it captured smooth meteorological relationships while maintaining physical realism. It yielded a Mean Absolute Error of 0.48 mm, an RMSE of 0.66 mm, and an R² score of 0.6373, providing reliable predictive accuracy for both normal and extreme rainfall conditions.</w:t>
      </w:r>
    </w:p>
    <w:p w:rsidR="00000000" w:rsidDel="00000000" w:rsidP="00000000" w:rsidRDefault="00000000" w:rsidRPr="00000000" w14:paraId="000003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limitations in capturing rainfall extremes indicate that, although SVR is well-suited for forecasting moderate and dry-weather conditions, it is likely to be useful for high-intensity precipitation prediction only when hybridized with nonparametric or sequential models. Nevertheless, the balance of accuracy, efficiency, interpretability, and physical consistency of SVR establishes it as a key component in the multi-model rainfall prediction framework for Chennai. The convergence between global feature importance, local explanations, and PCA-based dimensional analysis demonstrates that the model learns meteorologically meaningful patterns rather than spurious correlations, guaranteeing that a transparent and scientifically credible foundation underlies the operational applications of this approach to rainfall forecasting.</w:t>
      </w:r>
      <w:r w:rsidDel="00000000" w:rsidR="00000000" w:rsidRPr="00000000">
        <w:br w:type="page"/>
      </w:r>
      <w:r w:rsidDel="00000000" w:rsidR="00000000" w:rsidRPr="00000000">
        <w:rPr>
          <w:rtl w:val="0"/>
        </w:rPr>
      </w:r>
    </w:p>
    <w:p w:rsidR="00000000" w:rsidDel="00000000" w:rsidP="00000000" w:rsidRDefault="00000000" w:rsidRPr="00000000" w14:paraId="0000035E">
      <w:pPr>
        <w:spacing w:after="240" w:before="240" w:line="276" w:lineRule="auto"/>
        <w:rPr>
          <w:rFonts w:ascii="Times New Roman" w:cs="Times New Roman" w:eastAsia="Times New Roman" w:hAnsi="Times New Roman"/>
          <w:b w:val="1"/>
          <w:bCs w:val="1"/>
          <w:color w:val="000000"/>
          <w:sz w:val="46"/>
          <w:szCs w:val="46"/>
        </w:rPr>
      </w:pPr>
      <w:r w:rsidDel="00000000" w:rsidR="00000000" w:rsidRPr="00000000">
        <w:rPr>
          <w:rFonts w:ascii="Times New Roman" w:cs="Times New Roman" w:eastAsia="Times New Roman" w:hAnsi="Times New Roman"/>
          <w:b w:val="1"/>
          <w:bCs w:val="1"/>
          <w:sz w:val="28"/>
          <w:szCs w:val="28"/>
          <w:rtl w:val="0"/>
        </w:rPr>
        <w:t xml:space="preserve">4.4BI-LSTM RESULTS AND INTERPRETABILITY ANALYSIS</w:t>
      </w:r>
      <w:r w:rsidDel="00000000" w:rsidR="00000000" w:rsidRPr="00000000">
        <w:rPr>
          <w:rtl w:val="0"/>
        </w:rPr>
      </w:r>
    </w:p>
    <w:p w:rsidR="00000000" w:rsidDel="00000000" w:rsidP="00000000" w:rsidRDefault="00000000" w:rsidRPr="00000000" w14:paraId="000003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most advanced deep learning architecture, the Bidirectional Long Short-Term Memory model, was developed to capture sequential rainfall dependencies through its dual-directional processing. This is implemented in the notebook called rainfall-prediction-bilstm (2).ipynb with the purpose of exploiting temporal patterns in meteorological data not fully considered by previous machine learning approaches.</w:t>
      </w:r>
    </w:p>
    <w:p w:rsidR="00000000" w:rsidDel="00000000" w:rsidP="00000000" w:rsidRDefault="00000000" w:rsidRPr="00000000" w14:paraId="0000036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Relatable and Authentic Content</w:t>
      </w:r>
    </w:p>
    <w:p w:rsidR="00000000" w:rsidDel="00000000" w:rsidP="00000000" w:rsidRDefault="00000000" w:rsidRPr="00000000" w14:paraId="000003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36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pStyle w:val="Heading2"/>
        <w:keepNext w:val="0"/>
        <w:keepLines w:val="0"/>
        <w:spacing w:after="80" w:before="360" w:line="276" w:lineRule="auto"/>
        <w:jc w:val="left"/>
        <w:rPr>
          <w:sz w:val="34"/>
          <w:szCs w:val="34"/>
        </w:rPr>
      </w:pPr>
      <w:bookmarkStart w:colFirst="0" w:colLast="0" w:name="_6y35gm6w5mvv" w:id="65"/>
      <w:bookmarkEnd w:id="65"/>
      <w:r w:rsidDel="00000000" w:rsidR="00000000" w:rsidRPr="00000000">
        <w:rPr>
          <w:rtl w:val="0"/>
        </w:rPr>
      </w:r>
    </w:p>
    <w:p w:rsidR="00000000" w:rsidDel="00000000" w:rsidP="00000000" w:rsidRDefault="00000000" w:rsidRPr="00000000" w14:paraId="00000364">
      <w:pPr>
        <w:pStyle w:val="Heading2"/>
        <w:keepNext w:val="0"/>
        <w:keepLines w:val="0"/>
        <w:spacing w:after="80" w:before="360" w:line="276" w:lineRule="auto"/>
        <w:jc w:val="left"/>
        <w:rPr>
          <w:sz w:val="34"/>
          <w:szCs w:val="34"/>
        </w:rPr>
      </w:pPr>
      <w:bookmarkStart w:colFirst="0" w:colLast="0" w:name="_diiucery0173" w:id="66"/>
      <w:bookmarkEnd w:id="66"/>
      <w:r w:rsidDel="00000000" w:rsidR="00000000" w:rsidRPr="00000000">
        <w:rPr>
          <w:rtl w:val="0"/>
        </w:rPr>
      </w:r>
    </w:p>
    <w:p w:rsidR="00000000" w:rsidDel="00000000" w:rsidP="00000000" w:rsidRDefault="00000000" w:rsidRPr="00000000" w14:paraId="00000365">
      <w:pPr>
        <w:pStyle w:val="Heading2"/>
        <w:keepNext w:val="0"/>
        <w:keepLines w:val="0"/>
        <w:spacing w:after="80" w:before="360" w:line="276" w:lineRule="auto"/>
        <w:jc w:val="left"/>
        <w:rPr>
          <w:sz w:val="34"/>
          <w:szCs w:val="34"/>
        </w:rPr>
      </w:pPr>
      <w:bookmarkStart w:colFirst="0" w:colLast="0" w:name="_c8rxkp5vf04u" w:id="67"/>
      <w:bookmarkEnd w:id="67"/>
      <w:r w:rsidDel="00000000" w:rsidR="00000000" w:rsidRPr="00000000">
        <w:rPr>
          <w:rtl w:val="0"/>
        </w:rPr>
      </w:r>
    </w:p>
    <w:p w:rsidR="00000000" w:rsidDel="00000000" w:rsidP="00000000" w:rsidRDefault="00000000" w:rsidRPr="00000000" w14:paraId="00000366">
      <w:pPr>
        <w:pStyle w:val="Heading2"/>
        <w:keepNext w:val="0"/>
        <w:keepLines w:val="0"/>
        <w:spacing w:after="80" w:before="360" w:line="276" w:lineRule="auto"/>
        <w:jc w:val="left"/>
        <w:rPr>
          <w:sz w:val="34"/>
          <w:szCs w:val="34"/>
        </w:rPr>
      </w:pPr>
      <w:bookmarkStart w:colFirst="0" w:colLast="0" w:name="_s3n2qbcsv6co" w:id="68"/>
      <w:bookmarkEnd w:id="68"/>
      <w:r w:rsidDel="00000000" w:rsidR="00000000" w:rsidRPr="00000000">
        <w:rPr>
          <w:rtl w:val="0"/>
        </w:rPr>
      </w:r>
    </w:p>
    <w:p w:rsidR="00000000" w:rsidDel="00000000" w:rsidP="00000000" w:rsidRDefault="00000000" w:rsidRPr="00000000" w14:paraId="00000367">
      <w:pPr>
        <w:pStyle w:val="Heading2"/>
        <w:keepNext w:val="0"/>
        <w:keepLines w:val="0"/>
        <w:spacing w:after="80" w:before="360" w:line="276" w:lineRule="auto"/>
        <w:jc w:val="left"/>
        <w:rPr>
          <w:sz w:val="34"/>
          <w:szCs w:val="34"/>
        </w:rPr>
      </w:pPr>
      <w:bookmarkStart w:colFirst="0" w:colLast="0" w:name="_4swuagtfxs3n" w:id="69"/>
      <w:bookmarkEnd w:id="69"/>
      <w:r w:rsidDel="00000000" w:rsidR="00000000" w:rsidRPr="00000000">
        <w:rPr>
          <w:rtl w:val="0"/>
        </w:rPr>
      </w:r>
    </w:p>
    <w:p w:rsidR="00000000" w:rsidDel="00000000" w:rsidP="00000000" w:rsidRDefault="00000000" w:rsidRPr="00000000" w14:paraId="00000368">
      <w:pPr>
        <w:pStyle w:val="Heading2"/>
        <w:keepNext w:val="0"/>
        <w:keepLines w:val="0"/>
        <w:spacing w:after="80" w:before="360" w:line="276" w:lineRule="auto"/>
        <w:jc w:val="left"/>
        <w:rPr>
          <w:sz w:val="34"/>
          <w:szCs w:val="34"/>
        </w:rPr>
      </w:pPr>
      <w:bookmarkStart w:colFirst="0" w:colLast="0" w:name="_cvkotn1bq64a" w:id="70"/>
      <w:bookmarkEnd w:id="70"/>
      <w:r w:rsidDel="00000000" w:rsidR="00000000" w:rsidRPr="00000000">
        <w:rPr>
          <w:rtl w:val="0"/>
        </w:rPr>
      </w:r>
    </w:p>
    <w:p w:rsidR="00000000" w:rsidDel="00000000" w:rsidP="00000000" w:rsidRDefault="00000000" w:rsidRPr="00000000" w14:paraId="00000369">
      <w:pPr>
        <w:pStyle w:val="Heading2"/>
        <w:keepNext w:val="0"/>
        <w:keepLines w:val="0"/>
        <w:spacing w:after="80" w:before="360" w:line="276" w:lineRule="auto"/>
        <w:jc w:val="left"/>
        <w:rPr>
          <w:sz w:val="34"/>
          <w:szCs w:val="34"/>
        </w:rPr>
      </w:pPr>
      <w:bookmarkStart w:colFirst="0" w:colLast="0" w:name="_h9lvhxubru5m" w:id="71"/>
      <w:bookmarkEnd w:id="71"/>
      <w:r w:rsidDel="00000000" w:rsidR="00000000" w:rsidRPr="00000000">
        <w:rPr>
          <w:sz w:val="34"/>
          <w:szCs w:val="34"/>
          <w:rtl w:val="0"/>
        </w:rPr>
        <w:t xml:space="preserve">Model Training and Evaluation Metrics</w:t>
      </w:r>
    </w:p>
    <w:p w:rsidR="00000000" w:rsidDel="00000000" w:rsidP="00000000" w:rsidRDefault="00000000" w:rsidRPr="00000000" w14:paraId="0000036A">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r w:rsidDel="00000000" w:rsidR="00000000" w:rsidRPr="00000000">
        <w:rPr>
          <w:rtl w:val="0"/>
        </w:rPr>
      </w:r>
    </w:p>
    <w:p w:rsidR="00000000" w:rsidDel="00000000" w:rsidP="00000000" w:rsidRDefault="00000000" w:rsidRPr="00000000" w14:paraId="0000036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7. Evaluation Metrics Summary for Bi-LSTM Rainfall Prediction Model</w:t>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2.1725239616617"/>
        <w:gridCol w:w="818.9137380191693"/>
        <w:gridCol w:w="5138.913738019169"/>
        <w:tblGridChange w:id="0">
          <w:tblGrid>
            <w:gridCol w:w="2682.1725239616617"/>
            <w:gridCol w:w="818.9137380191693"/>
            <w:gridCol w:w="5138.9137380191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accuracy among all models — 78.28% variance in rainfall explained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mean error — superior precision across rainfall intensities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generalization with minimal deviation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for Extreme Events (&gt;22.97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capability to capture intensity fluctuations despite data imbalance</w:t>
            </w:r>
          </w:p>
        </w:tc>
      </w:tr>
    </w:tbl>
    <w:p w:rsidR="00000000" w:rsidDel="00000000" w:rsidP="00000000" w:rsidRDefault="00000000" w:rsidRPr="00000000" w14:paraId="000003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real stories, and experiences. Humanize AI Tool enhances content engagement by adding a personal touch.</w:t>
      </w:r>
    </w:p>
    <w:p w:rsidR="00000000" w:rsidDel="00000000" w:rsidP="00000000" w:rsidRDefault="00000000" w:rsidRPr="00000000" w14:paraId="0000037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37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Style w:val="Heading2"/>
        <w:keepNext w:val="0"/>
        <w:keepLines w:val="0"/>
        <w:spacing w:after="80" w:before="360" w:line="276" w:lineRule="auto"/>
        <w:jc w:val="left"/>
        <w:rPr>
          <w:sz w:val="34"/>
          <w:szCs w:val="34"/>
        </w:rPr>
      </w:pPr>
      <w:bookmarkStart w:colFirst="0" w:colLast="0" w:name="_y9dcngzfsdmq" w:id="72"/>
      <w:bookmarkEnd w:id="72"/>
      <w:r w:rsidDel="00000000" w:rsidR="00000000" w:rsidRPr="00000000">
        <w:rPr>
          <w:sz w:val="34"/>
          <w:szCs w:val="34"/>
          <w:rtl w:val="0"/>
        </w:rPr>
        <w:t xml:space="preserve">Global Feature Importance Analysis</w:t>
      </w:r>
    </w:p>
    <w:p w:rsidR="00000000" w:rsidDel="00000000" w:rsidP="00000000" w:rsidRDefault="00000000" w:rsidRPr="00000000" w14:paraId="000003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explainability for deep learning models is inherently more challenging than for tree-based methods due to the complex, distributed nature of neural network weights. To address this, two complementary approaches were applied: </w:t>
      </w: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Ablation-based Importance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3c2sn5wyhkm1" w:id="73"/>
      <w:bookmarkEnd w:id="73"/>
      <w:r w:rsidDel="00000000" w:rsidR="00000000" w:rsidRPr="00000000">
        <w:rPr>
          <w:rFonts w:ascii="Times New Roman" w:cs="Times New Roman" w:eastAsia="Times New Roman" w:hAnsi="Times New Roman"/>
          <w:b w:val="1"/>
          <w:bCs w:val="1"/>
          <w:color w:val="000000"/>
          <w:sz w:val="26"/>
          <w:szCs w:val="26"/>
          <w:rtl w:val="0"/>
        </w:rPr>
        <w:t xml:space="preserve">Permutation Importance</w:t>
      </w:r>
    </w:p>
    <w:p w:rsidR="00000000" w:rsidDel="00000000" w:rsidP="00000000" w:rsidRDefault="00000000" w:rsidRPr="00000000" w14:paraId="000003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Permutation Importance was computed by randomly shuffling each feature across the temporal sequence and measuring the resulting degradation in model performance (Figs. 13).</w:t>
      </w:r>
    </w:p>
    <w:p w:rsidR="00000000" w:rsidDel="00000000" w:rsidP="00000000" w:rsidRDefault="00000000" w:rsidRPr="00000000" w14:paraId="0000038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predictors identified:</w:t>
      </w:r>
    </w:p>
    <w:p w:rsidR="00000000" w:rsidDel="00000000" w:rsidP="00000000" w:rsidRDefault="00000000" w:rsidRPr="00000000" w14:paraId="00000383">
      <w:pPr>
        <w:numPr>
          <w:ilvl w:val="0"/>
          <w:numId w:val="3"/>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rh_category_moderate</w:t>
      </w:r>
      <w:r w:rsidDel="00000000" w:rsidR="00000000" w:rsidRPr="00000000">
        <w:rPr>
          <w:rFonts w:ascii="Times New Roman" w:cs="Times New Roman" w:eastAsia="Times New Roman" w:hAnsi="Times New Roman"/>
          <w:sz w:val="24"/>
          <w:szCs w:val="24"/>
          <w:rtl w:val="0"/>
        </w:rPr>
        <w:t xml:space="preserve"> — Moderate humidity regime indicator</w:t>
      </w:r>
    </w:p>
    <w:p w:rsidR="00000000" w:rsidDel="00000000" w:rsidP="00000000" w:rsidRDefault="00000000" w:rsidRPr="00000000" w14:paraId="00000384">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direct_radiation</w:t>
      </w:r>
      <w:r w:rsidDel="00000000" w:rsidR="00000000" w:rsidRPr="00000000">
        <w:rPr>
          <w:rFonts w:ascii="Times New Roman" w:cs="Times New Roman" w:eastAsia="Times New Roman" w:hAnsi="Times New Roman"/>
          <w:sz w:val="24"/>
          <w:szCs w:val="24"/>
          <w:rtl w:val="0"/>
        </w:rPr>
        <w:t xml:space="preserve"> — Direct solar irradiance</w:t>
      </w:r>
    </w:p>
    <w:p w:rsidR="00000000" w:rsidDel="00000000" w:rsidP="00000000" w:rsidRDefault="00000000" w:rsidRPr="00000000" w14:paraId="00000385">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psc_drop</w:t>
      </w:r>
      <w:r w:rsidDel="00000000" w:rsidR="00000000" w:rsidRPr="00000000">
        <w:rPr>
          <w:rFonts w:ascii="Times New Roman" w:cs="Times New Roman" w:eastAsia="Times New Roman" w:hAnsi="Times New Roman"/>
          <w:sz w:val="24"/>
          <w:szCs w:val="24"/>
          <w:rtl w:val="0"/>
        </w:rPr>
        <w:t xml:space="preserve"> — Pressure change (atmospheric instability indicator)</w:t>
      </w:r>
    </w:p>
    <w:p w:rsidR="00000000" w:rsidDel="00000000" w:rsidP="00000000" w:rsidRDefault="00000000" w:rsidRPr="00000000" w14:paraId="00000386">
      <w:pPr>
        <w:numPr>
          <w:ilvl w:val="0"/>
          <w:numId w:val="3"/>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diffuse_fraction</w:t>
      </w:r>
      <w:r w:rsidDel="00000000" w:rsidR="00000000" w:rsidRPr="00000000">
        <w:rPr>
          <w:rFonts w:ascii="Times New Roman" w:cs="Times New Roman" w:eastAsia="Times New Roman" w:hAnsi="Times New Roman"/>
          <w:sz w:val="24"/>
          <w:szCs w:val="24"/>
          <w:rtl w:val="0"/>
        </w:rPr>
        <w:t xml:space="preserve"> — Ratio of diffuse to total solar radiation (cloud cover proxy)</w:t>
      </w:r>
    </w:p>
    <w:p w:rsidR="00000000" w:rsidDel="00000000" w:rsidP="00000000" w:rsidRDefault="00000000" w:rsidRPr="00000000" w14:paraId="000003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all these top features shared almost the same importance score of around 0.0416, indicating a uniformly sensitive feature space where several meteorological variables together affect the probability of rainfall. This is highly opposite to XGBoost, where a few features dominated. This distributed importance in Bi-LSTM points to the fact that the model can integrate information from many features simultaneously using its recurrent connections.</w:t>
      </w:r>
    </w:p>
    <w:p w:rsidR="00000000" w:rsidDel="00000000" w:rsidP="00000000" w:rsidRDefault="00000000" w:rsidRPr="00000000" w14:paraId="000003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both humidity patterns (rh_category_moderate) and radiative processes (direct_radiation, diffuse_fraction) confirms that Bi-LSTM captures the essential physics of convective rainfall: moisture availability combined with radiative energy balance determines precipitation formation.</w:t>
      </w:r>
    </w:p>
    <w:p w:rsidR="00000000" w:rsidDel="00000000" w:rsidP="00000000" w:rsidRDefault="00000000" w:rsidRPr="00000000" w14:paraId="000003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fig.7.Permutation Feature Importance for Bi-LSTM Model</w:t>
      </w:r>
    </w:p>
    <w:p w:rsidR="00000000" w:rsidDel="00000000" w:rsidP="00000000" w:rsidRDefault="00000000" w:rsidRPr="00000000" w14:paraId="0000038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2123" cy="3214688"/>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932123"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o1afh1k9v398" w:id="74"/>
      <w:bookmarkEnd w:id="74"/>
      <w:r w:rsidDel="00000000" w:rsidR="00000000" w:rsidRPr="00000000">
        <w:rPr>
          <w:rtl w:val="0"/>
        </w:rPr>
      </w:r>
    </w:p>
    <w:p w:rsidR="00000000" w:rsidDel="00000000" w:rsidP="00000000" w:rsidRDefault="00000000" w:rsidRPr="00000000" w14:paraId="0000038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ag36ul8j5g7" w:id="75"/>
      <w:bookmarkEnd w:id="75"/>
      <w:r w:rsidDel="00000000" w:rsidR="00000000" w:rsidRPr="00000000">
        <w:rPr>
          <w:rFonts w:ascii="Times New Roman" w:cs="Times New Roman" w:eastAsia="Times New Roman" w:hAnsi="Times New Roman"/>
          <w:b w:val="1"/>
          <w:bCs w:val="1"/>
          <w:color w:val="000000"/>
          <w:sz w:val="26"/>
          <w:szCs w:val="26"/>
          <w:rtl w:val="0"/>
        </w:rPr>
        <w:t xml:space="preserve">Ablation-Based Importance</w:t>
      </w:r>
    </w:p>
    <w:p w:rsidR="00000000" w:rsidDel="00000000" w:rsidP="00000000" w:rsidRDefault="00000000" w:rsidRPr="00000000" w14:paraId="0000039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 Content</w:t>
      </w:r>
    </w:p>
    <w:p w:rsidR="00000000" w:rsidDel="00000000" w:rsidP="00000000" w:rsidRDefault="00000000" w:rsidRPr="00000000" w14:paraId="0000039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critical variables identified:</w:t>
      </w:r>
    </w:p>
    <w:p w:rsidR="00000000" w:rsidDel="00000000" w:rsidP="00000000" w:rsidRDefault="00000000" w:rsidRPr="00000000" w14:paraId="00000392">
      <w:pPr>
        <w:numPr>
          <w:ilvl w:val="0"/>
          <w:numId w:val="2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diffuse_fraction</w:t>
      </w:r>
      <w:r w:rsidDel="00000000" w:rsidR="00000000" w:rsidRPr="00000000">
        <w:rPr>
          <w:rFonts w:ascii="Times New Roman" w:cs="Times New Roman" w:eastAsia="Times New Roman" w:hAnsi="Times New Roman"/>
          <w:sz w:val="24"/>
          <w:szCs w:val="24"/>
          <w:rtl w:val="0"/>
        </w:rPr>
        <w:t xml:space="preserve"> — Cloud scattering indicator</w:t>
      </w:r>
    </w:p>
    <w:p w:rsidR="00000000" w:rsidDel="00000000" w:rsidP="00000000" w:rsidRDefault="00000000" w:rsidRPr="00000000" w14:paraId="00000393">
      <w:pPr>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humidex</w:t>
      </w:r>
      <w:r w:rsidDel="00000000" w:rsidR="00000000" w:rsidRPr="00000000">
        <w:rPr>
          <w:rFonts w:ascii="Times New Roman" w:cs="Times New Roman" w:eastAsia="Times New Roman" w:hAnsi="Times New Roman"/>
          <w:sz w:val="24"/>
          <w:szCs w:val="24"/>
          <w:rtl w:val="0"/>
        </w:rPr>
        <w:t xml:space="preserve"> — Apparent temperature (temperature-humidity coupling)</w:t>
      </w:r>
    </w:p>
    <w:p w:rsidR="00000000" w:rsidDel="00000000" w:rsidP="00000000" w:rsidRDefault="00000000" w:rsidRPr="00000000" w14:paraId="00000394">
      <w:pPr>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quarter</w:t>
      </w:r>
      <w:r w:rsidDel="00000000" w:rsidR="00000000" w:rsidRPr="00000000">
        <w:rPr>
          <w:rFonts w:ascii="Times New Roman" w:cs="Times New Roman" w:eastAsia="Times New Roman" w:hAnsi="Times New Roman"/>
          <w:sz w:val="24"/>
          <w:szCs w:val="24"/>
          <w:rtl w:val="0"/>
        </w:rPr>
        <w:t xml:space="preserve"> — Seasonal grouping</w:t>
      </w:r>
    </w:p>
    <w:p w:rsidR="00000000" w:rsidDel="00000000" w:rsidP="00000000" w:rsidRDefault="00000000" w:rsidRPr="00000000" w14:paraId="00000395">
      <w:pPr>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doy</w:t>
      </w:r>
      <w:r w:rsidDel="00000000" w:rsidR="00000000" w:rsidRPr="00000000">
        <w:rPr>
          <w:rFonts w:ascii="Times New Roman" w:cs="Times New Roman" w:eastAsia="Times New Roman" w:hAnsi="Times New Roman"/>
          <w:sz w:val="24"/>
          <w:szCs w:val="24"/>
          <w:rtl w:val="0"/>
        </w:rPr>
        <w:t xml:space="preserve"> (day of year) — Annual cycle position</w:t>
      </w:r>
    </w:p>
    <w:p w:rsidR="00000000" w:rsidDel="00000000" w:rsidP="00000000" w:rsidRDefault="00000000" w:rsidRPr="00000000" w14:paraId="00000396">
      <w:pPr>
        <w:numPr>
          <w:ilvl w:val="0"/>
          <w:numId w:val="27"/>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rh_category_encoded</w:t>
      </w:r>
      <w:r w:rsidDel="00000000" w:rsidR="00000000" w:rsidRPr="00000000">
        <w:rPr>
          <w:rFonts w:ascii="Times New Roman" w:cs="Times New Roman" w:eastAsia="Times New Roman" w:hAnsi="Times New Roman"/>
          <w:sz w:val="24"/>
          <w:szCs w:val="24"/>
          <w:rtl w:val="0"/>
        </w:rPr>
        <w:t xml:space="preserve"> — Categorical humidity representation</w:t>
      </w:r>
    </w:p>
    <w:p w:rsidR="00000000" w:rsidDel="00000000" w:rsidP="00000000" w:rsidRDefault="00000000" w:rsidRPr="00000000" w14:paraId="000003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Humans gravitate towards content with emotional depth, real stories, and experiences. Humanize AI Tool enhances content engagement by adding a personal touch.</w:t>
      </w:r>
    </w:p>
    <w:p w:rsidR="00000000" w:rsidDel="00000000" w:rsidP="00000000" w:rsidRDefault="00000000" w:rsidRPr="00000000" w14:paraId="000003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3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3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 Ablation-Based Feature Importance for Bi-LSTM Model</w:t>
      </w:r>
    </w:p>
    <w:p w:rsidR="00000000" w:rsidDel="00000000" w:rsidP="00000000" w:rsidRDefault="00000000" w:rsidRPr="00000000" w14:paraId="0000039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644900"/>
            <wp:effectExtent b="0" l="0" r="0" t="0"/>
            <wp:docPr descr="&#10;" id="10" name="image12.png"/>
            <a:graphic>
              <a:graphicData uri="http://schemas.openxmlformats.org/drawingml/2006/picture">
                <pic:pic>
                  <pic:nvPicPr>
                    <pic:cNvPr descr="&#10;" id="0" name="image12.png"/>
                    <pic:cNvPicPr preferRelativeResize="0"/>
                  </pic:nvPicPr>
                  <pic:blipFill>
                    <a:blip r:embed="rId17"/>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2"/>
        <w:keepNext w:val="0"/>
        <w:keepLines w:val="0"/>
        <w:spacing w:after="80" w:before="360" w:line="276" w:lineRule="auto"/>
        <w:jc w:val="left"/>
        <w:rPr>
          <w:sz w:val="34"/>
          <w:szCs w:val="34"/>
        </w:rPr>
      </w:pPr>
      <w:bookmarkStart w:colFirst="0" w:colLast="0" w:name="_igxtjepgon09" w:id="76"/>
      <w:bookmarkEnd w:id="76"/>
      <w:r w:rsidDel="00000000" w:rsidR="00000000" w:rsidRPr="00000000">
        <w:rPr>
          <w:sz w:val="34"/>
          <w:szCs w:val="34"/>
          <w:rtl w:val="0"/>
        </w:rPr>
        <w:t xml:space="preserve">Temporal Feature Attribution Analysis</w:t>
      </w:r>
    </w:p>
    <w:p w:rsidR="00000000" w:rsidDel="00000000" w:rsidP="00000000" w:rsidRDefault="00000000" w:rsidRPr="00000000" w14:paraId="0000039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Humanize AI Tool enhances content engagement by adding a personal touch.</w:t>
      </w:r>
    </w:p>
    <w:p w:rsidR="00000000" w:rsidDel="00000000" w:rsidP="00000000" w:rsidRDefault="00000000" w:rsidRPr="00000000" w14:paraId="0000039E">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fvwqwa5rly7u" w:id="77"/>
      <w:bookmarkEnd w:id="77"/>
      <w:r w:rsidDel="00000000" w:rsidR="00000000" w:rsidRPr="00000000">
        <w:rPr>
          <w:rtl w:val="0"/>
        </w:rPr>
      </w:r>
    </w:p>
    <w:p w:rsidR="00000000" w:rsidDel="00000000" w:rsidP="00000000" w:rsidRDefault="00000000" w:rsidRPr="00000000" w14:paraId="0000039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alobutw5vk6p" w:id="78"/>
      <w:bookmarkEnd w:id="78"/>
      <w:r w:rsidDel="00000000" w:rsidR="00000000" w:rsidRPr="00000000">
        <w:rPr>
          <w:rtl w:val="0"/>
        </w:rPr>
      </w:r>
    </w:p>
    <w:p w:rsidR="00000000" w:rsidDel="00000000" w:rsidP="00000000" w:rsidRDefault="00000000" w:rsidRPr="00000000" w14:paraId="000003A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ax9w9hujttxl" w:id="79"/>
      <w:bookmarkEnd w:id="79"/>
      <w:r w:rsidDel="00000000" w:rsidR="00000000" w:rsidRPr="00000000">
        <w:rPr>
          <w:rtl w:val="0"/>
        </w:rPr>
      </w:r>
    </w:p>
    <w:p w:rsidR="00000000" w:rsidDel="00000000" w:rsidP="00000000" w:rsidRDefault="00000000" w:rsidRPr="00000000" w14:paraId="000003A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6m064v1k2du6" w:id="80"/>
      <w:bookmarkEnd w:id="80"/>
      <w:r w:rsidDel="00000000" w:rsidR="00000000" w:rsidRPr="00000000">
        <w:rPr>
          <w:rFonts w:ascii="Times New Roman" w:cs="Times New Roman" w:eastAsia="Times New Roman" w:hAnsi="Times New Roman"/>
          <w:b w:val="1"/>
          <w:bCs w:val="1"/>
          <w:color w:val="000000"/>
          <w:sz w:val="26"/>
          <w:szCs w:val="26"/>
          <w:rtl w:val="0"/>
        </w:rPr>
        <w:t xml:space="preserve">Two Key Temporal Behaviors</w:t>
      </w:r>
    </w:p>
    <w:p w:rsidR="00000000" w:rsidDel="00000000" w:rsidP="00000000" w:rsidRDefault="00000000" w:rsidRPr="00000000" w14:paraId="000003A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rh_category_moderate (Fluctuating Long-term Precursor)</w:t>
      </w:r>
    </w:p>
    <w:p w:rsidR="00000000" w:rsidDel="00000000" w:rsidP="00000000" w:rsidRDefault="00000000" w:rsidRPr="00000000" w14:paraId="000003A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3A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9. Temporal Importance of rh_category_moderate Across 30-Day Input Window</w:t>
      </w:r>
    </w:p>
    <w:p w:rsidR="00000000" w:rsidDel="00000000" w:rsidP="00000000" w:rsidRDefault="00000000" w:rsidRPr="00000000" w14:paraId="000003A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62250"/>
            <wp:effectExtent b="0" l="0" r="0" t="0"/>
            <wp:docPr id="12" name="image4.png"/>
            <a:graphic>
              <a:graphicData uri="http://schemas.openxmlformats.org/drawingml/2006/picture">
                <pic:pic>
                  <pic:nvPicPr>
                    <pic:cNvPr id="0" name="image4.png"/>
                    <pic:cNvPicPr preferRelativeResize="0"/>
                  </pic:nvPicPr>
                  <pic:blipFill>
                    <a:blip r:embed="rId18"/>
                    <a:srcRect b="0" l="0" r="0" t="1694"/>
                    <a:stretch>
                      <a:fillRect/>
                    </a:stretch>
                  </pic:blipFill>
                  <pic:spPr>
                    <a:xfrm>
                      <a:off x="0" y="0"/>
                      <a:ext cx="54864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diffuse_fraction (Sharp Short-term Trigger)</w:t>
      </w:r>
    </w:p>
    <w:p w:rsidR="00000000" w:rsidDel="00000000" w:rsidP="00000000" w:rsidRDefault="00000000" w:rsidRPr="00000000" w14:paraId="000003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diffuse_fraction, which is a proxy for cloud scattering and solar attenuation, stayed low in its importance but surged very sharply in the last days before the onset of rainfall (Fig. 16). This indicates its role as a short-term trigger for imminent precipitation events: a sharp increase in diffuse radiation due to cloud formation provides the critical signal that atmospheric conditions have transitioned from stable to precipitating state.</w:t>
      </w:r>
    </w:p>
    <w:p w:rsidR="00000000" w:rsidDel="00000000" w:rsidP="00000000" w:rsidRDefault="00000000" w:rsidRPr="00000000" w14:paraId="000003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collectively suggest that the Bi-LSTM model learns long-term precursors of humidity accumulation and short-term triggers of diffuse radiation changes relevant to rainfall initiation, reflecting the physics involved in rainfall initiation. This multi-scale temporal reasoning offers a core advantage over static models such as XGBoost and SVR, which lack the ability to differentiate between gradual atmospheric preparation and immediate rainfall triggers.</w:t>
      </w:r>
    </w:p>
    <w:p w:rsidR="00000000" w:rsidDel="00000000" w:rsidP="00000000" w:rsidRDefault="00000000" w:rsidRPr="00000000" w14:paraId="000003A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 Temporal Importance of diffuse_fraction Near Prediction Time</w:t>
      </w:r>
    </w:p>
    <w:p w:rsidR="00000000" w:rsidDel="00000000" w:rsidP="00000000" w:rsidRDefault="00000000" w:rsidRPr="00000000" w14:paraId="000003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8702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2"/>
        <w:keepNext w:val="0"/>
        <w:keepLines w:val="0"/>
        <w:spacing w:after="80" w:before="360" w:line="276" w:lineRule="auto"/>
        <w:jc w:val="left"/>
        <w:rPr>
          <w:sz w:val="34"/>
          <w:szCs w:val="34"/>
        </w:rPr>
      </w:pPr>
      <w:bookmarkStart w:colFirst="0" w:colLast="0" w:name="_czisc9bdk8rp" w:id="81"/>
      <w:bookmarkEnd w:id="81"/>
      <w:r w:rsidDel="00000000" w:rsidR="00000000" w:rsidRPr="00000000">
        <w:rPr>
          <w:sz w:val="34"/>
          <w:szCs w:val="34"/>
          <w:rtl w:val="0"/>
        </w:rPr>
        <w:t xml:space="preserve">Regime-Specific Explainability: Extreme vs. Normal Events</w:t>
      </w:r>
    </w:p>
    <w:p w:rsidR="00000000" w:rsidDel="00000000" w:rsidP="00000000" w:rsidRDefault="00000000" w:rsidRPr="00000000" w14:paraId="000003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the model adapts its decision-making to different rainfall intensities, a regime comparison was performed to identify how feature influence differs between extreme (&gt;22.97 mm) and normal (&lt;22.97 mm) rainfall events (Fig. 17).</w:t>
      </w:r>
    </w:p>
    <w:p w:rsidR="00000000" w:rsidDel="00000000" w:rsidP="00000000" w:rsidRDefault="00000000" w:rsidRPr="00000000" w14:paraId="000003A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klyc73eehc9" w:id="82"/>
      <w:bookmarkEnd w:id="82"/>
      <w:r w:rsidDel="00000000" w:rsidR="00000000" w:rsidRPr="00000000">
        <w:rPr>
          <w:rFonts w:ascii="Times New Roman" w:cs="Times New Roman" w:eastAsia="Times New Roman" w:hAnsi="Times New Roman"/>
          <w:b w:val="1"/>
          <w:bCs w:val="1"/>
          <w:color w:val="000000"/>
          <w:sz w:val="26"/>
          <w:szCs w:val="26"/>
          <w:rtl w:val="0"/>
        </w:rPr>
        <w:t xml:space="preserve">Lagged Precipitation Importance Across Regimes</w:t>
      </w:r>
    </w:p>
    <w:p w:rsidR="00000000" w:rsidDel="00000000" w:rsidP="00000000" w:rsidRDefault="00000000" w:rsidRPr="00000000" w14:paraId="000003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 contrasts lagged precipitation importance across regimes, showing that Bi-LSTM assigns higher weights to recent lags (1–5 days) under extreme conditions. This behavior demonstrates the model's ability to leverage short-term rainfall persistence consistent with physical mechanisms like:</w:t>
      </w:r>
    </w:p>
    <w:p w:rsidR="00000000" w:rsidDel="00000000" w:rsidP="00000000" w:rsidRDefault="00000000" w:rsidRPr="00000000" w14:paraId="000003B1">
      <w:pPr>
        <w:numPr>
          <w:ilvl w:val="0"/>
          <w:numId w:val="42"/>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Soil saturation</w:t>
      </w:r>
      <w:r w:rsidDel="00000000" w:rsidR="00000000" w:rsidRPr="00000000">
        <w:rPr>
          <w:rFonts w:ascii="Times New Roman" w:cs="Times New Roman" w:eastAsia="Times New Roman" w:hAnsi="Times New Roman"/>
          <w:sz w:val="24"/>
          <w:szCs w:val="24"/>
          <w:rtl w:val="0"/>
        </w:rPr>
        <w:t xml:space="preserve">: Antecedent rainfall reduces infiltration capacity, increasing runoff from subsequent precipitation</w:t>
      </w:r>
    </w:p>
    <w:p w:rsidR="00000000" w:rsidDel="00000000" w:rsidP="00000000" w:rsidRDefault="00000000" w:rsidRPr="00000000" w14:paraId="000003B2">
      <w:pPr>
        <w:numPr>
          <w:ilvl w:val="0"/>
          <w:numId w:val="4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Moisture recycling</w:t>
      </w:r>
      <w:r w:rsidDel="00000000" w:rsidR="00000000" w:rsidRPr="00000000">
        <w:rPr>
          <w:rFonts w:ascii="Times New Roman" w:cs="Times New Roman" w:eastAsia="Times New Roman" w:hAnsi="Times New Roman"/>
          <w:sz w:val="24"/>
          <w:szCs w:val="24"/>
          <w:rtl w:val="0"/>
        </w:rPr>
        <w:t xml:space="preserve">: Evaporation from wet surfaces maintains high atmospheric humidity</w:t>
      </w:r>
    </w:p>
    <w:p w:rsidR="00000000" w:rsidDel="00000000" w:rsidP="00000000" w:rsidRDefault="00000000" w:rsidRPr="00000000" w14:paraId="000003B3">
      <w:pPr>
        <w:numPr>
          <w:ilvl w:val="0"/>
          <w:numId w:val="42"/>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Convective buildup</w:t>
      </w:r>
      <w:r w:rsidDel="00000000" w:rsidR="00000000" w:rsidRPr="00000000">
        <w:rPr>
          <w:rFonts w:ascii="Times New Roman" w:cs="Times New Roman" w:eastAsia="Times New Roman" w:hAnsi="Times New Roman"/>
          <w:sz w:val="24"/>
          <w:szCs w:val="24"/>
          <w:rtl w:val="0"/>
        </w:rPr>
        <w:t xml:space="preserve">: Sequential rainfall events indicate persistent atmospheric instability</w:t>
      </w:r>
    </w:p>
    <w:p w:rsidR="00000000" w:rsidDel="00000000" w:rsidP="00000000" w:rsidRDefault="00000000" w:rsidRPr="00000000" w14:paraId="000003B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normal rainfall events exhibited a more distributed influence across longer lags, reflecting stable seasonal patterns rather than transient convective dynamics. This suggests that ordinary rainfall follows predictable seasonal cycles, while extreme events are triggered by short-term intensification processes.</w:t>
      </w:r>
    </w:p>
    <w:p w:rsidR="00000000" w:rsidDel="00000000" w:rsidP="00000000" w:rsidRDefault="00000000" w:rsidRPr="00000000" w14:paraId="000003B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uttak364km9" w:id="83"/>
      <w:bookmarkEnd w:id="83"/>
      <w:r w:rsidDel="00000000" w:rsidR="00000000" w:rsidRPr="00000000">
        <w:rPr>
          <w:rFonts w:ascii="Times New Roman" w:cs="Times New Roman" w:eastAsia="Times New Roman" w:hAnsi="Times New Roman"/>
          <w:b w:val="1"/>
          <w:bCs w:val="1"/>
          <w:color w:val="000000"/>
          <w:sz w:val="26"/>
          <w:szCs w:val="26"/>
          <w:rtl w:val="0"/>
        </w:rPr>
        <w:t xml:space="preserve">Top Regime-Differentiating Features</w:t>
      </w:r>
    </w:p>
    <w:p w:rsidR="00000000" w:rsidDel="00000000" w:rsidP="00000000" w:rsidRDefault="00000000" w:rsidRPr="00000000" w14:paraId="000003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showing the largest regime difference included:</w:t>
      </w:r>
    </w:p>
    <w:p w:rsidR="00000000" w:rsidDel="00000000" w:rsidP="00000000" w:rsidRDefault="00000000" w:rsidRPr="00000000" w14:paraId="000003B7">
      <w:pPr>
        <w:numPr>
          <w:ilvl w:val="0"/>
          <w:numId w:val="4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season_post_monsoon</w:t>
      </w:r>
      <w:r w:rsidDel="00000000" w:rsidR="00000000" w:rsidRPr="00000000">
        <w:rPr>
          <w:rFonts w:ascii="Times New Roman" w:cs="Times New Roman" w:eastAsia="Times New Roman" w:hAnsi="Times New Roman"/>
          <w:sz w:val="24"/>
          <w:szCs w:val="24"/>
          <w:rtl w:val="0"/>
        </w:rPr>
        <w:t xml:space="preserve"> — Extreme rainfall more likely during monsoon withdrawal phase</w:t>
      </w:r>
    </w:p>
    <w:p w:rsidR="00000000" w:rsidDel="00000000" w:rsidP="00000000" w:rsidRDefault="00000000" w:rsidRPr="00000000" w14:paraId="000003B8">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w:t>
      </w:r>
      <w:r w:rsidDel="00000000" w:rsidR="00000000" w:rsidRPr="00000000">
        <w:rPr>
          <w:rFonts w:ascii="Times New Roman" w:cs="Times New Roman" w:eastAsia="Times New Roman" w:hAnsi="Times New Roman"/>
          <w:sz w:val="24"/>
          <w:szCs w:val="24"/>
          <w:rtl w:val="0"/>
        </w:rPr>
        <w:t xml:space="preserve"> — Immediate antecedent rainfall strongly predicts extreme events</w:t>
      </w:r>
    </w:p>
    <w:p w:rsidR="00000000" w:rsidDel="00000000" w:rsidP="00000000" w:rsidRDefault="00000000" w:rsidRPr="00000000" w14:paraId="000003B9">
      <w:pPr>
        <w:numPr>
          <w:ilvl w:val="0"/>
          <w:numId w:val="41"/>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rh_category_very_humid</w:t>
      </w:r>
      <w:r w:rsidDel="00000000" w:rsidR="00000000" w:rsidRPr="00000000">
        <w:rPr>
          <w:rFonts w:ascii="Times New Roman" w:cs="Times New Roman" w:eastAsia="Times New Roman" w:hAnsi="Times New Roman"/>
          <w:sz w:val="24"/>
          <w:szCs w:val="24"/>
          <w:rtl w:val="0"/>
        </w:rPr>
        <w:t xml:space="preserve"> — Very high humidity is a necessary precondition for intense precipitation</w:t>
      </w:r>
    </w:p>
    <w:p w:rsidR="00000000" w:rsidDel="00000000" w:rsidP="00000000" w:rsidRDefault="00000000" w:rsidRPr="00000000" w14:paraId="000003B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confirm that Bi-LSTM captures both climatic seasonality and moisture-driven precursors to extreme precipitation, adapting its feature weighting based on rainfall regime rather than applying uniform importance across all conditions.</w:t>
      </w:r>
    </w:p>
    <w:p w:rsidR="00000000" w:rsidDel="00000000" w:rsidP="00000000" w:rsidRDefault="00000000" w:rsidRPr="00000000" w14:paraId="000003BB">
      <w:pPr>
        <w:pStyle w:val="Heading2"/>
        <w:keepNext w:val="0"/>
        <w:keepLines w:val="0"/>
        <w:spacing w:after="80" w:before="360" w:line="276" w:lineRule="auto"/>
        <w:jc w:val="left"/>
        <w:rPr>
          <w:sz w:val="34"/>
          <w:szCs w:val="34"/>
        </w:rPr>
      </w:pPr>
      <w:bookmarkStart w:colFirst="0" w:colLast="0" w:name="_g088x6lonq8p" w:id="84"/>
      <w:bookmarkEnd w:id="84"/>
      <w:r w:rsidDel="00000000" w:rsidR="00000000" w:rsidRPr="00000000">
        <w:rPr>
          <w:sz w:val="34"/>
          <w:szCs w:val="34"/>
          <w:rtl w:val="0"/>
        </w:rPr>
        <w:t xml:space="preserve">Temporal Horizon Analysis</w:t>
      </w:r>
    </w:p>
    <w:p w:rsidR="00000000" w:rsidDel="00000000" w:rsidP="00000000" w:rsidRDefault="00000000" w:rsidRPr="00000000" w14:paraId="000003B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analyze temporal reasoning, feature importance was aggregated across three time horizons  Days 1–10, 11–20, and 21–30 (Fig. 18). This analysis reveals how the model's attention shifts as prediction time approaches.</w:t>
      </w:r>
    </w:p>
    <w:p w:rsidR="00000000" w:rsidDel="00000000" w:rsidP="00000000" w:rsidRDefault="00000000" w:rsidRPr="00000000" w14:paraId="000003BD">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41v6hsbx2jdo" w:id="85"/>
      <w:bookmarkEnd w:id="85"/>
      <w:r w:rsidDel="00000000" w:rsidR="00000000" w:rsidRPr="00000000">
        <w:rPr>
          <w:rFonts w:ascii="Times New Roman" w:cs="Times New Roman" w:eastAsia="Times New Roman" w:hAnsi="Times New Roman"/>
          <w:b w:val="1"/>
          <w:bCs w:val="1"/>
          <w:color w:val="000000"/>
          <w:sz w:val="26"/>
          <w:szCs w:val="26"/>
          <w:rtl w:val="0"/>
        </w:rPr>
        <w:t xml:space="preserve">Progressive Attention Shift</w:t>
      </w:r>
    </w:p>
    <w:p w:rsidR="00000000" w:rsidDel="00000000" w:rsidP="00000000" w:rsidRDefault="00000000" w:rsidRPr="00000000" w14:paraId="000003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demonstrated a gradual shift in attention from long-term meteorological patterns (e.g., seasonal indices, pressure tendencies) to short-term triggers (humidity, diffuse radiation) as prediction time approached.</w:t>
      </w:r>
    </w:p>
    <w:p w:rsidR="00000000" w:rsidDel="00000000" w:rsidP="00000000" w:rsidRDefault="00000000" w:rsidRPr="00000000" w14:paraId="000003B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1–10 (distant past):</w:t>
      </w:r>
    </w:p>
    <w:p w:rsidR="00000000" w:rsidDel="00000000" w:rsidP="00000000" w:rsidRDefault="00000000" w:rsidRPr="00000000" w14:paraId="000003C0">
      <w:pPr>
        <w:numPr>
          <w:ilvl w:val="0"/>
          <w:numId w:val="29"/>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 on seasonal indicators (quarter, season encoding)</w:t>
      </w:r>
    </w:p>
    <w:p w:rsidR="00000000" w:rsidDel="00000000" w:rsidP="00000000" w:rsidRDefault="00000000" w:rsidRPr="00000000" w14:paraId="000003C1">
      <w:pPr>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pressure and temperature trends</w:t>
      </w:r>
    </w:p>
    <w:p w:rsidR="00000000" w:rsidDel="00000000" w:rsidP="00000000" w:rsidRDefault="00000000" w:rsidRPr="00000000" w14:paraId="000003C2">
      <w:pPr>
        <w:numPr>
          <w:ilvl w:val="0"/>
          <w:numId w:val="29"/>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stable climatological patterns</w:t>
      </w:r>
    </w:p>
    <w:p w:rsidR="00000000" w:rsidDel="00000000" w:rsidP="00000000" w:rsidRDefault="00000000" w:rsidRPr="00000000" w14:paraId="000003C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11–20 (intermediate period):</w:t>
      </w:r>
    </w:p>
    <w:p w:rsidR="00000000" w:rsidDel="00000000" w:rsidP="00000000" w:rsidRDefault="00000000" w:rsidRPr="00000000" w14:paraId="000003C4">
      <w:pPr>
        <w:numPr>
          <w:ilvl w:val="0"/>
          <w:numId w:val="34"/>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influence of humidity categories and lagged rainfall</w:t>
      </w:r>
    </w:p>
    <w:p w:rsidR="00000000" w:rsidDel="00000000" w:rsidP="00000000" w:rsidRDefault="00000000" w:rsidRPr="00000000" w14:paraId="000003C5">
      <w:pPr>
        <w:numPr>
          <w:ilvl w:val="0"/>
          <w:numId w:val="34"/>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 from seasonal to synoptic-scale patterns</w:t>
      </w:r>
    </w:p>
    <w:p w:rsidR="00000000" w:rsidDel="00000000" w:rsidP="00000000" w:rsidRDefault="00000000" w:rsidRPr="00000000" w14:paraId="000003C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21–30 (immediate precursors):</w:t>
      </w:r>
    </w:p>
    <w:p w:rsidR="00000000" w:rsidDel="00000000" w:rsidP="00000000" w:rsidRDefault="00000000" w:rsidRPr="00000000" w14:paraId="000003C7">
      <w:pPr>
        <w:numPr>
          <w:ilvl w:val="0"/>
          <w:numId w:val="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 increase in importance of diffuse_fraction</w:t>
      </w:r>
    </w:p>
    <w:p w:rsidR="00000000" w:rsidDel="00000000" w:rsidP="00000000" w:rsidRDefault="00000000" w:rsidRPr="00000000" w14:paraId="000003C8">
      <w:pPr>
        <w:numPr>
          <w:ilvl w:val="0"/>
          <w:numId w:val="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sensitivity to recent humidity and pressure changes</w:t>
      </w:r>
    </w:p>
    <w:p w:rsidR="00000000" w:rsidDel="00000000" w:rsidP="00000000" w:rsidRDefault="00000000" w:rsidRPr="00000000" w14:paraId="000003C9">
      <w:pPr>
        <w:numPr>
          <w:ilvl w:val="0"/>
          <w:numId w:val="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convective indicators dominate</w:t>
      </w:r>
    </w:p>
    <w:p w:rsidR="00000000" w:rsidDel="00000000" w:rsidP="00000000" w:rsidRDefault="00000000" w:rsidRPr="00000000" w14:paraId="000003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ntent with emotional depth, real stories, and experiences. Humanize AI Tool enhances content engagement by adding a personal touch.</w:t>
      </w:r>
    </w:p>
    <w:p w:rsidR="00000000" w:rsidDel="00000000" w:rsidP="00000000" w:rsidRDefault="00000000" w:rsidRPr="00000000" w14:paraId="000003C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 Feature Importance Across Different Temporal Horizons (Days 1–10,</w:t>
      </w:r>
    </w:p>
    <w:p w:rsidR="00000000" w:rsidDel="00000000" w:rsidP="00000000" w:rsidRDefault="00000000" w:rsidRPr="00000000" w14:paraId="000003C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 21–30)</w:t>
      </w:r>
    </w:p>
    <w:p w:rsidR="00000000" w:rsidDel="00000000" w:rsidP="00000000" w:rsidRDefault="00000000" w:rsidRPr="00000000" w14:paraId="000003C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13690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86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2"/>
        <w:keepNext w:val="0"/>
        <w:keepLines w:val="0"/>
        <w:spacing w:after="80" w:before="360" w:line="276" w:lineRule="auto"/>
        <w:jc w:val="left"/>
        <w:rPr>
          <w:sz w:val="34"/>
          <w:szCs w:val="34"/>
        </w:rPr>
      </w:pPr>
      <w:bookmarkStart w:colFirst="0" w:colLast="0" w:name="_c43rvnn8mk83" w:id="86"/>
      <w:bookmarkEnd w:id="86"/>
      <w:r w:rsidDel="00000000" w:rsidR="00000000" w:rsidRPr="00000000">
        <w:rPr>
          <w:rtl w:val="0"/>
        </w:rPr>
      </w:r>
    </w:p>
    <w:p w:rsidR="00000000" w:rsidDel="00000000" w:rsidP="00000000" w:rsidRDefault="00000000" w:rsidRPr="00000000" w14:paraId="000003CF">
      <w:pPr>
        <w:pStyle w:val="Heading2"/>
        <w:keepNext w:val="0"/>
        <w:keepLines w:val="0"/>
        <w:spacing w:after="80" w:before="360" w:line="276" w:lineRule="auto"/>
        <w:jc w:val="left"/>
        <w:rPr>
          <w:sz w:val="34"/>
          <w:szCs w:val="34"/>
        </w:rPr>
      </w:pPr>
      <w:bookmarkStart w:colFirst="0" w:colLast="0" w:name="_qm5drfhm9trg" w:id="87"/>
      <w:bookmarkEnd w:id="87"/>
      <w:r w:rsidDel="00000000" w:rsidR="00000000" w:rsidRPr="00000000">
        <w:rPr>
          <w:rtl w:val="0"/>
        </w:rPr>
      </w:r>
    </w:p>
    <w:p w:rsidR="00000000" w:rsidDel="00000000" w:rsidP="00000000" w:rsidRDefault="00000000" w:rsidRPr="00000000" w14:paraId="000003D0">
      <w:pPr>
        <w:pStyle w:val="Heading2"/>
        <w:keepNext w:val="0"/>
        <w:keepLines w:val="0"/>
        <w:spacing w:after="80" w:before="360" w:line="276" w:lineRule="auto"/>
        <w:jc w:val="left"/>
        <w:rPr>
          <w:sz w:val="34"/>
          <w:szCs w:val="34"/>
        </w:rPr>
      </w:pPr>
      <w:bookmarkStart w:colFirst="0" w:colLast="0" w:name="_m3tum91owwly" w:id="88"/>
      <w:bookmarkEnd w:id="88"/>
      <w:r w:rsidDel="00000000" w:rsidR="00000000" w:rsidRPr="00000000">
        <w:rPr>
          <w:rtl w:val="0"/>
        </w:rPr>
      </w:r>
    </w:p>
    <w:p w:rsidR="00000000" w:rsidDel="00000000" w:rsidP="00000000" w:rsidRDefault="00000000" w:rsidRPr="00000000" w14:paraId="000003D1">
      <w:pPr>
        <w:pStyle w:val="Heading2"/>
        <w:keepNext w:val="0"/>
        <w:keepLines w:val="0"/>
        <w:spacing w:after="80" w:before="360" w:line="276" w:lineRule="auto"/>
        <w:jc w:val="left"/>
        <w:rPr>
          <w:sz w:val="34"/>
          <w:szCs w:val="34"/>
        </w:rPr>
      </w:pPr>
      <w:bookmarkStart w:colFirst="0" w:colLast="0" w:name="_k8ovwohpqqmt" w:id="89"/>
      <w:bookmarkEnd w:id="89"/>
      <w:r w:rsidDel="00000000" w:rsidR="00000000" w:rsidRPr="00000000">
        <w:rPr>
          <w:sz w:val="34"/>
          <w:szCs w:val="34"/>
          <w:rtl w:val="0"/>
        </w:rPr>
        <w:t xml:space="preserve">Summary of Bi-LSTM Interpretability</w:t>
      </w:r>
    </w:p>
    <w:p w:rsidR="00000000" w:rsidDel="00000000" w:rsidP="00000000" w:rsidRDefault="00000000" w:rsidRPr="00000000" w14:paraId="000003D2">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following table summarizes the key interpretability findings across different analytical perspectives:</w:t>
      </w:r>
      <w:r w:rsidDel="00000000" w:rsidR="00000000" w:rsidRPr="00000000">
        <w:rPr>
          <w:rtl w:val="0"/>
        </w:rPr>
      </w:r>
    </w:p>
    <w:p w:rsidR="00000000" w:rsidDel="00000000" w:rsidP="00000000" w:rsidRDefault="00000000" w:rsidRPr="00000000" w14:paraId="000003D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8. Summary of Bi-LSTM Model Interpretability</w:t>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2.6517571884983"/>
        <w:gridCol w:w="3827.7316293929707"/>
        <w:gridCol w:w="2999.61661341853"/>
        <w:tblGridChange w:id="0">
          <w:tblGrid>
            <w:gridCol w:w="1812.6517571884983"/>
            <w:gridCol w:w="3827.7316293929707"/>
            <w:gridCol w:w="2999.6166134185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Importance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rh_category_moderate, diffuse_fraction, humidex, quarter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and radiative flux dominate rainfall prediction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Attribution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diffuse_fraction spikes near Day 30; rh_category_moderate fluctuates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of long-term buildup and short-term triggers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Regime Sensitivity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rain_lag1 and season_post_monsoon importance in extremes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learns phase-dependent rainfall intensities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Horizon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from cumulative (Days 1–20) to reactive (Days 21–30)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multi-scale temporal dependencies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 0.7828, MAE = 2.61 mm, RMSE = 5.76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overall accuracy; resilient to data imbalance</w:t>
            </w:r>
          </w:p>
        </w:tc>
      </w:tr>
    </w:tbl>
    <w:p w:rsidR="00000000" w:rsidDel="00000000" w:rsidP="00000000" w:rsidRDefault="00000000" w:rsidRPr="00000000" w14:paraId="000003E6">
      <w:pPr>
        <w:pStyle w:val="Heading2"/>
        <w:keepNext w:val="0"/>
        <w:keepLines w:val="0"/>
        <w:spacing w:after="80" w:before="360" w:line="276" w:lineRule="auto"/>
        <w:jc w:val="left"/>
        <w:rPr>
          <w:sz w:val="34"/>
          <w:szCs w:val="34"/>
        </w:rPr>
      </w:pPr>
      <w:bookmarkStart w:colFirst="0" w:colLast="0" w:name="_13u0d93iaefk" w:id="90"/>
      <w:bookmarkEnd w:id="90"/>
      <w:r w:rsidDel="00000000" w:rsidR="00000000" w:rsidRPr="00000000">
        <w:rPr>
          <w:sz w:val="34"/>
          <w:szCs w:val="34"/>
          <w:rtl w:val="0"/>
        </w:rPr>
        <w:t xml:space="preserve">Model Behavior and Physical Consistency</w:t>
      </w:r>
    </w:p>
    <w:p w:rsidR="00000000" w:rsidDel="00000000" w:rsidP="00000000" w:rsidRDefault="00000000" w:rsidRPr="00000000" w14:paraId="000003E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Bi-LSTM model exhibited the following salient behavioral characteristics in line with meteorological principles:</w:t>
      </w:r>
    </w:p>
    <w:p w:rsidR="00000000" w:rsidDel="00000000" w:rsidP="00000000" w:rsidRDefault="00000000" w:rsidRPr="00000000" w14:paraId="000003E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Addressing AI Imperfections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E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Even with AI advancements, human intervention is needed for precision and bias elimination. Our tool ensures content fairness and impartiality.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E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Cultural Sensitivity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E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Respecting cultural nuances is essential for content relatability, which AI alone cannot achieve.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E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experiences. Humanize AI Tool enhances content engagement by adding a personal touch.</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ED">
      <w:pPr>
        <w:pStyle w:val="Heading2"/>
        <w:keepNext w:val="0"/>
        <w:keepLines w:val="0"/>
        <w:spacing w:after="80" w:before="360" w:line="276" w:lineRule="auto"/>
        <w:jc w:val="left"/>
        <w:rPr>
          <w:sz w:val="34"/>
          <w:szCs w:val="34"/>
        </w:rPr>
      </w:pPr>
      <w:bookmarkStart w:colFirst="0" w:colLast="0" w:name="_t0arbyb5twic" w:id="91"/>
      <w:bookmarkEnd w:id="91"/>
      <w:r w:rsidDel="00000000" w:rsidR="00000000" w:rsidRPr="00000000">
        <w:rPr>
          <w:sz w:val="34"/>
          <w:szCs w:val="34"/>
          <w:rtl w:val="0"/>
        </w:rPr>
        <w:t xml:space="preserve">Discussion on Model Strengths and Limitations</w:t>
      </w:r>
    </w:p>
    <w:p w:rsidR="00000000" w:rsidDel="00000000" w:rsidP="00000000" w:rsidRDefault="00000000" w:rsidRPr="00000000" w14:paraId="000003E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3EF">
      <w:pPr>
        <w:numPr>
          <w:ilvl w:val="0"/>
          <w:numId w:val="1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Highest predictive accuracy</w:t>
      </w:r>
      <w:r w:rsidDel="00000000" w:rsidR="00000000" w:rsidRPr="00000000">
        <w:rPr>
          <w:rFonts w:ascii="Times New Roman" w:cs="Times New Roman" w:eastAsia="Times New Roman" w:hAnsi="Times New Roman"/>
          <w:sz w:val="24"/>
          <w:szCs w:val="24"/>
          <w:rtl w:val="0"/>
        </w:rPr>
        <w:t xml:space="preserve"> among all three models, with R² exceeding 0.78</w:t>
      </w:r>
    </w:p>
    <w:p w:rsidR="00000000" w:rsidDel="00000000" w:rsidP="00000000" w:rsidRDefault="00000000" w:rsidRPr="00000000" w14:paraId="000003F0">
      <w:pPr>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Captures temporal dependencies</w:t>
      </w:r>
      <w:r w:rsidDel="00000000" w:rsidR="00000000" w:rsidRPr="00000000">
        <w:rPr>
          <w:rFonts w:ascii="Times New Roman" w:cs="Times New Roman" w:eastAsia="Times New Roman" w:hAnsi="Times New Roman"/>
          <w:sz w:val="24"/>
          <w:szCs w:val="24"/>
          <w:rtl w:val="0"/>
        </w:rPr>
        <w:t xml:space="preserve"> that static models cannot represent</w:t>
      </w:r>
    </w:p>
    <w:p w:rsidR="00000000" w:rsidDel="00000000" w:rsidP="00000000" w:rsidRDefault="00000000" w:rsidRPr="00000000" w14:paraId="000003F1">
      <w:pPr>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Adapts to different rainfall regimes</w:t>
      </w:r>
      <w:r w:rsidDel="00000000" w:rsidR="00000000" w:rsidRPr="00000000">
        <w:rPr>
          <w:rFonts w:ascii="Times New Roman" w:cs="Times New Roman" w:eastAsia="Times New Roman" w:hAnsi="Times New Roman"/>
          <w:sz w:val="24"/>
          <w:szCs w:val="24"/>
          <w:rtl w:val="0"/>
        </w:rPr>
        <w:t xml:space="preserve">, showing regime-specific feature importance</w:t>
      </w:r>
    </w:p>
    <w:p w:rsidR="00000000" w:rsidDel="00000000" w:rsidP="00000000" w:rsidRDefault="00000000" w:rsidRPr="00000000" w14:paraId="000003F2">
      <w:pPr>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Physically interpretable</w:t>
      </w:r>
      <w:r w:rsidDel="00000000" w:rsidR="00000000" w:rsidRPr="00000000">
        <w:rPr>
          <w:rFonts w:ascii="Times New Roman" w:cs="Times New Roman" w:eastAsia="Times New Roman" w:hAnsi="Times New Roman"/>
          <w:sz w:val="24"/>
          <w:szCs w:val="24"/>
          <w:rtl w:val="0"/>
        </w:rPr>
        <w:t xml:space="preserve"> despite neural network complexity, confirmed through temporal attribution analysis</w:t>
      </w:r>
    </w:p>
    <w:p w:rsidR="00000000" w:rsidDel="00000000" w:rsidP="00000000" w:rsidRDefault="00000000" w:rsidRPr="00000000" w14:paraId="000003F3">
      <w:pPr>
        <w:numPr>
          <w:ilvl w:val="0"/>
          <w:numId w:val="1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Resilient to extreme events</w:t>
      </w:r>
      <w:r w:rsidDel="00000000" w:rsidR="00000000" w:rsidRPr="00000000">
        <w:rPr>
          <w:rFonts w:ascii="Times New Roman" w:cs="Times New Roman" w:eastAsia="Times New Roman" w:hAnsi="Times New Roman"/>
          <w:sz w:val="24"/>
          <w:szCs w:val="24"/>
          <w:rtl w:val="0"/>
        </w:rPr>
        <w:t xml:space="preserve">, maintaining performance on rare high-intensity rainfall</w:t>
      </w:r>
    </w:p>
    <w:p w:rsidR="00000000" w:rsidDel="00000000" w:rsidP="00000000" w:rsidRDefault="00000000" w:rsidRPr="00000000" w14:paraId="000003F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3F5">
      <w:pPr>
        <w:numPr>
          <w:ilvl w:val="0"/>
          <w:numId w:val="3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Computational complexity</w:t>
      </w:r>
      <w:r w:rsidDel="00000000" w:rsidR="00000000" w:rsidRPr="00000000">
        <w:rPr>
          <w:rFonts w:ascii="Times New Roman" w:cs="Times New Roman" w:eastAsia="Times New Roman" w:hAnsi="Times New Roman"/>
          <w:sz w:val="24"/>
          <w:szCs w:val="24"/>
          <w:rtl w:val="0"/>
        </w:rPr>
        <w:t xml:space="preserve">: Requires significantly more training time than XGBoost or SVR</w:t>
      </w:r>
    </w:p>
    <w:p w:rsidR="00000000" w:rsidDel="00000000" w:rsidP="00000000" w:rsidRDefault="00000000" w:rsidRPr="00000000" w14:paraId="000003F6">
      <w:pPr>
        <w:numPr>
          <w:ilvl w:val="0"/>
          <w:numId w:val="3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requirements</w:t>
      </w:r>
      <w:r w:rsidDel="00000000" w:rsidR="00000000" w:rsidRPr="00000000">
        <w:rPr>
          <w:rFonts w:ascii="Times New Roman" w:cs="Times New Roman" w:eastAsia="Times New Roman" w:hAnsi="Times New Roman"/>
          <w:sz w:val="24"/>
          <w:szCs w:val="24"/>
          <w:rtl w:val="0"/>
        </w:rPr>
        <w:t xml:space="preserve">: Needs sufficiently long time series for effective sequence learning</w:t>
      </w:r>
    </w:p>
    <w:p w:rsidR="00000000" w:rsidDel="00000000" w:rsidP="00000000" w:rsidRDefault="00000000" w:rsidRPr="00000000" w14:paraId="000003F7">
      <w:pPr>
        <w:numPr>
          <w:ilvl w:val="0"/>
          <w:numId w:val="3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Addressing AI Imperfections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F8">
      <w:pPr>
        <w:numPr>
          <w:ilvl w:val="0"/>
          <w:numId w:val="3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of overfitting</w:t>
      </w:r>
      <w:r w:rsidDel="00000000" w:rsidR="00000000" w:rsidRPr="00000000">
        <w:rPr>
          <w:rFonts w:ascii="Times New Roman" w:cs="Times New Roman" w:eastAsia="Times New Roman" w:hAnsi="Times New Roman"/>
          <w:sz w:val="24"/>
          <w:szCs w:val="24"/>
          <w:rtl w:val="0"/>
        </w:rPr>
        <w:t xml:space="preserve">: Requires careful regularization (dropout, early stopping) to prevent memorization</w:t>
      </w:r>
    </w:p>
    <w:p w:rsidR="00000000" w:rsidDel="00000000" w:rsidP="00000000" w:rsidRDefault="00000000" w:rsidRPr="00000000" w14:paraId="000003F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w:t>
      </w:r>
    </w:p>
    <w:p w:rsidR="00000000" w:rsidDel="00000000" w:rsidP="00000000" w:rsidRDefault="00000000" w:rsidRPr="00000000" w14:paraId="000003FA">
      <w:pPr>
        <w:pStyle w:val="Heading2"/>
        <w:keepNext w:val="0"/>
        <w:keepLines w:val="0"/>
        <w:spacing w:after="80" w:before="360" w:line="276" w:lineRule="auto"/>
        <w:jc w:val="left"/>
        <w:rPr>
          <w:sz w:val="34"/>
          <w:szCs w:val="34"/>
        </w:rPr>
      </w:pPr>
      <w:bookmarkStart w:colFirst="0" w:colLast="0" w:name="_rqlhv5rqg6ag" w:id="92"/>
      <w:bookmarkEnd w:id="92"/>
      <w:r w:rsidDel="00000000" w:rsidR="00000000" w:rsidRPr="00000000">
        <w:rPr>
          <w:rtl w:val="0"/>
        </w:rPr>
      </w:r>
    </w:p>
    <w:p w:rsidR="00000000" w:rsidDel="00000000" w:rsidP="00000000" w:rsidRDefault="00000000" w:rsidRPr="00000000" w14:paraId="000003FB">
      <w:pPr>
        <w:pStyle w:val="Heading2"/>
        <w:keepNext w:val="0"/>
        <w:keepLines w:val="0"/>
        <w:spacing w:after="80" w:before="360" w:line="276" w:lineRule="auto"/>
        <w:jc w:val="left"/>
        <w:rPr>
          <w:sz w:val="34"/>
          <w:szCs w:val="34"/>
        </w:rPr>
      </w:pPr>
      <w:bookmarkStart w:colFirst="0" w:colLast="0" w:name="_ac4bdq8cpnb" w:id="93"/>
      <w:bookmarkEnd w:id="93"/>
      <w:r w:rsidDel="00000000" w:rsidR="00000000" w:rsidRPr="00000000">
        <w:rPr>
          <w:sz w:val="34"/>
          <w:szCs w:val="34"/>
          <w:rtl w:val="0"/>
        </w:rPr>
        <w:t xml:space="preserve">Conclusion</w:t>
      </w:r>
    </w:p>
    <w:p w:rsidR="00000000" w:rsidDel="00000000" w:rsidP="00000000" w:rsidRDefault="00000000" w:rsidRPr="00000000" w14:paraId="000003F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Cultural Sensitivity Respecting cultural nuances is essential for content relatability, which AI alone cannot achieve.</w:t>
      </w:r>
    </w:p>
    <w:p w:rsidR="00000000" w:rsidDel="00000000" w:rsidP="00000000" w:rsidRDefault="00000000" w:rsidRPr="00000000" w14:paraId="000003F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owards content with emotional depth, real stories, and experiences. Humanize AI Tool enhances content engagement by adding a personal touch.</w:t>
      </w:r>
    </w:p>
    <w:p w:rsidR="00000000" w:rsidDel="00000000" w:rsidP="00000000" w:rsidRDefault="00000000" w:rsidRPr="00000000" w14:paraId="000003F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 Even with AI advancements,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3FF">
      <w:pPr>
        <w:spacing w:after="240" w:before="24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0">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401">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40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pStyle w:val="Heading2"/>
        <w:spacing w:line="240" w:lineRule="auto"/>
        <w:jc w:val="both"/>
        <w:rPr>
          <w:sz w:val="28"/>
          <w:szCs w:val="28"/>
        </w:rPr>
      </w:pPr>
      <w:bookmarkStart w:colFirst="0" w:colLast="0" w:name="_35vxdbtjtlqo" w:id="94"/>
      <w:bookmarkEnd w:id="94"/>
      <w:r w:rsidDel="00000000" w:rsidR="00000000" w:rsidRPr="00000000">
        <w:rPr>
          <w:sz w:val="28"/>
          <w:szCs w:val="28"/>
          <w:rtl w:val="0"/>
        </w:rPr>
        <w:t xml:space="preserve">5.1 CONCLUSION</w:t>
      </w:r>
    </w:p>
    <w:p w:rsidR="00000000" w:rsidDel="00000000" w:rsidP="00000000" w:rsidRDefault="00000000" w:rsidRPr="00000000" w14:paraId="000004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 human intervention is needed for precision and bias elimination. Our tool ensures content fairness and impartiality. Cultural Sensitivity Respecting cultural nuances is essential for content relatability, which AI alone cannot achieve.</w:t>
      </w:r>
    </w:p>
    <w:p w:rsidR="00000000" w:rsidDel="00000000" w:rsidP="00000000" w:rsidRDefault="00000000" w:rsidRPr="00000000" w14:paraId="000004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explainability tools such as SHAP and LIME shows transparency in model decision-making and helps stakeholders identify key meteorological drivers, including humidity, temperature interaction, and pressure variation. The interpretability strengthens scientific trust and allows domain experts to validate the physical consistency of the model's predictions. This system is inclined towards laying a foundation for integrating AI into local early warning frameworks that support disaster preparedness and sustainable water resource management for urban regions such as Chennai. This work, in essence, closes the gap between traditional meteorological models and AI-based forecasting, allowing interpretable, adaptive, and operationally feasible rainfall prediction.</w:t>
      </w:r>
    </w:p>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8">
      <w:pPr>
        <w:pStyle w:val="Heading2"/>
        <w:spacing w:line="276" w:lineRule="auto"/>
        <w:jc w:val="both"/>
        <w:rPr>
          <w:sz w:val="28"/>
          <w:szCs w:val="28"/>
        </w:rPr>
      </w:pPr>
      <w:bookmarkStart w:colFirst="0" w:colLast="0" w:name="_hhwjx8qeotg" w:id="95"/>
      <w:bookmarkEnd w:id="95"/>
      <w:r w:rsidDel="00000000" w:rsidR="00000000" w:rsidRPr="00000000">
        <w:rPr>
          <w:sz w:val="28"/>
          <w:szCs w:val="28"/>
          <w:rtl w:val="0"/>
        </w:rPr>
        <w:t xml:space="preserve">5.2 FUTURE WORK</w:t>
      </w:r>
    </w:p>
    <w:p w:rsidR="00000000" w:rsidDel="00000000" w:rsidP="00000000" w:rsidRDefault="00000000" w:rsidRPr="00000000" w14:paraId="000004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system is showing promising predictive performance and interpretability, there are many directions in which it could be improved.</w:t>
      </w:r>
    </w:p>
    <w:p w:rsidR="00000000" w:rsidDel="00000000" w:rsidP="00000000" w:rsidRDefault="00000000" w:rsidRPr="00000000" w14:paraId="000004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Integration of Higher-Resolution Spatiotemporal Datasets: Further research will be directed toward assimilating high-resolution spatiotemporal datasets from regional sensors and remote sensing platforms. Incorporation of other climatic parameters, such as sea surface temperature and soil moisture, may enhance model sensitivity to monsoon variability.</w:t>
      </w:r>
    </w:p>
    <w:p w:rsidR="00000000" w:rsidDel="00000000" w:rsidP="00000000" w:rsidRDefault="00000000" w:rsidRPr="00000000" w14:paraId="000004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engagement by adding a personal touch.</w:t>
      </w:r>
    </w:p>
    <w:p w:rsidR="00000000" w:rsidDel="00000000" w:rsidP="00000000" w:rsidRDefault="00000000" w:rsidRPr="00000000" w14:paraId="000004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4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w:t>
      </w:r>
    </w:p>
    <w:p w:rsidR="00000000" w:rsidDel="00000000" w:rsidP="00000000" w:rsidRDefault="00000000" w:rsidRPr="00000000" w14:paraId="000004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Cultural Sensitivity</w:t>
      </w:r>
    </w:p>
    <w:p w:rsidR="00000000" w:rsidDel="00000000" w:rsidP="00000000" w:rsidRDefault="00000000" w:rsidRPr="00000000" w14:paraId="000004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Respecting cultural nuances is essential for content relatability, which AI alone cannot achieve.</w:t>
      </w:r>
    </w:p>
    <w:p w:rsidR="00000000" w:rsidDel="00000000" w:rsidP="00000000" w:rsidRDefault="00000000" w:rsidRPr="00000000" w14:paraId="0000041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8">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9">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C">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41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42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6">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nize AI Tool enhances content engagement by adding a personal touch.</w:t>
      </w:r>
    </w:p>
    <w:p w:rsidR="00000000" w:rsidDel="00000000" w:rsidP="00000000" w:rsidRDefault="00000000" w:rsidRPr="00000000" w14:paraId="00000427">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428">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w:t>
      </w:r>
    </w:p>
    <w:p w:rsidR="00000000" w:rsidDel="00000000" w:rsidP="00000000" w:rsidRDefault="00000000" w:rsidRPr="00000000" w14:paraId="00000429">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Cultural Sensitivity Respecting cultural nuances is essential for content relatability, which AI alone cannot achieve.</w:t>
      </w:r>
    </w:p>
    <w:p w:rsidR="00000000" w:rsidDel="00000000" w:rsidP="00000000" w:rsidRDefault="00000000" w:rsidRPr="00000000" w14:paraId="0000042A">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Tool enhances content engagement by adding a personal touch.</w:t>
      </w:r>
    </w:p>
    <w:p w:rsidR="00000000" w:rsidDel="00000000" w:rsidP="00000000" w:rsidRDefault="00000000" w:rsidRPr="00000000" w14:paraId="0000042B">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Addressing AI Imperfections</w:t>
      </w:r>
    </w:p>
    <w:p w:rsidR="00000000" w:rsidDel="00000000" w:rsidP="00000000" w:rsidRDefault="00000000" w:rsidRPr="00000000" w14:paraId="0000042C">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with AI advancements, human intervention is needed for precision and bias elimination. Our tool ensures content fairness and impartiality.</w:t>
      </w:r>
    </w:p>
    <w:p w:rsidR="00000000" w:rsidDel="00000000" w:rsidP="00000000" w:rsidRDefault="00000000" w:rsidRPr="00000000" w14:paraId="0000042D">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Cultural Sensitivity Respecting cultural nuances is essential for content relatability, which AI alone cannot achieve.</w:t>
      </w:r>
    </w:p>
    <w:p w:rsidR="00000000" w:rsidDel="00000000" w:rsidP="00000000" w:rsidRDefault="00000000" w:rsidRPr="00000000" w14:paraId="0000042E">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Datcu, D. Faur, E. Mamut, I. Nedelcu, C. Ionescu and L. Miron, "Digital Twin Earth for Climate Change Adapation: An AI based Federated System," IGARSS 2023 - 2023 IEEE International Geoscience and Remote Sensing Symposium, Pasadena, CA, USA, 2023, pp. 1392-1395, doi: 10.1109/IGARSS52108.2023.10281684.</w:t>
      </w:r>
    </w:p>
    <w:p w:rsidR="00000000" w:rsidDel="00000000" w:rsidP="00000000" w:rsidRDefault="00000000" w:rsidRPr="00000000" w14:paraId="0000042F">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Jikar, Y. Tale, A. Tale, A. Barhate, P. Verma and A. Jikar, "Role of Machine Learning in Climate Change Prediction and Mitigation," 2025 International Conference on Machine Learning and Autonomous Systems (ICMLAS), Prawet, Thailand, 2025, pp. 496-501, doi: 10.1109/ICMLAS64557.2025.10968563.</w:t>
      </w:r>
    </w:p>
    <w:p w:rsidR="00000000" w:rsidDel="00000000" w:rsidP="00000000" w:rsidRDefault="00000000" w:rsidRPr="00000000" w14:paraId="00000430">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R. Gaonkar, S. Shetty and S. S, "Big Data Analytics and Predictive Modeling for Climate Change Impact Assessment," 2025 6th International Conference on Inventive Research in Computing Applications (ICIRCA), Coimbatore, India, 2025, pp. 1894-1899, doi: 10.1109/ICIRCA65293.2025.11089870.</w:t>
      </w:r>
    </w:p>
    <w:p w:rsidR="00000000" w:rsidDel="00000000" w:rsidP="00000000" w:rsidRDefault="00000000" w:rsidRPr="00000000" w14:paraId="00000431">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 V, P. R, S. P, S. V. K, S. S and A. S, "Climate Prediction Using AI," 2024 International Conference on Power, Energy, Control and Transmission Systems (ICPECTS), Chennai, India, 2024, pp. 1-6, doi: 10.1109/ICPECTS62210.2024.10780047.</w:t>
      </w:r>
    </w:p>
    <w:p w:rsidR="00000000" w:rsidDel="00000000" w:rsidP="00000000" w:rsidRDefault="00000000" w:rsidRPr="00000000" w14:paraId="00000432">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433">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434">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43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footerReference r:id="rId21"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jc w:val="center"/>
      <w:rPr>
        <w:i w:val="1"/>
        <w:iCs w:val="1"/>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7.png"/><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