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>
      <w:pPr>
        <w:jc w:val="center"/>
      </w:pPr>
      <w:r>
        <w:drawing>
          <wp:inline distT="0" distB="0" distL="0" distR="0">
            <wp:extent cx="2655570" cy="904875"/>
            <wp:effectExtent l="0" t="0" r="0" b="0"/>
            <wp:docPr id="7" name="图片 2" descr="0124567700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012456770056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</w:p>
    <w:p/>
    <w:p>
      <w:pPr>
        <w:spacing w:before="120" w:beforeLines="50" w:after="120" w:afterLines="50"/>
        <w:jc w:val="center"/>
        <w:rPr>
          <w:rFonts w:eastAsia="楷体_GB2312"/>
          <w:b/>
          <w:sz w:val="56"/>
        </w:rPr>
      </w:pPr>
      <w:r>
        <w:rPr>
          <w:rFonts w:hint="eastAsia" w:eastAsia="楷体_GB2312"/>
          <w:b/>
          <w:snapToGrid/>
          <w:sz w:val="56"/>
        </w:rPr>
        <w:t>平台研发中心</w:t>
      </w:r>
      <w:r>
        <w:rPr>
          <w:rFonts w:eastAsia="楷体_GB2312"/>
          <w:b/>
          <w:snapToGrid/>
          <w:sz w:val="56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494030</wp:posOffset>
                </wp:positionV>
                <wp:extent cx="6398260" cy="114300"/>
                <wp:effectExtent l="27940" t="0" r="50800" b="52070"/>
                <wp:wrapNone/>
                <wp:docPr id="1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398260" cy="114300"/>
                        </a:xfrm>
                        <a:custGeom>
                          <a:avLst/>
                          <a:gdLst>
                            <a:gd name="T0" fmla="*/ 0 w 10076"/>
                            <a:gd name="T1" fmla="*/ 0 h 179"/>
                            <a:gd name="T2" fmla="*/ 10076 w 10076"/>
                            <a:gd name="T3" fmla="*/ 0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076" h="179">
                              <a:moveTo>
                                <a:pt x="0" y="0"/>
                              </a:moveTo>
                              <a:cubicBezTo>
                                <a:pt x="1676" y="0"/>
                                <a:pt x="7976" y="0"/>
                                <a:pt x="10076" y="0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33CCCC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flip:y;margin-left:-17.8pt;margin-top:38.9pt;height:9pt;width:503.8pt;z-index:251658240;mso-width-relative:page;mso-height-relative:page;" filled="f" stroked="t" coordsize="10076,179" o:allowincell="f" o:gfxdata="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NYJnr2QAAAAkBAAAPAAAAAAAAAAEA&#10;IAAAACIAAABkcnMvZG93bnJldi54bWxQSwECFAAUAAAACACHTuJA/Ju0Y7kCAADUBQAADgAAAAAA&#10;AAABACAAAAAoAQAAZHJzL2Uyb0RvYy54bWxQSwUGAAAAAAYABgBZAQAAUwYAAAAA&#10;" path="m0,0c1676,0,7976,0,10076,0e">
                <v:path o:connectlocs="0,0;6398260,0" o:connectangles="0,0"/>
                <v:fill on="f" focussize="0,0"/>
                <v:stroke weight="2.25pt" color="#33CCCC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20" w:beforeLines="50" w:after="120" w:afterLines="50"/>
        <w:jc w:val="center"/>
        <w:outlineLvl w:val="0"/>
        <w:rPr>
          <w:rFonts w:eastAsia="楷体_GB2312"/>
          <w:sz w:val="56"/>
        </w:rPr>
      </w:pPr>
      <w:r>
        <w:rPr>
          <w:rFonts w:hint="eastAsia" w:eastAsia="楷体_GB2312"/>
          <w:sz w:val="56"/>
        </w:rPr>
        <w:t>分享记录接口</w:t>
      </w:r>
    </w:p>
    <w:p>
      <w:pPr>
        <w:pStyle w:val="34"/>
        <w:jc w:val="right"/>
      </w:pPr>
    </w:p>
    <w:p>
      <w:pPr>
        <w:spacing w:before="120" w:beforeLines="50" w:after="120" w:afterLines="50"/>
        <w:jc w:val="center"/>
        <w:rPr>
          <w:rFonts w:eastAsia="楷体_GB2312"/>
          <w:sz w:val="40"/>
        </w:rPr>
      </w:pPr>
      <w:r>
        <w:rPr>
          <w:rFonts w:eastAsia="楷体_GB2312"/>
          <w:sz w:val="40"/>
        </w:rPr>
        <w:t xml:space="preserve">版本 </w:t>
      </w:r>
      <w:r>
        <w:rPr>
          <w:rFonts w:hint="eastAsia" w:eastAsia="楷体_GB2312"/>
          <w:sz w:val="40"/>
        </w:rPr>
        <w:t>1.0</w:t>
      </w:r>
    </w:p>
    <w:p>
      <w:pPr>
        <w:spacing w:before="120" w:beforeLines="50" w:after="120" w:afterLines="50"/>
        <w:rPr>
          <w:b/>
          <w:sz w:val="28"/>
        </w:rPr>
      </w:pPr>
    </w:p>
    <w:p/>
    <w:p/>
    <w:p/>
    <w:p/>
    <w:p/>
    <w:p/>
    <w:p/>
    <w:p/>
    <w:p/>
    <w:p/>
    <w:p/>
    <w:p/>
    <w:p/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蓝港在线（北京）网络科技有限公司</w:t>
      </w:r>
    </w:p>
    <w:p/>
    <w:p/>
    <w:p>
      <w:pPr>
        <w:pStyle w:val="34"/>
        <w:rPr>
          <w:rFonts w:ascii="楷体_GB2312" w:eastAsia="楷体_GB2312"/>
        </w:rPr>
      </w:pPr>
      <w:r>
        <w:rPr>
          <w:rFonts w:hint="eastAsia" w:ascii="楷体_GB2312" w:eastAsia="楷体_GB2312"/>
        </w:rPr>
        <w:t>修订历史记录</w:t>
      </w:r>
    </w:p>
    <w:p/>
    <w:tbl>
      <w:tblPr>
        <w:tblStyle w:val="41"/>
        <w:tblW w:w="9504" w:type="dxa"/>
        <w:tblInd w:w="-43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5112"/>
        <w:gridCol w:w="9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thinThickSmallGap" w:color="auto" w:sz="24" w:space="0"/>
              <w:left w:val="doub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日  期</w:t>
            </w:r>
          </w:p>
        </w:tc>
        <w:tc>
          <w:tcPr>
            <w:tcW w:w="1152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版  本</w:t>
            </w:r>
          </w:p>
        </w:tc>
        <w:tc>
          <w:tcPr>
            <w:tcW w:w="5112" w:type="dxa"/>
            <w:tcBorders>
              <w:top w:val="thinThickSmallGap" w:color="auto" w:sz="2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说  明</w:t>
            </w:r>
          </w:p>
        </w:tc>
        <w:tc>
          <w:tcPr>
            <w:tcW w:w="936" w:type="dxa"/>
            <w:tcBorders>
              <w:top w:val="thinThickSmallGap" w:color="auto" w:sz="2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作  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4" w:space="0"/>
              <w:left w:val="double" w:color="auto" w:sz="4" w:space="0"/>
            </w:tcBorders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18</w:t>
            </w:r>
            <w:r>
              <w:t>-</w:t>
            </w:r>
            <w:r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27</w:t>
            </w:r>
          </w:p>
        </w:tc>
        <w:tc>
          <w:tcPr>
            <w:tcW w:w="1152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5112" w:type="dxa"/>
            <w:tcBorders>
              <w:top w:val="single" w:color="auto" w:sz="4" w:space="0"/>
            </w:tcBorders>
            <w:vAlign w:val="center"/>
          </w:tcPr>
          <w:p>
            <w:r>
              <w:t>创建文档</w:t>
            </w:r>
          </w:p>
        </w:tc>
        <w:tc>
          <w:tcPr>
            <w:tcW w:w="936" w:type="dxa"/>
            <w:tcBorders>
              <w:top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4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2018-3-1</w:t>
            </w:r>
          </w:p>
        </w:tc>
        <w:tc>
          <w:tcPr>
            <w:tcW w:w="115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511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新增加分享之前记录接口，以及点击记录接口</w:t>
            </w:r>
          </w:p>
        </w:tc>
        <w:tc>
          <w:tcPr>
            <w:tcW w:w="936" w:type="dxa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4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2018-4-02</w:t>
            </w:r>
          </w:p>
        </w:tc>
        <w:tc>
          <w:tcPr>
            <w:tcW w:w="115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5112" w:type="dxa"/>
            <w:tcBorders>
              <w:bottom w:val="doub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新增接口3.3和3.4</w:t>
            </w:r>
          </w:p>
        </w:tc>
        <w:tc>
          <w:tcPr>
            <w:tcW w:w="936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潘攀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420"/>
      </w:pPr>
    </w:p>
    <w:p>
      <w:pPr>
        <w:pStyle w:val="3"/>
        <w:ind w:firstLine="0" w:firstLineChars="0"/>
      </w:pPr>
    </w:p>
    <w:p>
      <w:pPr>
        <w:pStyle w:val="25"/>
      </w:pPr>
    </w:p>
    <w:p>
      <w:pPr>
        <w:pStyle w:val="25"/>
      </w:pPr>
      <w:r>
        <w:rPr>
          <w:rFonts w:hint="eastAsia"/>
        </w:rPr>
        <w:t>1    描述</w:t>
      </w:r>
    </w:p>
    <w:p>
      <w:r>
        <w:rPr>
          <w:rFonts w:hint="eastAsia"/>
        </w:rPr>
        <w:t xml:space="preserve">          在分享之前先记录分享者的信息。</w:t>
      </w:r>
    </w:p>
    <w:p>
      <w:pPr>
        <w:pStyle w:val="25"/>
      </w:pPr>
      <w:r>
        <w:rPr>
          <w:rFonts w:hint="eastAsia"/>
        </w:rPr>
        <w:t>2     调用地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   http://ip:port/</w:t>
      </w:r>
      <w:r>
        <w:t xml:space="preserve"> </w:t>
      </w:r>
      <w:r>
        <w:rPr>
          <w:rFonts w:hint="eastAsia"/>
        </w:rPr>
        <w:t>recordUserShareInfo</w:t>
      </w:r>
    </w:p>
    <w:p>
      <w:pPr>
        <w:pStyle w:val="25"/>
      </w:pPr>
      <w:r>
        <w:rPr>
          <w:rFonts w:hint="eastAsia"/>
        </w:rPr>
        <w:t>3     接口说明</w:t>
      </w:r>
    </w:p>
    <w:p>
      <w:pPr>
        <w:rPr>
          <w:rStyle w:val="48"/>
          <w:b/>
          <w:bCs/>
        </w:rPr>
      </w:pPr>
      <w:r>
        <w:rPr>
          <w:rStyle w:val="48"/>
          <w:rFonts w:hint="eastAsia"/>
          <w:b/>
          <w:bCs/>
        </w:rPr>
        <w:t>3.1 分享者信息记录</w:t>
      </w:r>
    </w:p>
    <w:p>
      <w:pPr>
        <w:rPr>
          <w:rStyle w:val="48"/>
        </w:rPr>
      </w:pPr>
      <w:r>
        <w:rPr>
          <w:rStyle w:val="48"/>
          <w:rFonts w:hint="eastAsia"/>
          <w:b/>
          <w:bCs/>
        </w:rPr>
        <w:t xml:space="preserve">  3.1.1  描述：</w:t>
      </w:r>
      <w:r>
        <w:rPr>
          <w:rStyle w:val="48"/>
          <w:rFonts w:hint="eastAsia"/>
        </w:rPr>
        <w:t>分享之前先记录分享者信息（</w:t>
      </w:r>
      <w:r>
        <w:rPr>
          <w:rStyle w:val="48"/>
          <w:rFonts w:hint="eastAsia"/>
          <w:b/>
          <w:bCs/>
        </w:rPr>
        <w:t>支持 get和Post方式进行调用</w:t>
      </w:r>
      <w:r>
        <w:rPr>
          <w:rStyle w:val="48"/>
          <w:rFonts w:hint="eastAsia"/>
        </w:rPr>
        <w:t>）。</w:t>
      </w:r>
    </w:p>
    <w:p>
      <w:pPr>
        <w:widowControl/>
        <w:jc w:val="left"/>
      </w:pPr>
      <w:r>
        <w:rPr>
          <w:rStyle w:val="48"/>
          <w:rFonts w:hint="eastAsia"/>
        </w:rPr>
        <w:t xml:space="preserve">  </w:t>
      </w:r>
      <w:r>
        <w:rPr>
          <w:rStyle w:val="48"/>
          <w:rFonts w:hint="eastAsia"/>
          <w:b/>
          <w:bCs/>
        </w:rPr>
        <w:t xml:space="preserve">3.1.2   调用路径和参数  </w:t>
      </w:r>
      <w:r>
        <w:rPr>
          <w:rFonts w:hint="eastAsia"/>
        </w:rPr>
        <w:t>http://ip:port/</w:t>
      </w:r>
      <w:r>
        <w:t xml:space="preserve"> </w:t>
      </w:r>
      <w:r>
        <w:rPr>
          <w:rFonts w:hint="eastAsia"/>
        </w:rPr>
        <w:t>recordUserShareInfo（ip和端口找开发人员获取）</w:t>
      </w:r>
    </w:p>
    <w:p/>
    <w:tbl>
      <w:tblPr>
        <w:tblStyle w:val="41"/>
        <w:tblW w:w="10578" w:type="dxa"/>
        <w:tblInd w:w="-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177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26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559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是否必传</w:t>
            </w:r>
          </w:p>
        </w:tc>
        <w:tc>
          <w:tcPr>
            <w:tcW w:w="1177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6316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  <w:bCs/>
              </w:rPr>
            </w:pPr>
            <w:r>
              <w:rPr>
                <w:rStyle w:val="48"/>
                <w:rFonts w:hint="eastAsia"/>
                <w:bCs/>
              </w:rPr>
              <w:t>uniqulyId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分享者的唯一标识，建议使用UUID作为唯一标识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activityId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</w:rPr>
              <w:t>gameId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</w:rPr>
              <w:t>gateway</w:t>
            </w:r>
            <w:r>
              <w:rPr>
                <w:rStyle w:val="48"/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区服ID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</w:rPr>
              <w:t>p</w:t>
            </w:r>
            <w:r>
              <w:rPr>
                <w:rStyle w:val="48"/>
                <w:rFonts w:hint="eastAsia"/>
              </w:rPr>
              <w:t>assportName</w:t>
            </w:r>
          </w:p>
        </w:tc>
        <w:tc>
          <w:tcPr>
            <w:tcW w:w="1559" w:type="dxa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玩家账号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</w:rPr>
              <w:t>s</w:t>
            </w:r>
            <w:r>
              <w:rPr>
                <w:rStyle w:val="48"/>
                <w:rFonts w:hint="eastAsia"/>
              </w:rPr>
              <w:t>ign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Md5(</w:t>
            </w:r>
            <w:r>
              <w:rPr>
                <w:rStyle w:val="48"/>
                <w:rFonts w:hint="eastAsia"/>
                <w:bCs/>
              </w:rPr>
              <w:t>uniqulyId</w:t>
            </w:r>
            <w:r>
              <w:rPr>
                <w:rStyle w:val="48"/>
                <w:rFonts w:hint="eastAsia"/>
              </w:rPr>
              <w:t xml:space="preserve"> +</w:t>
            </w:r>
            <w:r>
              <w:rPr>
                <w:rStyle w:val="48"/>
              </w:rPr>
              <w:t xml:space="preserve"> </w:t>
            </w:r>
            <w:r>
              <w:rPr>
                <w:rStyle w:val="48"/>
                <w:rFonts w:hint="eastAsia"/>
              </w:rPr>
              <w:t>passportName + gameId + gatewayId)</w:t>
            </w:r>
          </w:p>
        </w:tc>
      </w:tr>
    </w:tbl>
    <w:p>
      <w:pPr>
        <w:rPr>
          <w:rStyle w:val="48"/>
        </w:rPr>
      </w:pPr>
      <w:bookmarkStart w:id="0" w:name="_GoBack"/>
      <w:bookmarkEnd w:id="0"/>
      <w:r>
        <w:rPr>
          <w:rStyle w:val="48"/>
          <w:rFonts w:hint="eastAsia"/>
        </w:rPr>
        <w:t xml:space="preserve"> </w:t>
      </w:r>
    </w:p>
    <w:p>
      <w:pPr>
        <w:rPr>
          <w:rStyle w:val="48"/>
          <w:b/>
          <w:bCs/>
        </w:rPr>
      </w:pPr>
      <w:r>
        <w:rPr>
          <w:rStyle w:val="48"/>
          <w:rFonts w:hint="eastAsia"/>
          <w:b/>
          <w:bCs/>
        </w:rPr>
        <w:t xml:space="preserve"> 3.1.3  返回数据格式</w:t>
      </w:r>
      <w:r>
        <w:rPr>
          <w:rStyle w:val="48"/>
          <w:rFonts w:hint="eastAsia"/>
          <w:b/>
          <w:bCs/>
          <w:lang w:eastAsia="zh-CN"/>
        </w:rPr>
        <w:t>，</w:t>
      </w:r>
      <w:r>
        <w:rPr>
          <w:rStyle w:val="48"/>
          <w:rFonts w:hint="eastAsia"/>
          <w:b/>
          <w:bCs/>
          <w:lang w:val="en-US" w:eastAsia="zh-CN"/>
        </w:rPr>
        <w:t>Json格式</w:t>
      </w:r>
    </w:p>
    <w:p>
      <w:pPr>
        <w:widowControl/>
        <w:jc w:val="left"/>
        <w:rPr>
          <w:rFonts w:hint="eastAsia"/>
        </w:rPr>
      </w:pPr>
      <w:r>
        <w:rPr>
          <w:rStyle w:val="48"/>
          <w:rFonts w:hint="eastAsia"/>
        </w:rPr>
        <w:t xml:space="preserve">         </w:t>
      </w:r>
      <w:r>
        <w:rPr>
          <w:rFonts w:hint="eastAsia"/>
          <w:b/>
          <w:lang w:val="en-US" w:eastAsia="zh-CN"/>
        </w:rPr>
        <w:t>如：   {"result":1,"uniqulyId":"a218c980012318aac9f80aca6e67974cabcf"}</w:t>
      </w:r>
    </w:p>
    <w:tbl>
      <w:tblPr>
        <w:tblStyle w:val="41"/>
        <w:tblW w:w="8923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177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3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177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6316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auto"/>
          </w:tcPr>
          <w:p>
            <w:pPr>
              <w:rPr>
                <w:rStyle w:val="48"/>
                <w:rFonts w:hint="eastAsia"/>
                <w:sz w:val="21"/>
                <w:szCs w:val="22"/>
              </w:rPr>
            </w:pP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result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状态码（1为成功）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shd w:val="clear" w:color="auto" w:fill="auto"/>
          </w:tcPr>
          <w:p>
            <w:pPr>
              <w:rPr>
                <w:rStyle w:val="48"/>
                <w:rFonts w:hint="eastAsia"/>
                <w:sz w:val="21"/>
                <w:szCs w:val="22"/>
              </w:rPr>
            </w:pP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uniqulyId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实际的分享者唯一标识，客户端需从此出获取唯一标识</w:t>
            </w:r>
          </w:p>
        </w:tc>
      </w:tr>
    </w:tbl>
    <w:p>
      <w:pPr>
        <w:rPr>
          <w:rStyle w:val="48"/>
          <w:rFonts w:hint="eastAsia"/>
        </w:rPr>
      </w:pPr>
    </w:p>
    <w:p>
      <w:pPr>
        <w:rPr>
          <w:rStyle w:val="48"/>
          <w:rFonts w:hint="eastAsia"/>
        </w:rPr>
      </w:pPr>
    </w:p>
    <w:p>
      <w:pPr>
        <w:rPr>
          <w:rStyle w:val="48"/>
          <w:rFonts w:hint="eastAsia"/>
        </w:rPr>
      </w:pPr>
    </w:p>
    <w:p>
      <w:pPr>
        <w:rPr>
          <w:rStyle w:val="48"/>
          <w:rFonts w:hint="eastAsia"/>
        </w:rPr>
      </w:pPr>
    </w:p>
    <w:p>
      <w:pPr>
        <w:rPr>
          <w:rStyle w:val="48"/>
          <w:rFonts w:hint="eastAsia"/>
        </w:rPr>
      </w:pPr>
    </w:p>
    <w:p>
      <w:pPr>
        <w:rPr>
          <w:rStyle w:val="48"/>
          <w:rFonts w:hint="eastAsia"/>
        </w:rPr>
      </w:pPr>
      <w:r>
        <w:rPr>
          <w:rStyle w:val="48"/>
          <w:rFonts w:hint="eastAsia"/>
          <w:b/>
        </w:rPr>
        <w:t xml:space="preserve"> 3.2 分享者信息被点击记录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000000"/>
          <w:sz w:val="20"/>
        </w:rPr>
        <w:t xml:space="preserve"> 3.2.1 描述：</w:t>
      </w:r>
      <w:r>
        <w:rPr>
          <w:rFonts w:hint="eastAsia" w:ascii="Courier New" w:hAnsi="Courier New"/>
          <w:color w:val="000000"/>
          <w:sz w:val="20"/>
        </w:rPr>
        <w:t>分享者分享出去的信息被点击记录接口</w:t>
      </w:r>
      <w:r>
        <w:rPr>
          <w:rStyle w:val="48"/>
          <w:rFonts w:hint="eastAsia"/>
        </w:rPr>
        <w:t>（</w:t>
      </w:r>
      <w:r>
        <w:rPr>
          <w:rStyle w:val="48"/>
          <w:rFonts w:hint="eastAsia"/>
          <w:b/>
          <w:bCs/>
        </w:rPr>
        <w:t>支持 get和Post方式进行调用</w:t>
      </w:r>
      <w:r>
        <w:rPr>
          <w:rStyle w:val="48"/>
          <w:rFonts w:hint="eastAsia"/>
        </w:rPr>
        <w:t>）。</w:t>
      </w:r>
    </w:p>
    <w:p>
      <w:pPr>
        <w:widowControl/>
        <w:jc w:val="left"/>
        <w:rPr>
          <w:rFonts w:hint="eastAsia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000000"/>
          <w:sz w:val="20"/>
        </w:rPr>
        <w:t xml:space="preserve">3.2.2 调用路径和参数 </w:t>
      </w:r>
      <w:r>
        <w:rPr>
          <w:rFonts w:hint="eastAsia"/>
        </w:rPr>
        <w:t>http://ip:port/</w:t>
      </w:r>
      <w:r>
        <w:t xml:space="preserve"> </w:t>
      </w:r>
      <w:r>
        <w:rPr>
          <w:rFonts w:hint="eastAsia"/>
        </w:rPr>
        <w:t>clickShareInfo（ip和端口找开发人员获取）</w:t>
      </w:r>
    </w:p>
    <w:tbl>
      <w:tblPr>
        <w:tblStyle w:val="41"/>
        <w:tblW w:w="10578" w:type="dxa"/>
        <w:tblInd w:w="-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177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26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559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是否必传</w:t>
            </w:r>
          </w:p>
        </w:tc>
        <w:tc>
          <w:tcPr>
            <w:tcW w:w="1177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6316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  <w:bCs/>
              </w:rPr>
            </w:pPr>
            <w:r>
              <w:rPr>
                <w:rStyle w:val="48"/>
                <w:rFonts w:hint="eastAsia"/>
                <w:bCs/>
              </w:rPr>
              <w:t>uniqulyId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分享者的唯一标识，建议使用UUID作为唯一标识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</w:rPr>
              <w:t>s</w:t>
            </w:r>
            <w:r>
              <w:rPr>
                <w:rStyle w:val="48"/>
                <w:rFonts w:hint="eastAsia"/>
              </w:rPr>
              <w:t>ign</w:t>
            </w:r>
          </w:p>
        </w:tc>
        <w:tc>
          <w:tcPr>
            <w:tcW w:w="1559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177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6316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Md5(</w:t>
            </w:r>
            <w:r>
              <w:rPr>
                <w:rStyle w:val="48"/>
                <w:rFonts w:hint="eastAsia"/>
                <w:bCs/>
              </w:rPr>
              <w:t>uniqulyId</w:t>
            </w:r>
            <w:r>
              <w:rPr>
                <w:rStyle w:val="48"/>
                <w:rFonts w:hint="eastAsia"/>
              </w:rPr>
              <w:t>)</w:t>
            </w:r>
          </w:p>
        </w:tc>
      </w:tr>
    </w:tbl>
    <w:p>
      <w:pPr>
        <w:widowControl/>
        <w:jc w:val="left"/>
        <w:rPr>
          <w:rFonts w:hint="eastAsia"/>
          <w:b/>
        </w:rPr>
      </w:pPr>
    </w:p>
    <w:p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3.2.3 返回数据格式</w:t>
      </w:r>
    </w:p>
    <w:p>
      <w:pPr>
        <w:widowControl/>
        <w:jc w:val="left"/>
        <w:rPr>
          <w:rFonts w:hint="eastAsia"/>
        </w:rPr>
      </w:pPr>
      <w:r>
        <w:rPr>
          <w:rFonts w:hint="eastAsia"/>
          <w:b/>
        </w:rPr>
        <w:t xml:space="preserve">   </w:t>
      </w:r>
      <w:r>
        <w:rPr>
          <w:rFonts w:hint="eastAsia"/>
        </w:rPr>
        <w:t xml:space="preserve"> 数字错误码</w:t>
      </w:r>
    </w:p>
    <w:p>
      <w:pPr>
        <w:rPr>
          <w:rStyle w:val="48"/>
          <w:rFonts w:hint="eastAsia"/>
          <w:b/>
          <w:bCs/>
        </w:rPr>
      </w:pPr>
    </w:p>
    <w:p>
      <w:pPr>
        <w:rPr>
          <w:rStyle w:val="48"/>
          <w:rFonts w:hint="eastAsia"/>
          <w:b/>
          <w:bCs/>
        </w:rPr>
      </w:pPr>
    </w:p>
    <w:p>
      <w:pPr>
        <w:rPr>
          <w:rStyle w:val="48"/>
          <w:rFonts w:hint="eastAsia"/>
        </w:rPr>
      </w:pPr>
      <w:r>
        <w:rPr>
          <w:rStyle w:val="48"/>
          <w:rFonts w:hint="eastAsia"/>
          <w:b/>
        </w:rPr>
        <w:t xml:space="preserve"> 3.</w:t>
      </w:r>
      <w:r>
        <w:rPr>
          <w:rStyle w:val="48"/>
          <w:rFonts w:hint="eastAsia"/>
          <w:b/>
          <w:lang w:val="en-US" w:eastAsia="zh-CN"/>
        </w:rPr>
        <w:t>3</w:t>
      </w:r>
      <w:r>
        <w:rPr>
          <w:rStyle w:val="48"/>
          <w:rFonts w:hint="eastAsia"/>
          <w:b/>
        </w:rPr>
        <w:t xml:space="preserve"> </w:t>
      </w:r>
      <w:r>
        <w:rPr>
          <w:rStyle w:val="48"/>
          <w:rFonts w:hint="eastAsia"/>
          <w:b/>
          <w:lang w:val="en-US" w:eastAsia="zh-CN"/>
        </w:rPr>
        <w:t>长连接地址转成短连接地址</w:t>
      </w:r>
    </w:p>
    <w:p>
      <w:pPr>
        <w:ind w:firstLine="201" w:firstLineChars="100"/>
        <w:rPr>
          <w:rStyle w:val="48"/>
          <w:rFonts w:hint="eastAsia"/>
        </w:rPr>
      </w:pPr>
      <w:r>
        <w:rPr>
          <w:rFonts w:hint="eastAsia" w:ascii="Courier New" w:hAnsi="Courier New"/>
          <w:b/>
          <w:color w:val="000000"/>
          <w:sz w:val="20"/>
        </w:rPr>
        <w:t>3.</w:t>
      </w:r>
      <w:r>
        <w:rPr>
          <w:rFonts w:hint="eastAsia" w:ascii="Courier New" w:hAnsi="Courier New"/>
          <w:b/>
          <w:color w:val="000000"/>
          <w:sz w:val="20"/>
          <w:lang w:val="en-US" w:eastAsia="zh-CN"/>
        </w:rPr>
        <w:t>3</w:t>
      </w:r>
      <w:r>
        <w:rPr>
          <w:rFonts w:hint="eastAsia" w:ascii="Courier New" w:hAnsi="Courier New"/>
          <w:b/>
          <w:color w:val="000000"/>
          <w:sz w:val="20"/>
        </w:rPr>
        <w:t>.1 描述：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将传入的长连接地址变成短连接地址</w:t>
      </w:r>
      <w:r>
        <w:rPr>
          <w:rStyle w:val="48"/>
          <w:rFonts w:hint="eastAsia"/>
        </w:rPr>
        <w:t>（</w:t>
      </w:r>
      <w:r>
        <w:rPr>
          <w:rStyle w:val="48"/>
          <w:rFonts w:hint="eastAsia"/>
          <w:b/>
          <w:bCs/>
        </w:rPr>
        <w:t>支持 get和Post方式进行调用</w:t>
      </w:r>
      <w:r>
        <w:rPr>
          <w:rStyle w:val="48"/>
          <w:rFonts w:hint="eastAsia"/>
        </w:rPr>
        <w:t>）。</w:t>
      </w:r>
    </w:p>
    <w:p>
      <w:pPr>
        <w:ind w:firstLine="201" w:firstLineChars="100"/>
        <w:rPr>
          <w:rFonts w:hint="eastAsia"/>
        </w:rPr>
      </w:pPr>
      <w:r>
        <w:rPr>
          <w:rFonts w:hint="eastAsia" w:ascii="Courier New" w:hAnsi="Courier New"/>
          <w:b/>
          <w:color w:val="000000"/>
          <w:sz w:val="20"/>
        </w:rPr>
        <w:t>3.</w:t>
      </w:r>
      <w:r>
        <w:rPr>
          <w:rFonts w:hint="eastAsia" w:ascii="Courier New" w:hAnsi="Courier New"/>
          <w:b/>
          <w:color w:val="000000"/>
          <w:sz w:val="20"/>
          <w:lang w:val="en-US" w:eastAsia="zh-CN"/>
        </w:rPr>
        <w:t>3</w:t>
      </w:r>
      <w:r>
        <w:rPr>
          <w:rFonts w:hint="eastAsia" w:ascii="Courier New" w:hAnsi="Courier New"/>
          <w:b/>
          <w:color w:val="000000"/>
          <w:sz w:val="20"/>
        </w:rPr>
        <w:t>.2</w:t>
      </w:r>
      <w:r>
        <w:rPr>
          <w:rFonts w:hint="eastAsia"/>
        </w:rPr>
        <w:t xml:space="preserve"> 调用路径和参数 http://ip:port/</w:t>
      </w:r>
      <w:r>
        <w:rPr>
          <w:rFonts w:hint="default"/>
        </w:rPr>
        <w:t>getShortUrl</w:t>
      </w:r>
      <w:r>
        <w:rPr>
          <w:rFonts w:hint="eastAsia"/>
        </w:rPr>
        <w:t>（ip和端口找开发人员获取）</w:t>
      </w:r>
    </w:p>
    <w:p>
      <w:pPr>
        <w:ind w:firstLine="211" w:firstLineChars="10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请求参数格式</w:t>
      </w:r>
    </w:p>
    <w:tbl>
      <w:tblPr>
        <w:tblStyle w:val="41"/>
        <w:tblW w:w="9941" w:type="dxa"/>
        <w:tblInd w:w="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30"/>
        <w:gridCol w:w="1510"/>
        <w:gridCol w:w="5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0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43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是否必传</w:t>
            </w:r>
          </w:p>
        </w:tc>
        <w:tc>
          <w:tcPr>
            <w:tcW w:w="151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5001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  <w:bCs/>
              </w:rPr>
            </w:pPr>
            <w:r>
              <w:rPr>
                <w:rStyle w:val="48"/>
                <w:rFonts w:hint="default"/>
                <w:bCs/>
                <w:sz w:val="21"/>
                <w:szCs w:val="22"/>
              </w:rPr>
              <w:t>originalUrl</w:t>
            </w:r>
          </w:p>
        </w:tc>
        <w:tc>
          <w:tcPr>
            <w:tcW w:w="1430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长连接地址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</w:rPr>
              <w:t>s</w:t>
            </w:r>
            <w:r>
              <w:rPr>
                <w:rStyle w:val="48"/>
                <w:rFonts w:hint="eastAsia"/>
              </w:rPr>
              <w:t>ign</w:t>
            </w:r>
          </w:p>
        </w:tc>
        <w:tc>
          <w:tcPr>
            <w:tcW w:w="1430" w:type="dxa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Md5(</w:t>
            </w:r>
            <w:r>
              <w:rPr>
                <w:rStyle w:val="48"/>
                <w:rFonts w:hint="default"/>
                <w:bCs/>
                <w:sz w:val="21"/>
                <w:szCs w:val="22"/>
              </w:rPr>
              <w:t>originalUrl</w:t>
            </w:r>
            <w:r>
              <w:rPr>
                <w:rStyle w:val="48"/>
                <w:rFonts w:hint="eastAsia"/>
              </w:rPr>
              <w:t>)</w:t>
            </w:r>
          </w:p>
        </w:tc>
      </w:tr>
    </w:tbl>
    <w:p>
      <w:pPr>
        <w:rPr>
          <w:rStyle w:val="48"/>
          <w:rFonts w:hint="eastAsia"/>
          <w:b/>
          <w:bCs/>
        </w:rPr>
      </w:pPr>
    </w:p>
    <w:p>
      <w:pPr>
        <w:ind w:firstLine="210"/>
        <w:rPr>
          <w:rStyle w:val="48"/>
          <w:rFonts w:hint="eastAsia"/>
          <w:b/>
          <w:bCs/>
          <w:lang w:val="en-US" w:eastAsia="zh-CN"/>
        </w:rPr>
      </w:pPr>
      <w:r>
        <w:rPr>
          <w:rStyle w:val="48"/>
          <w:rFonts w:hint="eastAsia"/>
          <w:b/>
          <w:bCs/>
          <w:lang w:val="en-US" w:eastAsia="zh-CN"/>
        </w:rPr>
        <w:t>响应参数格式，Json格式，例如：</w:t>
      </w:r>
    </w:p>
    <w:p>
      <w:pPr>
        <w:ind w:firstLine="210"/>
        <w:rPr>
          <w:rStyle w:val="48"/>
          <w:rFonts w:hint="eastAsia"/>
          <w:b/>
          <w:bCs/>
          <w:lang w:val="en-US" w:eastAsia="zh-CN"/>
        </w:rPr>
      </w:pPr>
      <w:r>
        <w:rPr>
          <w:rStyle w:val="48"/>
          <w:rFonts w:hint="eastAsia"/>
          <w:b/>
          <w:bCs/>
          <w:lang w:val="en-US" w:eastAsia="zh-CN"/>
        </w:rPr>
        <w:t>{"result":1,"shortUrl":"http://t.cn/RnFGjPk","originalUrl":"http://pf.8864.com/home/login"}</w:t>
      </w:r>
    </w:p>
    <w:tbl>
      <w:tblPr>
        <w:tblStyle w:val="41"/>
        <w:tblpPr w:leftFromText="180" w:rightFromText="180" w:vertAnchor="text" w:horzAnchor="page" w:tblpX="1929" w:tblpY="287"/>
        <w:tblOverlap w:val="never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10"/>
        <w:gridCol w:w="5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0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51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5001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  <w:bCs/>
              </w:rPr>
            </w:pPr>
            <w:r>
              <w:rPr>
                <w:rStyle w:val="48"/>
                <w:rFonts w:hint="eastAsia"/>
                <w:bCs/>
              </w:rPr>
              <w:t>result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1为成功，其它请参见下方返回结果说明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shortUrl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短连接地址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</w:rPr>
            </w:pPr>
            <w:r>
              <w:rPr>
                <w:rStyle w:val="48"/>
                <w:rFonts w:hint="default"/>
                <w:bCs/>
                <w:sz w:val="21"/>
                <w:szCs w:val="22"/>
              </w:rPr>
              <w:t>originalUrl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  <w:lang w:val="en-US" w:eastAsia="zh-CN"/>
              </w:rPr>
              <w:t>长连接地址</w:t>
            </w:r>
          </w:p>
        </w:tc>
      </w:tr>
    </w:tbl>
    <w:p>
      <w:pPr>
        <w:ind w:firstLine="210"/>
        <w:rPr>
          <w:rStyle w:val="48"/>
          <w:rFonts w:hint="eastAsia"/>
          <w:b/>
          <w:bCs/>
        </w:rPr>
      </w:pPr>
      <w:r>
        <w:rPr>
          <w:rStyle w:val="48"/>
          <w:rFonts w:hint="eastAsia"/>
          <w:b/>
          <w:bCs/>
          <w:lang w:val="en-US" w:eastAsia="zh-CN"/>
        </w:rPr>
        <w:t xml:space="preserve">  </w:t>
      </w:r>
    </w:p>
    <w:p>
      <w:pPr>
        <w:ind w:firstLine="210"/>
        <w:rPr>
          <w:rStyle w:val="48"/>
          <w:rFonts w:hint="eastAsia"/>
          <w:b/>
          <w:bCs/>
        </w:rPr>
      </w:pPr>
    </w:p>
    <w:p>
      <w:pPr>
        <w:ind w:firstLine="210"/>
        <w:rPr>
          <w:rStyle w:val="48"/>
          <w:rFonts w:hint="eastAsia"/>
          <w:b/>
          <w:bCs/>
        </w:rPr>
      </w:pPr>
    </w:p>
    <w:p>
      <w:pPr>
        <w:ind w:firstLine="210"/>
        <w:rPr>
          <w:rStyle w:val="48"/>
          <w:rFonts w:hint="eastAsia"/>
          <w:b/>
          <w:bCs/>
        </w:rPr>
      </w:pPr>
    </w:p>
    <w:p>
      <w:pPr>
        <w:ind w:firstLine="210"/>
        <w:rPr>
          <w:rStyle w:val="48"/>
          <w:rFonts w:hint="eastAsia"/>
          <w:b/>
          <w:bCs/>
        </w:rPr>
      </w:pPr>
    </w:p>
    <w:p>
      <w:pPr>
        <w:rPr>
          <w:rStyle w:val="48"/>
          <w:rFonts w:hint="eastAsia"/>
          <w:lang w:val="en-US"/>
        </w:rPr>
      </w:pPr>
      <w:r>
        <w:rPr>
          <w:rStyle w:val="48"/>
          <w:rFonts w:hint="eastAsia"/>
          <w:b/>
          <w:bCs/>
          <w:lang w:val="en-US" w:eastAsia="zh-CN"/>
        </w:rPr>
        <w:t xml:space="preserve">  </w:t>
      </w:r>
      <w:r>
        <w:rPr>
          <w:rStyle w:val="48"/>
          <w:rFonts w:hint="eastAsia"/>
          <w:b/>
        </w:rPr>
        <w:t xml:space="preserve"> 3.</w:t>
      </w:r>
      <w:r>
        <w:rPr>
          <w:rStyle w:val="48"/>
          <w:rFonts w:hint="eastAsia"/>
          <w:b/>
          <w:lang w:val="en-US" w:eastAsia="zh-CN"/>
        </w:rPr>
        <w:t>4 查询当前用户当日累计获取奖励次数和累计获取奖励次数</w:t>
      </w:r>
    </w:p>
    <w:p>
      <w:pPr>
        <w:ind w:firstLine="201" w:firstLineChars="100"/>
        <w:rPr>
          <w:rStyle w:val="48"/>
          <w:rFonts w:hint="eastAsia"/>
        </w:rPr>
      </w:pPr>
      <w:r>
        <w:rPr>
          <w:rFonts w:hint="eastAsia" w:ascii="Courier New" w:hAnsi="Courier New"/>
          <w:b/>
          <w:color w:val="000000"/>
          <w:sz w:val="20"/>
        </w:rPr>
        <w:t>3.</w:t>
      </w:r>
      <w:r>
        <w:rPr>
          <w:rFonts w:hint="eastAsia" w:ascii="Courier New" w:hAnsi="Courier New"/>
          <w:b/>
          <w:color w:val="000000"/>
          <w:sz w:val="20"/>
          <w:lang w:val="en-US" w:eastAsia="zh-CN"/>
        </w:rPr>
        <w:t>4</w:t>
      </w:r>
      <w:r>
        <w:rPr>
          <w:rFonts w:hint="eastAsia" w:ascii="Courier New" w:hAnsi="Courier New"/>
          <w:b/>
          <w:color w:val="000000"/>
          <w:sz w:val="20"/>
        </w:rPr>
        <w:t>.1 描述：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将当前玩家当日和累计获取奖励次数返给客户端</w:t>
      </w:r>
      <w:r>
        <w:rPr>
          <w:rStyle w:val="48"/>
          <w:rFonts w:hint="eastAsia"/>
        </w:rPr>
        <w:t>（</w:t>
      </w:r>
      <w:r>
        <w:rPr>
          <w:rStyle w:val="48"/>
          <w:rFonts w:hint="eastAsia"/>
          <w:b/>
          <w:bCs/>
        </w:rPr>
        <w:t>支持 get和Post方式进行调用</w:t>
      </w:r>
      <w:r>
        <w:rPr>
          <w:rStyle w:val="48"/>
          <w:rFonts w:hint="eastAsia"/>
        </w:rPr>
        <w:t>）。</w:t>
      </w:r>
    </w:p>
    <w:p>
      <w:pPr>
        <w:ind w:firstLine="201" w:firstLineChars="100"/>
        <w:rPr>
          <w:rFonts w:hint="eastAsia"/>
        </w:rPr>
      </w:pPr>
      <w:r>
        <w:rPr>
          <w:rFonts w:hint="eastAsia" w:ascii="Courier New" w:hAnsi="Courier New"/>
          <w:b/>
          <w:color w:val="000000"/>
          <w:sz w:val="20"/>
        </w:rPr>
        <w:t>3.</w:t>
      </w:r>
      <w:r>
        <w:rPr>
          <w:rFonts w:hint="eastAsia" w:ascii="Courier New" w:hAnsi="Courier New"/>
          <w:b/>
          <w:color w:val="000000"/>
          <w:sz w:val="20"/>
          <w:lang w:val="en-US" w:eastAsia="zh-CN"/>
        </w:rPr>
        <w:t>4</w:t>
      </w:r>
      <w:r>
        <w:rPr>
          <w:rFonts w:hint="eastAsia" w:ascii="Courier New" w:hAnsi="Courier New"/>
          <w:b/>
          <w:color w:val="000000"/>
          <w:sz w:val="20"/>
        </w:rPr>
        <w:t>.2</w:t>
      </w:r>
      <w:r>
        <w:rPr>
          <w:rFonts w:hint="eastAsia"/>
        </w:rPr>
        <w:t xml:space="preserve"> 调用路径和参数 http://ip:port/countRewardTimes（ip和端口找开发人员获取）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请求参数格式</w:t>
      </w:r>
    </w:p>
    <w:tbl>
      <w:tblPr>
        <w:tblStyle w:val="41"/>
        <w:tblW w:w="9941" w:type="dxa"/>
        <w:tblInd w:w="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30"/>
        <w:gridCol w:w="1510"/>
        <w:gridCol w:w="5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0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43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是否必传</w:t>
            </w:r>
          </w:p>
        </w:tc>
        <w:tc>
          <w:tcPr>
            <w:tcW w:w="151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5001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  <w:rFonts w:hint="eastAsia"/>
                <w:sz w:val="21"/>
                <w:szCs w:val="22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actId</w:t>
            </w:r>
          </w:p>
        </w:tc>
        <w:tc>
          <w:tcPr>
            <w:tcW w:w="1430" w:type="dxa"/>
            <w:vAlign w:val="top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活动号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passportName</w:t>
            </w:r>
          </w:p>
        </w:tc>
        <w:tc>
          <w:tcPr>
            <w:tcW w:w="1430" w:type="dxa"/>
          </w:tcPr>
          <w:p>
            <w:pPr>
              <w:rPr>
                <w:rStyle w:val="48"/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是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gameId</w:t>
            </w:r>
          </w:p>
        </w:tc>
        <w:tc>
          <w:tcPr>
            <w:tcW w:w="1430" w:type="dxa"/>
          </w:tcPr>
          <w:p>
            <w:pPr>
              <w:rPr>
                <w:rStyle w:val="48"/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是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游戏Id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  <w:rFonts w:hint="eastAsia"/>
                <w:sz w:val="21"/>
                <w:szCs w:val="22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gatewayId</w:t>
            </w:r>
          </w:p>
        </w:tc>
        <w:tc>
          <w:tcPr>
            <w:tcW w:w="1430" w:type="dxa"/>
            <w:vAlign w:val="top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是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区服Id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  <w:rFonts w:hint="default"/>
                <w:sz w:val="21"/>
                <w:szCs w:val="22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roleId</w:t>
            </w:r>
          </w:p>
        </w:tc>
        <w:tc>
          <w:tcPr>
            <w:tcW w:w="1430" w:type="dxa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是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long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  <w:rFonts w:hint="default"/>
                <w:sz w:val="21"/>
                <w:szCs w:val="22"/>
              </w:rPr>
            </w:pPr>
            <w:r>
              <w:rPr>
                <w:rStyle w:val="48"/>
                <w:rFonts w:hint="default"/>
                <w:sz w:val="21"/>
                <w:szCs w:val="22"/>
              </w:rPr>
              <w:t>sign</w:t>
            </w:r>
          </w:p>
        </w:tc>
        <w:tc>
          <w:tcPr>
            <w:tcW w:w="1430" w:type="dxa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是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/>
              </w:rPr>
            </w:pPr>
            <w:r>
              <w:rPr>
                <w:rStyle w:val="48"/>
                <w:rFonts w:hint="eastAsia"/>
              </w:rPr>
              <w:t>Md5(</w:t>
            </w:r>
            <w:r>
              <w:rPr>
                <w:rStyle w:val="48"/>
                <w:rFonts w:hint="default"/>
                <w:sz w:val="21"/>
                <w:szCs w:val="22"/>
              </w:rPr>
              <w:t>passportName</w:t>
            </w: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+</w:t>
            </w:r>
            <w:r>
              <w:rPr>
                <w:rStyle w:val="48"/>
                <w:rFonts w:hint="default"/>
                <w:sz w:val="21"/>
                <w:szCs w:val="22"/>
              </w:rPr>
              <w:t>gameId</w:t>
            </w:r>
            <w:r>
              <w:rPr>
                <w:rStyle w:val="48"/>
                <w:rFonts w:hint="eastAsia"/>
                <w:sz w:val="21"/>
                <w:szCs w:val="22"/>
                <w:lang w:val="en-US" w:eastAsia="zh-CN"/>
              </w:rPr>
              <w:t>+</w:t>
            </w:r>
            <w:r>
              <w:rPr>
                <w:rStyle w:val="48"/>
                <w:rFonts w:hint="default"/>
                <w:sz w:val="21"/>
                <w:szCs w:val="22"/>
              </w:rPr>
              <w:t>gatewayId</w:t>
            </w:r>
            <w:r>
              <w:rPr>
                <w:rStyle w:val="48"/>
                <w:rFonts w:hint="eastAsia"/>
              </w:rPr>
              <w:t>)</w:t>
            </w:r>
          </w:p>
        </w:tc>
      </w:tr>
    </w:tbl>
    <w:p>
      <w:pPr>
        <w:ind w:firstLine="422" w:firstLineChars="200"/>
        <w:rPr>
          <w:rStyle w:val="48"/>
          <w:rFonts w:hint="eastAsia"/>
          <w:b/>
          <w:bCs/>
          <w:lang w:val="en-US" w:eastAsia="zh-CN"/>
        </w:rPr>
      </w:pPr>
    </w:p>
    <w:p>
      <w:pPr>
        <w:ind w:firstLine="422" w:firstLineChars="200"/>
        <w:rPr>
          <w:rStyle w:val="48"/>
          <w:rFonts w:hint="eastAsia"/>
          <w:b/>
          <w:bCs/>
          <w:lang w:val="en-US" w:eastAsia="zh-CN"/>
        </w:rPr>
      </w:pPr>
      <w:r>
        <w:rPr>
          <w:rStyle w:val="48"/>
          <w:rFonts w:hint="eastAsia"/>
          <w:b/>
          <w:bCs/>
          <w:lang w:val="en-US" w:eastAsia="zh-CN"/>
        </w:rPr>
        <w:t>响应参数格式，Json格式，例如：</w:t>
      </w:r>
    </w:p>
    <w:p>
      <w:pPr>
        <w:ind w:firstLine="422" w:firstLineChars="200"/>
        <w:rPr>
          <w:rStyle w:val="48"/>
          <w:rFonts w:hint="eastAsia"/>
          <w:b/>
          <w:bCs/>
        </w:rPr>
      </w:pPr>
      <w:r>
        <w:rPr>
          <w:rStyle w:val="48"/>
          <w:rFonts w:hint="eastAsia"/>
          <w:b/>
          <w:bCs/>
        </w:rPr>
        <w:t>{"result":1,"dailyTimes":</w:t>
      </w:r>
      <w:r>
        <w:rPr>
          <w:rStyle w:val="48"/>
          <w:rFonts w:hint="eastAsia"/>
          <w:b/>
          <w:bCs/>
          <w:lang w:val="en-US" w:eastAsia="zh-CN"/>
        </w:rPr>
        <w:t>4</w:t>
      </w:r>
      <w:r>
        <w:rPr>
          <w:rStyle w:val="48"/>
          <w:rFonts w:hint="eastAsia"/>
          <w:b/>
          <w:bCs/>
        </w:rPr>
        <w:t>,"sumTimes":</w:t>
      </w:r>
      <w:r>
        <w:rPr>
          <w:rStyle w:val="48"/>
          <w:rFonts w:hint="eastAsia"/>
          <w:b/>
          <w:bCs/>
          <w:lang w:val="en-US" w:eastAsia="zh-CN"/>
        </w:rPr>
        <w:t>55</w:t>
      </w:r>
      <w:r>
        <w:rPr>
          <w:rStyle w:val="48"/>
          <w:rFonts w:hint="eastAsia"/>
          <w:b/>
          <w:bCs/>
        </w:rPr>
        <w:t>}</w:t>
      </w:r>
    </w:p>
    <w:tbl>
      <w:tblPr>
        <w:tblStyle w:val="41"/>
        <w:tblpPr w:leftFromText="180" w:rightFromText="180" w:vertAnchor="text" w:horzAnchor="page" w:tblpX="1929" w:tblpY="287"/>
        <w:tblOverlap w:val="never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10"/>
        <w:gridCol w:w="5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0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参数说明</w:t>
            </w:r>
          </w:p>
        </w:tc>
        <w:tc>
          <w:tcPr>
            <w:tcW w:w="1510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参数类型</w:t>
            </w:r>
          </w:p>
        </w:tc>
        <w:tc>
          <w:tcPr>
            <w:tcW w:w="5001" w:type="dxa"/>
            <w:shd w:val="clear" w:color="auto" w:fill="4BACC6"/>
          </w:tcPr>
          <w:p>
            <w:pPr>
              <w:jc w:val="center"/>
              <w:rPr>
                <w:rStyle w:val="48"/>
                <w:b/>
                <w:bCs/>
              </w:rPr>
            </w:pPr>
            <w:r>
              <w:rPr>
                <w:rStyle w:val="48"/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  <w:bCs/>
              </w:rPr>
            </w:pPr>
            <w:r>
              <w:rPr>
                <w:rStyle w:val="48"/>
                <w:rFonts w:hint="eastAsia"/>
                <w:bCs/>
              </w:rPr>
              <w:t>result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1为成功，其它请参见下方返回结果说明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rPr>
                <w:rStyle w:val="48"/>
              </w:rPr>
            </w:pPr>
            <w:r>
              <w:rPr>
                <w:rStyle w:val="48"/>
                <w:rFonts w:hint="eastAsia"/>
                <w:b w:val="0"/>
                <w:bCs w:val="0"/>
              </w:rPr>
              <w:t>dailyTimes</w:t>
            </w:r>
          </w:p>
        </w:tc>
        <w:tc>
          <w:tcPr>
            <w:tcW w:w="1510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当日已获取奖励次数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  <w:vAlign w:val="top"/>
          </w:tcPr>
          <w:p>
            <w:pPr>
              <w:rPr>
                <w:rStyle w:val="48"/>
              </w:rPr>
            </w:pPr>
            <w:r>
              <w:rPr>
                <w:rStyle w:val="48"/>
                <w:rFonts w:hint="default"/>
                <w:bCs/>
                <w:sz w:val="21"/>
                <w:szCs w:val="22"/>
              </w:rPr>
              <w:t>sumTimes</w:t>
            </w:r>
          </w:p>
        </w:tc>
        <w:tc>
          <w:tcPr>
            <w:tcW w:w="1510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top"/>
          </w:tcPr>
          <w:p>
            <w:pPr>
              <w:rPr>
                <w:rStyle w:val="48"/>
                <w:rFonts w:hint="eastAsia" w:eastAsia="宋体"/>
                <w:lang w:val="en-US" w:eastAsia="zh-CN"/>
              </w:rPr>
            </w:pPr>
            <w:r>
              <w:rPr>
                <w:rStyle w:val="48"/>
                <w:rFonts w:hint="eastAsia"/>
                <w:lang w:val="en-US" w:eastAsia="zh-CN"/>
              </w:rPr>
              <w:t>该用户累计获取奖励次数</w:t>
            </w:r>
          </w:p>
        </w:tc>
      </w:tr>
    </w:tbl>
    <w:p>
      <w:pPr>
        <w:ind w:firstLine="422" w:firstLineChars="200"/>
        <w:rPr>
          <w:rStyle w:val="48"/>
          <w:rFonts w:hint="eastAsia"/>
          <w:b/>
          <w:bCs/>
        </w:rPr>
      </w:pPr>
      <w:r>
        <w:rPr>
          <w:rStyle w:val="48"/>
          <w:rFonts w:hint="eastAsia"/>
          <w:b/>
          <w:bCs/>
        </w:rPr>
        <w:br w:type="page"/>
      </w:r>
    </w:p>
    <w:p>
      <w:pPr>
        <w:rPr>
          <w:rStyle w:val="48"/>
          <w:rFonts w:hint="eastAsia" w:ascii="Courier New" w:hAnsi="Courier New"/>
          <w:color w:val="000000"/>
          <w:sz w:val="20"/>
        </w:rPr>
      </w:pPr>
      <w:r>
        <w:rPr>
          <w:rStyle w:val="48"/>
          <w:rFonts w:hint="eastAsia"/>
          <w:b/>
          <w:bCs/>
        </w:rPr>
        <w:t>返回结果说明</w:t>
      </w:r>
    </w:p>
    <w:tbl>
      <w:tblPr>
        <w:tblStyle w:val="4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4BACC6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472" w:type="dxa"/>
            <w:shd w:val="clear" w:color="auto" w:fill="4BACC6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472" w:type="dxa"/>
            <w:shd w:val="clear" w:color="auto" w:fill="auto"/>
          </w:tcPr>
          <w:p>
            <w:r>
              <w:rPr>
                <w:rFonts w:hint="eastAsia"/>
              </w:rPr>
              <w:t>一次有效记录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472" w:type="dxa"/>
            <w:shd w:val="clear" w:color="auto" w:fill="auto"/>
          </w:tcPr>
          <w:p>
            <w:r>
              <w:rPr>
                <w:rFonts w:hint="eastAsia"/>
              </w:rPr>
              <w:t>分享出去的内容被点击符合条件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472" w:type="dxa"/>
            <w:shd w:val="clear" w:color="auto" w:fill="auto"/>
          </w:tcPr>
          <w:p>
            <w:r>
              <w:rPr>
                <w:rFonts w:hint="eastAsia"/>
              </w:rPr>
              <w:t>重复点击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r>
              <w:rPr>
                <w:rFonts w:hint="eastAsia"/>
              </w:rPr>
              <w:t>-100</w:t>
            </w:r>
          </w:p>
        </w:tc>
        <w:tc>
          <w:tcPr>
            <w:tcW w:w="6472" w:type="dxa"/>
            <w:shd w:val="clear" w:color="auto" w:fill="auto"/>
          </w:tcPr>
          <w:p>
            <w:r>
              <w:rPr>
                <w:rFonts w:hint="eastAsia"/>
              </w:rPr>
              <w:t>传递的参数不合法有为空的传递值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r>
              <w:rPr>
                <w:rFonts w:hint="eastAsia"/>
              </w:rPr>
              <w:t>-101</w:t>
            </w:r>
          </w:p>
        </w:tc>
        <w:tc>
          <w:tcPr>
            <w:tcW w:w="6472" w:type="dxa"/>
            <w:shd w:val="clear" w:color="auto" w:fill="auto"/>
          </w:tcPr>
          <w:p>
            <w:r>
              <w:rPr>
                <w:rFonts w:hint="eastAsia"/>
              </w:rPr>
              <w:t>加密key值不正确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-102</w:t>
            </w:r>
          </w:p>
        </w:tc>
        <w:tc>
          <w:tcPr>
            <w:tcW w:w="64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唯一标识不存在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-103</w:t>
            </w:r>
          </w:p>
        </w:tc>
        <w:tc>
          <w:tcPr>
            <w:tcW w:w="64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传入的长连接地址为空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-104</w:t>
            </w:r>
          </w:p>
        </w:tc>
        <w:tc>
          <w:tcPr>
            <w:tcW w:w="6472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长连接转短连接功能开关未配置或配置有误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-200</w:t>
            </w:r>
          </w:p>
        </w:tc>
        <w:tc>
          <w:tcPr>
            <w:tcW w:w="647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-300</w:t>
            </w:r>
          </w:p>
        </w:tc>
        <w:tc>
          <w:tcPr>
            <w:tcW w:w="647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Redis异常错误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-500</w:t>
            </w:r>
          </w:p>
        </w:tc>
        <w:tc>
          <w:tcPr>
            <w:tcW w:w="647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调用发送物品接口异常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4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-600</w:t>
            </w:r>
          </w:p>
        </w:tc>
        <w:tc>
          <w:tcPr>
            <w:tcW w:w="647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系统错误</w:t>
            </w:r>
          </w:p>
        </w:tc>
      </w:tr>
    </w:tbl>
    <w:p>
      <w:pPr>
        <w:rPr>
          <w:rStyle w:val="48"/>
          <w:b/>
          <w:bCs/>
        </w:rPr>
      </w:pPr>
    </w:p>
    <w:sectPr>
      <w:headerReference r:id="rId3" w:type="default"/>
      <w:footerReference r:id="rId4" w:type="default"/>
      <w:pgSz w:w="12240" w:h="15840"/>
      <w:pgMar w:top="1440" w:right="1440" w:bottom="902" w:left="144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snapToGrid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1143000" cy="226695"/>
              <wp:effectExtent l="0" t="3175" r="0" b="0"/>
              <wp:wrapNone/>
              <wp:docPr id="5" name="文本框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商业机密</w:t>
                          </w:r>
                        </w:p>
                      </w:txbxContent>
                    </wps:txbx>
                    <wps:bodyPr rot="0" vert="horz" wrap="square" lIns="0" tIns="468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1" o:spid="_x0000_s1026" o:spt="202" type="#_x0000_t202" style="position:absolute;left:0pt;margin-left:0pt;margin-top:6.25pt;height:17.85pt;width:90pt;z-index:251659264;mso-width-relative:page;mso-height-relative:page;" filled="f" stroked="f" coordsize="21600,21600" o:allowincell="f" o:gfxdata="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FDEG1AAAAAYBAAAPAAAAAAAAAAEAIAAAACIAAABkcnMvZG93bnJldi54&#10;bWxQSwECFAAUAAAACACHTuJAlsVXjP4BAADMAwAADgAAAAAAAAABACAAAAAjAQAAZHJzL2Uyb0Rv&#10;Yy54bWxQSwUGAAAAAAYABgBZAQAAkwUAAAAA&#10;">
              <v:fill on="f" focussize="0,0"/>
              <v:stroke on="f"/>
              <v:imagedata o:title=""/>
              <o:lock v:ext="edit" aspectratio="f"/>
              <v:textbox inset="0mm,1.3mm,0mm,0mm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商业机密</w:t>
                    </w:r>
                  </w:p>
                </w:txbxContent>
              </v:textbox>
            </v:shape>
          </w:pict>
        </mc:Fallback>
      </mc:AlternateContent>
    </w:r>
    <w:r>
      <w:rPr>
        <w:snapToGrid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-34290</wp:posOffset>
              </wp:positionV>
              <wp:extent cx="6398260" cy="111760"/>
              <wp:effectExtent l="27940" t="0" r="50800" b="49530"/>
              <wp:wrapNone/>
              <wp:docPr id="4" name="未知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398260" cy="111760"/>
                      </a:xfrm>
                      <a:custGeom>
                        <a:avLst/>
                        <a:gdLst>
                          <a:gd name="T0" fmla="*/ 0 w 10076"/>
                          <a:gd name="T1" fmla="*/ 0 h 177"/>
                          <a:gd name="T2" fmla="*/ 10076 w 10076"/>
                          <a:gd name="T3" fmla="*/ 0 h 17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076" h="177">
                            <a:moveTo>
                              <a:pt x="0" y="0"/>
                            </a:moveTo>
                            <a:cubicBezTo>
                              <a:pt x="1676" y="0"/>
                              <a:pt x="7976" y="0"/>
                              <a:pt x="10076" y="0"/>
                            </a:cubicBezTo>
                          </a:path>
                        </a:pathLst>
                      </a:custGeom>
                      <a:noFill/>
                      <a:ln w="28575" cmpd="sng">
                        <a:solidFill>
                          <a:srgbClr val="33CCCC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未知" o:spid="_x0000_s1026" o:spt="100" style="position:absolute;left:0pt;flip:y;margin-left:-17.8pt;margin-top:-2.7pt;height:8.8pt;width:503.8pt;z-index:251658240;mso-width-relative:page;mso-height-relative:page;" filled="f" stroked="t" coordsize="10076,177" o:allowincell="f" o:gfxdata="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3oeKOtcAAAAJAQAADwAAAAAAAAABACAAAAAi&#10;AAAAZHJzL2Rvd25yZXYueG1sUEsBAhQAFAAAAAgAh07iQI2uVFK2AgAA1AUAAA4AAAAAAAAAAQAg&#10;AAAAJgEAAGRycy9lMm9Eb2MueG1sUEsFBgAAAAAGAAYAWQEAAE4GAAAAAA==&#10;" path="m0,0c1676,0,7976,0,10076,0e">
              <v:path o:connectlocs="0,0;6398260,0" o:connectangles="0,0"/>
              <v:fill on="f" focussize="0,0"/>
              <v:stroke weight="2.25pt" color="#33CCCC" joinstyle="round"/>
              <v:imagedata o:title=""/>
              <o:lock v:ext="edit" aspectratio="f"/>
            </v:shape>
          </w:pict>
        </mc:Fallback>
      </mc:AlternateContent>
    </w:r>
    <w:r>
      <w:rPr>
        <w:snapToGrid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79375</wp:posOffset>
              </wp:positionV>
              <wp:extent cx="1143000" cy="228600"/>
              <wp:effectExtent l="0" t="3175" r="0" b="0"/>
              <wp:wrapNone/>
              <wp:docPr id="6" name="文本框 10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wordWrap w:val="0"/>
                            <w:jc w:val="right"/>
                          </w:pPr>
                          <w:r>
                            <w:rPr>
                              <w:rStyle w:val="36"/>
                              <w:rFonts w:hint="eastAsia"/>
                              <w:i/>
                            </w:rPr>
                            <w:t>Page</w:t>
                          </w:r>
                          <w:r>
                            <w:rPr>
                              <w:rStyle w:val="36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Style w:val="36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Style w:val="36"/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3" o:spid="_x0000_s1026" o:spt="202" type="#_x0000_t202" style="position:absolute;left:0pt;margin-left:378pt;margin-top:6.25pt;height:18pt;width:90pt;z-index:251658240;mso-width-relative:page;mso-height-relative:page;" filled="f" stroked="f" coordsize="21600,21600" o:allowincell="f" o:gfxdata="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8EFJe2AAAAAkBAAAPAAAAAAAAAAEAIAAAACIAAABkcnMvZG93bnJldi54bWxQ&#10;SwECFAAUAAAACACHTuJAiVdBOvcBAADIAwAADgAAAAAAAAABACAAAAAnAQAAZHJzL2Uyb0RvYy54&#10;bWxQSwUGAAAAAAYABgBZAQAAk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ordWrap w:val="0"/>
                      <w:jc w:val="right"/>
                    </w:pPr>
                    <w:r>
                      <w:rPr>
                        <w:rStyle w:val="36"/>
                        <w:rFonts w:hint="eastAsia"/>
                        <w:i/>
                      </w:rPr>
                      <w:t>Page</w:t>
                    </w:r>
                    <w:r>
                      <w:rPr>
                        <w:rStyle w:val="36"/>
                        <w:rFonts w:hint="eastAsia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rStyle w:val="36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>
                      <w:rPr>
                        <w:rStyle w:val="36"/>
                        <w:b/>
                        <w:sz w:val="24"/>
                      </w:rPr>
                      <w:t>3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napToGrid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79375</wp:posOffset>
              </wp:positionV>
              <wp:extent cx="3086100" cy="228600"/>
              <wp:effectExtent l="0" t="3175" r="0" b="0"/>
              <wp:wrapNone/>
              <wp:docPr id="8" name="文本框 10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 w:ascii="宋体"/>
                              <w:sz w:val="18"/>
                            </w:rPr>
                            <w:t>蓝港在线（北京）网络科技有限公司，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2016</w:t>
                          </w:r>
                        </w:p>
                        <w:p/>
                      </w:txbxContent>
                    </wps:txbx>
                    <wps:bodyPr rot="0" vert="horz" wrap="square" lIns="0" tIns="4680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4" o:spid="_x0000_s1026" o:spt="202" type="#_x0000_t202" style="position:absolute;left:0pt;margin-left:117pt;margin-top:6.25pt;height:18pt;width:243pt;z-index:251657216;mso-width-relative:page;mso-height-relative:page;" filled="f" stroked="f" coordsize="21600,21600" o:allowincell="f" o:gfxdata="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hSCNcAAAAJAQAADwAAAAAAAAABACAAAAAiAAAAZHJzL2Rvd25yZXYu&#10;eG1sUEsBAhQAFAAAAAgAh07iQArMSi78AQAAzAMAAA4AAAAAAAAAAQAgAAAAJgEAAGRycy9lMm9E&#10;b2MueG1sUEsFBgAAAAAGAAYAWQEAAJQFAAAAAA==&#10;">
              <v:fill on="f" focussize="0,0"/>
              <v:stroke on="f"/>
              <v:imagedata o:title=""/>
              <o:lock v:ext="edit" aspectratio="f"/>
              <v:textbox inset="0mm,1.3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 w:ascii="宋体"/>
                        <w:sz w:val="18"/>
                      </w:rPr>
                      <w:t>蓝港在线（北京）网络科技有限公司，</w:t>
                    </w:r>
                    <w:r>
                      <w:rPr>
                        <w:rFonts w:hint="eastAsia"/>
                        <w:sz w:val="18"/>
                      </w:rPr>
                      <w:t>2016</w:t>
                    </w:r>
                  </w:p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9576" w:type="dxa"/>
      <w:tblInd w:w="-432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68"/>
      <w:gridCol w:w="73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68" w:type="dxa"/>
          <w:tcBorders>
            <w:bottom w:val="nil"/>
          </w:tcBorders>
        </w:tcPr>
        <w:p>
          <w:pPr>
            <w:pStyle w:val="24"/>
            <w:jc w:val="center"/>
            <w:rPr>
              <w:rFonts w:ascii="华文楷体" w:eastAsia="华文楷体"/>
              <w:b/>
              <w:sz w:val="24"/>
            </w:rPr>
          </w:pPr>
          <w:r>
            <w:rPr>
              <w:snapToGrid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column">
                      <wp:posOffset>-226060</wp:posOffset>
                    </wp:positionH>
                    <wp:positionV relativeFrom="paragraph">
                      <wp:posOffset>314325</wp:posOffset>
                    </wp:positionV>
                    <wp:extent cx="6398260" cy="114300"/>
                    <wp:effectExtent l="27940" t="0" r="50800" b="53975"/>
                    <wp:wrapNone/>
                    <wp:docPr id="2" name="未知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 flipV="1">
                              <a:off x="0" y="0"/>
                              <a:ext cx="6398260" cy="114300"/>
                            </a:xfrm>
                            <a:custGeom>
                              <a:avLst/>
                              <a:gdLst>
                                <a:gd name="T0" fmla="*/ 0 w 10076"/>
                                <a:gd name="T1" fmla="*/ 0 h 179"/>
                                <a:gd name="T2" fmla="*/ 10076 w 10076"/>
                                <a:gd name="T3" fmla="*/ 0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076" h="179">
                                  <a:moveTo>
                                    <a:pt x="0" y="0"/>
                                  </a:moveTo>
                                  <a:cubicBezTo>
                                    <a:pt x="1676" y="0"/>
                                    <a:pt x="7976" y="0"/>
                                    <a:pt x="10076" y="0"/>
                                  </a:cubicBezTo>
                                </a:path>
                              </a:pathLst>
                            </a:custGeom>
                            <a:noFill/>
                            <a:ln w="28575" cmpd="sng">
                              <a:solidFill>
                                <a:srgbClr val="33CCCC"/>
                              </a:solidFill>
                              <a:round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未知" o:spid="_x0000_s1026" o:spt="100" style="position:absolute;left:0pt;flip:y;margin-left:-17.8pt;margin-top:24.75pt;height:9pt;width:503.8pt;z-index:251656192;mso-width-relative:page;mso-height-relative:page;" filled="f" stroked="t" coordsize="10076,179" o:allowincell="f" o:gfxdata="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5edlotkAAAAJAQAADwAAAAAAAAABACAA&#10;AAAiAAAAZHJzL2Rvd25yZXYueG1sUEsBAhQAFAAAAAgAh07iQBtfGmO3AgAA1AUAAA4AAAAAAAAA&#10;AQAgAAAAKAEAAGRycy9lMm9Eb2MueG1sUEsFBgAAAAAGAAYAWQEAAFEGAAAAAA==&#10;" path="m0,0c1676,0,7976,0,10076,0e">
                    <v:path o:connectlocs="0,0;6398260,0" o:connectangles="0,0"/>
                    <v:fill on="f" focussize="0,0"/>
                    <v:stroke weight="2.25pt" color="#33CCCC" joinstyle="round"/>
                    <v:imagedata o:title=""/>
                    <o:lock v:ext="edit" aspectratio="f"/>
                  </v:shape>
                </w:pict>
              </mc:Fallback>
            </mc:AlternateContent>
          </w:r>
          <w:r>
            <w:drawing>
              <wp:inline distT="0" distB="0" distL="0" distR="0">
                <wp:extent cx="1245235" cy="427990"/>
                <wp:effectExtent l="0" t="0" r="0" b="0"/>
                <wp:docPr id="3" name="图片 3" descr="012456770056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012456770056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5235" cy="42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tcBorders>
            <w:bottom w:val="nil"/>
          </w:tcBorders>
          <w:vAlign w:val="bottom"/>
        </w:tcPr>
        <w:p>
          <w:pPr>
            <w:pStyle w:val="24"/>
            <w:spacing w:line="240" w:lineRule="auto"/>
            <w:jc w:val="right"/>
            <w:rPr>
              <w:b/>
              <w:sz w:val="24"/>
            </w:rPr>
          </w:pPr>
        </w:p>
        <w:p>
          <w:pPr>
            <w:pStyle w:val="24"/>
            <w:spacing w:after="168" w:afterLines="70" w:line="240" w:lineRule="auto"/>
            <w:jc w:val="right"/>
          </w:pPr>
          <w:r>
            <w:rPr>
              <w:rFonts w:hint="eastAsia"/>
            </w:rPr>
            <w:t>蓝港在线授权认证接口</w:t>
          </w:r>
        </w:p>
      </w:tc>
    </w:tr>
  </w:tbl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71E"/>
    <w:rsid w:val="00047801"/>
    <w:rsid w:val="000614CA"/>
    <w:rsid w:val="000655EA"/>
    <w:rsid w:val="000B7D68"/>
    <w:rsid w:val="000D0376"/>
    <w:rsid w:val="00122556"/>
    <w:rsid w:val="00172A27"/>
    <w:rsid w:val="001941FE"/>
    <w:rsid w:val="001C4E6A"/>
    <w:rsid w:val="00243CBB"/>
    <w:rsid w:val="00291856"/>
    <w:rsid w:val="00307211"/>
    <w:rsid w:val="00322B7B"/>
    <w:rsid w:val="003476AD"/>
    <w:rsid w:val="00362C28"/>
    <w:rsid w:val="00367885"/>
    <w:rsid w:val="003D6C6A"/>
    <w:rsid w:val="004829AE"/>
    <w:rsid w:val="00567CBD"/>
    <w:rsid w:val="005903D7"/>
    <w:rsid w:val="005A096D"/>
    <w:rsid w:val="006028E2"/>
    <w:rsid w:val="00604B93"/>
    <w:rsid w:val="00606FA5"/>
    <w:rsid w:val="00627FA9"/>
    <w:rsid w:val="00632522"/>
    <w:rsid w:val="006C164B"/>
    <w:rsid w:val="006E5BDD"/>
    <w:rsid w:val="0077312B"/>
    <w:rsid w:val="007D5B6F"/>
    <w:rsid w:val="00832BD2"/>
    <w:rsid w:val="00857F2E"/>
    <w:rsid w:val="008646AD"/>
    <w:rsid w:val="00873807"/>
    <w:rsid w:val="0089251C"/>
    <w:rsid w:val="008D1618"/>
    <w:rsid w:val="008D6A7E"/>
    <w:rsid w:val="0092211D"/>
    <w:rsid w:val="00922F5B"/>
    <w:rsid w:val="00924148"/>
    <w:rsid w:val="009701BE"/>
    <w:rsid w:val="00981EB5"/>
    <w:rsid w:val="009A7AF7"/>
    <w:rsid w:val="00A50005"/>
    <w:rsid w:val="00A6468C"/>
    <w:rsid w:val="00A925E3"/>
    <w:rsid w:val="00AA161D"/>
    <w:rsid w:val="00AF0DD7"/>
    <w:rsid w:val="00B2381E"/>
    <w:rsid w:val="00B40E67"/>
    <w:rsid w:val="00B4105D"/>
    <w:rsid w:val="00B72AE4"/>
    <w:rsid w:val="00BD3B5E"/>
    <w:rsid w:val="00C26827"/>
    <w:rsid w:val="00C47A17"/>
    <w:rsid w:val="00C63197"/>
    <w:rsid w:val="00CF251D"/>
    <w:rsid w:val="00D315F4"/>
    <w:rsid w:val="00D366FB"/>
    <w:rsid w:val="00D40B20"/>
    <w:rsid w:val="00D7266D"/>
    <w:rsid w:val="00D73468"/>
    <w:rsid w:val="00D957D0"/>
    <w:rsid w:val="00DE060A"/>
    <w:rsid w:val="00E42BF0"/>
    <w:rsid w:val="00E72936"/>
    <w:rsid w:val="00F822D9"/>
    <w:rsid w:val="00FF0156"/>
    <w:rsid w:val="011C6FE1"/>
    <w:rsid w:val="01272CFE"/>
    <w:rsid w:val="012F3A13"/>
    <w:rsid w:val="01807F42"/>
    <w:rsid w:val="01F46B4D"/>
    <w:rsid w:val="02275CEB"/>
    <w:rsid w:val="023F4DF2"/>
    <w:rsid w:val="024105A3"/>
    <w:rsid w:val="02527F6B"/>
    <w:rsid w:val="03051ECD"/>
    <w:rsid w:val="03987B1F"/>
    <w:rsid w:val="04BE4C4E"/>
    <w:rsid w:val="05031D84"/>
    <w:rsid w:val="05072FCC"/>
    <w:rsid w:val="050A1CA8"/>
    <w:rsid w:val="05CB1B4A"/>
    <w:rsid w:val="067201D8"/>
    <w:rsid w:val="06A049C7"/>
    <w:rsid w:val="06FC5A50"/>
    <w:rsid w:val="07034416"/>
    <w:rsid w:val="07286B83"/>
    <w:rsid w:val="074C36D5"/>
    <w:rsid w:val="0779382A"/>
    <w:rsid w:val="077D4D35"/>
    <w:rsid w:val="07E50435"/>
    <w:rsid w:val="0819238E"/>
    <w:rsid w:val="08663E45"/>
    <w:rsid w:val="097E2A83"/>
    <w:rsid w:val="0A033E48"/>
    <w:rsid w:val="0A1C3489"/>
    <w:rsid w:val="0A26605F"/>
    <w:rsid w:val="0A815BBB"/>
    <w:rsid w:val="0AD921DF"/>
    <w:rsid w:val="0B343202"/>
    <w:rsid w:val="0B515868"/>
    <w:rsid w:val="0D4427FA"/>
    <w:rsid w:val="0EBF0C86"/>
    <w:rsid w:val="0EDC5C61"/>
    <w:rsid w:val="0EEA11D9"/>
    <w:rsid w:val="0F140BB8"/>
    <w:rsid w:val="0FC23404"/>
    <w:rsid w:val="0FE41055"/>
    <w:rsid w:val="0FEE5DC7"/>
    <w:rsid w:val="103D2528"/>
    <w:rsid w:val="104B0BE2"/>
    <w:rsid w:val="104E40CC"/>
    <w:rsid w:val="105E49DA"/>
    <w:rsid w:val="106C55F7"/>
    <w:rsid w:val="108800E1"/>
    <w:rsid w:val="113509E7"/>
    <w:rsid w:val="116600F1"/>
    <w:rsid w:val="11945CC2"/>
    <w:rsid w:val="119726AE"/>
    <w:rsid w:val="11B3533F"/>
    <w:rsid w:val="11E85D58"/>
    <w:rsid w:val="11EB1B4F"/>
    <w:rsid w:val="120E75AE"/>
    <w:rsid w:val="12400EFC"/>
    <w:rsid w:val="12614F64"/>
    <w:rsid w:val="127F36A4"/>
    <w:rsid w:val="13424800"/>
    <w:rsid w:val="13BF4BBC"/>
    <w:rsid w:val="13E810DC"/>
    <w:rsid w:val="14223C4A"/>
    <w:rsid w:val="14736806"/>
    <w:rsid w:val="14B73081"/>
    <w:rsid w:val="15CC4BDE"/>
    <w:rsid w:val="1688134C"/>
    <w:rsid w:val="168A28BD"/>
    <w:rsid w:val="16AF4737"/>
    <w:rsid w:val="17971D62"/>
    <w:rsid w:val="17CB496F"/>
    <w:rsid w:val="183B1CF2"/>
    <w:rsid w:val="185F6B9B"/>
    <w:rsid w:val="187C1197"/>
    <w:rsid w:val="18EA292C"/>
    <w:rsid w:val="191B034B"/>
    <w:rsid w:val="19343345"/>
    <w:rsid w:val="19781CE1"/>
    <w:rsid w:val="19FF674E"/>
    <w:rsid w:val="1A1F500E"/>
    <w:rsid w:val="1A3A1572"/>
    <w:rsid w:val="1A5E481D"/>
    <w:rsid w:val="1A903670"/>
    <w:rsid w:val="1AAA2D6A"/>
    <w:rsid w:val="1B5E016C"/>
    <w:rsid w:val="1C2E14DB"/>
    <w:rsid w:val="1C57360A"/>
    <w:rsid w:val="1CB733A3"/>
    <w:rsid w:val="1CC865F2"/>
    <w:rsid w:val="1D026C16"/>
    <w:rsid w:val="1D0D4135"/>
    <w:rsid w:val="1DC25BC0"/>
    <w:rsid w:val="1E007ACC"/>
    <w:rsid w:val="1E5C1796"/>
    <w:rsid w:val="1F865511"/>
    <w:rsid w:val="1FC13153"/>
    <w:rsid w:val="20601852"/>
    <w:rsid w:val="20EA520A"/>
    <w:rsid w:val="212E48B1"/>
    <w:rsid w:val="21721DEB"/>
    <w:rsid w:val="21834847"/>
    <w:rsid w:val="21F7723A"/>
    <w:rsid w:val="21FD0EB6"/>
    <w:rsid w:val="223342D5"/>
    <w:rsid w:val="22840BC8"/>
    <w:rsid w:val="22CE7065"/>
    <w:rsid w:val="22D71593"/>
    <w:rsid w:val="23377E49"/>
    <w:rsid w:val="234A1918"/>
    <w:rsid w:val="2386675F"/>
    <w:rsid w:val="240C17C7"/>
    <w:rsid w:val="24117EE0"/>
    <w:rsid w:val="255748FE"/>
    <w:rsid w:val="256C0E3B"/>
    <w:rsid w:val="25A27412"/>
    <w:rsid w:val="25E12EDF"/>
    <w:rsid w:val="25F80C85"/>
    <w:rsid w:val="26B6531F"/>
    <w:rsid w:val="283E0DED"/>
    <w:rsid w:val="287A0A85"/>
    <w:rsid w:val="28B7642C"/>
    <w:rsid w:val="28B97A88"/>
    <w:rsid w:val="29535B39"/>
    <w:rsid w:val="29632942"/>
    <w:rsid w:val="299611DC"/>
    <w:rsid w:val="29A176EE"/>
    <w:rsid w:val="2ABE308F"/>
    <w:rsid w:val="2B45019A"/>
    <w:rsid w:val="2B4B1631"/>
    <w:rsid w:val="2B6B72AF"/>
    <w:rsid w:val="2B822FBA"/>
    <w:rsid w:val="2C0851B3"/>
    <w:rsid w:val="2C912CDA"/>
    <w:rsid w:val="2CD36A52"/>
    <w:rsid w:val="2CF46A77"/>
    <w:rsid w:val="2D2956D0"/>
    <w:rsid w:val="2DA81B44"/>
    <w:rsid w:val="2E473333"/>
    <w:rsid w:val="2E7D6245"/>
    <w:rsid w:val="2E7E3614"/>
    <w:rsid w:val="2E871400"/>
    <w:rsid w:val="2ECF5790"/>
    <w:rsid w:val="2ED5475D"/>
    <w:rsid w:val="2EDD02AC"/>
    <w:rsid w:val="2F2C7BE8"/>
    <w:rsid w:val="2F3B2E7D"/>
    <w:rsid w:val="2F7D491E"/>
    <w:rsid w:val="2F8C009F"/>
    <w:rsid w:val="2FD921BB"/>
    <w:rsid w:val="306A7240"/>
    <w:rsid w:val="30B96C56"/>
    <w:rsid w:val="31FA7C1E"/>
    <w:rsid w:val="320454AA"/>
    <w:rsid w:val="3264686B"/>
    <w:rsid w:val="33543A35"/>
    <w:rsid w:val="337462E8"/>
    <w:rsid w:val="33A02508"/>
    <w:rsid w:val="33ED26E3"/>
    <w:rsid w:val="347E698B"/>
    <w:rsid w:val="34986A5C"/>
    <w:rsid w:val="34B57C26"/>
    <w:rsid w:val="34E56E8B"/>
    <w:rsid w:val="356B6560"/>
    <w:rsid w:val="35B30197"/>
    <w:rsid w:val="37D54CAE"/>
    <w:rsid w:val="382E3F0E"/>
    <w:rsid w:val="386D0ECB"/>
    <w:rsid w:val="39D11770"/>
    <w:rsid w:val="3A1F1142"/>
    <w:rsid w:val="3B152117"/>
    <w:rsid w:val="3B6901A9"/>
    <w:rsid w:val="3C0A7FDE"/>
    <w:rsid w:val="3C9C15B5"/>
    <w:rsid w:val="3CEC69B7"/>
    <w:rsid w:val="3D9B4B96"/>
    <w:rsid w:val="3D9D0D61"/>
    <w:rsid w:val="3DC32CF4"/>
    <w:rsid w:val="3E6D7209"/>
    <w:rsid w:val="3EA62FA8"/>
    <w:rsid w:val="3EB52259"/>
    <w:rsid w:val="3EB6519A"/>
    <w:rsid w:val="3F0C0F0D"/>
    <w:rsid w:val="3F543D96"/>
    <w:rsid w:val="3F6F32FC"/>
    <w:rsid w:val="3F7054B1"/>
    <w:rsid w:val="3FAE6DF3"/>
    <w:rsid w:val="40185C33"/>
    <w:rsid w:val="403E51D6"/>
    <w:rsid w:val="40935E28"/>
    <w:rsid w:val="40C31165"/>
    <w:rsid w:val="40D81820"/>
    <w:rsid w:val="419B3858"/>
    <w:rsid w:val="41F34E61"/>
    <w:rsid w:val="41F65FFD"/>
    <w:rsid w:val="41FE1094"/>
    <w:rsid w:val="421C4186"/>
    <w:rsid w:val="422A5E1A"/>
    <w:rsid w:val="423327D8"/>
    <w:rsid w:val="42633A05"/>
    <w:rsid w:val="428633D8"/>
    <w:rsid w:val="429F37DA"/>
    <w:rsid w:val="432B2AD7"/>
    <w:rsid w:val="43365D3E"/>
    <w:rsid w:val="43950C7C"/>
    <w:rsid w:val="439F7943"/>
    <w:rsid w:val="43D300DD"/>
    <w:rsid w:val="43E77907"/>
    <w:rsid w:val="44D071DD"/>
    <w:rsid w:val="44E949C8"/>
    <w:rsid w:val="455400C9"/>
    <w:rsid w:val="475F30E1"/>
    <w:rsid w:val="47B94145"/>
    <w:rsid w:val="47DB461E"/>
    <w:rsid w:val="490C7CBC"/>
    <w:rsid w:val="49217F92"/>
    <w:rsid w:val="49400545"/>
    <w:rsid w:val="4964518C"/>
    <w:rsid w:val="499E5DE7"/>
    <w:rsid w:val="4AA125B9"/>
    <w:rsid w:val="4AC02057"/>
    <w:rsid w:val="4AF9165B"/>
    <w:rsid w:val="4AFE167A"/>
    <w:rsid w:val="4B176C31"/>
    <w:rsid w:val="4B3031F5"/>
    <w:rsid w:val="4B4D7A67"/>
    <w:rsid w:val="4B960C58"/>
    <w:rsid w:val="4BA67B16"/>
    <w:rsid w:val="4BF71090"/>
    <w:rsid w:val="4BFB0805"/>
    <w:rsid w:val="4C5F3197"/>
    <w:rsid w:val="4D7D52CB"/>
    <w:rsid w:val="4D85029E"/>
    <w:rsid w:val="4D9B1A02"/>
    <w:rsid w:val="4DD1734B"/>
    <w:rsid w:val="4EA35414"/>
    <w:rsid w:val="4ED90AB5"/>
    <w:rsid w:val="4EF8606C"/>
    <w:rsid w:val="4F806B36"/>
    <w:rsid w:val="50A27EA4"/>
    <w:rsid w:val="50A902EF"/>
    <w:rsid w:val="50DE7D6B"/>
    <w:rsid w:val="50E759A2"/>
    <w:rsid w:val="50F115D9"/>
    <w:rsid w:val="50FE7CF0"/>
    <w:rsid w:val="51026586"/>
    <w:rsid w:val="512D0212"/>
    <w:rsid w:val="523108A5"/>
    <w:rsid w:val="52996295"/>
    <w:rsid w:val="52D97FE5"/>
    <w:rsid w:val="52F129E4"/>
    <w:rsid w:val="53265F2A"/>
    <w:rsid w:val="53326FAA"/>
    <w:rsid w:val="53894696"/>
    <w:rsid w:val="53B943B5"/>
    <w:rsid w:val="53BD7360"/>
    <w:rsid w:val="547E245A"/>
    <w:rsid w:val="54FD0E2B"/>
    <w:rsid w:val="55363089"/>
    <w:rsid w:val="554735B0"/>
    <w:rsid w:val="5666089B"/>
    <w:rsid w:val="57182309"/>
    <w:rsid w:val="574D29EC"/>
    <w:rsid w:val="57D663F1"/>
    <w:rsid w:val="57E112FC"/>
    <w:rsid w:val="58273E1D"/>
    <w:rsid w:val="58392E5E"/>
    <w:rsid w:val="58477DE4"/>
    <w:rsid w:val="584E1B84"/>
    <w:rsid w:val="584F5721"/>
    <w:rsid w:val="58942D29"/>
    <w:rsid w:val="58B02E00"/>
    <w:rsid w:val="58BF1FB6"/>
    <w:rsid w:val="591C1618"/>
    <w:rsid w:val="599E4433"/>
    <w:rsid w:val="5A5D0DA1"/>
    <w:rsid w:val="5A660236"/>
    <w:rsid w:val="5A735F9B"/>
    <w:rsid w:val="5AA55814"/>
    <w:rsid w:val="5AE14C01"/>
    <w:rsid w:val="5AF16E9B"/>
    <w:rsid w:val="5AF37C60"/>
    <w:rsid w:val="5B343AB2"/>
    <w:rsid w:val="5B8878F3"/>
    <w:rsid w:val="5C4438EA"/>
    <w:rsid w:val="5CFE0B4B"/>
    <w:rsid w:val="5D1623DB"/>
    <w:rsid w:val="5D42601B"/>
    <w:rsid w:val="5D513670"/>
    <w:rsid w:val="5DA5399D"/>
    <w:rsid w:val="5E69167B"/>
    <w:rsid w:val="5E697F30"/>
    <w:rsid w:val="5EDB63D2"/>
    <w:rsid w:val="5EEC1799"/>
    <w:rsid w:val="5F050537"/>
    <w:rsid w:val="60592903"/>
    <w:rsid w:val="6072556A"/>
    <w:rsid w:val="60A46589"/>
    <w:rsid w:val="60C53143"/>
    <w:rsid w:val="60E04A65"/>
    <w:rsid w:val="61117073"/>
    <w:rsid w:val="62355681"/>
    <w:rsid w:val="63BE1F31"/>
    <w:rsid w:val="63CE674D"/>
    <w:rsid w:val="63FF541D"/>
    <w:rsid w:val="64DE4CFB"/>
    <w:rsid w:val="64FA5DBF"/>
    <w:rsid w:val="650818F4"/>
    <w:rsid w:val="65430629"/>
    <w:rsid w:val="663D266D"/>
    <w:rsid w:val="66444897"/>
    <w:rsid w:val="665D44F8"/>
    <w:rsid w:val="66864856"/>
    <w:rsid w:val="66A76A75"/>
    <w:rsid w:val="66BC4B39"/>
    <w:rsid w:val="66D73594"/>
    <w:rsid w:val="66F0138F"/>
    <w:rsid w:val="67A46AA6"/>
    <w:rsid w:val="67A954E7"/>
    <w:rsid w:val="686B292A"/>
    <w:rsid w:val="68966B35"/>
    <w:rsid w:val="68BC6D1D"/>
    <w:rsid w:val="68CF73B6"/>
    <w:rsid w:val="68EC0522"/>
    <w:rsid w:val="69E22B13"/>
    <w:rsid w:val="69E572A2"/>
    <w:rsid w:val="6A1A2A1D"/>
    <w:rsid w:val="6A224459"/>
    <w:rsid w:val="6ACE3D97"/>
    <w:rsid w:val="6AE50E67"/>
    <w:rsid w:val="6B047973"/>
    <w:rsid w:val="6BEE5787"/>
    <w:rsid w:val="6CC7091E"/>
    <w:rsid w:val="6CD3035A"/>
    <w:rsid w:val="6CD46751"/>
    <w:rsid w:val="6CE40290"/>
    <w:rsid w:val="6D0503AF"/>
    <w:rsid w:val="6D2125BC"/>
    <w:rsid w:val="6D4940FF"/>
    <w:rsid w:val="6E256F6B"/>
    <w:rsid w:val="6E9B4333"/>
    <w:rsid w:val="6EE40B70"/>
    <w:rsid w:val="6F810AFA"/>
    <w:rsid w:val="6FCB40EC"/>
    <w:rsid w:val="709761C9"/>
    <w:rsid w:val="70B4562F"/>
    <w:rsid w:val="715B7E3A"/>
    <w:rsid w:val="716866CF"/>
    <w:rsid w:val="71B01901"/>
    <w:rsid w:val="71D90ACD"/>
    <w:rsid w:val="722D0803"/>
    <w:rsid w:val="724D1A0E"/>
    <w:rsid w:val="72B872D3"/>
    <w:rsid w:val="72C01224"/>
    <w:rsid w:val="72EC308E"/>
    <w:rsid w:val="73101CDE"/>
    <w:rsid w:val="73136EC7"/>
    <w:rsid w:val="734305A9"/>
    <w:rsid w:val="73B04FD8"/>
    <w:rsid w:val="73CF6369"/>
    <w:rsid w:val="74196145"/>
    <w:rsid w:val="74F47B74"/>
    <w:rsid w:val="753C359B"/>
    <w:rsid w:val="75B45058"/>
    <w:rsid w:val="770028EA"/>
    <w:rsid w:val="770D5688"/>
    <w:rsid w:val="77442A42"/>
    <w:rsid w:val="77512474"/>
    <w:rsid w:val="775B64E2"/>
    <w:rsid w:val="779645CA"/>
    <w:rsid w:val="77E10B94"/>
    <w:rsid w:val="78207124"/>
    <w:rsid w:val="78245B2D"/>
    <w:rsid w:val="786F2809"/>
    <w:rsid w:val="787D60CB"/>
    <w:rsid w:val="78841741"/>
    <w:rsid w:val="789728C0"/>
    <w:rsid w:val="78B565E2"/>
    <w:rsid w:val="79862D08"/>
    <w:rsid w:val="79907166"/>
    <w:rsid w:val="79AC088E"/>
    <w:rsid w:val="79CD0561"/>
    <w:rsid w:val="79FD319E"/>
    <w:rsid w:val="7A47683D"/>
    <w:rsid w:val="7AAA400F"/>
    <w:rsid w:val="7AC2356B"/>
    <w:rsid w:val="7ADF0071"/>
    <w:rsid w:val="7AE83B7D"/>
    <w:rsid w:val="7B22132E"/>
    <w:rsid w:val="7BA75CFE"/>
    <w:rsid w:val="7C592375"/>
    <w:rsid w:val="7D850046"/>
    <w:rsid w:val="7D887FE0"/>
    <w:rsid w:val="7DA36AD6"/>
    <w:rsid w:val="7DA63F25"/>
    <w:rsid w:val="7DC44827"/>
    <w:rsid w:val="7DDB7ED6"/>
    <w:rsid w:val="7EB03E5B"/>
    <w:rsid w:val="7ECB3D5D"/>
    <w:rsid w:val="7EE20BD8"/>
    <w:rsid w:val="7F053169"/>
    <w:rsid w:val="7F5354DD"/>
    <w:rsid w:val="7F8A26ED"/>
    <w:rsid w:val="7FE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tabs>
        <w:tab w:val="left" w:pos="0"/>
        <w:tab w:val="clear" w:pos="432"/>
      </w:tabs>
      <w:spacing w:before="120" w:after="60"/>
      <w:outlineLvl w:val="0"/>
    </w:pPr>
    <w:rPr>
      <w:rFonts w:ascii="Arial" w:hAnsi="Arial"/>
      <w:b/>
      <w:sz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outlineLvl w:val="1"/>
    </w:pPr>
    <w:rPr>
      <w:b w:val="0"/>
      <w:sz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840"/>
        <w:tab w:val="clear" w:pos="0"/>
      </w:tabs>
      <w:outlineLvl w:val="2"/>
    </w:pPr>
    <w:rPr>
      <w:b w:val="0"/>
      <w:sz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tabs>
        <w:tab w:val="left" w:pos="1260"/>
        <w:tab w:val="clear" w:pos="0"/>
      </w:tabs>
      <w:outlineLvl w:val="3"/>
    </w:pPr>
    <w:rPr>
      <w:b w:val="0"/>
      <w:sz w:val="21"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0"/>
        <w:tab w:val="clear" w:pos="1008"/>
      </w:tabs>
      <w:spacing w:before="240" w:after="60"/>
      <w:outlineLvl w:val="4"/>
    </w:pPr>
    <w:rPr>
      <w:sz w:val="22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0"/>
        <w:tab w:val="clear" w:pos="1151"/>
      </w:tabs>
      <w:spacing w:before="240" w:after="60"/>
      <w:outlineLvl w:val="5"/>
    </w:pPr>
    <w:rPr>
      <w:sz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  <w:tab w:val="clear" w:pos="1296"/>
      </w:tabs>
      <w:spacing w:before="240" w:after="60"/>
      <w:outlineLvl w:val="6"/>
    </w:p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  <w:tab w:val="clear" w:pos="1440"/>
      </w:tabs>
      <w:spacing w:before="240" w:after="60"/>
      <w:outlineLvl w:val="7"/>
    </w:p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  <w:tab w:val="clear" w:pos="1583"/>
      </w:tabs>
      <w:spacing w:before="240" w:after="60"/>
      <w:outlineLvl w:val="8"/>
    </w:pPr>
    <w:rPr>
      <w:sz w:val="18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200" w:firstLineChars="200"/>
    </w:pPr>
  </w:style>
  <w:style w:type="paragraph" w:styleId="12">
    <w:name w:val="annotation subject"/>
    <w:basedOn w:val="13"/>
    <w:next w:val="13"/>
    <w:qFormat/>
    <w:uiPriority w:val="0"/>
    <w:rPr>
      <w:b/>
    </w:rPr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1260"/>
      <w:jc w:val="left"/>
    </w:pPr>
    <w:rPr>
      <w:sz w:val="18"/>
    </w:r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qFormat/>
    <w:uiPriority w:val="0"/>
    <w:pPr>
      <w:ind w:left="840"/>
      <w:jc w:val="left"/>
    </w:pPr>
    <w:rPr>
      <w:sz w:val="18"/>
    </w:rPr>
  </w:style>
  <w:style w:type="paragraph" w:styleId="19">
    <w:name w:val="toc 3"/>
    <w:basedOn w:val="1"/>
    <w:next w:val="1"/>
    <w:qFormat/>
    <w:uiPriority w:val="0"/>
    <w:pPr>
      <w:ind w:left="420"/>
      <w:jc w:val="left"/>
    </w:pPr>
  </w:style>
  <w:style w:type="paragraph" w:styleId="20">
    <w:name w:val="toc 8"/>
    <w:basedOn w:val="1"/>
    <w:next w:val="1"/>
    <w:qFormat/>
    <w:uiPriority w:val="0"/>
    <w:pPr>
      <w:ind w:left="1470"/>
      <w:jc w:val="left"/>
    </w:pPr>
    <w:rPr>
      <w:sz w:val="18"/>
    </w:rPr>
  </w:style>
  <w:style w:type="paragraph" w:styleId="21">
    <w:name w:val="Body Text Indent 2"/>
    <w:basedOn w:val="1"/>
    <w:qFormat/>
    <w:uiPriority w:val="0"/>
    <w:pPr>
      <w:spacing w:after="120" w:line="480" w:lineRule="auto"/>
      <w:ind w:left="420"/>
    </w:pPr>
  </w:style>
  <w:style w:type="paragraph" w:styleId="22">
    <w:name w:val="Balloon Text"/>
    <w:basedOn w:val="1"/>
    <w:qFormat/>
    <w:uiPriority w:val="0"/>
    <w:rPr>
      <w:sz w:val="18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qFormat/>
    <w:uiPriority w:val="0"/>
    <w:pPr>
      <w:spacing w:before="120" w:after="120"/>
      <w:jc w:val="left"/>
    </w:pPr>
    <w:rPr>
      <w:b/>
      <w:caps/>
      <w:sz w:val="24"/>
    </w:rPr>
  </w:style>
  <w:style w:type="paragraph" w:styleId="26">
    <w:name w:val="toc 4"/>
    <w:basedOn w:val="1"/>
    <w:next w:val="1"/>
    <w:link w:val="48"/>
    <w:qFormat/>
    <w:uiPriority w:val="0"/>
    <w:pPr>
      <w:ind w:left="630"/>
      <w:jc w:val="left"/>
    </w:pPr>
  </w:style>
  <w:style w:type="paragraph" w:styleId="27">
    <w:name w:val="Subtitle"/>
    <w:basedOn w:val="1"/>
    <w:qFormat/>
    <w:uiPriority w:val="0"/>
    <w:pPr>
      <w:spacing w:after="60"/>
      <w:jc w:val="center"/>
    </w:pPr>
    <w:rPr>
      <w:i/>
      <w:sz w:val="36"/>
      <w:lang w:val="en-AU" w:eastAsia="en-AU"/>
    </w:rPr>
  </w:style>
  <w:style w:type="paragraph" w:styleId="28">
    <w:name w:val="footnote text"/>
    <w:basedOn w:val="1"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9">
    <w:name w:val="toc 6"/>
    <w:basedOn w:val="1"/>
    <w:next w:val="1"/>
    <w:qFormat/>
    <w:uiPriority w:val="0"/>
    <w:pPr>
      <w:ind w:left="1050"/>
      <w:jc w:val="left"/>
    </w:pPr>
    <w:rPr>
      <w:sz w:val="18"/>
    </w:rPr>
  </w:style>
  <w:style w:type="paragraph" w:styleId="30">
    <w:name w:val="Body Text Indent 3"/>
    <w:basedOn w:val="1"/>
    <w:qFormat/>
    <w:uiPriority w:val="0"/>
    <w:pPr>
      <w:spacing w:before="156" w:beforeLines="50" w:after="156" w:afterLines="50" w:line="240" w:lineRule="auto"/>
      <w:ind w:left="400" w:leftChars="400"/>
    </w:pPr>
    <w:rPr>
      <w:snapToGrid/>
      <w:kern w:val="2"/>
    </w:rPr>
  </w:style>
  <w:style w:type="paragraph" w:styleId="31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32">
    <w:name w:val="toc 9"/>
    <w:basedOn w:val="1"/>
    <w:next w:val="1"/>
    <w:qFormat/>
    <w:uiPriority w:val="0"/>
    <w:pPr>
      <w:ind w:left="1680"/>
      <w:jc w:val="left"/>
    </w:pPr>
    <w:rPr>
      <w:sz w:val="18"/>
    </w:rPr>
  </w:style>
  <w:style w:type="paragraph" w:styleId="3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6">
    <w:name w:val="page number"/>
    <w:basedOn w:val="35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character" w:styleId="39">
    <w:name w:val="annotation reference"/>
    <w:qFormat/>
    <w:uiPriority w:val="0"/>
    <w:rPr>
      <w:sz w:val="21"/>
    </w:rPr>
  </w:style>
  <w:style w:type="character" w:styleId="40">
    <w:name w:val="footnote reference"/>
    <w:qFormat/>
    <w:uiPriority w:val="0"/>
    <w:rPr>
      <w:sz w:val="20"/>
      <w:vertAlign w:val="superscript"/>
    </w:rPr>
  </w:style>
  <w:style w:type="table" w:styleId="42">
    <w:name w:val="Table Grid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3">
    <w:name w:val="tw4winPopup"/>
    <w:qFormat/>
    <w:uiPriority w:val="0"/>
    <w:rPr>
      <w:rFonts w:ascii="Courier New" w:hAnsi="Courier New"/>
      <w:color w:val="008000"/>
    </w:rPr>
  </w:style>
  <w:style w:type="character" w:customStyle="1" w:styleId="44">
    <w:name w:val="tw4winTerm"/>
    <w:qFormat/>
    <w:uiPriority w:val="0"/>
    <w:rPr>
      <w:color w:val="0000FF"/>
    </w:rPr>
  </w:style>
  <w:style w:type="character" w:customStyle="1" w:styleId="45">
    <w:name w:val="tw4winExternal"/>
    <w:qFormat/>
    <w:uiPriority w:val="0"/>
    <w:rPr>
      <w:rFonts w:ascii="Courier New" w:hAnsi="Courier New"/>
      <w:color w:val="808080"/>
    </w:rPr>
  </w:style>
  <w:style w:type="character" w:customStyle="1" w:styleId="46">
    <w:name w:val="tw4winInternal"/>
    <w:qFormat/>
    <w:uiPriority w:val="0"/>
    <w:rPr>
      <w:rFonts w:ascii="Courier New" w:hAnsi="Courier New"/>
      <w:color w:val="FF0000"/>
    </w:rPr>
  </w:style>
  <w:style w:type="character" w:customStyle="1" w:styleId="47">
    <w:name w:val="tw4winJump"/>
    <w:qFormat/>
    <w:uiPriority w:val="0"/>
    <w:rPr>
      <w:rFonts w:ascii="Courier New" w:hAnsi="Courier New"/>
      <w:color w:val="008080"/>
    </w:rPr>
  </w:style>
  <w:style w:type="character" w:customStyle="1" w:styleId="48">
    <w:name w:val="目录 4字符"/>
    <w:link w:val="26"/>
    <w:qFormat/>
    <w:uiPriority w:val="0"/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paragraph" w:customStyle="1" w:styleId="51">
    <w:name w:val="Tabletext"/>
    <w:basedOn w:val="1"/>
    <w:qFormat/>
    <w:uiPriority w:val="0"/>
    <w:pPr>
      <w:keepLines/>
      <w:spacing w:after="120"/>
    </w:pPr>
  </w:style>
  <w:style w:type="paragraph" w:customStyle="1" w:styleId="52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53">
    <w:name w:val="样式1"/>
    <w:basedOn w:val="1"/>
    <w:qFormat/>
    <w:uiPriority w:val="0"/>
    <w:pPr>
      <w:ind w:firstLine="200" w:firstLineChars="200"/>
    </w:pPr>
  </w:style>
  <w:style w:type="paragraph" w:customStyle="1" w:styleId="54">
    <w:name w:val="Char"/>
    <w:basedOn w:val="15"/>
    <w:qFormat/>
    <w:uiPriority w:val="0"/>
    <w:pPr>
      <w:spacing w:line="240" w:lineRule="auto"/>
    </w:pPr>
  </w:style>
  <w:style w:type="paragraph" w:customStyle="1" w:styleId="55">
    <w:name w:val="Paragraph3"/>
    <w:basedOn w:val="1"/>
    <w:qFormat/>
    <w:uiPriority w:val="0"/>
    <w:pPr>
      <w:spacing w:before="80" w:line="240" w:lineRule="auto"/>
      <w:ind w:left="1530"/>
    </w:pPr>
  </w:style>
  <w:style w:type="paragraph" w:customStyle="1" w:styleId="56">
    <w:name w:val="InfoBlue"/>
    <w:basedOn w:val="1"/>
    <w:next w:val="16"/>
    <w:qFormat/>
    <w:uiPriority w:val="0"/>
    <w:pPr>
      <w:spacing w:after="120"/>
      <w:ind w:left="720"/>
    </w:pPr>
    <w:rPr>
      <w:i/>
      <w:color w:val="0000FF"/>
    </w:rPr>
  </w:style>
  <w:style w:type="paragraph" w:customStyle="1" w:styleId="57">
    <w:name w:val="Paragraph4"/>
    <w:basedOn w:val="1"/>
    <w:qFormat/>
    <w:uiPriority w:val="0"/>
    <w:pPr>
      <w:spacing w:before="80" w:line="240" w:lineRule="auto"/>
      <w:ind w:left="2250"/>
    </w:pPr>
  </w:style>
  <w:style w:type="paragraph" w:customStyle="1" w:styleId="58">
    <w:name w:val="Paragraph2"/>
    <w:basedOn w:val="1"/>
    <w:qFormat/>
    <w:uiPriority w:val="0"/>
    <w:pPr>
      <w:spacing w:before="80"/>
      <w:ind w:left="720"/>
    </w:pPr>
    <w:rPr>
      <w:color w:val="000000"/>
      <w:lang w:val="en-AU" w:eastAsia="en-AU"/>
    </w:rPr>
  </w:style>
  <w:style w:type="paragraph" w:customStyle="1" w:styleId="59">
    <w:name w:val="Bullet1"/>
    <w:basedOn w:val="1"/>
    <w:qFormat/>
    <w:uiPriority w:val="0"/>
    <w:pPr>
      <w:ind w:left="720" w:hanging="432"/>
    </w:pPr>
  </w:style>
  <w:style w:type="paragraph" w:customStyle="1" w:styleId="6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61">
    <w:name w:val="Body"/>
    <w:basedOn w:val="1"/>
    <w:qFormat/>
    <w:uiPriority w:val="0"/>
    <w:pPr>
      <w:widowControl/>
      <w:spacing w:before="120" w:line="240" w:lineRule="auto"/>
    </w:pPr>
  </w:style>
  <w:style w:type="paragraph" w:customStyle="1" w:styleId="62">
    <w:name w:val="_Style 41"/>
    <w:basedOn w:val="1"/>
    <w:next w:val="21"/>
    <w:qFormat/>
    <w:uiPriority w:val="0"/>
    <w:pPr>
      <w:spacing w:before="120" w:after="120"/>
      <w:ind w:firstLine="257" w:firstLineChars="257"/>
    </w:pPr>
    <w:rPr>
      <w:rFonts w:ascii="宋体"/>
      <w:snapToGrid/>
      <w:kern w:val="2"/>
    </w:rPr>
  </w:style>
  <w:style w:type="paragraph" w:customStyle="1" w:styleId="63">
    <w:name w:val="Paragraph1"/>
    <w:basedOn w:val="1"/>
    <w:qFormat/>
    <w:uiPriority w:val="0"/>
    <w:pPr>
      <w:spacing w:before="80" w:line="240" w:lineRule="auto"/>
    </w:pPr>
  </w:style>
  <w:style w:type="paragraph" w:customStyle="1" w:styleId="64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65">
    <w:name w:val="彩色列表1"/>
    <w:basedOn w:val="1"/>
    <w:qFormat/>
    <w:uiPriority w:val="0"/>
    <w:pPr>
      <w:spacing w:line="240" w:lineRule="auto"/>
      <w:ind w:firstLine="420" w:firstLineChars="200"/>
    </w:pPr>
    <w:rPr>
      <w:rFonts w:ascii="Calibri" w:hAnsi="Calibri"/>
      <w:snapToGrid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921</Characters>
  <Lines>7</Lines>
  <Paragraphs>2</Paragraphs>
  <ScaleCrop>false</ScaleCrop>
  <LinksUpToDate>false</LinksUpToDate>
  <CharactersWithSpaces>1080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2018-02-27T08:12:00Z</dcterms:created>
  <dc:creator>Administrator</dc:creator>
  <cp:lastModifiedBy>panpan</cp:lastModifiedBy>
  <cp:lastPrinted>2018-02-27T08:12:00Z</cp:lastPrinted>
  <dcterms:modified xsi:type="dcterms:W3CDTF">2018-04-10T12:17:32Z</dcterms:modified>
  <dc:title>_x0001_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