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ECBE" w14:textId="77777777" w:rsidR="00F83310" w:rsidRPr="006C2CB1" w:rsidRDefault="00586D31" w:rsidP="00586D31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C2CB1">
        <w:rPr>
          <w:rFonts w:hint="eastAsia"/>
          <w:sz w:val="44"/>
          <w:szCs w:val="44"/>
        </w:rPr>
        <w:t>打开</w:t>
      </w:r>
      <w:r w:rsidRPr="006C2CB1">
        <w:rPr>
          <w:rFonts w:hint="eastAsia"/>
          <w:sz w:val="44"/>
          <w:szCs w:val="44"/>
        </w:rPr>
        <w:t>index</w:t>
      </w:r>
      <w:r w:rsidRPr="006C2CB1">
        <w:rPr>
          <w:sz w:val="44"/>
          <w:szCs w:val="44"/>
        </w:rPr>
        <w:t>.html</w:t>
      </w:r>
      <w:r w:rsidRPr="006C2CB1">
        <w:rPr>
          <w:rFonts w:hint="eastAsia"/>
          <w:sz w:val="44"/>
          <w:szCs w:val="44"/>
        </w:rPr>
        <w:t>，</w:t>
      </w:r>
      <w:r w:rsidRPr="006C2CB1">
        <w:rPr>
          <w:sz w:val="44"/>
          <w:szCs w:val="44"/>
        </w:rPr>
        <w:t>然后选择</w:t>
      </w:r>
      <w:r w:rsidRPr="006C2CB1">
        <w:rPr>
          <w:sz w:val="44"/>
          <w:szCs w:val="44"/>
        </w:rPr>
        <w:t>index</w:t>
      </w:r>
      <w:r w:rsidRPr="006C2CB1">
        <w:rPr>
          <w:rFonts w:hint="eastAsia"/>
          <w:sz w:val="44"/>
          <w:szCs w:val="44"/>
        </w:rPr>
        <w:t>，</w:t>
      </w:r>
      <w:r w:rsidRPr="006C2CB1">
        <w:rPr>
          <w:sz w:val="44"/>
          <w:szCs w:val="44"/>
        </w:rPr>
        <w:t>即可看到接口说明</w:t>
      </w:r>
      <w:r w:rsidR="006C2CB1" w:rsidRPr="006C2CB1">
        <w:rPr>
          <w:rFonts w:hint="eastAsia"/>
          <w:sz w:val="44"/>
          <w:szCs w:val="44"/>
        </w:rPr>
        <w:t>：</w:t>
      </w:r>
    </w:p>
    <w:p w14:paraId="2B0A196E" w14:textId="77777777" w:rsidR="00586D31" w:rsidRDefault="00586D31" w:rsidP="00586D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94363A" wp14:editId="16F14E74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3B9" w14:textId="77777777" w:rsidR="00586D31" w:rsidRDefault="00586D31" w:rsidP="00586D31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C2CB1">
        <w:rPr>
          <w:rFonts w:hint="eastAsia"/>
          <w:sz w:val="44"/>
          <w:szCs w:val="44"/>
        </w:rPr>
        <w:t>支付</w:t>
      </w:r>
      <w:r w:rsidRPr="006C2CB1">
        <w:rPr>
          <w:rFonts w:hint="eastAsia"/>
          <w:sz w:val="44"/>
          <w:szCs w:val="44"/>
        </w:rPr>
        <w:t>SDK</w:t>
      </w:r>
      <w:r w:rsidRPr="006C2CB1">
        <w:rPr>
          <w:rFonts w:hint="eastAsia"/>
          <w:sz w:val="44"/>
          <w:szCs w:val="44"/>
        </w:rPr>
        <w:t>合作文档</w:t>
      </w:r>
    </w:p>
    <w:p w14:paraId="06098A68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名词解析</w:t>
      </w:r>
    </w:p>
    <w:p w14:paraId="370F59F3" w14:textId="77777777" w:rsidR="00C64A95" w:rsidRDefault="00C64A95" w:rsidP="00C64A95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1. 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签名</w:t>
      </w:r>
    </w:p>
    <w:p w14:paraId="62FA9285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目的：数据防伪</w:t>
      </w:r>
    </w:p>
    <w:p w14:paraId="41D3F0F3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方式：分为对称签名和非对称签名。</w:t>
      </w:r>
    </w:p>
    <w:p w14:paraId="7ACF850C" w14:textId="77777777" w:rsidR="00C64A95" w:rsidRDefault="00C64A95" w:rsidP="00C64A95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2. 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同步通知</w:t>
      </w:r>
    </w:p>
    <w:p w14:paraId="06301759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客户端调用支付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的接口，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经过一系列支付流程，从调用函数返回，唤醒调用支付的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，继续走之后的流程。</w:t>
      </w:r>
    </w:p>
    <w:p w14:paraId="7DFC59B7" w14:textId="77777777" w:rsidR="00C64A95" w:rsidRDefault="00C64A95" w:rsidP="00C64A95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3. 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异步通知</w:t>
      </w:r>
    </w:p>
    <w:p w14:paraId="550ABE03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客户端调用支付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的接口，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经过一系列支付流程，完成支付后，由相应的支付服务器对设定好的</w:t>
      </w:r>
      <w:r>
        <w:rPr>
          <w:rFonts w:ascii="Arial" w:hAnsi="Arial" w:cs="Arial"/>
          <w:color w:val="333333"/>
          <w:sz w:val="21"/>
          <w:szCs w:val="21"/>
        </w:rPr>
        <w:t>notify_url</w:t>
      </w:r>
      <w:r>
        <w:rPr>
          <w:rFonts w:ascii="Arial" w:hAnsi="Arial" w:cs="Arial"/>
          <w:color w:val="333333"/>
          <w:sz w:val="21"/>
          <w:szCs w:val="21"/>
        </w:rPr>
        <w:t>发通知。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18284EBC" w14:textId="77777777" w:rsidR="00C64A95" w:rsidRDefault="00C64A95" w:rsidP="00C64A95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 xml:space="preserve">4. 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常用参数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102"/>
        <w:gridCol w:w="1493"/>
        <w:gridCol w:w="3301"/>
      </w:tblGrid>
      <w:tr w:rsidR="00C64A95" w14:paraId="4CFCE094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D614D60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E235DC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9393EE5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别名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2EA857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4A95" w14:paraId="57FCA00E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078D7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8993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合作方</w:t>
            </w:r>
            <w:r>
              <w:rPr>
                <w:color w:val="333333"/>
              </w:rPr>
              <w:t>ID</w:t>
            </w:r>
            <w:r>
              <w:rPr>
                <w:color w:val="333333"/>
              </w:rPr>
              <w:t>或</w:t>
            </w:r>
            <w:r>
              <w:rPr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B776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client_key; app_id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1685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5CF2ABC3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519B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9740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合作方密钥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4060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744A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4D38D988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44EE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pay_key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3BF7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</w:t>
            </w:r>
            <w:r>
              <w:rPr>
                <w:color w:val="333333"/>
              </w:rPr>
              <w:t>MD5</w:t>
            </w:r>
            <w:r>
              <w:rPr>
                <w:color w:val="333333"/>
              </w:rPr>
              <w:t>签名密钥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455D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E5327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由</w:t>
            </w:r>
            <w:r>
              <w:rPr>
                <w:color w:val="333333"/>
              </w:rPr>
              <w:t>client_id</w:t>
            </w:r>
            <w:r>
              <w:rPr>
                <w:color w:val="333333"/>
              </w:rPr>
              <w:t>和</w:t>
            </w:r>
            <w:r>
              <w:rPr>
                <w:color w:val="333333"/>
              </w:rPr>
              <w:t>client_secret</w:t>
            </w:r>
            <w:r>
              <w:rPr>
                <w:color w:val="333333"/>
              </w:rPr>
              <w:t>生成</w:t>
            </w:r>
          </w:p>
        </w:tc>
      </w:tr>
      <w:tr w:rsidR="00C64A95" w14:paraId="16822834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E127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open_id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84EA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授权给某个合作方</w:t>
            </w:r>
            <w:r>
              <w:rPr>
                <w:color w:val="333333"/>
              </w:rPr>
              <w:t>/APP</w:t>
            </w:r>
            <w:r>
              <w:rPr>
                <w:color w:val="333333"/>
              </w:rPr>
              <w:t>的头条用户的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F3A0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32AE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同一个用户，对不同合作方</w:t>
            </w:r>
            <w:r>
              <w:rPr>
                <w:color w:val="333333"/>
              </w:rPr>
              <w:t>/</w:t>
            </w:r>
            <w:r>
              <w:rPr>
                <w:color w:val="333333"/>
              </w:rPr>
              <w:t>不同</w:t>
            </w:r>
            <w:r>
              <w:rPr>
                <w:color w:val="333333"/>
              </w:rPr>
              <w:t>APP</w:t>
            </w:r>
            <w:r>
              <w:rPr>
                <w:color w:val="333333"/>
              </w:rPr>
              <w:t>生成的</w:t>
            </w:r>
            <w:r>
              <w:rPr>
                <w:color w:val="333333"/>
              </w:rPr>
              <w:t>open_id</w:t>
            </w:r>
            <w:r>
              <w:rPr>
                <w:color w:val="333333"/>
              </w:rPr>
              <w:t>都不一样</w:t>
            </w:r>
          </w:p>
        </w:tc>
      </w:tr>
    </w:tbl>
    <w:p w14:paraId="1A4D1A86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AFF5309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SDK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使用流程</w:t>
      </w:r>
    </w:p>
    <w:p w14:paraId="50213744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主要流程如下：</w:t>
      </w:r>
    </w:p>
    <w:p w14:paraId="255211FB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用户在第三方应用内下单，第三方应用请求第三方应用服务端；</w:t>
      </w:r>
    </w:p>
    <w:p w14:paraId="5888A1B3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第三方应用服务端生成商品订单，并返回支付相关参数给第三方应用；</w:t>
      </w:r>
    </w:p>
    <w:p w14:paraId="0CB02FDD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第三方应用使用支付相关参数，调用头条支付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；</w:t>
      </w:r>
    </w:p>
    <w:p w14:paraId="5E28F0F9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用户使用头条支付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完成支付；</w:t>
      </w:r>
    </w:p>
    <w:p w14:paraId="63B1696E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头条支付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异步通知第三方应用服务器支付结果；</w:t>
      </w:r>
    </w:p>
    <w:p w14:paraId="28268D29" w14:textId="77777777" w:rsidR="00C64A95" w:rsidRDefault="00C64A95" w:rsidP="00C64A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第三方应用服务器校验通知结果，并发放商品到应用。</w:t>
      </w:r>
    </w:p>
    <w:p w14:paraId="6A021C75" w14:textId="252E372A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4D477ED" wp14:editId="3EFDAEF8">
                <wp:extent cx="304800" cy="304800"/>
                <wp:effectExtent l="0" t="0" r="0" b="0"/>
                <wp:docPr id="2" name="矩形 2" descr="https://wiki.bytedance.com/download/attachments/25034805/%E6%94%AF%E4%BB%98%E6%B5%81%E7%A8%8B.png?version=1&amp;modificationDate=1428044343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7BFA" id="矩形 2" o:spid="_x0000_s1026" alt="https://wiki.bytedance.com/download/attachments/25034805/%E6%94%AF%E4%BB%98%E6%B5%81%E7%A8%8B.png?version=1&amp;modificationDate=1428044343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KypBI&#10;MwMAAFY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14:paraId="6E0AA80A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支付异步通知接口</w:t>
      </w:r>
    </w:p>
    <w:p w14:paraId="29DD8B49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头条整合微信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支付宝的异步通知，合并成同构的异步通知转发给业务方。业务方需要为头条提供一个处理异步通知的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。在校验过参数后并处理完关键逻辑后，返回</w:t>
      </w:r>
      <w:r>
        <w:rPr>
          <w:rFonts w:ascii="Arial" w:hAnsi="Arial" w:cs="Arial"/>
          <w:color w:val="333333"/>
          <w:sz w:val="21"/>
          <w:szCs w:val="21"/>
        </w:rPr>
        <w:t>success</w:t>
      </w:r>
      <w:r>
        <w:rPr>
          <w:rFonts w:ascii="Arial" w:hAnsi="Arial" w:cs="Arial"/>
          <w:color w:val="333333"/>
          <w:sz w:val="21"/>
          <w:szCs w:val="21"/>
        </w:rPr>
        <w:t>。在通知失败时会重试通知，策略和支付宝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微信类似。</w:t>
      </w:r>
    </w:p>
    <w:p w14:paraId="3335288B" w14:textId="77777777" w:rsidR="00C64A95" w:rsidRDefault="00C64A95" w:rsidP="00C64A95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回调安全校验</w:t>
      </w:r>
    </w:p>
    <w:p w14:paraId="196118BE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为了保证异步通知数据安全，请务必做以下两件事情：</w:t>
      </w:r>
    </w:p>
    <w:p w14:paraId="3CFEE600" w14:textId="77777777" w:rsidR="00C64A95" w:rsidRDefault="00C64A95" w:rsidP="00C64A9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校验头条签名（签名方式见后文，目前只支持</w:t>
      </w:r>
      <w:r>
        <w:rPr>
          <w:rFonts w:ascii="Arial" w:hAnsi="Arial" w:cs="Arial"/>
          <w:color w:val="FF0000"/>
          <w:szCs w:val="21"/>
        </w:rPr>
        <w:t>RSA</w:t>
      </w:r>
      <w:r>
        <w:rPr>
          <w:rFonts w:ascii="Arial" w:hAnsi="Arial" w:cs="Arial"/>
          <w:color w:val="FF0000"/>
          <w:szCs w:val="21"/>
        </w:rPr>
        <w:t>，公钥通用）。</w:t>
      </w:r>
    </w:p>
    <w:p w14:paraId="19CA5197" w14:textId="77777777" w:rsidR="00C64A95" w:rsidRDefault="00C64A95" w:rsidP="00C64A9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校验支付金额是否和订单金额一致。</w:t>
      </w:r>
    </w:p>
    <w:p w14:paraId="01A8BB31" w14:textId="77777777" w:rsidR="00C64A95" w:rsidRDefault="00C64A95" w:rsidP="00C64A95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回调地址</w:t>
      </w:r>
    </w:p>
    <w:p w14:paraId="4121F628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请找头条游戏运营帮忙配置，配置后即时生效。</w:t>
      </w:r>
    </w:p>
    <w:p w14:paraId="4EED2E94" w14:textId="77777777" w:rsidR="00C64A95" w:rsidRDefault="00C64A95" w:rsidP="00C64A95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回调参数</w:t>
      </w:r>
    </w:p>
    <w:p w14:paraId="7C20C518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头条请求改接参数都以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方式传递，参数列表如下：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449"/>
        <w:gridCol w:w="3526"/>
        <w:gridCol w:w="793"/>
        <w:gridCol w:w="1045"/>
      </w:tblGrid>
      <w:tr w:rsidR="00C64A95" w14:paraId="0BF73A92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36280D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8AB37CB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881BA6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F996BED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CE148D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是否可空</w:t>
            </w:r>
          </w:p>
        </w:tc>
      </w:tr>
      <w:tr w:rsidR="00C64A95" w14:paraId="64A8278A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EA23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notify_id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30EF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通知</w:t>
            </w:r>
            <w:r>
              <w:rPr>
                <w:color w:val="333333"/>
              </w:rPr>
              <w:t>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32ABF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BC09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9686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38EB17FE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1C26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notify_type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BF17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通知类型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C1CD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支付异步通知：</w:t>
            </w:r>
            <w:r>
              <w:rPr>
                <w:color w:val="333333"/>
              </w:rPr>
              <w:t>trade_status_sync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BCC3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C6E926" w14:textId="77777777" w:rsidR="00C64A95" w:rsidRDefault="00C64A95" w:rsidP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54A54F6F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4462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notify_time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4796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通知时间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2041D" w14:textId="77777777" w:rsidR="00C64A95" w:rsidRDefault="00C64A95" w:rsidP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格式为【yyyy-MM-dd HH:mm:ss】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4A01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E0D6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7B8CFFC7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52A7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trade_status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A181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支付订单状态</w:t>
            </w: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A87B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63AA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4B5B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4328C9E9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3D79B0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253A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F9A6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3943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92B2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1F923AF5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6D49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5D89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2830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A690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C338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5932693A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C8C37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out_trade_no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BF13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商品订单号</w:t>
            </w: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0F57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对应合作方订单号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68C9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C179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  <w:r>
              <w:rPr>
                <w:color w:val="333333"/>
              </w:rPr>
              <w:t> </w:t>
            </w:r>
          </w:p>
        </w:tc>
      </w:tr>
      <w:tr w:rsidR="00C64A95" w14:paraId="47CB5756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BC0B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trade_no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C325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支付流水号</w:t>
            </w: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45779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支付宝对应trade_no</w:t>
            </w:r>
          </w:p>
          <w:p w14:paraId="395CA050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微信对应transaction_id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EF15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E172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</w:tr>
      <w:tr w:rsidR="00C64A95" w14:paraId="3C11C9A5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2572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pay_time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770D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支付时间</w:t>
            </w: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13FA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格式为【</w:t>
            </w:r>
            <w:r>
              <w:rPr>
                <w:color w:val="333333"/>
              </w:rPr>
              <w:t>yyyy-MM-dd HH:mm:ss</w:t>
            </w:r>
            <w:r>
              <w:rPr>
                <w:color w:val="333333"/>
              </w:rPr>
              <w:t>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4999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4926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</w:tr>
      <w:tr w:rsidR="00C64A95" w14:paraId="1A85BDBC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1905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total_fee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A30F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总费用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46C4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单位为分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A109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B714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  <w:r>
              <w:rPr>
                <w:color w:val="333333"/>
              </w:rPr>
              <w:t> </w:t>
            </w:r>
          </w:p>
        </w:tc>
      </w:tr>
      <w:tr w:rsidR="00C64A95" w14:paraId="776F3840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CA25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buyer_id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C198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购买者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B2B0D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支付宝对应buyer_email</w:t>
            </w:r>
          </w:p>
          <w:p w14:paraId="7FDF6C9B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微信对应open_id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6832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31B6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7445132C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DD66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tt_sign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7F21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头条签名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EEB5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75A9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A777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C64A95" w14:paraId="70F877C1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D791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tt_sign_type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C50B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头条签名类型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2182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暂只支持</w:t>
            </w:r>
            <w:r>
              <w:rPr>
                <w:color w:val="333333"/>
              </w:rPr>
              <w:t>RSA</w:t>
            </w:r>
            <w:r>
              <w:rPr>
                <w:color w:val="333333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5AAE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9F06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</w:tbl>
    <w:p w14:paraId="07172D50" w14:textId="77777777" w:rsidR="00C64A95" w:rsidRDefault="00C64A95" w:rsidP="00C64A95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回调响应格式</w:t>
      </w:r>
    </w:p>
    <w:p w14:paraId="1F3215D4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若订单校验正常，返回</w:t>
      </w:r>
      <w:r>
        <w:rPr>
          <w:rFonts w:ascii="Arial" w:hAnsi="Arial" w:cs="Arial"/>
          <w:color w:val="333333"/>
          <w:sz w:val="21"/>
          <w:szCs w:val="21"/>
        </w:rPr>
        <w:t>"success"</w:t>
      </w:r>
      <w:r>
        <w:rPr>
          <w:rFonts w:ascii="Arial" w:hAnsi="Arial" w:cs="Arial"/>
          <w:color w:val="333333"/>
          <w:sz w:val="21"/>
          <w:szCs w:val="21"/>
        </w:rPr>
        <w:t>，格式为纯文本，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个字符，小写。请不要返回任何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格式，所有不符合的情况会被当做失败处理，此时通知会被间隔重发补单。</w:t>
      </w:r>
    </w:p>
    <w:p w14:paraId="5F7C2F98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A3AC24B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用户验证接口</w:t>
      </w:r>
    </w:p>
    <w:p w14:paraId="7B3C9C8C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url</w:t>
      </w:r>
    </w:p>
    <w:p w14:paraId="5F4E96E0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8" w:tgtFrame="_blank" w:history="1">
        <w:r>
          <w:rPr>
            <w:rStyle w:val="a5"/>
            <w:rFonts w:ascii="Arial" w:hAnsi="Arial" w:cs="Arial"/>
            <w:color w:val="326CA6"/>
            <w:sz w:val="21"/>
            <w:szCs w:val="21"/>
          </w:rPr>
          <w:t>https://open.snssdk.com/partner_sdk/check_user/</w:t>
        </w:r>
      </w:hyperlink>
    </w:p>
    <w:p w14:paraId="64FEFE7E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89"/>
        <w:gridCol w:w="5158"/>
        <w:gridCol w:w="908"/>
      </w:tblGrid>
      <w:tr w:rsidR="00C64A95" w14:paraId="5C727A5A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760FED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D4DBD02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A58BB42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914C265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是否必须</w:t>
            </w:r>
          </w:p>
        </w:tc>
      </w:tr>
      <w:tr w:rsidR="00C64A95" w14:paraId="0731C504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CAA7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client_key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51E1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FC69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合作方</w:t>
            </w:r>
            <w:r>
              <w:rPr>
                <w:color w:val="333333"/>
              </w:rPr>
              <w:t>client_key(client_id)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2B39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</w:tr>
      <w:tr w:rsidR="00C64A95" w14:paraId="51287C16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FCD4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3A1D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4AF0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要校验的用户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AF43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</w:tr>
      <w:tr w:rsidR="00C64A95" w14:paraId="5F756795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D2D30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B521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848E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要校验的</w:t>
            </w:r>
            <w:r>
              <w:rPr>
                <w:color w:val="333333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1304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</w:tr>
      <w:tr w:rsidR="00C64A95" w14:paraId="0B865C5D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3B8E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check_safe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8BCA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AF50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是否返回用户密码安全，仅</w:t>
            </w:r>
            <w:r>
              <w:rPr>
                <w:color w:val="333333"/>
              </w:rPr>
              <w:t>SDK</w:t>
            </w:r>
            <w:r>
              <w:rPr>
                <w:color w:val="333333"/>
              </w:rPr>
              <w:t>使用，合作方不需要关注，</w:t>
            </w:r>
            <w:r>
              <w:rPr>
                <w:color w:val="333333"/>
              </w:rPr>
              <w:t>1</w:t>
            </w:r>
            <w:r>
              <w:rPr>
                <w:color w:val="333333"/>
              </w:rPr>
              <w:t>表示检查，</w:t>
            </w:r>
            <w:r>
              <w:rPr>
                <w:color w:val="333333"/>
              </w:rPr>
              <w:t>0</w:t>
            </w:r>
            <w:r>
              <w:rPr>
                <w:color w:val="333333"/>
              </w:rPr>
              <w:t>表示不检查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66ED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</w:tbl>
    <w:p w14:paraId="3C9208BE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接口返回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89"/>
        <w:gridCol w:w="6462"/>
      </w:tblGrid>
      <w:tr w:rsidR="00C64A95" w14:paraId="68ED885E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663A43" w14:textId="77777777" w:rsidR="00C64A95" w:rsidRDefault="00C64A95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602F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D9E4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成功返回</w:t>
            </w:r>
            <w:r>
              <w:rPr>
                <w:color w:val="333333"/>
              </w:rPr>
              <w:t>success</w:t>
            </w:r>
            <w:r>
              <w:rPr>
                <w:color w:val="333333"/>
              </w:rPr>
              <w:t>，非法返回</w:t>
            </w:r>
            <w:r>
              <w:rPr>
                <w:color w:val="333333"/>
              </w:rPr>
              <w:t>error</w:t>
            </w:r>
          </w:p>
        </w:tc>
      </w:tr>
      <w:tr w:rsidR="00C64A95" w14:paraId="41B5DEE9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56D0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5123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dict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9A6DF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成功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695"/>
              <w:gridCol w:w="3591"/>
            </w:tblGrid>
            <w:tr w:rsidR="00C64A95" w14:paraId="07C1D299" w14:textId="77777777" w:rsidTr="00C64A9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6D238463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069ABFD5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79BDF736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说明</w:t>
                  </w:r>
                </w:p>
              </w:tc>
            </w:tr>
            <w:tr w:rsidR="00C64A95" w14:paraId="50C16409" w14:textId="77777777" w:rsidTr="00C64A95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1B8F45A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verify_result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F82E016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DB7917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验证通过返回</w:t>
                  </w: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t>，异常返回</w:t>
                  </w:r>
                  <w:r>
                    <w:rPr>
                      <w:color w:val="333333"/>
                    </w:rPr>
                    <w:t>0</w:t>
                  </w:r>
                </w:p>
              </w:tc>
            </w:tr>
            <w:tr w:rsidR="00C64A95" w14:paraId="48BCD91A" w14:textId="77777777" w:rsidTr="00C64A95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2790B4" w14:textId="77777777" w:rsidR="00C64A95" w:rsidRDefault="00C64A95">
                  <w:pPr>
                    <w:pStyle w:val="p1"/>
                    <w:spacing w:before="0" w:beforeAutospacing="0" w:after="0" w:afterAutospacing="0"/>
                    <w:rPr>
                      <w:color w:val="333333"/>
                    </w:rPr>
                  </w:pPr>
                  <w:r>
                    <w:rPr>
                      <w:rStyle w:val="s1"/>
                      <w:color w:val="333333"/>
                    </w:rPr>
                    <w:t>safe_password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6E6FE4A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6B63FDC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密码是否安全，</w:t>
                  </w: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t>表示不安全，需要弹窗修改，</w:t>
                  </w:r>
                  <w:r>
                    <w:rPr>
                      <w:color w:val="333333"/>
                    </w:rPr>
                    <w:t>0</w:t>
                  </w:r>
                  <w:r>
                    <w:rPr>
                      <w:color w:val="333333"/>
                    </w:rPr>
                    <w:t>表示不需要修改</w:t>
                  </w:r>
                </w:p>
              </w:tc>
            </w:tr>
          </w:tbl>
          <w:p w14:paraId="0FE18FCB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失败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797"/>
              <w:gridCol w:w="1140"/>
            </w:tblGrid>
            <w:tr w:rsidR="00C64A95" w14:paraId="52154328" w14:textId="77777777" w:rsidTr="00C64A9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B560DF3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0F620DC1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FB65CDC" w14:textId="77777777" w:rsidR="00C64A95" w:rsidRDefault="00C64A95" w:rsidP="00C64A95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说明</w:t>
                  </w:r>
                </w:p>
              </w:tc>
            </w:tr>
            <w:tr w:rsidR="00C64A95" w14:paraId="6EA1C276" w14:textId="77777777" w:rsidTr="00C64A95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4BE2A34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error_code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65CA1B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075703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错误码</w:t>
                  </w:r>
                </w:p>
              </w:tc>
            </w:tr>
            <w:tr w:rsidR="00C64A95" w14:paraId="16262BD5" w14:textId="77777777" w:rsidTr="00C64A95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AE27CC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39A27E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01B6608" w14:textId="77777777" w:rsidR="00C64A95" w:rsidRDefault="00C64A95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错误描述</w:t>
                  </w:r>
                </w:p>
              </w:tc>
            </w:tr>
          </w:tbl>
          <w:p w14:paraId="516C4592" w14:textId="77777777" w:rsidR="00C64A95" w:rsidRDefault="00C64A95">
            <w:pPr>
              <w:rPr>
                <w:color w:val="333333"/>
              </w:rPr>
            </w:pPr>
          </w:p>
        </w:tc>
      </w:tr>
      <w:tr w:rsidR="00C64A95" w14:paraId="02FFD7FD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35678F" w14:textId="77777777" w:rsidR="00C64A95" w:rsidRDefault="00C64A95" w:rsidP="00C64A95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D2CDC4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2C9294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</w:tr>
    </w:tbl>
    <w:p w14:paraId="2C0DBC70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请求响应正常，验证通过</w:t>
      </w:r>
    </w:p>
    <w:p w14:paraId="2602CFA7" w14:textId="77777777" w:rsidR="00C64A95" w:rsidRDefault="00C64A95" w:rsidP="00C64A95">
      <w:pPr>
        <w:pStyle w:val="a4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</w:tblGrid>
      <w:tr w:rsidR="00C64A95" w14:paraId="1A0A3595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509FD" w14:textId="77777777" w:rsidR="00C64A95" w:rsidRDefault="00C64A95" w:rsidP="00C64A95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{</w:t>
            </w:r>
          </w:p>
          <w:p w14:paraId="71BD2452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lastRenderedPageBreak/>
              <w:t>    message: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"success",</w:t>
            </w:r>
          </w:p>
          <w:p w14:paraId="00274FD6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data:</w:t>
            </w:r>
          </w:p>
          <w:p w14:paraId="7F2E6389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{</w:t>
            </w:r>
          </w:p>
          <w:p w14:paraId="31AD71B6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    verify_result: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1</w:t>
            </w:r>
          </w:p>
          <w:p w14:paraId="65F02D67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}</w:t>
            </w:r>
          </w:p>
          <w:p w14:paraId="4A0AC3E6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}</w:t>
            </w:r>
          </w:p>
        </w:tc>
      </w:tr>
    </w:tbl>
    <w:p w14:paraId="14B6659B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请求响应正常，验证没通过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</w:tblGrid>
      <w:tr w:rsidR="00C64A95" w14:paraId="194399AB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4A1EF" w14:textId="77777777" w:rsidR="00C64A95" w:rsidRDefault="00C64A95" w:rsidP="00C64A95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{</w:t>
            </w:r>
          </w:p>
          <w:p w14:paraId="13A51143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message: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"success",</w:t>
            </w:r>
          </w:p>
          <w:p w14:paraId="3E93FD19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data:</w:t>
            </w:r>
          </w:p>
          <w:p w14:paraId="4E61860B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{</w:t>
            </w:r>
          </w:p>
          <w:p w14:paraId="0E60254C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    verify_result: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0</w:t>
            </w:r>
          </w:p>
          <w:p w14:paraId="19838B29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    }</w:t>
            </w:r>
          </w:p>
          <w:p w14:paraId="667E605C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}</w:t>
            </w:r>
          </w:p>
        </w:tc>
      </w:tr>
    </w:tbl>
    <w:p w14:paraId="516AEC58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请求响应不正常</w:t>
      </w:r>
    </w:p>
    <w:p w14:paraId="0DF9C0CA" w14:textId="77777777" w:rsidR="00C64A95" w:rsidRDefault="00C64A95" w:rsidP="00C64A95">
      <w:pPr>
        <w:pStyle w:val="a4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C64A95" w14:paraId="6A52A900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5D089" w14:textId="77777777" w:rsidR="00C64A95" w:rsidRDefault="00C64A95" w:rsidP="00C64A95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message: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"error",</w:t>
            </w:r>
          </w:p>
          <w:p w14:paraId="79FDF8B9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data: {</w:t>
            </w:r>
          </w:p>
          <w:p w14:paraId="1F3BD30F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error_code: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1,</w:t>
            </w:r>
          </w:p>
          <w:p w14:paraId="551CB80C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    description:</w:t>
            </w:r>
            <w:r>
              <w:rPr>
                <w:rStyle w:val="apple-converted-space"/>
                <w:rFonts w:ascii="Courier New" w:hAnsi="Courier New" w:cs="Courier New"/>
                <w:color w:val="333333"/>
              </w:rPr>
              <w:t> 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"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会话过期，请重新登录</w:t>
            </w:r>
            <w:r>
              <w:rPr>
                <w:rStyle w:val="HTML"/>
                <w:rFonts w:ascii="Courier New" w:hAnsi="Courier New" w:cs="Courier New"/>
                <w:color w:val="333333"/>
              </w:rPr>
              <w:t>"</w:t>
            </w:r>
          </w:p>
          <w:p w14:paraId="49CD76C8" w14:textId="77777777" w:rsidR="00C64A95" w:rsidRDefault="00C64A95" w:rsidP="00C64A95">
            <w:pPr>
              <w:rPr>
                <w:color w:val="333333"/>
              </w:rPr>
            </w:pPr>
            <w:r>
              <w:rPr>
                <w:rStyle w:val="HTML"/>
                <w:rFonts w:ascii="Courier New" w:hAnsi="Courier New" w:cs="Courier New"/>
                <w:color w:val="333333"/>
              </w:rPr>
              <w:t>}</w:t>
            </w:r>
          </w:p>
        </w:tc>
      </w:tr>
    </w:tbl>
    <w:p w14:paraId="002A56BF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34E8685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支付订单状态（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trade_status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3526"/>
        <w:gridCol w:w="3222"/>
      </w:tblGrid>
      <w:tr w:rsidR="00C64A95" w14:paraId="54CC7385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68B91CF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3656CDE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0E631A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3FCD036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4A95" w14:paraId="2DB01FF2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88F3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交易成功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BA31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BE52D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交易成功，可以做退款操作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39796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对应微信的trade_status=0</w:t>
            </w:r>
          </w:p>
          <w:p w14:paraId="25FB1DBA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对应支付宝的TRADE_SUCCESS </w:t>
            </w:r>
          </w:p>
        </w:tc>
      </w:tr>
      <w:tr w:rsidR="00C64A95" w14:paraId="5B428D73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6434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等待支付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0F09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B7261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8FC7AF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4EEC5340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对应支付宝的WAIT_BUYER_PAY </w:t>
            </w:r>
          </w:p>
        </w:tc>
      </w:tr>
      <w:tr w:rsidR="00C64A95" w14:paraId="28B75B99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94E6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交易关闭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13575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CAF42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交易支付超时关闭</w:t>
            </w:r>
          </w:p>
          <w:p w14:paraId="760C4413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交易退款成功后关闭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C8995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4356FC8F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lastRenderedPageBreak/>
              <w:t>对应支付宝的TRADE_CLOSED </w:t>
            </w:r>
          </w:p>
          <w:p w14:paraId="7B23D535" w14:textId="77777777" w:rsidR="00C64A95" w:rsidRDefault="00C64A95" w:rsidP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638E7E1F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1D47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交易结束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1024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0E28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交易成功，并且不可退款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EA670" w14:textId="77777777" w:rsidR="00C64A95" w:rsidRDefault="00C64A95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7783FCBD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对应支付宝的TRADE_FINISH</w:t>
            </w:r>
          </w:p>
          <w:p w14:paraId="1D83C7A3" w14:textId="77777777" w:rsidR="00C64A95" w:rsidRDefault="00C64A95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【备注1】</w:t>
            </w:r>
          </w:p>
        </w:tc>
      </w:tr>
      <w:tr w:rsidR="00C64A95" w14:paraId="4327389D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9572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未知状态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188F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FB00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发现有这种状态，是未处理的，请通知头条工程师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045E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14:paraId="52B3BCC5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14:paraId="545DB452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同一个订单可能通知多次，应用服务器需要记录防止重复处理。</w:t>
      </w:r>
      <w:r>
        <w:rPr>
          <w:rFonts w:ascii="MS Mincho" w:hAnsi="MS Mincho" w:cs="MS Mincho"/>
          <w:color w:val="333333"/>
          <w:sz w:val="21"/>
          <w:szCs w:val="21"/>
        </w:rPr>
        <w:t> </w:t>
      </w:r>
    </w:p>
    <w:p w14:paraId="29DB9711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83F2284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支付方式（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way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586"/>
        <w:gridCol w:w="1770"/>
        <w:gridCol w:w="2400"/>
      </w:tblGrid>
      <w:tr w:rsidR="00C64A95" w14:paraId="6DCDB6C9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1C1CC2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6883384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22D1E27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使用场景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EA97C9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</w:tr>
      <w:tr w:rsidR="00C64A95" w14:paraId="53A1E062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A22C7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4D32E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66FF7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微信</w:t>
            </w:r>
            <w:r>
              <w:rPr>
                <w:color w:val="333333"/>
              </w:rPr>
              <w:t>app</w:t>
            </w:r>
            <w:r>
              <w:rPr>
                <w:color w:val="333333"/>
              </w:rPr>
              <w:t>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231E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需要安装头条或者段子</w:t>
            </w:r>
          </w:p>
        </w:tc>
      </w:tr>
      <w:tr w:rsidR="00C64A95" w14:paraId="1BAFE949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9EB8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DE21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7D888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支付宝快捷支付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AD87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4AD5C62A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56000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银联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0A89A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11C8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银联支付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00ED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C64A95" w14:paraId="7F6745DF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0098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充值卡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9884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F0E7F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高阳充值卡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C0922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14:paraId="37F08B20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2162212" w14:textId="77777777" w:rsidR="00C64A95" w:rsidRDefault="00C64A95" w:rsidP="00C64A95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支付签名方式</w:t>
      </w:r>
    </w:p>
    <w:p w14:paraId="4625BF0A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待签名数据集</w:t>
      </w:r>
    </w:p>
    <w:p w14:paraId="311ECCCF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待签名数据集是一个键值对集合</w:t>
      </w:r>
    </w:p>
    <w:p w14:paraId="05A3E371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待签名字符串生成方式</w:t>
      </w:r>
    </w:p>
    <w:p w14:paraId="7B59090A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由待签名数据集的键值对，按照</w:t>
      </w:r>
      <w:r>
        <w:rPr>
          <w:rFonts w:ascii="Arial" w:hAnsi="Arial" w:cs="Arial"/>
          <w:color w:val="333333"/>
          <w:sz w:val="21"/>
          <w:szCs w:val="21"/>
        </w:rPr>
        <w:t>key=value</w:t>
      </w:r>
      <w:r>
        <w:rPr>
          <w:rFonts w:ascii="Arial" w:hAnsi="Arial" w:cs="Arial"/>
          <w:color w:val="333333"/>
          <w:sz w:val="21"/>
          <w:szCs w:val="21"/>
        </w:rPr>
        <w:t>的形式拼接，然后按照字母序排序成一个字符串数组，用字符</w:t>
      </w:r>
      <w:r>
        <w:rPr>
          <w:rFonts w:ascii="Arial" w:hAnsi="Arial" w:cs="Arial"/>
          <w:color w:val="333333"/>
          <w:sz w:val="21"/>
          <w:szCs w:val="21"/>
        </w:rPr>
        <w:t>'&amp;'</w:t>
      </w:r>
      <w:r>
        <w:rPr>
          <w:rFonts w:ascii="Arial" w:hAnsi="Arial" w:cs="Arial"/>
          <w:color w:val="333333"/>
          <w:sz w:val="21"/>
          <w:szCs w:val="21"/>
        </w:rPr>
        <w:t>来连接这个数组，得到的字符串作为待签名字符串。其中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不需要做</w:t>
      </w:r>
      <w:r>
        <w:rPr>
          <w:rFonts w:ascii="Arial" w:hAnsi="Arial" w:cs="Arial"/>
          <w:color w:val="333333"/>
          <w:sz w:val="21"/>
          <w:szCs w:val="21"/>
        </w:rPr>
        <w:t>url_encode</w:t>
      </w:r>
      <w:r>
        <w:rPr>
          <w:rFonts w:ascii="Arial" w:hAnsi="Arial" w:cs="Arial"/>
          <w:color w:val="333333"/>
          <w:sz w:val="21"/>
          <w:szCs w:val="21"/>
        </w:rPr>
        <w:t>转换。</w:t>
      </w:r>
    </w:p>
    <w:p w14:paraId="21BCBE2B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MD5</w:t>
      </w:r>
      <w:r>
        <w:rPr>
          <w:rFonts w:ascii="Arial" w:hAnsi="Arial" w:cs="Arial"/>
          <w:color w:val="000000"/>
          <w:sz w:val="24"/>
          <w:szCs w:val="24"/>
        </w:rPr>
        <w:t>签名方式</w:t>
      </w:r>
    </w:p>
    <w:p w14:paraId="60D84312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签名方式：在待签名数据集生成签名串后，加上</w:t>
      </w:r>
      <w:r>
        <w:rPr>
          <w:rFonts w:ascii="Arial" w:hAnsi="Arial" w:cs="Arial"/>
          <w:color w:val="333333"/>
          <w:sz w:val="21"/>
          <w:szCs w:val="21"/>
        </w:rPr>
        <w:t>'&amp;key=pay_key'</w:t>
      </w:r>
      <w:r>
        <w:rPr>
          <w:rFonts w:ascii="Arial" w:hAnsi="Arial" w:cs="Arial"/>
          <w:color w:val="333333"/>
          <w:sz w:val="21"/>
          <w:szCs w:val="21"/>
        </w:rPr>
        <w:t>，构成最后待签名字符串，对此字符串做</w:t>
      </w:r>
      <w:r>
        <w:rPr>
          <w:rFonts w:ascii="Arial" w:hAnsi="Arial" w:cs="Arial"/>
          <w:color w:val="333333"/>
          <w:sz w:val="21"/>
          <w:szCs w:val="21"/>
        </w:rPr>
        <w:t>md5</w:t>
      </w:r>
      <w:r>
        <w:rPr>
          <w:rFonts w:ascii="Arial" w:hAnsi="Arial" w:cs="Arial"/>
          <w:color w:val="333333"/>
          <w:sz w:val="21"/>
          <w:szCs w:val="21"/>
        </w:rPr>
        <w:t>摘要，得到的结果转成字母小写格式后就是签名结果。</w:t>
      </w:r>
      <w:r>
        <w:rPr>
          <w:rFonts w:ascii="Arial" w:hAnsi="Arial" w:cs="Arial"/>
          <w:color w:val="FF0000"/>
          <w:sz w:val="21"/>
          <w:szCs w:val="21"/>
        </w:rPr>
        <w:t>其中</w:t>
      </w:r>
      <w:r>
        <w:rPr>
          <w:rFonts w:ascii="Arial" w:hAnsi="Arial" w:cs="Arial"/>
          <w:color w:val="FF0000"/>
          <w:sz w:val="21"/>
          <w:szCs w:val="21"/>
        </w:rPr>
        <w:t>pay_key</w:t>
      </w:r>
      <w:r>
        <w:rPr>
          <w:rFonts w:ascii="Arial" w:hAnsi="Arial" w:cs="Arial"/>
          <w:color w:val="FF0000"/>
          <w:sz w:val="21"/>
          <w:szCs w:val="21"/>
        </w:rPr>
        <w:t>由</w:t>
      </w:r>
      <w:r>
        <w:rPr>
          <w:rFonts w:ascii="Arial" w:hAnsi="Arial" w:cs="Arial"/>
          <w:color w:val="FF0000"/>
          <w:sz w:val="21"/>
          <w:szCs w:val="21"/>
        </w:rPr>
        <w:t>client_id</w:t>
      </w:r>
      <w:r>
        <w:rPr>
          <w:rFonts w:ascii="Arial" w:hAnsi="Arial" w:cs="Arial"/>
          <w:color w:val="FF0000"/>
          <w:sz w:val="21"/>
          <w:szCs w:val="21"/>
        </w:rPr>
        <w:t>和</w:t>
      </w:r>
      <w:r>
        <w:rPr>
          <w:rFonts w:ascii="Arial" w:hAnsi="Arial" w:cs="Arial"/>
          <w:color w:val="FF0000"/>
          <w:sz w:val="21"/>
          <w:szCs w:val="21"/>
        </w:rPr>
        <w:t>client_secret</w:t>
      </w:r>
      <w:r>
        <w:rPr>
          <w:rFonts w:ascii="Arial" w:hAnsi="Arial" w:cs="Arial"/>
          <w:color w:val="FF0000"/>
          <w:sz w:val="21"/>
          <w:szCs w:val="21"/>
        </w:rPr>
        <w:t>两者生成。生成算法：</w:t>
      </w:r>
      <w:r>
        <w:rPr>
          <w:rFonts w:ascii="Arial" w:hAnsi="Arial" w:cs="Arial"/>
          <w:color w:val="FF0000"/>
          <w:sz w:val="21"/>
          <w:szCs w:val="21"/>
        </w:rPr>
        <w:t>pay_key=md5(client_id#client_secret)</w:t>
      </w:r>
      <w:r>
        <w:rPr>
          <w:rFonts w:ascii="Arial" w:hAnsi="Arial" w:cs="Arial"/>
          <w:color w:val="FF0000"/>
          <w:sz w:val="21"/>
          <w:szCs w:val="21"/>
        </w:rPr>
        <w:t>。</w:t>
      </w:r>
    </w:p>
    <w:p w14:paraId="6392065E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验签方式：同签名方式，得到验证签名结果，对比是否和原始签名结果一致。</w:t>
      </w:r>
    </w:p>
    <w:p w14:paraId="740B3583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RSA</w:t>
      </w:r>
      <w:r>
        <w:rPr>
          <w:rFonts w:ascii="Arial" w:hAnsi="Arial" w:cs="Arial"/>
          <w:color w:val="000000"/>
          <w:sz w:val="24"/>
          <w:szCs w:val="24"/>
        </w:rPr>
        <w:t>签名方式</w:t>
      </w:r>
    </w:p>
    <w:p w14:paraId="6D10DBF9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签名方式：得到待签名字符串后，用私钥签名，得到的结果就是签名结果。</w:t>
      </w:r>
    </w:p>
    <w:p w14:paraId="3AD3C330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验签方式：得到待签名字符串后，用公钥验证给出的签名是否正确。</w:t>
      </w:r>
    </w:p>
    <w:p w14:paraId="68F3D948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签名使用情况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9"/>
        <w:gridCol w:w="679"/>
        <w:gridCol w:w="758"/>
        <w:gridCol w:w="2619"/>
        <w:gridCol w:w="956"/>
        <w:gridCol w:w="801"/>
        <w:gridCol w:w="801"/>
      </w:tblGrid>
      <w:tr w:rsidR="00C64A95" w14:paraId="0174B43C" w14:textId="77777777" w:rsidTr="00C64A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E39EFB" w14:textId="77777777" w:rsidR="00C64A95" w:rsidRDefault="00C64A95" w:rsidP="00C64A9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56FEBD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签名方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7786BB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验证方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8788740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签名方式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2E9A1DA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待签名数据集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F30EDA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验证结果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28D6EFB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签名数据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E745FC" w14:textId="77777777" w:rsidR="00C64A95" w:rsidRDefault="00C64A95" w:rsidP="00C64A9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验签数据</w:t>
            </w:r>
          </w:p>
        </w:tc>
      </w:tr>
      <w:tr w:rsidR="00C64A95" w14:paraId="71ABE809" w14:textId="77777777" w:rsidTr="00C64A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3138C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notify</w:t>
            </w:r>
            <w:r>
              <w:rPr>
                <w:color w:val="333333"/>
              </w:rPr>
              <w:t>通知防伪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1D31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头条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B76F6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第三方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FAD43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RSA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69A6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notify</w:t>
            </w:r>
            <w:r>
              <w:rPr>
                <w:color w:val="333333"/>
              </w:rPr>
              <w:t>通知中</w:t>
            </w:r>
            <w:r>
              <w:rPr>
                <w:color w:val="333333"/>
              </w:rPr>
              <w:t>POST</w:t>
            </w:r>
            <w:r>
              <w:rPr>
                <w:color w:val="333333"/>
              </w:rPr>
              <w:t>的参数中，除了</w:t>
            </w:r>
            <w:r>
              <w:rPr>
                <w:color w:val="333333"/>
              </w:rPr>
              <w:t>tt_sign</w:t>
            </w:r>
            <w:r>
              <w:rPr>
                <w:color w:val="333333"/>
              </w:rPr>
              <w:t>和</w:t>
            </w:r>
            <w:r>
              <w:rPr>
                <w:color w:val="333333"/>
              </w:rPr>
              <w:t>tt_sign_type</w:t>
            </w:r>
            <w:r>
              <w:rPr>
                <w:color w:val="333333"/>
              </w:rPr>
              <w:t>之外的所有参数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E9B64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tt_sign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C1EB9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头条支付私钥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37F6B" w14:textId="77777777" w:rsidR="00C64A95" w:rsidRDefault="00C64A95">
            <w:pPr>
              <w:rPr>
                <w:color w:val="333333"/>
              </w:rPr>
            </w:pPr>
            <w:r>
              <w:rPr>
                <w:color w:val="333333"/>
              </w:rPr>
              <w:t>头条支付公钥</w:t>
            </w:r>
          </w:p>
        </w:tc>
      </w:tr>
    </w:tbl>
    <w:p w14:paraId="6AF19C00" w14:textId="77777777" w:rsidR="00C64A95" w:rsidRDefault="00C64A95" w:rsidP="00C64A95">
      <w:pPr>
        <w:pStyle w:val="3"/>
        <w:shd w:val="clear" w:color="auto" w:fill="FFFFFF"/>
        <w:spacing w:before="45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头条支付公钥</w:t>
      </w:r>
    </w:p>
    <w:p w14:paraId="51FA9A38" w14:textId="77777777" w:rsidR="00C64A95" w:rsidRDefault="00C64A95" w:rsidP="00C64A95">
      <w:pPr>
        <w:pStyle w:val="4"/>
        <w:shd w:val="clear" w:color="auto" w:fill="FFFFFF"/>
        <w:spacing w:before="150"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以下公钥是所有游戏公用的，线上使用的。</w:t>
      </w:r>
    </w:p>
    <w:p w14:paraId="15FB37AE" w14:textId="77777777" w:rsidR="00C64A95" w:rsidRDefault="00C64A95" w:rsidP="00C64A95">
      <w:pPr>
        <w:pStyle w:val="a4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-----BEGIN PUBLIC KEY-----</w:t>
      </w:r>
      <w:r>
        <w:rPr>
          <w:rFonts w:ascii="Arial" w:hAnsi="Arial" w:cs="Arial"/>
          <w:color w:val="333333"/>
          <w:sz w:val="21"/>
          <w:szCs w:val="21"/>
        </w:rPr>
        <w:br/>
        <w:t>MIGfMA0GCSqGSIb3DQEBAQUAA4GNADCBiQKBgQDOZZ7iAkS3oN970+yDONe5TPhP</w:t>
      </w:r>
      <w:r>
        <w:rPr>
          <w:rFonts w:ascii="Arial" w:hAnsi="Arial" w:cs="Arial"/>
          <w:color w:val="333333"/>
          <w:sz w:val="21"/>
          <w:szCs w:val="21"/>
        </w:rPr>
        <w:br/>
        <w:t>rLHoNOZOjJjackEtgbptdy4PYGBGdeAUAz75TO7YUGESCM+JbyOz1YzkMfKl2HwY</w:t>
      </w:r>
      <w:r>
        <w:rPr>
          <w:rFonts w:ascii="Arial" w:hAnsi="Arial" w:cs="Arial"/>
          <w:color w:val="333333"/>
          <w:sz w:val="21"/>
          <w:szCs w:val="21"/>
        </w:rPr>
        <w:br/>
        <w:t>doePEe8qzfk5CPq6VAhYJjDFA/M+BAZ6gppWTjKnwMcHVK4l2qiepKmsw6bwf/kk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LTV9l13r6Iq5U+vrmwIDAQAB</w:t>
      </w:r>
      <w:r>
        <w:rPr>
          <w:rFonts w:ascii="Arial" w:hAnsi="Arial" w:cs="Arial"/>
          <w:color w:val="333333"/>
          <w:sz w:val="21"/>
          <w:szCs w:val="21"/>
        </w:rPr>
        <w:br/>
        <w:t>-----END PUBLIC KEY-----</w:t>
      </w:r>
    </w:p>
    <w:p w14:paraId="56CD9CC1" w14:textId="77777777" w:rsidR="00896181" w:rsidRPr="00C64A95" w:rsidRDefault="00896181" w:rsidP="00586D3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2903709B" w14:textId="77777777" w:rsidR="00896181" w:rsidRPr="00F61CA3" w:rsidRDefault="00E34720" w:rsidP="00F61CA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hyperlink r:id="rId9" w:history="1"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SDK</w:t>
        </w:r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接入</w:t>
        </w:r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FAQ</w:t>
        </w:r>
      </w:hyperlink>
    </w:p>
    <w:p w14:paraId="49C1E809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：申请接入通过后需要从头条获取那些参数来集成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？</w:t>
      </w:r>
    </w:p>
    <w:p w14:paraId="2EEF7BB6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client_key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client_secret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（请联系头条游戏运营获取），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pay_key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（合作方自己生成）</w:t>
      </w:r>
    </w:p>
    <w:p w14:paraId="3469B1CF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：是否需要为每一款应用配置不同的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client_key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client_secret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？</w:t>
      </w:r>
    </w:p>
    <w:p w14:paraId="55D730FC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：是的。</w:t>
      </w:r>
    </w:p>
    <w:p w14:paraId="3B7F04C5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：如何生成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pay_key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？</w:t>
      </w:r>
    </w:p>
    <w:p w14:paraId="12E6CF83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pay_key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由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client_id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client_secret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两者生成。生成算法：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pay_key=md5(client_id#client_secret)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。</w:t>
      </w:r>
    </w:p>
    <w:p w14:paraId="3BB3952E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：接入需要准备什么参数？</w:t>
      </w:r>
    </w:p>
    <w:p w14:paraId="736ECF36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：准备一个异步通知地址，并告知头条。</w:t>
      </w:r>
    </w:p>
    <w:p w14:paraId="7D105216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RSA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验签用哪种？</w:t>
      </w:r>
    </w:p>
    <w:p w14:paraId="7629FF6A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RSA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签名是对数据做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sha1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后再做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rsa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签名。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Java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中对应是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SHA1WithRSA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。</w:t>
      </w:r>
    </w:p>
    <w:p w14:paraId="4438753A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：头条内否保证异步通知的金额准确？</w:t>
      </w:r>
    </w:p>
    <w:p w14:paraId="44F60551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：可以保证异步通知的金额与用户实际支付的金额一致，但不保证通知金额和订单期望支付金额一致，所以合作方需要对这两者做校验。</w:t>
      </w:r>
    </w:p>
    <w:p w14:paraId="2D36C6B3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：可以退款吗？</w:t>
      </w:r>
    </w:p>
    <w:p w14:paraId="29718570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支付目前不支持退款操作。</w:t>
      </w:r>
    </w:p>
    <w:p w14:paraId="0318ED50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：为什么支付商户显示是“字节跳动”？</w:t>
      </w:r>
    </w:p>
    <w:p w14:paraId="6E54BE72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：今日头条是产品名字，公司名字叫做“北京字节跳动科技有限公司”</w:t>
      </w:r>
    </w:p>
    <w:p w14:paraId="441B17F3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：收到什么样的异步通知可以发货？</w:t>
      </w:r>
    </w:p>
    <w:p w14:paraId="5E728B7C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trade_status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为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0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或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3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时表示支付成功，可以发货。但要主要避免重复发货。</w:t>
      </w:r>
    </w:p>
    <w:p w14:paraId="6B5DF574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：需要有私钥吗？</w:t>
      </w:r>
    </w:p>
    <w:p w14:paraId="0E9E4214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lastRenderedPageBreak/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：现在合作方服务端不需要签名，所以不需要私钥。</w:t>
      </w:r>
    </w:p>
    <w:p w14:paraId="6859B222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：是否支持微信支付？</w:t>
      </w:r>
    </w:p>
    <w:p w14:paraId="5413BD62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机制上支持，但需要为每一款应用申请微信支付权限。</w:t>
      </w:r>
    </w:p>
    <w:p w14:paraId="14553C2F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：登录回调在哪？</w:t>
      </w:r>
    </w:p>
    <w:p w14:paraId="24F299EA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：在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SsGameApi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中有一个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onActivityResult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，放到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Activity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。在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onActivityResult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中，会返回一个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AccessToken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userId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。</w:t>
      </w:r>
    </w:p>
    <w:p w14:paraId="0A075A63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：登录接口有显式调用方式吗？</w:t>
      </w:r>
    </w:p>
    <w:p w14:paraId="57233A2A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：登陆的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Api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是这个：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tryLogin(Activity act, int requestCode, StatusCallback statusCallback)</w:t>
      </w:r>
    </w:p>
    <w:p w14:paraId="7D7B51EB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：如何实现游戏时长统计？</w:t>
      </w:r>
    </w:p>
    <w:p w14:paraId="7F029D74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：有两个</w:t>
      </w:r>
      <w:r w:rsidRPr="00C64A95">
        <w:rPr>
          <w:rFonts w:ascii="Arial" w:hAnsi="Arial" w:cs="Arial" w:hint="eastAsia"/>
          <w:color w:val="000000"/>
          <w:sz w:val="21"/>
          <w:szCs w:val="21"/>
        </w:rPr>
        <w:t xml:space="preserve">API, 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来记录应用开启时长，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SsGameApi.onResume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SsGameApi.onPause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，合作方需要主动调用。</w:t>
      </w:r>
    </w:p>
    <w:p w14:paraId="225F595D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：有哪些常量？</w:t>
      </w:r>
    </w:p>
    <w:p w14:paraId="3EF3FFC1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支付回调状态常量在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SSPaySession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中，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SsGameApi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的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tryLogin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中的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requestCode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对应的常量在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MobileActivity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中。</w:t>
      </w:r>
    </w:p>
    <w:p w14:paraId="31A76715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：包名有特殊要求么？横竖屏，切换有相关接口吗？</w:t>
      </w:r>
    </w:p>
    <w:p w14:paraId="7E2A4D8B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：没有要求，横竖屏没有相关接口，接入只要引用</w:t>
      </w:r>
      <w:r w:rsidRPr="00C64A95">
        <w:rPr>
          <w:rFonts w:ascii="Arial" w:hAnsi="Arial" w:cs="Arial" w:hint="eastAsia"/>
          <w:color w:val="000000"/>
          <w:sz w:val="21"/>
          <w:szCs w:val="21"/>
        </w:rPr>
        <w:t xml:space="preserve">libs 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工程就行了。</w:t>
      </w:r>
    </w:p>
    <w:p w14:paraId="37EDC130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初始化后会自动调用登录吗？</w:t>
      </w:r>
    </w:p>
    <w:p w14:paraId="3719134C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：登陆过会记录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AccessToken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，在有效期内可以认为登陆了，可以通过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isLogin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来判断。</w:t>
      </w:r>
    </w:p>
    <w:p w14:paraId="580621AD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：如何判断用户验证成功了？</w:t>
      </w:r>
    </w:p>
    <w:p w14:paraId="7E46C63B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：可以这样判断：</w:t>
      </w:r>
    </w:p>
    <w:p w14:paraId="7C2FC435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</w:rPr>
      </w:pPr>
      <w:r w:rsidRPr="00C64A95">
        <w:rPr>
          <w:rFonts w:ascii="Arial" w:hAnsi="Arial" w:cs="Arial"/>
          <w:color w:val="000000"/>
          <w:sz w:val="21"/>
          <w:szCs w:val="21"/>
        </w:rPr>
        <w:t>if response.get('ret', 0) != 0:</w:t>
      </w:r>
    </w:p>
    <w:p w14:paraId="4F873258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</w:rPr>
      </w:pPr>
      <w:r w:rsidRPr="00C64A95">
        <w:rPr>
          <w:rFonts w:ascii="Arial" w:hAnsi="Arial" w:cs="Arial"/>
          <w:color w:val="000000"/>
          <w:sz w:val="21"/>
          <w:szCs w:val="21"/>
        </w:rPr>
        <w:t xml:space="preserve">    handle_error()</w:t>
      </w:r>
    </w:p>
    <w:p w14:paraId="10A33503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</w:rPr>
      </w:pPr>
      <w:r w:rsidRPr="00C64A95">
        <w:rPr>
          <w:rFonts w:ascii="Arial" w:hAnsi="Arial" w:cs="Arial"/>
          <w:color w:val="000000"/>
          <w:sz w:val="21"/>
          <w:szCs w:val="21"/>
        </w:rPr>
        <w:t>else:</w:t>
      </w:r>
    </w:p>
    <w:p w14:paraId="60355BCD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</w:rPr>
      </w:pPr>
      <w:r w:rsidRPr="00C64A95">
        <w:rPr>
          <w:rFonts w:ascii="Arial" w:hAnsi="Arial" w:cs="Arial"/>
          <w:color w:val="000000"/>
          <w:sz w:val="21"/>
          <w:szCs w:val="21"/>
        </w:rPr>
        <w:t xml:space="preserve">    handle_success()</w:t>
      </w:r>
    </w:p>
    <w:p w14:paraId="7A0FABA6" w14:textId="77777777" w:rsidR="00C64A95" w:rsidRPr="00C64A95" w:rsidRDefault="00C64A95" w:rsidP="00C64A95">
      <w:pPr>
        <w:pStyle w:val="a4"/>
        <w:shd w:val="clear" w:color="auto" w:fill="FFFFFF"/>
        <w:spacing w:before="150" w:line="300" w:lineRule="atLeast"/>
        <w:rPr>
          <w:rFonts w:ascii="Arial" w:hAnsi="Arial" w:cs="Arial" w:hint="eastAsia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lastRenderedPageBreak/>
        <w:t>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：有更多问题想咨询头条研发？</w:t>
      </w:r>
    </w:p>
    <w:p w14:paraId="12D7599A" w14:textId="77777777" w:rsidR="00C64A95" w:rsidRDefault="00C64A95" w:rsidP="00C64A95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 w:rsidRPr="00C64A95">
        <w:rPr>
          <w:rFonts w:ascii="Arial" w:hAnsi="Arial" w:cs="Arial" w:hint="eastAsia"/>
          <w:color w:val="000000"/>
          <w:sz w:val="21"/>
          <w:szCs w:val="21"/>
        </w:rPr>
        <w:t>A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：请加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QQ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群：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416571440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，负责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SDK</w:t>
      </w:r>
      <w:r w:rsidRPr="00C64A95">
        <w:rPr>
          <w:rFonts w:ascii="Arial" w:hAnsi="Arial" w:cs="Arial" w:hint="eastAsia"/>
          <w:color w:val="000000"/>
          <w:sz w:val="21"/>
          <w:szCs w:val="21"/>
        </w:rPr>
        <w:t>对接的研发会在群里解答。</w:t>
      </w:r>
    </w:p>
    <w:p w14:paraId="75B249EE" w14:textId="77777777" w:rsidR="00C64A95" w:rsidRDefault="00C64A95" w:rsidP="00C64A95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313FFB30" w14:textId="5C595F7F" w:rsidR="00896181" w:rsidRPr="00896181" w:rsidRDefault="00C64A95" w:rsidP="00C64A95">
      <w:pPr>
        <w:pStyle w:val="a4"/>
        <w:shd w:val="clear" w:color="auto" w:fill="FFFFFF"/>
        <w:spacing w:before="150" w:beforeAutospacing="0" w:after="0" w:afterAutospacing="0" w:line="300" w:lineRule="atLeast"/>
        <w:rPr>
          <w:rFonts w:hint="eastAsia"/>
        </w:rPr>
      </w:pPr>
      <w:r>
        <w:rPr>
          <w:rFonts w:hint="eastAsia"/>
        </w:rPr>
        <w:t>整个</w:t>
      </w:r>
      <w:r>
        <w:t>文档更新</w:t>
      </w:r>
      <w:r>
        <w:rPr>
          <w:rFonts w:hint="eastAsia"/>
        </w:rPr>
        <w:t>于</w:t>
      </w:r>
      <w:bookmarkStart w:id="0" w:name="_GoBack"/>
      <w:bookmarkEnd w:id="0"/>
      <w:r>
        <w:t>2016年1月24日10:43:52</w:t>
      </w:r>
    </w:p>
    <w:sectPr w:rsidR="00896181" w:rsidRPr="0089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ED08F" w14:textId="77777777" w:rsidR="00E34720" w:rsidRDefault="00E34720" w:rsidP="00884FE5">
      <w:r>
        <w:separator/>
      </w:r>
    </w:p>
  </w:endnote>
  <w:endnote w:type="continuationSeparator" w:id="0">
    <w:p w14:paraId="038F5450" w14:textId="77777777" w:rsidR="00E34720" w:rsidRDefault="00E34720" w:rsidP="0088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F25C2" w14:textId="77777777" w:rsidR="00E34720" w:rsidRDefault="00E34720" w:rsidP="00884FE5">
      <w:r>
        <w:separator/>
      </w:r>
    </w:p>
  </w:footnote>
  <w:footnote w:type="continuationSeparator" w:id="0">
    <w:p w14:paraId="30A98312" w14:textId="77777777" w:rsidR="00E34720" w:rsidRDefault="00E34720" w:rsidP="0088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97410"/>
    <w:multiLevelType w:val="multilevel"/>
    <w:tmpl w:val="C27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B5443"/>
    <w:multiLevelType w:val="hybridMultilevel"/>
    <w:tmpl w:val="4B16E198"/>
    <w:lvl w:ilvl="0" w:tplc="700C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D0C17"/>
    <w:multiLevelType w:val="multilevel"/>
    <w:tmpl w:val="EA8A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42B8F"/>
    <w:multiLevelType w:val="hybridMultilevel"/>
    <w:tmpl w:val="8E9A11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A608BC"/>
    <w:multiLevelType w:val="multilevel"/>
    <w:tmpl w:val="A67A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D41215"/>
    <w:multiLevelType w:val="multilevel"/>
    <w:tmpl w:val="BA68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910362"/>
    <w:multiLevelType w:val="multilevel"/>
    <w:tmpl w:val="D77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013487"/>
    <w:multiLevelType w:val="multilevel"/>
    <w:tmpl w:val="DF02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8"/>
    <w:rsid w:val="003051D8"/>
    <w:rsid w:val="00586D31"/>
    <w:rsid w:val="006C2CB1"/>
    <w:rsid w:val="007D33EA"/>
    <w:rsid w:val="00884FE5"/>
    <w:rsid w:val="00896181"/>
    <w:rsid w:val="00B85FA3"/>
    <w:rsid w:val="00B92947"/>
    <w:rsid w:val="00C64A95"/>
    <w:rsid w:val="00E34720"/>
    <w:rsid w:val="00EF7B58"/>
    <w:rsid w:val="00F61CA3"/>
    <w:rsid w:val="00F83310"/>
    <w:rsid w:val="00F93D9C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712731"/>
  <w15:chartTrackingRefBased/>
  <w15:docId w15:val="{326C0111-320C-4B69-8A53-BDC7BF8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D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6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6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6D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86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6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586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961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340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E3409"/>
  </w:style>
  <w:style w:type="paragraph" w:styleId="a6">
    <w:name w:val="header"/>
    <w:basedOn w:val="a"/>
    <w:link w:val="Char"/>
    <w:uiPriority w:val="99"/>
    <w:unhideWhenUsed/>
    <w:rsid w:val="00884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4F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4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4FE5"/>
    <w:rPr>
      <w:sz w:val="18"/>
      <w:szCs w:val="18"/>
    </w:rPr>
  </w:style>
  <w:style w:type="paragraph" w:customStyle="1" w:styleId="p1">
    <w:name w:val="p1"/>
    <w:basedOn w:val="a"/>
    <w:rsid w:val="00C64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6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57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94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91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2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053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81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00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81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25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68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70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297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40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08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86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86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742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56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733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601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0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550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55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873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7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172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0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7236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2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674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4516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14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18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650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096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646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387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722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16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1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0137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4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2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7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64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44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552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89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559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0941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30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314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796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029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42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14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473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30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2207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14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08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22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6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1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5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53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9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43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6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852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2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04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3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8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6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771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440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5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90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32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796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769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80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02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5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272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3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27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5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03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2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7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4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52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2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0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1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54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74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69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4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0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41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6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0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23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70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96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56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01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384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0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02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42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8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5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3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81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11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5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5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5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5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52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92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73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478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9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0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nssdk.com/partner_sdk/check_us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bytedance.com/pages/viewpage.action?pageId=285088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Zhang</dc:creator>
  <cp:keywords/>
  <dc:description/>
  <cp:lastModifiedBy>lidongqi</cp:lastModifiedBy>
  <cp:revision>9</cp:revision>
  <dcterms:created xsi:type="dcterms:W3CDTF">2015-04-03T10:31:00Z</dcterms:created>
  <dcterms:modified xsi:type="dcterms:W3CDTF">2016-01-24T02:43:00Z</dcterms:modified>
</cp:coreProperties>
</file>