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DD" w:rsidRDefault="008705DD" w:rsidP="006E2602">
      <w:pPr>
        <w:spacing w:line="360" w:lineRule="auto"/>
        <w:jc w:val="center"/>
        <w:rPr>
          <w:rFonts w:ascii="微软雅黑" w:eastAsia="微软雅黑" w:hAnsi="微软雅黑"/>
          <w:b/>
          <w:sz w:val="56"/>
          <w:szCs w:val="56"/>
        </w:rPr>
      </w:pPr>
      <w:bookmarkStart w:id="0" w:name="_Toc374022311"/>
    </w:p>
    <w:p w:rsidR="008705DD" w:rsidRDefault="008705DD" w:rsidP="006E2602">
      <w:pPr>
        <w:spacing w:line="360" w:lineRule="auto"/>
        <w:jc w:val="center"/>
        <w:rPr>
          <w:rFonts w:ascii="微软雅黑" w:eastAsia="微软雅黑" w:hAnsi="微软雅黑"/>
          <w:b/>
          <w:sz w:val="56"/>
          <w:szCs w:val="56"/>
        </w:rPr>
      </w:pPr>
    </w:p>
    <w:p w:rsidR="00656EEA" w:rsidRDefault="0097018F" w:rsidP="006E2602">
      <w:pPr>
        <w:spacing w:line="360" w:lineRule="auto"/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爱贝微支付平台</w:t>
      </w:r>
    </w:p>
    <w:p w:rsidR="00656EEA" w:rsidRDefault="0097018F" w:rsidP="006E2602">
      <w:pPr>
        <w:spacing w:line="360" w:lineRule="auto"/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:rsidR="00656EEA" w:rsidRDefault="00656EEA" w:rsidP="006E2602">
      <w:pPr>
        <w:spacing w:line="360" w:lineRule="auto"/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97018F" w:rsidP="006E2602">
      <w:pPr>
        <w:spacing w:line="360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>
        <w:rPr>
          <w:rFonts w:ascii="微软雅黑" w:eastAsia="微软雅黑" w:hAnsi="微软雅黑" w:hint="eastAsia"/>
          <w:sz w:val="40"/>
          <w:szCs w:val="40"/>
        </w:rPr>
        <w:t>3</w:t>
      </w:r>
      <w:r>
        <w:rPr>
          <w:rFonts w:ascii="微软雅黑" w:eastAsia="微软雅黑" w:hAnsi="微软雅黑"/>
          <w:sz w:val="40"/>
          <w:szCs w:val="40"/>
        </w:rPr>
        <w:t>.</w:t>
      </w:r>
      <w:r w:rsidR="005C0240">
        <w:rPr>
          <w:rFonts w:ascii="微软雅黑" w:eastAsia="微软雅黑" w:hAnsi="微软雅黑"/>
          <w:sz w:val="40"/>
          <w:szCs w:val="40"/>
        </w:rPr>
        <w:t>4.</w:t>
      </w:r>
      <w:r w:rsidR="00F425ED">
        <w:rPr>
          <w:rFonts w:ascii="微软雅黑" w:eastAsia="微软雅黑" w:hAnsi="微软雅黑" w:hint="eastAsia"/>
          <w:sz w:val="40"/>
          <w:szCs w:val="40"/>
        </w:rPr>
        <w:t>x</w:t>
      </w:r>
    </w:p>
    <w:p w:rsidR="00656EEA" w:rsidRDefault="00656EEA" w:rsidP="006E2602">
      <w:pPr>
        <w:spacing w:line="360" w:lineRule="auto"/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 w:rsidP="006E2602">
      <w:pPr>
        <w:spacing w:line="360" w:lineRule="auto"/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656EEA" w:rsidP="006E2602">
      <w:pPr>
        <w:spacing w:line="360" w:lineRule="auto"/>
        <w:jc w:val="center"/>
        <w:rPr>
          <w:rFonts w:ascii="微软雅黑" w:eastAsia="微软雅黑" w:hAnsi="微软雅黑"/>
          <w:sz w:val="20"/>
          <w:szCs w:val="20"/>
        </w:rPr>
      </w:pPr>
    </w:p>
    <w:p w:rsidR="00656EEA" w:rsidRDefault="0097018F" w:rsidP="006E2602">
      <w:pPr>
        <w:spacing w:line="360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爱贝公司  版权所有</w:t>
      </w:r>
    </w:p>
    <w:p w:rsidR="00656EEA" w:rsidRDefault="00656EEA" w:rsidP="006E2602">
      <w:pPr>
        <w:spacing w:line="360" w:lineRule="auto"/>
        <w:jc w:val="center"/>
        <w:rPr>
          <w:rFonts w:ascii="微软雅黑" w:eastAsia="微软雅黑" w:hAnsi="微软雅黑"/>
          <w:sz w:val="40"/>
          <w:szCs w:val="40"/>
        </w:rPr>
      </w:pPr>
    </w:p>
    <w:p w:rsidR="008705DD" w:rsidRDefault="002027AA" w:rsidP="006E2602">
      <w:pPr>
        <w:spacing w:line="360" w:lineRule="auto"/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2015</w:t>
      </w:r>
      <w:r w:rsidR="0097018F">
        <w:rPr>
          <w:rFonts w:ascii="微软雅黑" w:eastAsia="微软雅黑" w:hAnsi="微软雅黑" w:hint="eastAsia"/>
          <w:sz w:val="40"/>
          <w:szCs w:val="40"/>
        </w:rPr>
        <w:t>年</w:t>
      </w:r>
      <w:r>
        <w:rPr>
          <w:rFonts w:ascii="微软雅黑" w:eastAsia="微软雅黑" w:hAnsi="微软雅黑"/>
          <w:sz w:val="40"/>
          <w:szCs w:val="40"/>
        </w:rPr>
        <w:t>1</w:t>
      </w:r>
      <w:r w:rsidR="0097018F">
        <w:rPr>
          <w:rFonts w:ascii="微软雅黑" w:eastAsia="微软雅黑" w:hAnsi="微软雅黑" w:hint="eastAsia"/>
          <w:sz w:val="40"/>
          <w:szCs w:val="40"/>
        </w:rPr>
        <w:t>月</w:t>
      </w:r>
    </w:p>
    <w:p w:rsidR="00656EEA" w:rsidRDefault="008705DD" w:rsidP="006E2602">
      <w:pPr>
        <w:spacing w:line="360" w:lineRule="auto"/>
      </w:pPr>
      <w:r>
        <w:rPr>
          <w:rFonts w:ascii="微软雅黑" w:eastAsia="微软雅黑" w:hAnsi="微软雅黑"/>
          <w:sz w:val="40"/>
          <w:szCs w:val="40"/>
        </w:rPr>
        <w:br w:type="page"/>
      </w:r>
    </w:p>
    <w:p w:rsidR="00BE686A" w:rsidRDefault="00086D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086D10">
        <w:lastRenderedPageBreak/>
        <w:fldChar w:fldCharType="begin"/>
      </w:r>
      <w:r w:rsidR="0097018F">
        <w:instrText xml:space="preserve"> TOC \o "1-3" \h \z \u </w:instrText>
      </w:r>
      <w:r w:rsidRPr="00086D10">
        <w:fldChar w:fldCharType="separate"/>
      </w:r>
      <w:hyperlink w:anchor="_Toc413427795" w:history="1">
        <w:r w:rsidR="00BE686A" w:rsidRPr="00CF5EA9">
          <w:rPr>
            <w:rStyle w:val="a6"/>
            <w:noProof/>
          </w:rPr>
          <w:t>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接口说明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796" w:history="1">
        <w:r w:rsidR="00BE686A" w:rsidRPr="00CF5EA9">
          <w:rPr>
            <w:rStyle w:val="a6"/>
            <w:noProof/>
          </w:rPr>
          <w:t>1.1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简介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797" w:history="1">
        <w:r w:rsidR="00BE686A" w:rsidRPr="00CF5EA9">
          <w:rPr>
            <w:rStyle w:val="a6"/>
            <w:noProof/>
          </w:rPr>
          <w:t>1.2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noProof/>
          </w:rPr>
          <w:t>What’s New?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798" w:history="1">
        <w:r w:rsidR="00BE686A" w:rsidRPr="00CF5EA9">
          <w:rPr>
            <w:rStyle w:val="a6"/>
            <w:noProof/>
          </w:rPr>
          <w:t>1.3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noProof/>
          </w:rPr>
          <w:t>API</w:t>
        </w:r>
        <w:r w:rsidR="00BE686A" w:rsidRPr="00CF5EA9">
          <w:rPr>
            <w:rStyle w:val="a6"/>
            <w:rFonts w:hint="eastAsia"/>
            <w:noProof/>
          </w:rPr>
          <w:t>接口列表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799" w:history="1">
        <w:r w:rsidR="00BE686A" w:rsidRPr="00CF5EA9">
          <w:rPr>
            <w:rStyle w:val="a6"/>
            <w:noProof/>
          </w:rPr>
          <w:t>1.4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接口接入注意事项</w:t>
        </w:r>
        <w:r w:rsidR="00BE686A" w:rsidRPr="00CF5EA9">
          <w:rPr>
            <w:rStyle w:val="a6"/>
            <w:noProof/>
          </w:rPr>
          <w:t>(</w:t>
        </w:r>
        <w:r w:rsidR="00BE686A" w:rsidRPr="00CF5EA9">
          <w:rPr>
            <w:rStyle w:val="a6"/>
            <w:rFonts w:hint="eastAsia"/>
            <w:noProof/>
          </w:rPr>
          <w:t>必看</w:t>
        </w:r>
        <w:r w:rsidR="00BE686A" w:rsidRPr="00CF5EA9">
          <w:rPr>
            <w:rStyle w:val="a6"/>
            <w:noProof/>
          </w:rPr>
          <w:t>)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0" w:history="1">
        <w:r w:rsidR="00BE686A" w:rsidRPr="00CF5EA9">
          <w:rPr>
            <w:rStyle w:val="a6"/>
            <w:noProof/>
          </w:rPr>
          <w:t>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noProof/>
          </w:rPr>
          <w:t>API</w:t>
        </w:r>
        <w:r w:rsidR="00BE686A" w:rsidRPr="00CF5EA9">
          <w:rPr>
            <w:rStyle w:val="a6"/>
            <w:rFonts w:hint="eastAsia"/>
            <w:noProof/>
          </w:rPr>
          <w:t>接口定义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1" w:history="1">
        <w:r w:rsidR="00BE686A" w:rsidRPr="00CF5EA9">
          <w:rPr>
            <w:rStyle w:val="a6"/>
            <w:noProof/>
          </w:rPr>
          <w:t>2.1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登陆令牌认证</w:t>
        </w:r>
        <w:r w:rsidR="00BE686A" w:rsidRPr="00CF5EA9">
          <w:rPr>
            <w:rStyle w:val="a6"/>
            <w:noProof/>
          </w:rPr>
          <w:t>(</w:t>
        </w:r>
        <w:r w:rsidR="00BE686A" w:rsidRPr="00CF5EA9">
          <w:rPr>
            <w:rStyle w:val="a6"/>
            <w:rFonts w:hint="eastAsia"/>
            <w:noProof/>
          </w:rPr>
          <w:t>非必要</w:t>
        </w:r>
        <w:r w:rsidR="00BE686A" w:rsidRPr="00CF5EA9">
          <w:rPr>
            <w:rStyle w:val="a6"/>
            <w:noProof/>
          </w:rPr>
          <w:t>)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2" w:history="1">
        <w:r w:rsidR="00BE686A" w:rsidRPr="00CF5EA9">
          <w:rPr>
            <w:rStyle w:val="a6"/>
            <w:noProof/>
          </w:rPr>
          <w:t>2.1.1</w:t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3" w:history="1">
        <w:r w:rsidR="00BE686A" w:rsidRPr="00CF5EA9">
          <w:rPr>
            <w:rStyle w:val="a6"/>
            <w:noProof/>
          </w:rPr>
          <w:t>2.1.2</w:t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4" w:history="1">
        <w:r w:rsidR="00BE686A" w:rsidRPr="00CF5EA9">
          <w:rPr>
            <w:rStyle w:val="a6"/>
            <w:noProof/>
          </w:rPr>
          <w:t>2.1.3</w:t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5" w:history="1">
        <w:r w:rsidR="00BE686A" w:rsidRPr="00CF5EA9">
          <w:rPr>
            <w:rStyle w:val="a6"/>
            <w:noProof/>
          </w:rPr>
          <w:t>2.1.4</w:t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6" w:history="1">
        <w:r w:rsidR="00BE686A" w:rsidRPr="00CF5EA9">
          <w:rPr>
            <w:rStyle w:val="a6"/>
            <w:noProof/>
          </w:rPr>
          <w:t>2.1.5</w:t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7" w:history="1">
        <w:r w:rsidR="00BE686A" w:rsidRPr="00CF5EA9">
          <w:rPr>
            <w:rStyle w:val="a6"/>
            <w:noProof/>
          </w:rPr>
          <w:t>2.1.6</w:t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8" w:history="1">
        <w:r w:rsidR="00BE686A" w:rsidRPr="00CF5EA9">
          <w:rPr>
            <w:rStyle w:val="a6"/>
            <w:noProof/>
          </w:rPr>
          <w:t>2.1.7</w:t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09" w:history="1">
        <w:r w:rsidR="00BE686A" w:rsidRPr="00CF5EA9">
          <w:rPr>
            <w:rStyle w:val="a6"/>
            <w:noProof/>
          </w:rPr>
          <w:t>2.1.8</w:t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0" w:history="1">
        <w:r w:rsidR="00BE686A" w:rsidRPr="00CF5EA9">
          <w:rPr>
            <w:rStyle w:val="a6"/>
            <w:noProof/>
          </w:rPr>
          <w:t>2.2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下单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1" w:history="1">
        <w:r w:rsidR="00BE686A" w:rsidRPr="00CF5EA9">
          <w:rPr>
            <w:rStyle w:val="a6"/>
            <w:noProof/>
          </w:rPr>
          <w:t>2.2.1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2" w:history="1">
        <w:r w:rsidR="00BE686A" w:rsidRPr="00CF5EA9">
          <w:rPr>
            <w:rStyle w:val="a6"/>
            <w:noProof/>
          </w:rPr>
          <w:t>2.2.2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3" w:history="1">
        <w:r w:rsidR="00BE686A" w:rsidRPr="00CF5EA9">
          <w:rPr>
            <w:rStyle w:val="a6"/>
            <w:noProof/>
          </w:rPr>
          <w:t>2.2.3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4" w:history="1">
        <w:r w:rsidR="00BE686A" w:rsidRPr="00CF5EA9">
          <w:rPr>
            <w:rStyle w:val="a6"/>
            <w:noProof/>
          </w:rPr>
          <w:t>2.2.4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5" w:history="1">
        <w:r w:rsidR="00BE686A" w:rsidRPr="00CF5EA9">
          <w:rPr>
            <w:rStyle w:val="a6"/>
            <w:noProof/>
          </w:rPr>
          <w:t>2.2.5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6" w:history="1">
        <w:r w:rsidR="00BE686A" w:rsidRPr="00CF5EA9">
          <w:rPr>
            <w:rStyle w:val="a6"/>
            <w:noProof/>
          </w:rPr>
          <w:t>2.2.6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7" w:history="1">
        <w:r w:rsidR="00BE686A" w:rsidRPr="00CF5EA9">
          <w:rPr>
            <w:rStyle w:val="a6"/>
            <w:noProof/>
          </w:rPr>
          <w:t>2.2.7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8" w:history="1">
        <w:r w:rsidR="00BE686A" w:rsidRPr="00CF5EA9">
          <w:rPr>
            <w:rStyle w:val="a6"/>
            <w:noProof/>
          </w:rPr>
          <w:t>2.2.8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19" w:history="1">
        <w:r w:rsidR="00BE686A" w:rsidRPr="00CF5EA9">
          <w:rPr>
            <w:rStyle w:val="a6"/>
            <w:noProof/>
          </w:rPr>
          <w:t>2.3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交易结果通知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0" w:history="1">
        <w:r w:rsidR="00BE686A" w:rsidRPr="00CF5EA9">
          <w:rPr>
            <w:rStyle w:val="a6"/>
            <w:noProof/>
          </w:rPr>
          <w:t>2.3.1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1" w:history="1">
        <w:r w:rsidR="00BE686A" w:rsidRPr="00CF5EA9">
          <w:rPr>
            <w:rStyle w:val="a6"/>
            <w:noProof/>
          </w:rPr>
          <w:t>2.3.2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2" w:history="1">
        <w:r w:rsidR="00BE686A" w:rsidRPr="00CF5EA9">
          <w:rPr>
            <w:rStyle w:val="a6"/>
            <w:noProof/>
          </w:rPr>
          <w:t>2.3.3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3" w:history="1">
        <w:r w:rsidR="00BE686A" w:rsidRPr="00CF5EA9">
          <w:rPr>
            <w:rStyle w:val="a6"/>
            <w:noProof/>
          </w:rPr>
          <w:t>2.3.4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4" w:history="1">
        <w:r w:rsidR="00BE686A" w:rsidRPr="00CF5EA9">
          <w:rPr>
            <w:rStyle w:val="a6"/>
            <w:noProof/>
          </w:rPr>
          <w:t>2.3.5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5" w:history="1">
        <w:r w:rsidR="00BE686A" w:rsidRPr="00CF5EA9">
          <w:rPr>
            <w:rStyle w:val="a6"/>
            <w:noProof/>
          </w:rPr>
          <w:t>2.3.6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6" w:history="1">
        <w:r w:rsidR="00BE686A" w:rsidRPr="00CF5EA9">
          <w:rPr>
            <w:rStyle w:val="a6"/>
            <w:noProof/>
          </w:rPr>
          <w:t>2.3.7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7" w:history="1">
        <w:r w:rsidR="00BE686A" w:rsidRPr="00CF5EA9">
          <w:rPr>
            <w:rStyle w:val="a6"/>
            <w:noProof/>
          </w:rPr>
          <w:t>2.3.8</w:t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8" w:history="1">
        <w:r w:rsidR="00BE686A" w:rsidRPr="00CF5EA9">
          <w:rPr>
            <w:rStyle w:val="a6"/>
            <w:noProof/>
          </w:rPr>
          <w:t>2.4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支付结果查询（非必须实现）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29" w:history="1">
        <w:r w:rsidR="00BE686A" w:rsidRPr="00CF5EA9">
          <w:rPr>
            <w:rStyle w:val="a6"/>
            <w:noProof/>
          </w:rPr>
          <w:t>2.4.1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0" w:history="1">
        <w:r w:rsidR="00BE686A" w:rsidRPr="00CF5EA9">
          <w:rPr>
            <w:rStyle w:val="a6"/>
            <w:noProof/>
          </w:rPr>
          <w:t>2.4.2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1" w:history="1">
        <w:r w:rsidR="00BE686A" w:rsidRPr="00CF5EA9">
          <w:rPr>
            <w:rStyle w:val="a6"/>
            <w:noProof/>
          </w:rPr>
          <w:t>2.4.3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2" w:history="1">
        <w:r w:rsidR="00BE686A" w:rsidRPr="00CF5EA9">
          <w:rPr>
            <w:rStyle w:val="a6"/>
            <w:noProof/>
          </w:rPr>
          <w:t>2.4.4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3" w:history="1">
        <w:r w:rsidR="00BE686A" w:rsidRPr="00CF5EA9">
          <w:rPr>
            <w:rStyle w:val="a6"/>
            <w:noProof/>
          </w:rPr>
          <w:t>2.4.5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4" w:history="1">
        <w:r w:rsidR="00BE686A" w:rsidRPr="00CF5EA9">
          <w:rPr>
            <w:rStyle w:val="a6"/>
            <w:noProof/>
          </w:rPr>
          <w:t>2.4.6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5" w:history="1">
        <w:r w:rsidR="00BE686A" w:rsidRPr="00CF5EA9">
          <w:rPr>
            <w:rStyle w:val="a6"/>
            <w:noProof/>
          </w:rPr>
          <w:t>2.4.7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6" w:history="1">
        <w:r w:rsidR="00BE686A" w:rsidRPr="00CF5EA9">
          <w:rPr>
            <w:rStyle w:val="a6"/>
            <w:noProof/>
          </w:rPr>
          <w:t>2.4.8</w:t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7" w:history="1">
        <w:r w:rsidR="00BE686A" w:rsidRPr="00CF5EA9">
          <w:rPr>
            <w:rStyle w:val="a6"/>
            <w:noProof/>
          </w:rPr>
          <w:t>2.5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游戏类一般不需用到契约型商品，可忽略以下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8" w:history="1">
        <w:r w:rsidR="00BE686A" w:rsidRPr="00CF5EA9">
          <w:rPr>
            <w:rStyle w:val="a6"/>
            <w:noProof/>
          </w:rPr>
          <w:t>2.6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契约查询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39" w:history="1">
        <w:r w:rsidR="00BE686A" w:rsidRPr="00CF5EA9">
          <w:rPr>
            <w:rStyle w:val="a6"/>
            <w:noProof/>
          </w:rPr>
          <w:t>2.6.1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0" w:history="1">
        <w:r w:rsidR="00BE686A" w:rsidRPr="00CF5EA9">
          <w:rPr>
            <w:rStyle w:val="a6"/>
            <w:noProof/>
          </w:rPr>
          <w:t>2.6.2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1" w:history="1">
        <w:r w:rsidR="00BE686A" w:rsidRPr="00CF5EA9">
          <w:rPr>
            <w:rStyle w:val="a6"/>
            <w:noProof/>
          </w:rPr>
          <w:t>2.6.3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2" w:history="1">
        <w:r w:rsidR="00BE686A" w:rsidRPr="00CF5EA9">
          <w:rPr>
            <w:rStyle w:val="a6"/>
            <w:noProof/>
          </w:rPr>
          <w:t>2.6.4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3" w:history="1">
        <w:r w:rsidR="00BE686A" w:rsidRPr="00CF5EA9">
          <w:rPr>
            <w:rStyle w:val="a6"/>
            <w:noProof/>
          </w:rPr>
          <w:t>2.6.5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4" w:history="1">
        <w:r w:rsidR="00BE686A" w:rsidRPr="00CF5EA9">
          <w:rPr>
            <w:rStyle w:val="a6"/>
            <w:noProof/>
          </w:rPr>
          <w:t>2.6.6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5" w:history="1">
        <w:r w:rsidR="00BE686A" w:rsidRPr="00CF5EA9">
          <w:rPr>
            <w:rStyle w:val="a6"/>
            <w:noProof/>
          </w:rPr>
          <w:t>2.6.7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6" w:history="1">
        <w:r w:rsidR="00BE686A" w:rsidRPr="00CF5EA9">
          <w:rPr>
            <w:rStyle w:val="a6"/>
            <w:noProof/>
          </w:rPr>
          <w:t>2.5.8</w:t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7" w:history="1">
        <w:r w:rsidR="00BE686A" w:rsidRPr="00CF5EA9">
          <w:rPr>
            <w:rStyle w:val="a6"/>
            <w:noProof/>
          </w:rPr>
          <w:t>2.7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契约鉴权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8" w:history="1">
        <w:r w:rsidR="00BE686A" w:rsidRPr="00CF5EA9">
          <w:rPr>
            <w:rStyle w:val="a6"/>
            <w:noProof/>
          </w:rPr>
          <w:t>2.7.1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49" w:history="1">
        <w:r w:rsidR="00BE686A" w:rsidRPr="00CF5EA9">
          <w:rPr>
            <w:rStyle w:val="a6"/>
            <w:noProof/>
          </w:rPr>
          <w:t>2.7.2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0" w:history="1">
        <w:r w:rsidR="00BE686A" w:rsidRPr="00CF5EA9">
          <w:rPr>
            <w:rStyle w:val="a6"/>
            <w:noProof/>
          </w:rPr>
          <w:t>2.7.3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1" w:history="1">
        <w:r w:rsidR="00BE686A" w:rsidRPr="00CF5EA9">
          <w:rPr>
            <w:rStyle w:val="a6"/>
            <w:noProof/>
          </w:rPr>
          <w:t>2.7.4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2" w:history="1">
        <w:r w:rsidR="00BE686A" w:rsidRPr="00CF5EA9">
          <w:rPr>
            <w:rStyle w:val="a6"/>
            <w:noProof/>
          </w:rPr>
          <w:t>2.7.5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3" w:history="1">
        <w:r w:rsidR="00BE686A" w:rsidRPr="00CF5EA9">
          <w:rPr>
            <w:rStyle w:val="a6"/>
            <w:noProof/>
          </w:rPr>
          <w:t>2.7.6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4" w:history="1">
        <w:r w:rsidR="00BE686A" w:rsidRPr="00CF5EA9">
          <w:rPr>
            <w:rStyle w:val="a6"/>
            <w:noProof/>
          </w:rPr>
          <w:t>2.7.7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5" w:history="1">
        <w:r w:rsidR="00BE686A" w:rsidRPr="00CF5EA9">
          <w:rPr>
            <w:rStyle w:val="a6"/>
            <w:noProof/>
          </w:rPr>
          <w:t>2.7.8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6" w:history="1">
        <w:r w:rsidR="00BE686A" w:rsidRPr="00CF5EA9">
          <w:rPr>
            <w:rStyle w:val="a6"/>
            <w:noProof/>
          </w:rPr>
          <w:t>2.8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契约退订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7" w:history="1">
        <w:r w:rsidR="00BE686A" w:rsidRPr="00CF5EA9">
          <w:rPr>
            <w:rStyle w:val="a6"/>
            <w:noProof/>
          </w:rPr>
          <w:t>2.8.1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功能说明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8" w:history="1">
        <w:r w:rsidR="00BE686A" w:rsidRPr="00CF5EA9">
          <w:rPr>
            <w:rStyle w:val="a6"/>
            <w:noProof/>
          </w:rPr>
          <w:t>2.8.2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</w:t>
        </w:r>
        <w:r w:rsidR="00BE686A" w:rsidRPr="00CF5EA9">
          <w:rPr>
            <w:rStyle w:val="a6"/>
            <w:noProof/>
          </w:rPr>
          <w:t>URL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59" w:history="1">
        <w:r w:rsidR="00BE686A" w:rsidRPr="00CF5EA9">
          <w:rPr>
            <w:rStyle w:val="a6"/>
            <w:noProof/>
          </w:rPr>
          <w:t>2.8.3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数据格式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0" w:history="1">
        <w:r w:rsidR="00BE686A" w:rsidRPr="00CF5EA9">
          <w:rPr>
            <w:rStyle w:val="a6"/>
            <w:noProof/>
          </w:rPr>
          <w:t>2.8.4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请求方式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1" w:history="1">
        <w:r w:rsidR="00BE686A" w:rsidRPr="00CF5EA9">
          <w:rPr>
            <w:rStyle w:val="a6"/>
            <w:noProof/>
          </w:rPr>
          <w:t>2.8.5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请求基本业务参数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2" w:history="1">
        <w:r w:rsidR="00BE686A" w:rsidRPr="00CF5EA9">
          <w:rPr>
            <w:rStyle w:val="a6"/>
            <w:noProof/>
          </w:rPr>
          <w:t>2.8.6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请求示例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3" w:history="1">
        <w:r w:rsidR="00BE686A" w:rsidRPr="00CF5EA9">
          <w:rPr>
            <w:rStyle w:val="a6"/>
            <w:noProof/>
          </w:rPr>
          <w:t>2.8.7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返回结果业务参数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4" w:history="1">
        <w:r w:rsidR="00BE686A" w:rsidRPr="00CF5EA9">
          <w:rPr>
            <w:rStyle w:val="a6"/>
            <w:noProof/>
          </w:rPr>
          <w:t>2.8.8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返回示例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5" w:history="1">
        <w:r w:rsidR="00BE686A" w:rsidRPr="00CF5EA9">
          <w:rPr>
            <w:rStyle w:val="a6"/>
            <w:noProof/>
          </w:rPr>
          <w:t>3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接入服务器下单</w:t>
        </w:r>
        <w:r w:rsidR="00BE686A" w:rsidRPr="00CF5EA9">
          <w:rPr>
            <w:rStyle w:val="a6"/>
            <w:noProof/>
          </w:rPr>
          <w:t>SDK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6" w:history="1">
        <w:r w:rsidR="00BE686A" w:rsidRPr="00CF5EA9">
          <w:rPr>
            <w:rStyle w:val="a6"/>
            <w:noProof/>
          </w:rPr>
          <w:t>3.1</w:t>
        </w:r>
        <w:r w:rsidR="00BE686A" w:rsidRPr="00CF5EA9">
          <w:rPr>
            <w:rStyle w:val="a6"/>
            <w:rFonts w:hint="eastAsia"/>
            <w:noProof/>
          </w:rPr>
          <w:t>服务端下单</w:t>
        </w:r>
        <w:r w:rsidR="00BE686A" w:rsidRPr="00CF5EA9">
          <w:rPr>
            <w:rStyle w:val="a6"/>
            <w:noProof/>
          </w:rPr>
          <w:t>SDK</w:t>
        </w:r>
        <w:r w:rsidR="00BE686A" w:rsidRPr="00CF5EA9">
          <w:rPr>
            <w:rStyle w:val="a6"/>
            <w:rFonts w:hint="eastAsia"/>
            <w:noProof/>
          </w:rPr>
          <w:t>构成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7" w:history="1">
        <w:r w:rsidR="00BE686A" w:rsidRPr="00CF5EA9">
          <w:rPr>
            <w:rStyle w:val="a6"/>
            <w:noProof/>
          </w:rPr>
          <w:t>3.2</w:t>
        </w:r>
        <w:r w:rsidR="00BE686A" w:rsidRPr="00CF5EA9">
          <w:rPr>
            <w:rStyle w:val="a6"/>
            <w:rFonts w:hint="eastAsia"/>
            <w:noProof/>
          </w:rPr>
          <w:t>服务端下单</w:t>
        </w:r>
        <w:r w:rsidR="00BE686A" w:rsidRPr="00CF5EA9">
          <w:rPr>
            <w:rStyle w:val="a6"/>
            <w:noProof/>
          </w:rPr>
          <w:t>SDK</w:t>
        </w:r>
        <w:r w:rsidR="00BE686A" w:rsidRPr="00CF5EA9">
          <w:rPr>
            <w:rStyle w:val="a6"/>
            <w:rFonts w:hint="eastAsia"/>
            <w:noProof/>
          </w:rPr>
          <w:t>集成简易描述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8" w:history="1">
        <w:r w:rsidR="00BE686A" w:rsidRPr="00CF5EA9">
          <w:rPr>
            <w:rStyle w:val="a6"/>
            <w:noProof/>
          </w:rPr>
          <w:t>3.2.1</w:t>
        </w:r>
        <w:r w:rsidR="00BE686A" w:rsidRPr="00CF5EA9">
          <w:rPr>
            <w:rStyle w:val="a6"/>
            <w:rFonts w:hint="eastAsia"/>
            <w:noProof/>
          </w:rPr>
          <w:t>复制</w:t>
        </w:r>
        <w:r w:rsidR="00BE686A" w:rsidRPr="00CF5EA9">
          <w:rPr>
            <w:rStyle w:val="a6"/>
            <w:noProof/>
          </w:rPr>
          <w:t>SDK</w:t>
        </w:r>
        <w:r w:rsidR="00BE686A" w:rsidRPr="00CF5EA9">
          <w:rPr>
            <w:rStyle w:val="a6"/>
            <w:rFonts w:hint="eastAsia"/>
            <w:noProof/>
          </w:rPr>
          <w:t>工程代码到工作工程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69" w:history="1">
        <w:r w:rsidR="00BE686A" w:rsidRPr="00CF5EA9">
          <w:rPr>
            <w:rStyle w:val="a6"/>
            <w:noProof/>
          </w:rPr>
          <w:t>3.2.2</w:t>
        </w:r>
        <w:r w:rsidR="00BE686A" w:rsidRPr="00CF5EA9">
          <w:rPr>
            <w:rStyle w:val="a6"/>
            <w:rFonts w:hint="eastAsia"/>
            <w:noProof/>
          </w:rPr>
          <w:t>修改</w:t>
        </w:r>
        <w:r w:rsidR="00BE686A" w:rsidRPr="00CF5EA9">
          <w:rPr>
            <w:rStyle w:val="a6"/>
            <w:noProof/>
          </w:rPr>
          <w:t>SDK</w:t>
        </w:r>
        <w:r w:rsidR="00BE686A" w:rsidRPr="00CF5EA9">
          <w:rPr>
            <w:rStyle w:val="a6"/>
            <w:rFonts w:hint="eastAsia"/>
            <w:noProof/>
          </w:rPr>
          <w:t>中资源配置文件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70" w:history="1">
        <w:r w:rsidR="00BE686A" w:rsidRPr="00CF5EA9">
          <w:rPr>
            <w:rStyle w:val="a6"/>
            <w:noProof/>
          </w:rPr>
          <w:t>4</w:t>
        </w:r>
        <w:r w:rsidR="00BE686A">
          <w:rPr>
            <w:rFonts w:asciiTheme="minorHAnsi" w:eastAsiaTheme="minorEastAsia" w:hAnsiTheme="minorHAnsi" w:cstheme="minorBidi"/>
            <w:noProof/>
          </w:rPr>
          <w:tab/>
        </w:r>
        <w:r w:rsidR="00BE686A" w:rsidRPr="00CF5EA9">
          <w:rPr>
            <w:rStyle w:val="a6"/>
            <w:rFonts w:hint="eastAsia"/>
            <w:noProof/>
          </w:rPr>
          <w:t>附录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71" w:history="1">
        <w:r w:rsidR="00BE686A" w:rsidRPr="00CF5EA9">
          <w:rPr>
            <w:rStyle w:val="a6"/>
            <w:noProof/>
          </w:rPr>
          <w:t>4.1feetype</w:t>
        </w:r>
        <w:r w:rsidR="00BE686A" w:rsidRPr="00CF5EA9">
          <w:rPr>
            <w:rStyle w:val="a6"/>
            <w:rFonts w:hint="eastAsia"/>
            <w:noProof/>
          </w:rPr>
          <w:t>定义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72" w:history="1">
        <w:r w:rsidR="00BE686A" w:rsidRPr="00CF5EA9">
          <w:rPr>
            <w:rStyle w:val="a6"/>
            <w:noProof/>
          </w:rPr>
          <w:t>4.2paytype</w:t>
        </w:r>
        <w:r w:rsidR="00BE686A" w:rsidRPr="00CF5EA9">
          <w:rPr>
            <w:rStyle w:val="a6"/>
            <w:rFonts w:hint="eastAsia"/>
            <w:noProof/>
          </w:rPr>
          <w:t>定义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686A" w:rsidRDefault="00086D1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13427873" w:history="1">
        <w:r w:rsidR="00BE686A" w:rsidRPr="00CF5EA9">
          <w:rPr>
            <w:rStyle w:val="a6"/>
            <w:noProof/>
          </w:rPr>
          <w:t>4.3code</w:t>
        </w:r>
        <w:r w:rsidR="00BE686A" w:rsidRPr="00CF5EA9">
          <w:rPr>
            <w:rStyle w:val="a6"/>
            <w:rFonts w:hint="eastAsia"/>
            <w:noProof/>
          </w:rPr>
          <w:t>定义</w:t>
        </w:r>
        <w:r w:rsidR="00BE68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686A">
          <w:rPr>
            <w:noProof/>
            <w:webHidden/>
          </w:rPr>
          <w:instrText xml:space="preserve"> PAGEREF _Toc413427873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E686A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56EEA" w:rsidRDefault="00086D10" w:rsidP="005B047C">
      <w:pPr>
        <w:spacing w:line="360" w:lineRule="auto"/>
      </w:pPr>
      <w:r>
        <w:rPr>
          <w:b/>
          <w:bCs/>
          <w:lang w:val="zh-CN"/>
        </w:rPr>
        <w:fldChar w:fldCharType="end"/>
      </w:r>
    </w:p>
    <w:p w:rsidR="00656EEA" w:rsidRDefault="008705DD" w:rsidP="006E2602">
      <w:pPr>
        <w:spacing w:line="360" w:lineRule="auto"/>
      </w:pPr>
      <w:r>
        <w:br w:type="page"/>
      </w:r>
    </w:p>
    <w:p w:rsidR="00656EEA" w:rsidRDefault="008705DD" w:rsidP="006E2602">
      <w:pPr>
        <w:pStyle w:val="1"/>
        <w:numPr>
          <w:ilvl w:val="0"/>
          <w:numId w:val="4"/>
        </w:numPr>
        <w:spacing w:line="360" w:lineRule="auto"/>
      </w:pPr>
      <w:bookmarkStart w:id="1" w:name="_Toc413427795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p w:rsidR="00734581" w:rsidRDefault="00734581" w:rsidP="006E2602">
      <w:pPr>
        <w:pStyle w:val="2"/>
        <w:numPr>
          <w:ilvl w:val="1"/>
          <w:numId w:val="4"/>
        </w:numPr>
        <w:spacing w:line="360" w:lineRule="auto"/>
      </w:pPr>
      <w:bookmarkStart w:id="2" w:name="_Toc413427796"/>
      <w:r>
        <w:rPr>
          <w:rFonts w:hint="eastAsia"/>
        </w:rPr>
        <w:t>简介</w:t>
      </w:r>
      <w:bookmarkEnd w:id="2"/>
    </w:p>
    <w:p w:rsidR="0026685C" w:rsidRPr="0026685C" w:rsidRDefault="0097018F" w:rsidP="006E2602">
      <w:pPr>
        <w:spacing w:line="360" w:lineRule="auto"/>
        <w:ind w:firstLine="420"/>
      </w:pPr>
      <w:r>
        <w:rPr>
          <w:rFonts w:hint="eastAsia"/>
        </w:rPr>
        <w:t>本文档主要</w:t>
      </w:r>
      <w:r>
        <w:t>描述</w:t>
      </w:r>
      <w:r>
        <w:rPr>
          <w:rFonts w:hint="eastAsia"/>
        </w:rPr>
        <w:t>计费</w:t>
      </w:r>
      <w:r>
        <w:t>平台服务端为商户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26685C">
        <w:t>，用于指导商户接入并使用计费平台的相关能力</w:t>
      </w:r>
    </w:p>
    <w:p w:rsidR="0026685C" w:rsidRDefault="0026685C" w:rsidP="006E2602">
      <w:pPr>
        <w:pStyle w:val="2"/>
        <w:numPr>
          <w:ilvl w:val="1"/>
          <w:numId w:val="4"/>
        </w:numPr>
        <w:spacing w:line="360" w:lineRule="auto"/>
      </w:pPr>
      <w:bookmarkStart w:id="3" w:name="_Toc413427797"/>
      <w:r>
        <w:t>What’s New?</w:t>
      </w:r>
      <w:bookmarkEnd w:id="3"/>
    </w:p>
    <w:p w:rsidR="0026685C" w:rsidRPr="0026685C" w:rsidRDefault="0026685C" w:rsidP="006E2602">
      <w:pPr>
        <w:spacing w:line="360" w:lineRule="auto"/>
        <w:ind w:firstLineChars="202" w:firstLine="424"/>
      </w:pPr>
      <w:r>
        <w:rPr>
          <w:rFonts w:hint="eastAsia"/>
        </w:rPr>
        <w:t>提供了服务端下单</w:t>
      </w:r>
      <w:r>
        <w:rPr>
          <w:rFonts w:hint="eastAsia"/>
        </w:rPr>
        <w:t>SDK</w:t>
      </w:r>
      <w:r>
        <w:rPr>
          <w:rFonts w:hint="eastAsia"/>
        </w:rPr>
        <w:t>，</w:t>
      </w:r>
      <w:r>
        <w:rPr>
          <w:rFonts w:hint="eastAsia"/>
        </w:rPr>
        <w:t>CP</w:t>
      </w:r>
      <w:r>
        <w:rPr>
          <w:rFonts w:hint="eastAsia"/>
        </w:rPr>
        <w:t>接</w:t>
      </w:r>
      <w:r w:rsidR="007B2838">
        <w:rPr>
          <w:rFonts w:hint="eastAsia"/>
        </w:rPr>
        <w:t>入时不再需要实现数据加密、数据验签逻辑，直接调用</w:t>
      </w:r>
      <w:r w:rsidR="007B2838">
        <w:rPr>
          <w:rFonts w:hint="eastAsia"/>
        </w:rPr>
        <w:t>SDK</w:t>
      </w:r>
      <w:r w:rsidR="007B2838">
        <w:rPr>
          <w:rFonts w:hint="eastAsia"/>
        </w:rPr>
        <w:t>中已提供的请求对象和响应对象即可</w:t>
      </w:r>
      <w:r w:rsidR="00EC7B49">
        <w:rPr>
          <w:rFonts w:hint="eastAsia"/>
        </w:rPr>
        <w:t>。</w:t>
      </w:r>
    </w:p>
    <w:p w:rsidR="00734581" w:rsidRDefault="0026685C" w:rsidP="006E2602">
      <w:pPr>
        <w:pStyle w:val="2"/>
        <w:numPr>
          <w:ilvl w:val="1"/>
          <w:numId w:val="4"/>
        </w:numPr>
        <w:spacing w:line="360" w:lineRule="auto"/>
      </w:pPr>
      <w:bookmarkStart w:id="4" w:name="_Toc413427798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列表</w:t>
      </w:r>
      <w:bookmarkEnd w:id="4"/>
      <w:r w:rsidR="00C35377">
        <w:rPr>
          <w:rFonts w:hint="eastAsia"/>
        </w:rPr>
        <w:t>（游戏类不需要关注契约的接口）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9"/>
        <w:gridCol w:w="2753"/>
        <w:gridCol w:w="4430"/>
      </w:tblGrid>
      <w:tr w:rsidR="00116C7C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Default="00116C7C" w:rsidP="008C1153">
            <w:pPr>
              <w:spacing w:line="360" w:lineRule="auto"/>
              <w:jc w:val="center"/>
            </w:pPr>
            <w:r>
              <w:t>接口名称</w:t>
            </w:r>
          </w:p>
        </w:tc>
        <w:tc>
          <w:tcPr>
            <w:tcW w:w="3872" w:type="dxa"/>
            <w:shd w:val="clear" w:color="auto" w:fill="auto"/>
          </w:tcPr>
          <w:p w:rsidR="00116C7C" w:rsidRDefault="00116C7C" w:rsidP="008C1153">
            <w:pPr>
              <w:spacing w:line="360" w:lineRule="auto"/>
              <w:jc w:val="center"/>
            </w:pPr>
            <w:r>
              <w:t>接口说明</w:t>
            </w:r>
          </w:p>
        </w:tc>
        <w:tc>
          <w:tcPr>
            <w:tcW w:w="2841" w:type="dxa"/>
            <w:shd w:val="clear" w:color="auto" w:fill="auto"/>
          </w:tcPr>
          <w:p w:rsidR="00116C7C" w:rsidRDefault="00116C7C" w:rsidP="008C1153">
            <w:pPr>
              <w:spacing w:line="360" w:lineRule="auto"/>
              <w:jc w:val="center"/>
            </w:pPr>
            <w:r>
              <w:t>接口地址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116C7C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t>登录令牌认证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116C7C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商户</w:t>
            </w:r>
            <w:r w:rsidRPr="008C1153">
              <w:rPr>
                <w:sz w:val="18"/>
                <w:szCs w:val="18"/>
              </w:rPr>
              <w:t>使用计费平台账号作为</w:t>
            </w:r>
            <w:r w:rsidRPr="008C1153">
              <w:rPr>
                <w:rFonts w:hint="eastAsia"/>
                <w:sz w:val="18"/>
                <w:szCs w:val="18"/>
              </w:rPr>
              <w:t>用户</w:t>
            </w:r>
            <w:r w:rsidRPr="008C1153">
              <w:rPr>
                <w:sz w:val="18"/>
                <w:szCs w:val="18"/>
              </w:rPr>
              <w:t>的应用登录账号时，应用</w:t>
            </w:r>
            <w:r w:rsidRPr="008C1153">
              <w:rPr>
                <w:rFonts w:hint="eastAsia"/>
                <w:sz w:val="18"/>
                <w:szCs w:val="18"/>
              </w:rPr>
              <w:t>客户端</w:t>
            </w:r>
            <w:r w:rsidRPr="008C1153">
              <w:rPr>
                <w:sz w:val="18"/>
                <w:szCs w:val="18"/>
              </w:rPr>
              <w:t>调用</w:t>
            </w:r>
            <w:r w:rsidRPr="008C1153">
              <w:rPr>
                <w:rFonts w:hint="eastAsia"/>
                <w:sz w:val="18"/>
                <w:szCs w:val="18"/>
              </w:rPr>
              <w:t>计费</w:t>
            </w:r>
            <w:r w:rsidRPr="008C1153">
              <w:rPr>
                <w:sz w:val="18"/>
                <w:szCs w:val="18"/>
              </w:rPr>
              <w:t>平台</w:t>
            </w:r>
            <w:r w:rsidRPr="008C1153">
              <w:rPr>
                <w:rFonts w:hint="eastAsia"/>
                <w:sz w:val="18"/>
                <w:szCs w:val="18"/>
              </w:rPr>
              <w:t>sdk</w:t>
            </w:r>
            <w:r w:rsidRPr="008C1153">
              <w:rPr>
                <w:sz w:val="18"/>
                <w:szCs w:val="18"/>
              </w:rPr>
              <w:t>登录接口会拿到登录令牌，然后</w:t>
            </w:r>
            <w:r w:rsidRPr="008C1153">
              <w:rPr>
                <w:rFonts w:hint="eastAsia"/>
                <w:sz w:val="18"/>
                <w:szCs w:val="18"/>
              </w:rPr>
              <w:t>再调用本接口</w:t>
            </w:r>
            <w:r w:rsidRPr="008C1153">
              <w:rPr>
                <w:sz w:val="18"/>
                <w:szCs w:val="18"/>
              </w:rPr>
              <w:t>获取用户的账号信息。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t>http://ipay.iapppay.com:9999</w:t>
            </w:r>
            <w:r w:rsidR="00116C7C" w:rsidRPr="008C1153">
              <w:rPr>
                <w:rFonts w:hint="eastAsia"/>
                <w:szCs w:val="21"/>
              </w:rPr>
              <w:t>/payapi/tokencheck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116C7C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下单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116C7C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商户调用</w:t>
            </w:r>
            <w:r w:rsidRPr="008C1153">
              <w:rPr>
                <w:sz w:val="18"/>
                <w:szCs w:val="18"/>
              </w:rPr>
              <w:t>计费平台</w:t>
            </w:r>
            <w:r w:rsidRPr="008C1153">
              <w:rPr>
                <w:rFonts w:hint="eastAsia"/>
                <w:sz w:val="18"/>
                <w:szCs w:val="18"/>
              </w:rPr>
              <w:t>sdk</w:t>
            </w:r>
            <w:r w:rsidRPr="008C1153">
              <w:rPr>
                <w:sz w:val="18"/>
                <w:szCs w:val="18"/>
              </w:rPr>
              <w:t>支付</w:t>
            </w:r>
            <w:r w:rsidRPr="008C1153">
              <w:rPr>
                <w:rFonts w:hint="eastAsia"/>
                <w:sz w:val="18"/>
                <w:szCs w:val="18"/>
              </w:rPr>
              <w:t>接口</w:t>
            </w:r>
            <w:r w:rsidRPr="008C1153">
              <w:rPr>
                <w:sz w:val="18"/>
                <w:szCs w:val="18"/>
              </w:rPr>
              <w:t>之前需要</w:t>
            </w:r>
            <w:r w:rsidRPr="008C1153">
              <w:rPr>
                <w:rFonts w:hint="eastAsia"/>
                <w:sz w:val="18"/>
                <w:szCs w:val="18"/>
              </w:rPr>
              <w:t>先调用本接口</w:t>
            </w:r>
            <w:r w:rsidRPr="008C1153">
              <w:rPr>
                <w:sz w:val="18"/>
                <w:szCs w:val="18"/>
              </w:rPr>
              <w:t>进行下单</w:t>
            </w:r>
            <w:r w:rsidRPr="008C115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t>http://ipay.iapppay.com:9999</w:t>
            </w:r>
            <w:r w:rsidR="00116C7C" w:rsidRPr="008C1153">
              <w:rPr>
                <w:rFonts w:hint="eastAsia"/>
                <w:szCs w:val="21"/>
              </w:rPr>
              <w:t>/payapi/order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485998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t>支付结果通知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485998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付</w:t>
            </w:r>
            <w:r w:rsidRPr="008C1153">
              <w:rPr>
                <w:sz w:val="18"/>
                <w:szCs w:val="18"/>
              </w:rPr>
              <w:t>完成后计费平台通过本接口向商户后台发送支付结果通知。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Cs w:val="21"/>
              </w:rPr>
            </w:pPr>
            <w:r w:rsidRPr="008C1153">
              <w:rPr>
                <w:szCs w:val="21"/>
              </w:rPr>
              <w:t>Cp</w:t>
            </w:r>
            <w:r w:rsidRPr="008C1153">
              <w:rPr>
                <w:szCs w:val="21"/>
              </w:rPr>
              <w:t>自定义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t>支付结果查询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商户</w:t>
            </w:r>
            <w:r w:rsidRPr="008C1153">
              <w:rPr>
                <w:sz w:val="18"/>
                <w:szCs w:val="18"/>
              </w:rPr>
              <w:t>在发起支付请求后</w:t>
            </w:r>
            <w:r w:rsidRPr="008C1153">
              <w:rPr>
                <w:rFonts w:hint="eastAsia"/>
                <w:sz w:val="18"/>
                <w:szCs w:val="18"/>
              </w:rPr>
              <w:t>可以</w:t>
            </w:r>
            <w:r w:rsidRPr="008C1153">
              <w:rPr>
                <w:sz w:val="18"/>
                <w:szCs w:val="18"/>
              </w:rPr>
              <w:t>调用本接口查询支付结果。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t>http://ipay.iapppay.com:9999</w:t>
            </w:r>
            <w:r w:rsidR="000A3F4A" w:rsidRPr="008C1153">
              <w:rPr>
                <w:rFonts w:hint="eastAsia"/>
                <w:szCs w:val="21"/>
              </w:rPr>
              <w:t>/paiapi/queryresult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t>契约查询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商户</w:t>
            </w:r>
            <w:r w:rsidRPr="008C1153">
              <w:rPr>
                <w:sz w:val="18"/>
                <w:szCs w:val="18"/>
              </w:rPr>
              <w:t>可以调用本接口查询托管在</w:t>
            </w:r>
            <w:r w:rsidRPr="008C1153">
              <w:rPr>
                <w:rFonts w:hint="eastAsia"/>
                <w:sz w:val="18"/>
                <w:szCs w:val="18"/>
              </w:rPr>
              <w:t>计费</w:t>
            </w:r>
            <w:r w:rsidRPr="008C1153">
              <w:rPr>
                <w:sz w:val="18"/>
                <w:szCs w:val="18"/>
              </w:rPr>
              <w:t>平台的</w:t>
            </w:r>
            <w:r w:rsidRPr="008C1153">
              <w:rPr>
                <w:rFonts w:hint="eastAsia"/>
                <w:sz w:val="18"/>
                <w:szCs w:val="18"/>
              </w:rPr>
              <w:t>契约</w:t>
            </w:r>
            <w:r w:rsidRPr="008C1153">
              <w:rPr>
                <w:sz w:val="18"/>
                <w:szCs w:val="18"/>
              </w:rPr>
              <w:t>数据</w:t>
            </w:r>
            <w:r w:rsidRPr="008C1153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t>http://ipay.iapppay.com:9999</w:t>
            </w:r>
            <w:r w:rsidR="00AF1DFF" w:rsidRPr="008C1153">
              <w:rPr>
                <w:rFonts w:hint="eastAsia"/>
                <w:szCs w:val="21"/>
              </w:rPr>
              <w:t>/payapi/</w:t>
            </w:r>
            <w:r w:rsidR="00163CEC" w:rsidRPr="008C1153">
              <w:rPr>
                <w:szCs w:val="21"/>
              </w:rPr>
              <w:t>subsquery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t>契约鉴权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用户</w:t>
            </w:r>
            <w:r w:rsidRPr="008C1153">
              <w:rPr>
                <w:sz w:val="18"/>
                <w:szCs w:val="18"/>
              </w:rPr>
              <w:t>在使用商户的业务时，商户</w:t>
            </w:r>
            <w:r w:rsidRPr="008C1153">
              <w:rPr>
                <w:sz w:val="18"/>
                <w:szCs w:val="18"/>
              </w:rPr>
              <w:lastRenderedPageBreak/>
              <w:t>可以通过本接口进行使用鉴权。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lastRenderedPageBreak/>
              <w:t>http://ipay.iapppay.com:9999</w:t>
            </w:r>
            <w:r w:rsidR="00402D9A" w:rsidRPr="008C1153">
              <w:rPr>
                <w:rFonts w:hint="eastAsia"/>
                <w:szCs w:val="21"/>
              </w:rPr>
              <w:t>/payapi/</w:t>
            </w:r>
            <w:r w:rsidR="00402D9A" w:rsidRPr="008C1153">
              <w:rPr>
                <w:szCs w:val="21"/>
              </w:rPr>
              <w:t>subsauth</w:t>
            </w:r>
          </w:p>
        </w:tc>
      </w:tr>
      <w:tr w:rsidR="00116C7C" w:rsidRPr="008C1153" w:rsidTr="008C1153">
        <w:trPr>
          <w:jc w:val="center"/>
        </w:trPr>
        <w:tc>
          <w:tcPr>
            <w:tcW w:w="1809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sz w:val="18"/>
                <w:szCs w:val="18"/>
              </w:rPr>
              <w:lastRenderedPageBreak/>
              <w:t>契约退订</w:t>
            </w:r>
          </w:p>
        </w:tc>
        <w:tc>
          <w:tcPr>
            <w:tcW w:w="3872" w:type="dxa"/>
            <w:shd w:val="clear" w:color="auto" w:fill="auto"/>
          </w:tcPr>
          <w:p w:rsidR="00116C7C" w:rsidRPr="008C1153" w:rsidRDefault="000A3F4A" w:rsidP="008C1153">
            <w:pPr>
              <w:spacing w:line="360" w:lineRule="auto"/>
              <w:rPr>
                <w:sz w:val="18"/>
                <w:szCs w:val="18"/>
              </w:rPr>
            </w:pPr>
            <w:r w:rsidRPr="008C1153">
              <w:rPr>
                <w:rFonts w:hint="eastAsia"/>
                <w:sz w:val="18"/>
                <w:szCs w:val="18"/>
              </w:rPr>
              <w:t>商户</w:t>
            </w:r>
            <w:r w:rsidRPr="008C1153">
              <w:rPr>
                <w:sz w:val="18"/>
                <w:szCs w:val="18"/>
              </w:rPr>
              <w:t>可以调用本接口将用户的契约进行退订。</w:t>
            </w:r>
          </w:p>
        </w:tc>
        <w:tc>
          <w:tcPr>
            <w:tcW w:w="2841" w:type="dxa"/>
            <w:shd w:val="clear" w:color="auto" w:fill="auto"/>
          </w:tcPr>
          <w:p w:rsidR="00116C7C" w:rsidRPr="008C1153" w:rsidRDefault="00DD584B" w:rsidP="008C1153">
            <w:pPr>
              <w:spacing w:line="360" w:lineRule="auto"/>
              <w:rPr>
                <w:szCs w:val="21"/>
              </w:rPr>
            </w:pPr>
            <w:r w:rsidRPr="00DD584B">
              <w:rPr>
                <w:szCs w:val="21"/>
              </w:rPr>
              <w:t>http://ipay.iapppay.com:9999</w:t>
            </w:r>
            <w:r w:rsidR="00402D9A" w:rsidRPr="008C1153">
              <w:rPr>
                <w:rFonts w:hint="eastAsia"/>
                <w:szCs w:val="21"/>
              </w:rPr>
              <w:t>/payapi/</w:t>
            </w:r>
            <w:r w:rsidR="00402D9A" w:rsidRPr="008C1153">
              <w:rPr>
                <w:szCs w:val="21"/>
              </w:rPr>
              <w:t>subcancel</w:t>
            </w:r>
          </w:p>
        </w:tc>
      </w:tr>
    </w:tbl>
    <w:p w:rsidR="00734581" w:rsidRPr="00734581" w:rsidRDefault="00734581" w:rsidP="006E2602">
      <w:pPr>
        <w:spacing w:line="360" w:lineRule="auto"/>
      </w:pPr>
    </w:p>
    <w:p w:rsidR="00734581" w:rsidRPr="00734581" w:rsidRDefault="00AD3A79" w:rsidP="006E2602">
      <w:pPr>
        <w:pStyle w:val="2"/>
        <w:numPr>
          <w:ilvl w:val="1"/>
          <w:numId w:val="4"/>
        </w:numPr>
        <w:spacing w:line="360" w:lineRule="auto"/>
      </w:pPr>
      <w:bookmarkStart w:id="5" w:name="_Toc413427799"/>
      <w:r>
        <w:rPr>
          <w:rFonts w:hint="eastAsia"/>
        </w:rPr>
        <w:t>接口接入注意事项</w:t>
      </w:r>
      <w:r w:rsidRPr="00F27360">
        <w:rPr>
          <w:rFonts w:hint="eastAsia"/>
          <w:color w:val="FF0000"/>
        </w:rPr>
        <w:t>(</w:t>
      </w:r>
      <w:r w:rsidRPr="00F27360">
        <w:rPr>
          <w:rFonts w:hint="eastAsia"/>
          <w:color w:val="FF0000"/>
        </w:rPr>
        <w:t>必看</w:t>
      </w:r>
      <w:r w:rsidRPr="00F27360">
        <w:rPr>
          <w:rFonts w:hint="eastAsia"/>
          <w:color w:val="FF0000"/>
        </w:rPr>
        <w:t>)</w:t>
      </w:r>
      <w:bookmarkEnd w:id="5"/>
    </w:p>
    <w:p w:rsidR="00012B4C" w:rsidRDefault="00012B4C" w:rsidP="006E2602">
      <w:pPr>
        <w:numPr>
          <w:ilvl w:val="0"/>
          <w:numId w:val="8"/>
        </w:numPr>
        <w:snapToGrid w:val="0"/>
        <w:spacing w:line="360" w:lineRule="auto"/>
      </w:pPr>
      <w:r>
        <w:rPr>
          <w:rFonts w:hint="eastAsia"/>
        </w:rPr>
        <w:t>接口均采用</w:t>
      </w:r>
      <w:r>
        <w:t>http</w:t>
      </w:r>
      <w:r>
        <w:rPr>
          <w:rFonts w:hint="eastAsia"/>
        </w:rPr>
        <w:t>协议，</w:t>
      </w:r>
      <w:r>
        <w:t>POST</w:t>
      </w:r>
      <w:r>
        <w:rPr>
          <w:rFonts w:hint="eastAsia"/>
        </w:rPr>
        <w:t>方法。</w:t>
      </w:r>
    </w:p>
    <w:p w:rsidR="00825B3F" w:rsidRPr="00FF3829" w:rsidRDefault="00825B3F" w:rsidP="006E2602">
      <w:pPr>
        <w:numPr>
          <w:ilvl w:val="0"/>
          <w:numId w:val="8"/>
        </w:numPr>
        <w:snapToGrid w:val="0"/>
        <w:spacing w:line="360" w:lineRule="auto"/>
        <w:rPr>
          <w:color w:val="FF0000"/>
        </w:rPr>
      </w:pPr>
      <w:r w:rsidRPr="0081397A">
        <w:rPr>
          <w:rFonts w:hint="eastAsia"/>
        </w:rPr>
        <w:t>数据传输的时候</w:t>
      </w:r>
      <w:r w:rsidR="0021793F">
        <w:rPr>
          <w:rFonts w:hint="eastAsia"/>
        </w:rPr>
        <w:t>参数值</w:t>
      </w:r>
      <w:r w:rsidRPr="0081397A">
        <w:rPr>
          <w:rFonts w:hint="eastAsia"/>
        </w:rPr>
        <w:t>需要进行</w:t>
      </w:r>
      <w:r w:rsidRPr="0081397A">
        <w:t>urlencode</w:t>
      </w:r>
      <w:r w:rsidRPr="0082280F">
        <w:t>，</w:t>
      </w:r>
      <w:r w:rsidR="0021793F">
        <w:rPr>
          <w:rFonts w:hint="eastAsia"/>
        </w:rPr>
        <w:t>urlencode</w:t>
      </w:r>
      <w:r w:rsidR="0021793F">
        <w:rPr>
          <w:rFonts w:hint="eastAsia"/>
        </w:rPr>
        <w:t>规则</w:t>
      </w:r>
      <w:r w:rsidRPr="007D3A55">
        <w:rPr>
          <w:rFonts w:hint="eastAsia"/>
        </w:rPr>
        <w:t>使用</w:t>
      </w:r>
      <w:r w:rsidRPr="0081397A">
        <w:t>application/x-www-form-urlencoded</w:t>
      </w:r>
      <w:r>
        <w:rPr>
          <w:rFonts w:hint="eastAsia"/>
        </w:rPr>
        <w:t>方式</w:t>
      </w:r>
      <w:r w:rsidRPr="007D3A55">
        <w:rPr>
          <w:rFonts w:hint="eastAsia"/>
        </w:rPr>
        <w:t>，</w:t>
      </w:r>
      <w:r>
        <w:rPr>
          <w:rFonts w:hint="eastAsia"/>
        </w:rPr>
        <w:t>即空格</w:t>
      </w:r>
      <w:r>
        <w:t>” ”</w:t>
      </w:r>
      <w:r>
        <w:rPr>
          <w:rFonts w:hint="eastAsia"/>
        </w:rPr>
        <w:t>会被编码成加号</w:t>
      </w:r>
      <w:r>
        <w:t>”+”</w:t>
      </w:r>
      <w:r>
        <w:t>。进行</w:t>
      </w:r>
      <w:r>
        <w:rPr>
          <w:rFonts w:hint="eastAsia"/>
        </w:rPr>
        <w:t>urlencode</w:t>
      </w:r>
      <w:r>
        <w:rPr>
          <w:rFonts w:hint="eastAsia"/>
        </w:rPr>
        <w:t>编码时，中文</w:t>
      </w:r>
      <w:r>
        <w:t>字符采用</w:t>
      </w:r>
      <w:r>
        <w:t>UTF-8</w:t>
      </w:r>
      <w:r>
        <w:t>编码</w:t>
      </w:r>
      <w:r w:rsidR="00674B95">
        <w:t>。</w:t>
      </w:r>
    </w:p>
    <w:p w:rsidR="00012B4C" w:rsidRDefault="00D43951" w:rsidP="006E2602">
      <w:pPr>
        <w:numPr>
          <w:ilvl w:val="0"/>
          <w:numId w:val="8"/>
        </w:numPr>
        <w:snapToGrid w:val="0"/>
        <w:spacing w:line="360" w:lineRule="auto"/>
      </w:pPr>
      <w:r>
        <w:rPr>
          <w:rFonts w:hint="eastAsia"/>
        </w:rPr>
        <w:t>请求和应答参数均为</w:t>
      </w:r>
      <w:r>
        <w:rPr>
          <w:rFonts w:hint="eastAsia"/>
        </w:rPr>
        <w:t>transdata</w:t>
      </w:r>
      <w:r>
        <w:rPr>
          <w:rFonts w:hint="eastAsia"/>
        </w:rPr>
        <w:t>、</w:t>
      </w:r>
      <w:r>
        <w:rPr>
          <w:rFonts w:hint="eastAsia"/>
        </w:rPr>
        <w:t>sign</w:t>
      </w:r>
      <w:r w:rsidR="000E2BD1">
        <w:rPr>
          <w:rFonts w:hint="eastAsia"/>
        </w:rPr>
        <w:t>、</w:t>
      </w:r>
      <w:r w:rsidR="000E2BD1">
        <w:t>signtype</w:t>
      </w:r>
      <w:r w:rsidR="00012B4C">
        <w:rPr>
          <w:rFonts w:hint="eastAsia"/>
        </w:rPr>
        <w:t>。</w:t>
      </w:r>
      <w:r w:rsidR="00012B4C">
        <w:rPr>
          <w:rFonts w:hint="eastAsia"/>
        </w:rPr>
        <w:t>transdata</w:t>
      </w:r>
      <w:r w:rsidR="00012B4C">
        <w:rPr>
          <w:rFonts w:hint="eastAsia"/>
        </w:rPr>
        <w:t>为具体业务参数，数据格式为</w:t>
      </w:r>
      <w:r w:rsidR="00012B4C">
        <w:rPr>
          <w:rFonts w:hint="eastAsia"/>
        </w:rPr>
        <w:t>json</w:t>
      </w:r>
      <w:r w:rsidR="00012B4C">
        <w:rPr>
          <w:rFonts w:hint="eastAsia"/>
        </w:rPr>
        <w:t>格式；</w:t>
      </w:r>
      <w:r w:rsidR="00012B4C">
        <w:rPr>
          <w:rFonts w:hint="eastAsia"/>
        </w:rPr>
        <w:t>sign</w:t>
      </w:r>
      <w:r w:rsidR="00012B4C">
        <w:rPr>
          <w:rFonts w:hint="eastAsia"/>
        </w:rPr>
        <w:t>为</w:t>
      </w:r>
      <w:r w:rsidR="00012B4C">
        <w:rPr>
          <w:rFonts w:hint="eastAsia"/>
        </w:rPr>
        <w:t>transdata</w:t>
      </w:r>
      <w:r w:rsidR="00012B4C">
        <w:rPr>
          <w:rFonts w:hint="eastAsia"/>
        </w:rPr>
        <w:t>的签名数据</w:t>
      </w:r>
      <w:r w:rsidR="000E2BD1">
        <w:rPr>
          <w:rFonts w:hint="eastAsia"/>
        </w:rPr>
        <w:t>；</w:t>
      </w:r>
      <w:r w:rsidR="000E2BD1">
        <w:t>signtype</w:t>
      </w:r>
      <w:r w:rsidR="000E2BD1">
        <w:rPr>
          <w:rFonts w:hint="eastAsia"/>
        </w:rPr>
        <w:t>为</w:t>
      </w:r>
      <w:r w:rsidR="000E2BD1">
        <w:t>签名算法类型，目前只支持</w:t>
      </w:r>
      <w:r w:rsidR="000E2BD1">
        <w:rPr>
          <w:rFonts w:hint="eastAsia"/>
        </w:rPr>
        <w:t>RSA</w:t>
      </w:r>
      <w:r w:rsidR="000E2BD1">
        <w:rPr>
          <w:rFonts w:hint="eastAsia"/>
        </w:rPr>
        <w:t>算法</w:t>
      </w:r>
      <w:r w:rsidR="00012B4C">
        <w:rPr>
          <w:rFonts w:hint="eastAsia"/>
        </w:rPr>
        <w:t>。具体呈现方式为</w:t>
      </w:r>
      <w:r w:rsidR="00012B4C" w:rsidRPr="00691D0C">
        <w:rPr>
          <w:rFonts w:hint="eastAsia"/>
          <w:color w:val="FF0000"/>
        </w:rPr>
        <w:t>transdata=xxxx&amp;</w:t>
      </w:r>
      <w:r w:rsidR="00012B4C" w:rsidRPr="00691D0C">
        <w:rPr>
          <w:color w:val="FF0000"/>
        </w:rPr>
        <w:t>sign</w:t>
      </w:r>
      <w:r w:rsidR="00012B4C" w:rsidRPr="00691D0C">
        <w:rPr>
          <w:rFonts w:hint="eastAsia"/>
          <w:color w:val="FF0000"/>
        </w:rPr>
        <w:t>=yyyy</w:t>
      </w:r>
      <w:r w:rsidR="00CF38CA" w:rsidRPr="00691D0C">
        <w:rPr>
          <w:rFonts w:hint="eastAsia"/>
          <w:color w:val="FF0000"/>
        </w:rPr>
        <w:t>&amp;</w:t>
      </w:r>
      <w:r w:rsidR="00CF38CA" w:rsidRPr="00691D0C">
        <w:rPr>
          <w:color w:val="FF0000"/>
        </w:rPr>
        <w:t>signtype</w:t>
      </w:r>
      <w:r w:rsidR="00CF38CA" w:rsidRPr="00691D0C">
        <w:rPr>
          <w:rFonts w:hint="eastAsia"/>
          <w:color w:val="FF0000"/>
        </w:rPr>
        <w:t>=</w:t>
      </w:r>
      <w:r w:rsidR="00CF38CA" w:rsidRPr="00691D0C">
        <w:rPr>
          <w:color w:val="FF0000"/>
        </w:rPr>
        <w:t>RSA</w:t>
      </w:r>
      <w:r w:rsidR="00012B4C">
        <w:rPr>
          <w:rFonts w:hint="eastAsia"/>
        </w:rPr>
        <w:t>，其中</w:t>
      </w:r>
      <w:r w:rsidR="00012B4C">
        <w:rPr>
          <w:rFonts w:hint="eastAsia"/>
        </w:rPr>
        <w:t>yyyy</w:t>
      </w:r>
      <w:r w:rsidR="00012B4C">
        <w:rPr>
          <w:rFonts w:hint="eastAsia"/>
        </w:rPr>
        <w:t>就是对</w:t>
      </w:r>
      <w:r w:rsidR="00012B4C">
        <w:rPr>
          <w:rFonts w:hint="eastAsia"/>
        </w:rPr>
        <w:t>xxxx</w:t>
      </w:r>
      <w:r w:rsidR="00012B4C">
        <w:rPr>
          <w:rFonts w:hint="eastAsia"/>
        </w:rPr>
        <w:t>的签名数据，</w:t>
      </w:r>
      <w:r w:rsidR="0081397A">
        <w:rPr>
          <w:rFonts w:hint="eastAsia"/>
        </w:rPr>
        <w:t>采用</w:t>
      </w:r>
      <w:r w:rsidR="0081397A">
        <w:rPr>
          <w:rFonts w:hint="eastAsia"/>
        </w:rPr>
        <w:t>RSA</w:t>
      </w:r>
      <w:r w:rsidR="0081397A">
        <w:t xml:space="preserve"> MD5</w:t>
      </w:r>
      <w:r w:rsidR="0081397A">
        <w:t>数字签名算法</w:t>
      </w:r>
      <w:r w:rsidR="00BF00C4">
        <w:t>，私钥签名、公钥验签。和</w:t>
      </w:r>
      <w:r w:rsidR="0081397A">
        <w:rPr>
          <w:rFonts w:hint="eastAsia"/>
        </w:rPr>
        <w:t>Java</w:t>
      </w:r>
      <w:r w:rsidR="0081397A">
        <w:rPr>
          <w:rFonts w:hint="eastAsia"/>
        </w:rPr>
        <w:t>里面的</w:t>
      </w:r>
      <w:r w:rsidR="0081397A">
        <w:rPr>
          <w:rFonts w:hint="eastAsia"/>
        </w:rPr>
        <w:t>MD5WithRSA</w:t>
      </w:r>
      <w:r w:rsidR="00BF00C4">
        <w:rPr>
          <w:rFonts w:hint="eastAsia"/>
        </w:rPr>
        <w:t>算法一致。</w:t>
      </w:r>
    </w:p>
    <w:p w:rsidR="00D43951" w:rsidRDefault="00DB2BD8" w:rsidP="006E2602">
      <w:pPr>
        <w:numPr>
          <w:ilvl w:val="0"/>
          <w:numId w:val="8"/>
        </w:numPr>
        <w:snapToGrid w:val="0"/>
        <w:spacing w:line="360" w:lineRule="auto"/>
      </w:pPr>
      <w:r>
        <w:rPr>
          <w:rFonts w:hint="eastAsia"/>
        </w:rPr>
        <w:t>商户</w:t>
      </w:r>
      <w:r w:rsidR="00D43951">
        <w:rPr>
          <w:rFonts w:hint="eastAsia"/>
        </w:rPr>
        <w:t>需要</w:t>
      </w:r>
      <w:r w:rsidR="00D43951" w:rsidRPr="003D0E39">
        <w:rPr>
          <w:rFonts w:hint="eastAsia"/>
          <w:color w:val="FF0000"/>
        </w:rPr>
        <w:t>以</w:t>
      </w:r>
      <w:r w:rsidR="00D43951" w:rsidRPr="003D0E39">
        <w:rPr>
          <w:rFonts w:ascii="宋体" w:hAnsi="宋体" w:hint="eastAsia"/>
          <w:color w:val="FF0000"/>
        </w:rPr>
        <w:t>应用</w:t>
      </w:r>
      <w:r w:rsidR="003D0E39" w:rsidRPr="003D0E39">
        <w:rPr>
          <w:rFonts w:ascii="宋体" w:hAnsi="宋体" w:hint="eastAsia"/>
          <w:color w:val="FF0000"/>
        </w:rPr>
        <w:t>私</w:t>
      </w:r>
      <w:r w:rsidR="00D43951" w:rsidRPr="003D0E39">
        <w:rPr>
          <w:rFonts w:hint="eastAsia"/>
          <w:color w:val="FF0000"/>
        </w:rPr>
        <w:t>钥对请求数据进行签名</w:t>
      </w:r>
      <w:r w:rsidR="00D43951">
        <w:rPr>
          <w:rFonts w:hint="eastAsia"/>
        </w:rPr>
        <w:t>、</w:t>
      </w:r>
      <w:r w:rsidR="00302996" w:rsidRPr="003D0E39">
        <w:rPr>
          <w:rFonts w:hint="eastAsia"/>
          <w:color w:val="FF0000"/>
        </w:rPr>
        <w:t>使用平台公钥</w:t>
      </w:r>
      <w:r w:rsidR="00D43951" w:rsidRPr="003D0E39">
        <w:rPr>
          <w:rFonts w:hint="eastAsia"/>
          <w:color w:val="FF0000"/>
        </w:rPr>
        <w:t>对应答数据进行验签</w:t>
      </w:r>
      <w:r w:rsidR="00D43951">
        <w:rPr>
          <w:rFonts w:hint="eastAsia"/>
        </w:rPr>
        <w:t>。</w:t>
      </w:r>
      <w:r w:rsidR="002478AE">
        <w:rPr>
          <w:rFonts w:hint="eastAsia"/>
        </w:rPr>
        <w:t>错误应答无须验签。</w:t>
      </w:r>
      <w:r w:rsidR="00DD584B" w:rsidRPr="00DD584B">
        <w:rPr>
          <w:rFonts w:hint="eastAsia"/>
          <w:b/>
          <w:color w:val="FF0000"/>
        </w:rPr>
        <w:t>（</w:t>
      </w:r>
      <w:r w:rsidR="003D0E39">
        <w:rPr>
          <w:rFonts w:hint="eastAsia"/>
          <w:b/>
          <w:color w:val="FF0000"/>
        </w:rPr>
        <w:t>应用私钥和平台公钥</w:t>
      </w:r>
      <w:r w:rsidR="00DD584B" w:rsidRPr="00DD584B">
        <w:rPr>
          <w:rFonts w:hint="eastAsia"/>
          <w:b/>
          <w:color w:val="FF0000"/>
        </w:rPr>
        <w:t>是两套里的，不是一对）</w:t>
      </w:r>
    </w:p>
    <w:p w:rsidR="000A0EE1" w:rsidRDefault="000A0EE1" w:rsidP="000A0EE1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服务端</w:t>
      </w:r>
      <w:r>
        <w:rPr>
          <w:rFonts w:hint="eastAsia"/>
        </w:rPr>
        <w:t>SDK</w:t>
      </w:r>
      <w:r>
        <w:rPr>
          <w:rFonts w:hint="eastAsia"/>
        </w:rPr>
        <w:t>中仅提供了</w:t>
      </w:r>
      <w:r>
        <w:rPr>
          <w:rFonts w:hint="eastAsia"/>
        </w:rPr>
        <w:t>SDK</w:t>
      </w:r>
      <w:r>
        <w:rPr>
          <w:rFonts w:hint="eastAsia"/>
        </w:rPr>
        <w:t>与支付服务器之间的数据加密</w:t>
      </w:r>
      <w:r>
        <w:rPr>
          <w:rFonts w:hint="eastAsia"/>
        </w:rPr>
        <w:t>/</w:t>
      </w:r>
      <w:r>
        <w:rPr>
          <w:rFonts w:hint="eastAsia"/>
        </w:rPr>
        <w:t>解密功能，用户可以根据自己业务需求决定是否实现</w:t>
      </w:r>
      <w:r>
        <w:rPr>
          <w:rFonts w:hint="eastAsia"/>
        </w:rPr>
        <w:t>APP</w:t>
      </w:r>
      <w:r>
        <w:rPr>
          <w:rFonts w:hint="eastAsia"/>
        </w:rPr>
        <w:t>和自己业务服务器之间的数据加密解密功能；</w:t>
      </w:r>
    </w:p>
    <w:p w:rsidR="00F27360" w:rsidRDefault="000A0EE1" w:rsidP="00F27360">
      <w:pPr>
        <w:numPr>
          <w:ilvl w:val="0"/>
          <w:numId w:val="8"/>
        </w:numPr>
        <w:spacing w:line="360" w:lineRule="auto"/>
      </w:pPr>
      <w:r>
        <w:t>服务端</w:t>
      </w:r>
      <w:r>
        <w:rPr>
          <w:rFonts w:hint="eastAsia"/>
        </w:rPr>
        <w:t>SDK</w:t>
      </w:r>
      <w:r>
        <w:rPr>
          <w:rFonts w:hint="eastAsia"/>
        </w:rPr>
        <w:t>中的应用私钥和平台公钥使用商户自服务平台上提供的，即与客户端使用一套秘钥。</w:t>
      </w:r>
      <w:r w:rsidR="00F27360">
        <w:rPr>
          <w:rFonts w:hint="eastAsia"/>
        </w:rPr>
        <w:t>如果</w:t>
      </w:r>
      <w:r w:rsidR="00F27360">
        <w:t>使用的</w:t>
      </w:r>
      <w:r w:rsidR="00F27360">
        <w:rPr>
          <w:rFonts w:hint="eastAsia"/>
        </w:rPr>
        <w:t>Jar</w:t>
      </w:r>
      <w:r w:rsidR="00F27360">
        <w:rPr>
          <w:rFonts w:hint="eastAsia"/>
        </w:rPr>
        <w:t>包</w:t>
      </w:r>
      <w:r w:rsidR="00F27360">
        <w:t>库，需要在系统启动前进行设置，如果是使用源代码，则</w:t>
      </w:r>
      <w:r w:rsidR="00F27360">
        <w:rPr>
          <w:rFonts w:hint="eastAsia"/>
        </w:rPr>
        <w:t>可</w:t>
      </w:r>
      <w:r w:rsidR="00F27360">
        <w:t>以直接修改</w:t>
      </w:r>
      <w:r w:rsidR="00F27360">
        <w:rPr>
          <w:rFonts w:hint="eastAsia"/>
        </w:rPr>
        <w:t>com.ipay.</w:t>
      </w:r>
      <w:r w:rsidR="00F27360">
        <w:t>util.ConstValue</w:t>
      </w:r>
      <w:r w:rsidR="00F27360">
        <w:rPr>
          <w:rFonts w:hint="eastAsia"/>
        </w:rPr>
        <w:t>中</w:t>
      </w:r>
      <w:r w:rsidR="00F27360">
        <w:t>的值。</w:t>
      </w:r>
      <w:r w:rsidR="00F27360">
        <w:rPr>
          <w:rFonts w:hint="eastAsia"/>
        </w:rPr>
        <w:t>见</w:t>
      </w:r>
      <w:r w:rsidR="00F27360">
        <w:t>下图</w:t>
      </w:r>
    </w:p>
    <w:p w:rsidR="00F27360" w:rsidRPr="00F27360" w:rsidRDefault="00F27360" w:rsidP="00F27360">
      <w:pPr>
        <w:pStyle w:val="ac"/>
        <w:widowControl/>
        <w:ind w:left="8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F27360">
        <w:rPr>
          <w:noProof/>
        </w:rPr>
        <w:drawing>
          <wp:inline distT="0" distB="0" distL="0" distR="0">
            <wp:extent cx="5210175" cy="771525"/>
            <wp:effectExtent l="0" t="0" r="9525" b="9525"/>
            <wp:docPr id="3" name="图片 3" descr="C:\Users\visen\AppData\Roaming\Tencent\Users\6565187\QQ\WinTemp\RichOle\[Q(~J0($O]E7~@(BE(QBMK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sen\AppData\Roaming\Tencent\Users\6565187\QQ\WinTemp\RichOle\[Q(~J0($O]E7~@(BE(QBMK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4C" w:rsidRDefault="00F27360" w:rsidP="00F27360">
      <w:pPr>
        <w:numPr>
          <w:ilvl w:val="1"/>
          <w:numId w:val="8"/>
        </w:numPr>
        <w:spacing w:line="360" w:lineRule="auto"/>
      </w:pPr>
      <w:r>
        <w:rPr>
          <w:rFonts w:hint="eastAsia"/>
        </w:rPr>
        <w:t>使用</w:t>
      </w:r>
      <w:r>
        <w:rPr>
          <w:rFonts w:hint="eastAsia"/>
        </w:rPr>
        <w:t>Jar</w:t>
      </w:r>
      <w:r>
        <w:rPr>
          <w:rFonts w:hint="eastAsia"/>
        </w:rPr>
        <w:t>包，需要</w:t>
      </w:r>
      <w:r>
        <w:t>做如下设置</w:t>
      </w:r>
      <w:bookmarkStart w:id="6" w:name="_GoBack"/>
      <w:bookmarkEnd w:id="6"/>
      <w:r>
        <w:t>：</w:t>
      </w:r>
    </w:p>
    <w:p w:rsidR="00F27360" w:rsidRPr="00F27360" w:rsidRDefault="00F27360" w:rsidP="00F27360">
      <w:pPr>
        <w:pStyle w:val="ac"/>
        <w:widowControl/>
        <w:ind w:left="840"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 w:rsidRPr="00F27360">
        <w:rPr>
          <w:noProof/>
        </w:rPr>
        <w:drawing>
          <wp:inline distT="0" distB="0" distL="0" distR="0">
            <wp:extent cx="5372100" cy="476250"/>
            <wp:effectExtent l="0" t="0" r="0" b="0"/>
            <wp:docPr id="4" name="图片 4" descr="C:\Users\visen\AppData\Roaming\Tencent\Users\6565187\QQ\WinTemp\RichOle\1_]A[EDV~0R_4R@O%2WS2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sen\AppData\Roaming\Tencent\Users\6565187\QQ\WinTemp\RichOle\1_]A[EDV~0R_4R@O%2WS2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360" w:rsidRDefault="00F27360" w:rsidP="00F27360">
      <w:pPr>
        <w:spacing w:line="360" w:lineRule="auto"/>
        <w:ind w:left="1680"/>
      </w:pPr>
    </w:p>
    <w:p w:rsidR="00F27360" w:rsidRPr="008705DD" w:rsidRDefault="00F27360" w:rsidP="006E2602">
      <w:pPr>
        <w:numPr>
          <w:ilvl w:val="0"/>
          <w:numId w:val="8"/>
        </w:numPr>
        <w:spacing w:line="360" w:lineRule="auto"/>
      </w:pPr>
      <w:r>
        <w:rPr>
          <w:rFonts w:hint="eastAsia"/>
        </w:rPr>
        <w:t>示</w:t>
      </w:r>
      <w:r>
        <w:t>例代码开发环境为</w:t>
      </w:r>
      <w:r>
        <w:rPr>
          <w:rFonts w:hint="eastAsia"/>
        </w:rPr>
        <w:t>JDK1.6+</w:t>
      </w:r>
      <w:r>
        <w:t xml:space="preserve"> Tomcat7.0.57 </w:t>
      </w:r>
      <w:r>
        <w:rPr>
          <w:rFonts w:hint="eastAsia"/>
        </w:rPr>
        <w:t>+</w:t>
      </w:r>
      <w:r>
        <w:t xml:space="preserve"> eclipse for JavaEE 4.4.1</w:t>
      </w:r>
    </w:p>
    <w:p w:rsidR="008705DD" w:rsidRDefault="00D43951" w:rsidP="006E2602">
      <w:pPr>
        <w:pStyle w:val="1"/>
        <w:numPr>
          <w:ilvl w:val="0"/>
          <w:numId w:val="4"/>
        </w:numPr>
        <w:spacing w:line="360" w:lineRule="auto"/>
      </w:pPr>
      <w:bookmarkStart w:id="7" w:name="_Toc413427800"/>
      <w:r>
        <w:rPr>
          <w:rFonts w:hint="eastAsia"/>
        </w:rPr>
        <w:lastRenderedPageBreak/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7"/>
    </w:p>
    <w:p w:rsidR="007A2018" w:rsidRDefault="007A2018" w:rsidP="006E2602">
      <w:pPr>
        <w:pStyle w:val="2"/>
        <w:numPr>
          <w:ilvl w:val="1"/>
          <w:numId w:val="4"/>
        </w:numPr>
        <w:spacing w:line="360" w:lineRule="auto"/>
      </w:pPr>
      <w:bookmarkStart w:id="8" w:name="_Toc413427801"/>
      <w:r>
        <w:t>登陆令牌认证</w:t>
      </w:r>
      <w:r w:rsidR="00BE686A">
        <w:rPr>
          <w:rFonts w:hint="eastAsia"/>
        </w:rPr>
        <w:t>(</w:t>
      </w:r>
      <w:r w:rsidR="00BE686A">
        <w:rPr>
          <w:rFonts w:hint="eastAsia"/>
        </w:rPr>
        <w:t>非必要</w:t>
      </w:r>
      <w:r w:rsidR="00BE686A">
        <w:rPr>
          <w:rFonts w:hint="eastAsia"/>
        </w:rPr>
        <w:t>)</w:t>
      </w:r>
      <w:bookmarkEnd w:id="8"/>
    </w:p>
    <w:p w:rsidR="007A2018" w:rsidRDefault="007A2018" w:rsidP="007A2018">
      <w:pPr>
        <w:pStyle w:val="3"/>
      </w:pPr>
      <w:bookmarkStart w:id="9" w:name="_Toc413427802"/>
      <w:r>
        <w:rPr>
          <w:rFonts w:hint="eastAsia"/>
        </w:rPr>
        <w:t>2.1.1</w:t>
      </w:r>
      <w:r>
        <w:t>功能说明</w:t>
      </w:r>
      <w:bookmarkEnd w:id="9"/>
    </w:p>
    <w:p w:rsidR="00691D0C" w:rsidRPr="007A2018" w:rsidRDefault="007A2018" w:rsidP="00691D0C">
      <w:pPr>
        <w:spacing w:line="360" w:lineRule="auto"/>
        <w:ind w:left="425"/>
      </w:pPr>
      <w:r>
        <w:rPr>
          <w:rFonts w:hint="eastAsia"/>
        </w:rPr>
        <w:t>商户</w:t>
      </w:r>
      <w:r>
        <w:t>使用计费平台账号作为</w:t>
      </w:r>
      <w:r>
        <w:rPr>
          <w:rFonts w:hint="eastAsia"/>
        </w:rPr>
        <w:t>用户</w:t>
      </w:r>
      <w:r>
        <w:t>的应用登录账号时，应用</w:t>
      </w:r>
      <w:r>
        <w:rPr>
          <w:rFonts w:hint="eastAsia"/>
        </w:rPr>
        <w:t>客户端</w:t>
      </w:r>
      <w:r>
        <w:t>调用</w:t>
      </w:r>
      <w:r>
        <w:rPr>
          <w:rFonts w:hint="eastAsia"/>
        </w:rPr>
        <w:t>计费</w:t>
      </w:r>
      <w:r>
        <w:t>平台</w:t>
      </w:r>
      <w:r>
        <w:rPr>
          <w:rFonts w:hint="eastAsia"/>
        </w:rPr>
        <w:t>sdk</w:t>
      </w:r>
      <w:r>
        <w:t>登录接口会拿到登录令牌，然后</w:t>
      </w:r>
      <w:r>
        <w:rPr>
          <w:rFonts w:hint="eastAsia"/>
        </w:rPr>
        <w:t>再调用本接口</w:t>
      </w:r>
      <w:r>
        <w:t>获取用户的账号信息。</w:t>
      </w:r>
    </w:p>
    <w:p w:rsidR="007A2018" w:rsidRDefault="007A2018" w:rsidP="007A2018">
      <w:pPr>
        <w:pStyle w:val="3"/>
      </w:pPr>
      <w:bookmarkStart w:id="10" w:name="_Toc413427803"/>
      <w:r>
        <w:rPr>
          <w:rFonts w:hint="eastAsia"/>
        </w:rPr>
        <w:t>2.1.2</w:t>
      </w:r>
      <w:r>
        <w:rPr>
          <w:rFonts w:hint="eastAsia"/>
        </w:rPr>
        <w:t>请求</w:t>
      </w:r>
      <w:r>
        <w:rPr>
          <w:rFonts w:hint="eastAsia"/>
        </w:rPr>
        <w:t>URL</w:t>
      </w:r>
      <w:bookmarkEnd w:id="10"/>
    </w:p>
    <w:p w:rsidR="007A2018" w:rsidRPr="007A2018" w:rsidRDefault="007A2018" w:rsidP="007A2018">
      <w:pPr>
        <w:spacing w:line="360" w:lineRule="auto"/>
        <w:ind w:left="425"/>
      </w:pPr>
      <w:r w:rsidRPr="00343C6E">
        <w:t>http://ipay.iapppay.com:9999/payapi/tokencheck</w:t>
      </w:r>
    </w:p>
    <w:p w:rsidR="007A2018" w:rsidRDefault="007A2018" w:rsidP="007A2018">
      <w:pPr>
        <w:pStyle w:val="3"/>
      </w:pPr>
      <w:bookmarkStart w:id="11" w:name="_Toc413427804"/>
      <w:r>
        <w:rPr>
          <w:rFonts w:hint="eastAsia"/>
        </w:rPr>
        <w:t>2.1.3</w:t>
      </w:r>
      <w:r>
        <w:t>数据格式</w:t>
      </w:r>
      <w:bookmarkEnd w:id="11"/>
    </w:p>
    <w:p w:rsidR="007A2018" w:rsidRPr="007A2018" w:rsidRDefault="007A2018" w:rsidP="007A2018">
      <w:pPr>
        <w:ind w:left="420"/>
      </w:pPr>
      <w:r>
        <w:t>json</w:t>
      </w:r>
    </w:p>
    <w:p w:rsidR="007A2018" w:rsidRDefault="00F14832" w:rsidP="007A2018">
      <w:pPr>
        <w:pStyle w:val="3"/>
      </w:pPr>
      <w:bookmarkStart w:id="12" w:name="_Toc413427805"/>
      <w:r>
        <w:rPr>
          <w:rFonts w:hint="eastAsia"/>
        </w:rPr>
        <w:t>2.1.4</w:t>
      </w:r>
      <w:r w:rsidR="007A2018">
        <w:rPr>
          <w:rFonts w:hint="eastAsia"/>
        </w:rPr>
        <w:t>请求方式</w:t>
      </w:r>
      <w:bookmarkEnd w:id="12"/>
    </w:p>
    <w:p w:rsidR="007A2018" w:rsidRPr="007A2018" w:rsidRDefault="00545424" w:rsidP="007A2018">
      <w:r>
        <w:tab/>
        <w:t>post</w:t>
      </w:r>
    </w:p>
    <w:p w:rsidR="004601A6" w:rsidRDefault="00CF64EC" w:rsidP="00CF64EC">
      <w:pPr>
        <w:pStyle w:val="3"/>
        <w:spacing w:line="360" w:lineRule="auto"/>
      </w:pPr>
      <w:bookmarkStart w:id="13" w:name="_Toc413427806"/>
      <w:r>
        <w:rPr>
          <w:rFonts w:hint="eastAsia"/>
        </w:rPr>
        <w:t>2.1.</w:t>
      </w:r>
      <w:r>
        <w:t>5</w:t>
      </w:r>
      <w:r w:rsidR="004601A6">
        <w:rPr>
          <w:rFonts w:hint="eastAsia"/>
        </w:rPr>
        <w:t>请求基本</w:t>
      </w:r>
      <w:r w:rsidR="004601A6">
        <w:t>业务参数</w:t>
      </w:r>
      <w:bookmarkEnd w:id="13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F14832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F14832" w:rsidRDefault="004601A6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F14832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logintoken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登录</w:t>
            </w:r>
            <w:r>
              <w:rPr>
                <w:rFonts w:ascii="宋体" w:hAnsi="宋体"/>
                <w:lang w:eastAsia="zh-CN"/>
              </w:rPr>
              <w:t>令牌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F14832" w:rsidRDefault="00161D1A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F14832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61D1A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商户调用</w:t>
            </w:r>
            <w:r>
              <w:rPr>
                <w:rFonts w:ascii="宋体" w:hAnsi="宋体"/>
                <w:lang w:eastAsia="zh-CN"/>
              </w:rPr>
              <w:t>计费平台sdk登录接口得到的登录令牌</w:t>
            </w:r>
          </w:p>
        </w:tc>
      </w:tr>
    </w:tbl>
    <w:p w:rsidR="00691D0C" w:rsidRDefault="00691D0C" w:rsidP="00691D0C"/>
    <w:p w:rsidR="00691D0C" w:rsidRDefault="00691D0C" w:rsidP="00691D0C">
      <w:r>
        <w:rPr>
          <w:rFonts w:hint="eastAsia"/>
        </w:rPr>
        <w:t>请求的格式为：</w:t>
      </w:r>
    </w:p>
    <w:p w:rsidR="00691D0C" w:rsidRDefault="00691D0C" w:rsidP="00691D0C">
      <w:r w:rsidRPr="00691D0C">
        <w:t>transdata={"appid":"</w:t>
      </w:r>
      <w:r w:rsidRPr="00691D0C">
        <w:t>应用编号</w:t>
      </w:r>
      <w:r w:rsidRPr="00691D0C">
        <w:t>","logintoken":"</w:t>
      </w:r>
      <w:r w:rsidRPr="00691D0C">
        <w:t>数据</w:t>
      </w:r>
      <w:r w:rsidRPr="00691D0C">
        <w:t>"}&amp;sign=xxxx</w:t>
      </w:r>
      <w:r w:rsidRPr="00691D0C">
        <w:rPr>
          <w:rFonts w:hint="eastAsia"/>
        </w:rPr>
        <w:t>xxx&amp;</w:t>
      </w:r>
      <w:r w:rsidRPr="00691D0C">
        <w:t>signtype=RSA</w:t>
      </w:r>
    </w:p>
    <w:p w:rsidR="00691D0C" w:rsidRPr="00691D0C" w:rsidRDefault="00691D0C" w:rsidP="00691D0C"/>
    <w:p w:rsidR="00691D0C" w:rsidRDefault="00691D0C" w:rsidP="00691D0C">
      <w:pPr>
        <w:rPr>
          <w:b/>
          <w:bCs/>
          <w:sz w:val="32"/>
          <w:szCs w:val="32"/>
        </w:rPr>
      </w:pPr>
      <w:r>
        <w:rPr>
          <w:rFonts w:hint="eastAsia"/>
        </w:rPr>
        <w:t>sign</w:t>
      </w:r>
      <w:r>
        <w:rPr>
          <w:rFonts w:hint="eastAsia"/>
        </w:rPr>
        <w:t>是对</w:t>
      </w:r>
      <w:r>
        <w:rPr>
          <w:rFonts w:hint="eastAsia"/>
        </w:rPr>
        <w:t>transdata</w:t>
      </w:r>
      <w:r>
        <w:rPr>
          <w:rFonts w:hint="eastAsia"/>
        </w:rPr>
        <w:t>数据的签名。签名方式可参考</w:t>
      </w:r>
      <w:r>
        <w:rPr>
          <w:rFonts w:hint="eastAsia"/>
        </w:rPr>
        <w:t>SDK</w:t>
      </w:r>
      <w:r>
        <w:rPr>
          <w:rFonts w:hint="eastAsia"/>
        </w:rPr>
        <w:t>包内示例代码。</w:t>
      </w:r>
    </w:p>
    <w:p w:rsidR="00691D0C" w:rsidRPr="00691D0C" w:rsidRDefault="00691D0C" w:rsidP="00691D0C">
      <w:r w:rsidRPr="00691D0C">
        <w:rPr>
          <w:rFonts w:hint="eastAsia"/>
        </w:rPr>
        <w:t>数据传输的时候参数值需要进行</w:t>
      </w:r>
      <w:r w:rsidRPr="00691D0C">
        <w:rPr>
          <w:rFonts w:hint="eastAsia"/>
        </w:rPr>
        <w:t>urlencode</w:t>
      </w:r>
      <w:r w:rsidRPr="00691D0C">
        <w:rPr>
          <w:rFonts w:hint="eastAsia"/>
        </w:rPr>
        <w:t>。</w:t>
      </w:r>
    </w:p>
    <w:p w:rsidR="00691D0C" w:rsidRPr="00691D0C" w:rsidRDefault="00691D0C" w:rsidP="00691D0C"/>
    <w:p w:rsidR="00F14832" w:rsidRDefault="00F14832" w:rsidP="00F14832">
      <w:pPr>
        <w:pStyle w:val="3"/>
        <w:spacing w:line="360" w:lineRule="auto"/>
      </w:pPr>
      <w:r>
        <w:rPr>
          <w:rFonts w:hint="eastAsia"/>
        </w:rPr>
        <w:lastRenderedPageBreak/>
        <w:t>2.1.6</w:t>
      </w:r>
      <w:r>
        <w:rPr>
          <w:rFonts w:hint="eastAsia"/>
        </w:rPr>
        <w:t>请求示例</w:t>
      </w:r>
    </w:p>
    <w:p w:rsidR="00691D0C" w:rsidRPr="00691D0C" w:rsidRDefault="00691D0C" w:rsidP="00691D0C"/>
    <w:p w:rsidR="00695CCA" w:rsidRDefault="00A70F17" w:rsidP="00695C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transdata=%7B%22</w:t>
      </w:r>
      <w:r w:rsidRPr="006D03DD">
        <w:rPr>
          <w:b/>
          <w:sz w:val="24"/>
          <w:szCs w:val="24"/>
        </w:rPr>
        <w:t>appid</w:t>
      </w:r>
      <w:r>
        <w:t>%22%3A%22500000185%22%2C%22</w:t>
      </w:r>
      <w:r w:rsidRPr="006D03DD">
        <w:rPr>
          <w:b/>
          <w:sz w:val="24"/>
          <w:szCs w:val="24"/>
        </w:rPr>
        <w:t>logintoken</w:t>
      </w:r>
      <w:r>
        <w:t>%22%3A%225dce3b2096ccc184f7f1d19ddde16822%22%7D&amp;sign=OhZMFsrpVD6GkJUCZKtNQDRf0Zn9Hi0y4WMssjesW5sRoH0cmyqADo916PZbzH1OAtWbe09ap5ck4t9AMGC0D9q6YFthtYHM1BsvNKU75pRZ6Lfv%2F7%2FonhlAiRS3I%2FwbOfa8l12HKNrwjHR1ZK%2FC0BWOLziETMrj4s1eXkAO1Uo%3D&amp;signtype=RSA</w:t>
      </w:r>
    </w:p>
    <w:p w:rsidR="00695CCA" w:rsidRDefault="00695CCA" w:rsidP="00CE7C56">
      <w:pPr>
        <w:spacing w:line="480" w:lineRule="auto"/>
      </w:pPr>
      <w:r>
        <w:rPr>
          <w:rFonts w:hint="eastAsia"/>
        </w:rPr>
        <w:t>使用服务端</w:t>
      </w:r>
      <w:r>
        <w:rPr>
          <w:rFonts w:hint="eastAsia"/>
        </w:rPr>
        <w:t>SDK</w:t>
      </w:r>
      <w:r>
        <w:rPr>
          <w:rFonts w:hint="eastAsia"/>
        </w:rPr>
        <w:t>请求示例</w:t>
      </w:r>
    </w:p>
    <w:p w:rsidR="00695CCA" w:rsidRPr="00987A25" w:rsidRDefault="00695CCA" w:rsidP="00CE7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line="360" w:lineRule="auto"/>
      </w:pPr>
      <w:r w:rsidRPr="00987A25">
        <w:rPr>
          <w:b/>
        </w:rPr>
        <w:t>TokenCheckReq</w:t>
      </w:r>
      <w:r w:rsidRPr="00987A25">
        <w:t xml:space="preserve"> tokenCheckReq = new </w:t>
      </w:r>
      <w:r w:rsidR="00DB0DC1" w:rsidRPr="00987A25">
        <w:rPr>
          <w:b/>
        </w:rPr>
        <w:t>TokenCheckReq</w:t>
      </w:r>
      <w:r w:rsidR="00DB0DC1" w:rsidRPr="00987A25">
        <w:t xml:space="preserve"> (</w:t>
      </w:r>
      <w:r w:rsidRPr="00987A25">
        <w:t>);</w:t>
      </w:r>
    </w:p>
    <w:p w:rsidR="00695CCA" w:rsidRPr="00987A25" w:rsidRDefault="00DB0DC1" w:rsidP="00CE7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line="360" w:lineRule="auto"/>
      </w:pPr>
      <w:r w:rsidRPr="00987A25">
        <w:rPr>
          <w:b/>
        </w:rPr>
        <w:t>tokenCheckReq.setAppId</w:t>
      </w:r>
      <w:r w:rsidRPr="00987A25">
        <w:t xml:space="preserve"> (</w:t>
      </w:r>
      <w:r w:rsidR="00695CCA" w:rsidRPr="00987A25">
        <w:t>params.getString(ConstValue.APPID));</w:t>
      </w:r>
    </w:p>
    <w:p w:rsidR="00695CCA" w:rsidRPr="00987A25" w:rsidRDefault="00DB0DC1" w:rsidP="00CE7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line="360" w:lineRule="auto"/>
      </w:pPr>
      <w:r w:rsidRPr="00987A25">
        <w:rPr>
          <w:b/>
        </w:rPr>
        <w:t>tokenCheckReq.setLoginToken</w:t>
      </w:r>
      <w:r w:rsidRPr="00987A25">
        <w:t xml:space="preserve"> (</w:t>
      </w:r>
      <w:r w:rsidR="00695CCA" w:rsidRPr="00987A25">
        <w:t>params.getString(ConstValue.LOGINTOKEN));</w:t>
      </w:r>
    </w:p>
    <w:p w:rsidR="00695CCA" w:rsidRPr="00987A25" w:rsidRDefault="00695CCA" w:rsidP="00CE7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line="360" w:lineRule="auto"/>
      </w:pPr>
      <w:r w:rsidRPr="00987A25">
        <w:rPr>
          <w:b/>
        </w:rPr>
        <w:t>TokenCheckRes</w:t>
      </w:r>
      <w:r w:rsidRPr="00987A25">
        <w:t xml:space="preserve"> tokenCheckRes = </w:t>
      </w:r>
      <w:r w:rsidRPr="00987A25">
        <w:rPr>
          <w:b/>
        </w:rPr>
        <w:t>tokenCheckReq.send</w:t>
      </w:r>
      <w:r w:rsidRPr="00987A25">
        <w:t>();</w:t>
      </w:r>
    </w:p>
    <w:p w:rsidR="00695CCA" w:rsidRPr="00F14832" w:rsidRDefault="00695CCA" w:rsidP="00695CCA"/>
    <w:p w:rsidR="004601A6" w:rsidRDefault="00F14832" w:rsidP="00F14832">
      <w:pPr>
        <w:pStyle w:val="3"/>
        <w:spacing w:line="360" w:lineRule="auto"/>
      </w:pPr>
      <w:bookmarkStart w:id="14" w:name="_Toc413427808"/>
      <w:r>
        <w:rPr>
          <w:rFonts w:hint="eastAsia"/>
        </w:rPr>
        <w:t>2.1.7</w:t>
      </w:r>
      <w:r w:rsidR="004601A6">
        <w:rPr>
          <w:rFonts w:hint="eastAsia"/>
        </w:rPr>
        <w:t>返回结果</w:t>
      </w:r>
      <w:r w:rsidR="00966809">
        <w:rPr>
          <w:rFonts w:hint="eastAsia"/>
        </w:rPr>
        <w:t>业务参数</w:t>
      </w:r>
      <w:bookmarkEnd w:id="14"/>
    </w:p>
    <w:p w:rsidR="004601A6" w:rsidRPr="004D5669" w:rsidRDefault="004601A6" w:rsidP="006E2602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CE7C56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loginname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账号的</w:t>
            </w:r>
            <w:r>
              <w:rPr>
                <w:rFonts w:ascii="宋体" w:hAnsi="宋体"/>
                <w:lang w:eastAsia="zh-CN"/>
              </w:rPr>
              <w:t>登录名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CE7C56" w:rsidRDefault="004601A6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CE7C56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C72D5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</w:t>
            </w:r>
            <w:r>
              <w:rPr>
                <w:rFonts w:ascii="宋体" w:hAnsi="宋体"/>
                <w:lang w:eastAsia="zh-CN"/>
              </w:rPr>
              <w:t>登录名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u</w:t>
            </w:r>
            <w:r w:rsidR="00146AD2">
              <w:rPr>
                <w:rFonts w:ascii="宋体" w:hAnsi="宋体"/>
                <w:lang w:eastAsia="zh-CN"/>
              </w:rPr>
              <w:t>ser</w:t>
            </w:r>
            <w:r>
              <w:rPr>
                <w:rFonts w:ascii="宋体" w:hAnsi="宋体"/>
                <w:lang w:eastAsia="zh-CN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6E260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账号的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015199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CE7C56" w:rsidRDefault="004601A6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CE7C56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1C72D5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账号编号</w:t>
            </w:r>
          </w:p>
        </w:tc>
      </w:tr>
    </w:tbl>
    <w:p w:rsidR="004601A6" w:rsidRPr="004D5669" w:rsidRDefault="004601A6" w:rsidP="006E2602">
      <w:pPr>
        <w:spacing w:line="360" w:lineRule="auto"/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4601A6" w:rsidTr="00CE7C56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4601A6" w:rsidRDefault="004601A6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0A0EE1" w:rsidRDefault="004601A6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0A0EE1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4601A6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Pr="000A0EE1" w:rsidRDefault="004601A6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0A0EE1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1A6" w:rsidRDefault="004601A6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62480E" w:rsidRDefault="00CE7C56" w:rsidP="00CE7C56">
      <w:pPr>
        <w:pStyle w:val="3"/>
      </w:pPr>
      <w:bookmarkStart w:id="15" w:name="_Toc413427809"/>
      <w:r>
        <w:rPr>
          <w:rFonts w:hint="eastAsia"/>
        </w:rPr>
        <w:t>2.1.8</w:t>
      </w:r>
      <w:r>
        <w:rPr>
          <w:rFonts w:hint="eastAsia"/>
        </w:rPr>
        <w:t>返回示例</w:t>
      </w:r>
      <w:bookmarkEnd w:id="15"/>
    </w:p>
    <w:p w:rsidR="00CE7C56" w:rsidRPr="00CE7C56" w:rsidRDefault="00CE7C56" w:rsidP="006D03DD">
      <w:pPr>
        <w:spacing w:line="480" w:lineRule="auto"/>
      </w:pPr>
      <w:r>
        <w:t>成功应答</w:t>
      </w:r>
    </w:p>
    <w:p w:rsidR="00C4599F" w:rsidRPr="00036BC9" w:rsidRDefault="00CE7C56" w:rsidP="00C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szCs w:val="21"/>
        </w:rPr>
      </w:pPr>
      <w:r w:rsidRPr="00036BC9">
        <w:rPr>
          <w:rFonts w:cs="Courier New"/>
          <w:color w:val="000000"/>
          <w:kern w:val="0"/>
          <w:szCs w:val="21"/>
        </w:rPr>
        <w:t>transdata=%7B%22</w:t>
      </w:r>
      <w:r w:rsidRPr="00036BC9">
        <w:rPr>
          <w:rFonts w:cs="Courier New"/>
          <w:b/>
          <w:color w:val="000000"/>
          <w:kern w:val="0"/>
          <w:sz w:val="24"/>
          <w:szCs w:val="24"/>
        </w:rPr>
        <w:t>loginname</w:t>
      </w:r>
      <w:r w:rsidRPr="00036BC9">
        <w:rPr>
          <w:rFonts w:cs="Courier New"/>
          <w:color w:val="000000"/>
          <w:kern w:val="0"/>
          <w:szCs w:val="21"/>
        </w:rPr>
        <w:t>%22%3A%2218701637882%22%2C%22</w:t>
      </w:r>
      <w:r w:rsidRPr="00036BC9">
        <w:rPr>
          <w:rFonts w:cs="Courier New"/>
          <w:b/>
          <w:color w:val="000000"/>
          <w:kern w:val="0"/>
          <w:sz w:val="24"/>
          <w:szCs w:val="24"/>
        </w:rPr>
        <w:t>userid</w:t>
      </w:r>
      <w:r w:rsidRPr="00036BC9">
        <w:rPr>
          <w:rFonts w:cs="Courier New"/>
          <w:color w:val="000000"/>
          <w:kern w:val="0"/>
          <w:szCs w:val="21"/>
        </w:rPr>
        <w:t>%22%3A%2214382295%22%7D&amp;sign=HU6L6dZNR0PJEgsINI5Dlt2L2WfCsN8WDAUP%2Bi%2FmLNIIwMVCHBBB6GKSrLvz10B5w5LGnX0PQf74oJx8O7JBOMJyQ7oQWoIs4NcpRi73BSxqdnt8XUTIBjfg33sfuGCCQO6GE</w:t>
      </w:r>
      <w:r w:rsidRPr="00036BC9">
        <w:rPr>
          <w:rFonts w:cs="Courier New"/>
          <w:color w:val="000000"/>
          <w:kern w:val="0"/>
          <w:szCs w:val="21"/>
        </w:rPr>
        <w:lastRenderedPageBreak/>
        <w:t>W6gFHnocsXzNq8MIWk9mvCOFRL3pp%2FGmKdbbhQ%3D&amp;signtype=RSA</w:t>
      </w:r>
    </w:p>
    <w:p w:rsidR="00C4599F" w:rsidRDefault="00C4599F" w:rsidP="00C4599F">
      <w:pPr>
        <w:spacing w:line="480" w:lineRule="auto"/>
      </w:pPr>
      <w:r>
        <w:t>失败应答</w:t>
      </w:r>
    </w:p>
    <w:p w:rsidR="00C4599F" w:rsidRPr="00E7699D" w:rsidRDefault="00C4599F" w:rsidP="00C459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cs="Courier New"/>
          <w:color w:val="000000"/>
          <w:kern w:val="0"/>
          <w:szCs w:val="21"/>
        </w:rPr>
      </w:pPr>
      <w:r w:rsidRPr="00E7699D">
        <w:rPr>
          <w:rFonts w:cs="Courier New"/>
          <w:color w:val="000000"/>
          <w:kern w:val="0"/>
          <w:szCs w:val="21"/>
        </w:rPr>
        <w:t>transdata=%7B%22</w:t>
      </w:r>
      <w:r w:rsidRPr="00E7699D">
        <w:rPr>
          <w:rFonts w:cs="Courier New"/>
          <w:b/>
          <w:color w:val="000000"/>
          <w:kern w:val="0"/>
          <w:sz w:val="24"/>
          <w:szCs w:val="24"/>
        </w:rPr>
        <w:t>code</w:t>
      </w:r>
      <w:r w:rsidRPr="00E7699D">
        <w:rPr>
          <w:rFonts w:cs="Courier New"/>
          <w:color w:val="000000"/>
          <w:kern w:val="0"/>
          <w:szCs w:val="21"/>
        </w:rPr>
        <w:t>%22%3A1001%2C%22</w:t>
      </w:r>
      <w:r w:rsidRPr="00E7699D">
        <w:rPr>
          <w:rFonts w:cs="Courier New"/>
          <w:b/>
          <w:color w:val="000000"/>
          <w:kern w:val="0"/>
          <w:sz w:val="24"/>
          <w:szCs w:val="24"/>
        </w:rPr>
        <w:t>errmsg</w:t>
      </w:r>
      <w:r w:rsidRPr="00E7699D">
        <w:rPr>
          <w:rFonts w:cs="Courier New"/>
          <w:color w:val="000000"/>
          <w:kern w:val="0"/>
          <w:szCs w:val="21"/>
        </w:rPr>
        <w:t>%22%3A%22%E5%BA%94%E7%94%A8%E5%8F%91%E8%B5%B7%E7%9A%84%E8%AF%B7%E6%B1%82%E7%AD%BE%E5%90%8D%E9%AA%8C%E8%AF%81%E5%A4%B1%E8%B4%A5%22%7D</w:t>
      </w:r>
    </w:p>
    <w:p w:rsidR="00F12677" w:rsidRDefault="00F12677" w:rsidP="00F12677">
      <w:pPr>
        <w:spacing w:line="480" w:lineRule="auto"/>
      </w:pPr>
      <w:r>
        <w:rPr>
          <w:rFonts w:hint="eastAsia"/>
        </w:rPr>
        <w:t>使用服务端</w:t>
      </w:r>
      <w:r>
        <w:rPr>
          <w:rFonts w:hint="eastAsia"/>
        </w:rPr>
        <w:t>SDK</w:t>
      </w:r>
      <w:r>
        <w:rPr>
          <w:rFonts w:hint="eastAsia"/>
        </w:rPr>
        <w:t>解析数据实例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BD0322">
        <w:rPr>
          <w:b/>
        </w:rPr>
        <w:t>TokenCheckRes</w:t>
      </w:r>
      <w:r>
        <w:t xml:space="preserve"> tokenCheckRes = </w:t>
      </w:r>
      <w:r w:rsidRPr="00BD0322">
        <w:rPr>
          <w:b/>
        </w:rPr>
        <w:t>tokenCheckReq.send</w:t>
      </w:r>
      <w:r>
        <w:t>();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JSONObject respObject = new JSONObject();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 xml:space="preserve">if( </w:t>
      </w:r>
      <w:r w:rsidRPr="00BD0322">
        <w:rPr>
          <w:b/>
        </w:rPr>
        <w:t>tokenCheckRes.getErrorCode</w:t>
      </w:r>
      <w:r>
        <w:t>() != null &amp;&amp;</w:t>
      </w:r>
      <w:r w:rsidRPr="00BD0322">
        <w:rPr>
          <w:b/>
        </w:rPr>
        <w:t xml:space="preserve"> tokenCheckRes.getErrorCode</w:t>
      </w:r>
      <w:r>
        <w:t>().trim().length() &gt; 0 ){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20"/>
      </w:pPr>
      <w:r>
        <w:t xml:space="preserve">respObject.put(ConstValue.CODE, </w:t>
      </w:r>
      <w:r w:rsidRPr="00BD0322">
        <w:rPr>
          <w:b/>
        </w:rPr>
        <w:t>tokenCheckRes.getErrorCode</w:t>
      </w:r>
      <w:r>
        <w:t>());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respObject.put(ConstValue.ERROR_MSG, </w:t>
      </w:r>
      <w:r w:rsidRPr="00BD0322">
        <w:rPr>
          <w:b/>
        </w:rPr>
        <w:t>tokenCheckRes.getErrMsg</w:t>
      </w:r>
      <w:r>
        <w:t>() );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}else{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respObject.put(ConstValue.LOGIN_NAME, </w:t>
      </w:r>
      <w:r w:rsidRPr="00BD0322">
        <w:rPr>
          <w:b/>
        </w:rPr>
        <w:t>tokenCheckRes.getLoginName</w:t>
      </w:r>
      <w:r>
        <w:t>());</w:t>
      </w:r>
    </w:p>
    <w:p w:rsidR="00F12677" w:rsidRDefault="00F12677" w:rsidP="00F126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respObject.put(ConstValue.USERID, </w:t>
      </w:r>
      <w:r w:rsidRPr="00BD0322">
        <w:rPr>
          <w:b/>
        </w:rPr>
        <w:t>tokenCheckRes.getUserId</w:t>
      </w:r>
      <w:r>
        <w:t>());</w:t>
      </w:r>
    </w:p>
    <w:p w:rsidR="00C4599F" w:rsidRPr="00C4599F" w:rsidRDefault="00F12677" w:rsidP="0054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}</w:t>
      </w:r>
    </w:p>
    <w:p w:rsidR="004601A6" w:rsidRDefault="004601A6" w:rsidP="006E2602">
      <w:pPr>
        <w:pStyle w:val="2"/>
        <w:numPr>
          <w:ilvl w:val="1"/>
          <w:numId w:val="4"/>
        </w:numPr>
        <w:spacing w:line="360" w:lineRule="auto"/>
      </w:pPr>
      <w:bookmarkStart w:id="16" w:name="_Toc413427810"/>
      <w:r>
        <w:rPr>
          <w:rFonts w:hint="eastAsia"/>
        </w:rPr>
        <w:t>下单</w:t>
      </w:r>
      <w:bookmarkEnd w:id="16"/>
    </w:p>
    <w:p w:rsidR="002B265F" w:rsidRDefault="002B265F" w:rsidP="006E2602">
      <w:pPr>
        <w:pStyle w:val="3"/>
        <w:numPr>
          <w:ilvl w:val="2"/>
          <w:numId w:val="4"/>
        </w:numPr>
        <w:spacing w:line="360" w:lineRule="auto"/>
      </w:pPr>
      <w:bookmarkStart w:id="17" w:name="_Toc413427811"/>
      <w:r>
        <w:t>功能说明</w:t>
      </w:r>
      <w:bookmarkEnd w:id="17"/>
    </w:p>
    <w:p w:rsidR="002B265F" w:rsidRPr="002B265F" w:rsidRDefault="002B265F" w:rsidP="002B265F">
      <w:pPr>
        <w:spacing w:line="360" w:lineRule="auto"/>
        <w:ind w:left="425"/>
      </w:pPr>
      <w:r>
        <w:rPr>
          <w:rFonts w:hint="eastAsia"/>
        </w:rPr>
        <w:t>用户</w:t>
      </w:r>
      <w:r>
        <w:t>购买商户的商品时，商户先通过本接口进行下单，</w:t>
      </w:r>
      <w:r>
        <w:rPr>
          <w:rFonts w:hint="eastAsia"/>
        </w:rPr>
        <w:t>下单</w:t>
      </w:r>
      <w:r>
        <w:t>成功计费平台会返回交易流水号，商户再</w:t>
      </w:r>
      <w:r>
        <w:rPr>
          <w:rFonts w:hint="eastAsia"/>
        </w:rPr>
        <w:t>通过</w:t>
      </w:r>
      <w:r>
        <w:t>交易流水号调用计费平台</w:t>
      </w:r>
      <w:r>
        <w:t>sdk</w:t>
      </w:r>
      <w:r>
        <w:t>的支付接口。</w:t>
      </w:r>
    </w:p>
    <w:p w:rsidR="002B265F" w:rsidRDefault="002B265F" w:rsidP="006E2602">
      <w:pPr>
        <w:pStyle w:val="3"/>
        <w:numPr>
          <w:ilvl w:val="2"/>
          <w:numId w:val="4"/>
        </w:numPr>
        <w:spacing w:line="360" w:lineRule="auto"/>
      </w:pPr>
      <w:bookmarkStart w:id="18" w:name="_Toc413427812"/>
      <w:r>
        <w:t>请求</w:t>
      </w:r>
      <w:r>
        <w:rPr>
          <w:rFonts w:hint="eastAsia"/>
        </w:rPr>
        <w:t>URL</w:t>
      </w:r>
      <w:bookmarkEnd w:id="18"/>
    </w:p>
    <w:p w:rsidR="00FE5552" w:rsidRPr="00FE5552" w:rsidRDefault="00FE5552" w:rsidP="00FE5552">
      <w:pPr>
        <w:ind w:firstLine="420"/>
      </w:pPr>
      <w:r w:rsidRPr="003B4AAB">
        <w:t>http://ipay.iapppay.com:9999/payapi/order</w:t>
      </w:r>
    </w:p>
    <w:p w:rsidR="002B265F" w:rsidRDefault="00FE5552" w:rsidP="006E2602">
      <w:pPr>
        <w:pStyle w:val="3"/>
        <w:numPr>
          <w:ilvl w:val="2"/>
          <w:numId w:val="4"/>
        </w:numPr>
        <w:spacing w:line="360" w:lineRule="auto"/>
      </w:pPr>
      <w:bookmarkStart w:id="19" w:name="_Toc413427813"/>
      <w:r>
        <w:t>数据格式</w:t>
      </w:r>
      <w:bookmarkEnd w:id="19"/>
    </w:p>
    <w:p w:rsidR="00FE5552" w:rsidRPr="00FE5552" w:rsidRDefault="00FE5552" w:rsidP="00FE5552">
      <w:pPr>
        <w:ind w:left="420"/>
      </w:pPr>
      <w:r>
        <w:t>json</w:t>
      </w:r>
    </w:p>
    <w:p w:rsidR="002B265F" w:rsidRDefault="00FE5552" w:rsidP="006E2602">
      <w:pPr>
        <w:pStyle w:val="3"/>
        <w:numPr>
          <w:ilvl w:val="2"/>
          <w:numId w:val="4"/>
        </w:numPr>
        <w:spacing w:line="360" w:lineRule="auto"/>
      </w:pPr>
      <w:bookmarkStart w:id="20" w:name="_Toc413427814"/>
      <w:r>
        <w:rPr>
          <w:rFonts w:hint="eastAsia"/>
        </w:rPr>
        <w:t>请求方式</w:t>
      </w:r>
      <w:bookmarkEnd w:id="20"/>
    </w:p>
    <w:p w:rsidR="00FE5552" w:rsidRPr="00FE5552" w:rsidRDefault="00FE5552" w:rsidP="00FE5552">
      <w:pPr>
        <w:ind w:left="420"/>
      </w:pPr>
      <w:r>
        <w:t>post</w:t>
      </w:r>
    </w:p>
    <w:p w:rsidR="002B265F" w:rsidRDefault="00FE5552" w:rsidP="006E2602">
      <w:pPr>
        <w:pStyle w:val="3"/>
        <w:numPr>
          <w:ilvl w:val="2"/>
          <w:numId w:val="4"/>
        </w:numPr>
        <w:spacing w:line="360" w:lineRule="auto"/>
      </w:pPr>
      <w:bookmarkStart w:id="21" w:name="_Toc413427815"/>
      <w:r>
        <w:lastRenderedPageBreak/>
        <w:t>请求基本业务参数</w:t>
      </w:r>
      <w:bookmarkEnd w:id="21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C413D" w:rsidRDefault="001C413D" w:rsidP="001C413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C413D" w:rsidRDefault="001C413D" w:rsidP="001C413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C413D" w:rsidRDefault="001C413D" w:rsidP="001C413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C413D" w:rsidRDefault="001C413D" w:rsidP="001C413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1C413D" w:rsidRDefault="001C413D" w:rsidP="001C413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1C413D" w:rsidRDefault="001C413D" w:rsidP="001C413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1C413D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平台分配的应用编号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1C413D" w:rsidRDefault="001C413D" w:rsidP="001C413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1C413D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应用中的商品编号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wares</w:t>
            </w:r>
            <w:r>
              <w:rPr>
                <w:rFonts w:ascii="宋体" w:hAnsi="宋体"/>
                <w:lang w:eastAsia="zh-CN"/>
              </w:rPr>
              <w:t>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3567FB" w:rsidRDefault="001C413D" w:rsidP="001C413D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商品名称</w:t>
            </w:r>
            <w:r>
              <w:rPr>
                <w:rFonts w:ascii="宋体" w:hAnsi="宋体"/>
                <w:lang w:eastAsia="zh-CN"/>
              </w:rPr>
              <w:t>，</w:t>
            </w:r>
            <w:r>
              <w:rPr>
                <w:rFonts w:ascii="宋体" w:hAnsi="宋体" w:hint="eastAsia"/>
                <w:lang w:eastAsia="zh-CN"/>
              </w:rPr>
              <w:t>对于</w:t>
            </w:r>
            <w:r>
              <w:rPr>
                <w:rFonts w:ascii="宋体" w:hAnsi="宋体"/>
                <w:lang w:eastAsia="zh-CN"/>
              </w:rPr>
              <w:t>消费型</w:t>
            </w:r>
            <w:r>
              <w:rPr>
                <w:rFonts w:ascii="宋体" w:hAnsi="宋体" w:hint="eastAsia"/>
                <w:lang w:eastAsia="zh-CN"/>
              </w:rPr>
              <w:t>_应用</w:t>
            </w:r>
            <w:r>
              <w:rPr>
                <w:rFonts w:ascii="宋体" w:hAnsi="宋体"/>
                <w:lang w:eastAsia="zh-CN"/>
              </w:rPr>
              <w:t>传入价格的计费方式有效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如果不传</w:t>
            </w:r>
            <w:r>
              <w:rPr>
                <w:rFonts w:ascii="宋体" w:hAnsi="宋体" w:hint="eastAsia"/>
                <w:lang w:eastAsia="zh-CN"/>
              </w:rPr>
              <w:t>则展示</w:t>
            </w:r>
            <w:r>
              <w:rPr>
                <w:rFonts w:ascii="宋体" w:hAnsi="宋体"/>
                <w:lang w:eastAsia="zh-CN"/>
              </w:rPr>
              <w:t>后台设置的</w:t>
            </w:r>
            <w:r>
              <w:rPr>
                <w:rFonts w:ascii="宋体" w:hAnsi="宋体" w:hint="eastAsia"/>
                <w:lang w:eastAsia="zh-CN"/>
              </w:rPr>
              <w:t>商品</w:t>
            </w:r>
            <w:r>
              <w:rPr>
                <w:rFonts w:ascii="宋体" w:hAnsi="宋体"/>
                <w:lang w:eastAsia="zh-CN"/>
              </w:rPr>
              <w:t>名称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cp</w:t>
            </w:r>
            <w:r w:rsidRPr="003E6B5E">
              <w:rPr>
                <w:rFonts w:ascii="宋体" w:hAnsi="宋体" w:hint="eastAsia"/>
                <w:lang w:eastAsia="zh-CN"/>
              </w:rPr>
              <w:t>o</w:t>
            </w:r>
            <w:r w:rsidRPr="003E6B5E">
              <w:rPr>
                <w:rFonts w:ascii="宋体" w:hAnsi="宋体"/>
                <w:lang w:eastAsia="zh-CN"/>
              </w:rPr>
              <w:t>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1C413D" w:rsidRDefault="001C413D" w:rsidP="001C413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1C413D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生成的订单号，需要保证系统唯一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price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金额，</w:t>
            </w:r>
            <w:r>
              <w:rPr>
                <w:rFonts w:ascii="宋体" w:hAnsi="宋体" w:hint="eastAsia"/>
                <w:lang w:eastAsia="zh-CN"/>
              </w:rPr>
              <w:t>对于</w:t>
            </w:r>
            <w:r>
              <w:rPr>
                <w:rFonts w:ascii="宋体" w:hAnsi="宋体"/>
                <w:lang w:eastAsia="zh-CN"/>
              </w:rPr>
              <w:t>消费型</w:t>
            </w:r>
            <w:r>
              <w:rPr>
                <w:rFonts w:ascii="宋体" w:hAnsi="宋体" w:hint="eastAsia"/>
                <w:lang w:eastAsia="zh-CN"/>
              </w:rPr>
              <w:t>_应用</w:t>
            </w:r>
            <w:r>
              <w:rPr>
                <w:rFonts w:ascii="宋体" w:hAnsi="宋体"/>
                <w:lang w:eastAsia="zh-CN"/>
              </w:rPr>
              <w:t>传入价格的计费方式有效</w:t>
            </w:r>
            <w:r>
              <w:rPr>
                <w:rFonts w:ascii="宋体" w:hAnsi="宋体" w:hint="eastAsia"/>
                <w:lang w:eastAsia="zh-CN"/>
              </w:rPr>
              <w:t>，</w:t>
            </w:r>
            <w:r>
              <w:rPr>
                <w:rFonts w:ascii="宋体" w:hAnsi="宋体"/>
                <w:lang w:eastAsia="zh-CN"/>
              </w:rPr>
              <w:t>其它计费方式</w:t>
            </w:r>
            <w:r>
              <w:rPr>
                <w:rFonts w:ascii="宋体" w:hAnsi="宋体" w:hint="eastAsia"/>
                <w:lang w:eastAsia="zh-CN"/>
              </w:rPr>
              <w:t>不需要</w:t>
            </w:r>
            <w:r>
              <w:rPr>
                <w:rFonts w:ascii="宋体" w:hAnsi="宋体"/>
                <w:lang w:eastAsia="zh-CN"/>
              </w:rPr>
              <w:t>传入</w:t>
            </w:r>
            <w:r>
              <w:rPr>
                <w:rFonts w:ascii="宋体" w:hAnsi="宋体" w:hint="eastAsia"/>
                <w:lang w:eastAsia="zh-CN"/>
              </w:rPr>
              <w:t>本</w:t>
            </w:r>
            <w:r>
              <w:rPr>
                <w:rFonts w:ascii="宋体" w:hAnsi="宋体"/>
                <w:lang w:eastAsia="zh-CN"/>
              </w:rPr>
              <w:t>参数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3E6B5E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3567FB" w:rsidRDefault="001C413D" w:rsidP="001C413D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1C413D" w:rsidRDefault="001C413D" w:rsidP="001C413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1C413D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1C413D" w:rsidRPr="008C30C7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3E6B5E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Pr="001C413D" w:rsidRDefault="001C413D" w:rsidP="001C413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1C413D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6B612A">
              <w:rPr>
                <w:rFonts w:ascii="宋体" w:hAnsi="宋体" w:hint="eastAsia"/>
                <w:lang w:eastAsia="zh-CN"/>
              </w:rPr>
              <w:t>用户在商户应用的唯一标识，建议为用户帐号。对于游戏，需要区分到不同区服，#号分隔；比如游戏帐号abc在01区，则传入“abc#01”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/>
                <w:lang w:eastAsia="zh-CN"/>
              </w:rPr>
              <w:t>cpprivateinfo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私有信息，支付完成后</w:t>
            </w:r>
            <w:r>
              <w:rPr>
                <w:rFonts w:ascii="宋体" w:hAnsi="宋体" w:hint="eastAsia"/>
                <w:lang w:eastAsia="zh-CN"/>
              </w:rPr>
              <w:t>发送</w:t>
            </w:r>
            <w:r>
              <w:rPr>
                <w:rFonts w:ascii="宋体" w:hAnsi="宋体"/>
                <w:lang w:eastAsia="zh-CN"/>
              </w:rPr>
              <w:t>支付结果通知时会透传给商户</w:t>
            </w:r>
          </w:p>
        </w:tc>
      </w:tr>
      <w:tr w:rsidR="001C413D" w:rsidTr="001C413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notifyurl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结果通知地址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(128)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13D" w:rsidRDefault="001C413D" w:rsidP="001C413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服务端接收支付结果通知的地址</w:t>
            </w:r>
          </w:p>
        </w:tc>
      </w:tr>
    </w:tbl>
    <w:p w:rsidR="00691D0C" w:rsidRDefault="00691D0C" w:rsidP="00691D0C">
      <w:bookmarkStart w:id="22" w:name="_Toc413427816"/>
      <w:r>
        <w:rPr>
          <w:rFonts w:hint="eastAsia"/>
        </w:rPr>
        <w:t>请求的格式为：</w:t>
      </w:r>
    </w:p>
    <w:p w:rsidR="00691D0C" w:rsidRDefault="00691D0C" w:rsidP="00691D0C">
      <w:r>
        <w:t>transdata=</w:t>
      </w:r>
      <w:r w:rsidRPr="00691D0C">
        <w:t>{"</w:t>
      </w:r>
      <w:r>
        <w:rPr>
          <w:rFonts w:hint="eastAsia"/>
        </w:rPr>
        <w:t>appid</w:t>
      </w:r>
      <w:r w:rsidRPr="00691D0C">
        <w:t>":"</w:t>
      </w:r>
      <w:r>
        <w:rPr>
          <w:rFonts w:hint="eastAsia"/>
        </w:rPr>
        <w:t>xxx</w:t>
      </w:r>
      <w:r w:rsidRPr="00691D0C">
        <w:t>","appuserid":"</w:t>
      </w:r>
      <w:r>
        <w:rPr>
          <w:rFonts w:hint="eastAsia"/>
        </w:rPr>
        <w:t>xxx</w:t>
      </w:r>
      <w:r w:rsidRPr="00691D0C">
        <w:t>","cporderid":"</w:t>
      </w:r>
      <w:r>
        <w:rPr>
          <w:rFonts w:hint="eastAsia"/>
        </w:rPr>
        <w:t>xxx</w:t>
      </w:r>
      <w:r w:rsidRPr="00691D0C">
        <w:t>","cpprivateinfo":"</w:t>
      </w:r>
      <w:r>
        <w:rPr>
          <w:rFonts w:hint="eastAsia"/>
        </w:rPr>
        <w:t>xxx</w:t>
      </w:r>
      <w:r w:rsidRPr="00691D0C">
        <w:t>","currency":"RMB","</w:t>
      </w:r>
      <w:r>
        <w:rPr>
          <w:rFonts w:hint="eastAsia"/>
        </w:rPr>
        <w:t>参数名</w:t>
      </w:r>
      <w:r w:rsidRPr="00691D0C">
        <w:t>":"</w:t>
      </w:r>
      <w:r>
        <w:rPr>
          <w:rFonts w:hint="eastAsia"/>
        </w:rPr>
        <w:t>数据</w:t>
      </w:r>
      <w:r w:rsidRPr="00691D0C">
        <w:t>","price":1,"waresid":2}&amp;sign=xxxx</w:t>
      </w:r>
      <w:r w:rsidRPr="00691D0C">
        <w:rPr>
          <w:rFonts w:hint="eastAsia"/>
        </w:rPr>
        <w:t>xxx&amp;</w:t>
      </w:r>
      <w:r w:rsidRPr="00691D0C">
        <w:t>signtype=RSA</w:t>
      </w:r>
    </w:p>
    <w:p w:rsidR="00691D0C" w:rsidRPr="00691D0C" w:rsidRDefault="00691D0C" w:rsidP="00691D0C"/>
    <w:p w:rsidR="00691D0C" w:rsidRDefault="00691D0C" w:rsidP="00691D0C">
      <w:pPr>
        <w:rPr>
          <w:b/>
          <w:bCs/>
          <w:sz w:val="32"/>
          <w:szCs w:val="32"/>
        </w:rPr>
      </w:pPr>
      <w:r>
        <w:rPr>
          <w:rFonts w:hint="eastAsia"/>
        </w:rPr>
        <w:t>sign</w:t>
      </w:r>
      <w:r>
        <w:rPr>
          <w:rFonts w:hint="eastAsia"/>
        </w:rPr>
        <w:t>是对</w:t>
      </w:r>
      <w:r>
        <w:rPr>
          <w:rFonts w:hint="eastAsia"/>
        </w:rPr>
        <w:t>transdata</w:t>
      </w:r>
      <w:r>
        <w:rPr>
          <w:rFonts w:hint="eastAsia"/>
        </w:rPr>
        <w:t>数据的签名。签名方式可参考</w:t>
      </w:r>
      <w:r>
        <w:rPr>
          <w:rFonts w:hint="eastAsia"/>
        </w:rPr>
        <w:t>SDK</w:t>
      </w:r>
      <w:r>
        <w:rPr>
          <w:rFonts w:hint="eastAsia"/>
        </w:rPr>
        <w:t>包内示例代码。</w:t>
      </w:r>
    </w:p>
    <w:p w:rsidR="00691D0C" w:rsidRPr="00691D0C" w:rsidRDefault="00691D0C" w:rsidP="00691D0C">
      <w:r w:rsidRPr="00691D0C">
        <w:rPr>
          <w:rFonts w:hint="eastAsia"/>
        </w:rPr>
        <w:t>数据传输的时候参数值需要进行</w:t>
      </w:r>
      <w:r w:rsidRPr="00691D0C">
        <w:rPr>
          <w:rFonts w:hint="eastAsia"/>
        </w:rPr>
        <w:t>urlencode</w:t>
      </w:r>
      <w:r w:rsidRPr="00691D0C">
        <w:rPr>
          <w:rFonts w:hint="eastAsia"/>
        </w:rPr>
        <w:t>。</w:t>
      </w:r>
    </w:p>
    <w:p w:rsidR="00691D0C" w:rsidRDefault="00691D0C" w:rsidP="00691D0C">
      <w:pPr>
        <w:rPr>
          <w:b/>
          <w:bCs/>
          <w:sz w:val="32"/>
          <w:szCs w:val="32"/>
        </w:rPr>
      </w:pPr>
    </w:p>
    <w:p w:rsidR="00691D0C" w:rsidRPr="00691D0C" w:rsidRDefault="00691D0C" w:rsidP="00691D0C"/>
    <w:p w:rsidR="004601A6" w:rsidRDefault="007117A7" w:rsidP="006E2602">
      <w:pPr>
        <w:pStyle w:val="3"/>
        <w:numPr>
          <w:ilvl w:val="2"/>
          <w:numId w:val="4"/>
        </w:numPr>
        <w:spacing w:line="360" w:lineRule="auto"/>
      </w:pPr>
      <w:r>
        <w:lastRenderedPageBreak/>
        <w:t>请求示例</w:t>
      </w:r>
      <w:bookmarkEnd w:id="22"/>
    </w:p>
    <w:p w:rsidR="004601A6" w:rsidRPr="00E7699D" w:rsidRDefault="001C413D" w:rsidP="00BD0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szCs w:val="21"/>
        </w:rPr>
      </w:pPr>
      <w:r w:rsidRPr="00E7699D">
        <w:rPr>
          <w:rFonts w:cs="Courier New"/>
          <w:color w:val="000000"/>
          <w:kern w:val="0"/>
          <w:szCs w:val="21"/>
        </w:rPr>
        <w:t>transdata=%7B%22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appid</w:t>
      </w:r>
      <w:r w:rsidRPr="00E7699D">
        <w:rPr>
          <w:rFonts w:cs="Courier New"/>
          <w:color w:val="000000"/>
          <w:kern w:val="0"/>
          <w:szCs w:val="21"/>
        </w:rPr>
        <w:t>%22%3A%22500000185%22%2C%22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appuserid</w:t>
      </w:r>
      <w:r w:rsidRPr="00E7699D">
        <w:rPr>
          <w:rFonts w:cs="Courier New"/>
          <w:color w:val="000000"/>
          <w:kern w:val="0"/>
          <w:szCs w:val="21"/>
        </w:rPr>
        <w:t>%22%3A%22A100003A832D40%22%2C%22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cporderid</w:t>
      </w:r>
      <w:r w:rsidRPr="00E7699D">
        <w:rPr>
          <w:rFonts w:cs="Courier New"/>
          <w:color w:val="000000"/>
          <w:kern w:val="0"/>
          <w:szCs w:val="21"/>
        </w:rPr>
        <w:t>%22%3A%221421206966472%22%2C%22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cpprivateinfo</w:t>
      </w:r>
      <w:r w:rsidRPr="00E7699D">
        <w:rPr>
          <w:rFonts w:cs="Courier New"/>
          <w:color w:val="000000"/>
          <w:kern w:val="0"/>
          <w:szCs w:val="21"/>
        </w:rPr>
        <w:t>%22%3A%22cpprivateinfo123456%22%2C%22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currency</w:t>
      </w:r>
      <w:r w:rsidRPr="00E7699D">
        <w:rPr>
          <w:rFonts w:cs="Courier New"/>
          <w:color w:val="000000"/>
          <w:kern w:val="0"/>
          <w:szCs w:val="21"/>
        </w:rPr>
        <w:t>%22%3A%22RMB%22%2C%22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notifyurl</w:t>
      </w:r>
      <w:r w:rsidRPr="00E7699D">
        <w:rPr>
          <w:rFonts w:cs="Courier New"/>
          <w:color w:val="000000"/>
          <w:kern w:val="0"/>
          <w:szCs w:val="21"/>
        </w:rPr>
        <w:t>%22%3A%22http%3A%2F%2F192.168.0.140%3A8094%2Fmonizhuang%2Fapi%3Ftype%3D100%22%2C%22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price</w:t>
      </w:r>
      <w:r w:rsidRPr="00E7699D">
        <w:rPr>
          <w:rFonts w:cs="Courier New"/>
          <w:color w:val="000000"/>
          <w:kern w:val="0"/>
          <w:szCs w:val="21"/>
        </w:rPr>
        <w:t>%22%3A1%2C%22</w:t>
      </w:r>
      <w:r w:rsidRPr="00E7699D">
        <w:rPr>
          <w:rFonts w:cs="Courier New"/>
          <w:b/>
          <w:i/>
          <w:color w:val="000000"/>
          <w:kern w:val="0"/>
          <w:sz w:val="24"/>
          <w:szCs w:val="24"/>
        </w:rPr>
        <w:t>waresid</w:t>
      </w:r>
      <w:r w:rsidRPr="00E7699D">
        <w:rPr>
          <w:rFonts w:cs="Courier New"/>
          <w:color w:val="000000"/>
          <w:kern w:val="0"/>
          <w:szCs w:val="21"/>
        </w:rPr>
        <w:t>%22%3A2%7D&amp;sign=PNkLyWO5dxzZJrGNRJhSQGJ1oRMpvNDOHmQJntCt7OP3faT6oyL3Jc4Ne6r4IyJMxm3CAk1rxiQBoSuuAf06zsoEWbT4pNIkgqyafP4ai7zKfkJxeX7gsiG6wycT3PqRlwtmF0L7W4RDicrnAGrOQ3ynUxsrGW4oJ%2B7dKdHM4ZA%3D&amp;signtype=RSA</w:t>
      </w:r>
    </w:p>
    <w:p w:rsidR="008565C0" w:rsidRDefault="00887766" w:rsidP="00803433">
      <w:pPr>
        <w:spacing w:line="480" w:lineRule="auto"/>
      </w:pPr>
      <w:r>
        <w:t>使用服务端</w:t>
      </w:r>
      <w:r>
        <w:rPr>
          <w:rFonts w:hint="eastAsia"/>
        </w:rPr>
        <w:t>SDK</w:t>
      </w:r>
      <w:r>
        <w:rPr>
          <w:rFonts w:hint="eastAsia"/>
        </w:rPr>
        <w:t>请求示例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</w:t>
      </w:r>
      <w:r>
        <w:t xml:space="preserve"> orderReq = new </w:t>
      </w:r>
      <w:r w:rsidRPr="00CA3A74">
        <w:rPr>
          <w:b/>
        </w:rPr>
        <w:t>OrderReq</w:t>
      </w:r>
      <w:r>
        <w:t>();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orderReq.setAppId</w:t>
      </w:r>
      <w:r>
        <w:t xml:space="preserve"> (params.getString (ConstValue.APPID));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orderReq.setWaresId</w:t>
      </w:r>
      <w:r>
        <w:t xml:space="preserve"> (params.getInt (ConstValue.WARESID));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orderReq.setWarasName</w:t>
      </w:r>
      <w:r>
        <w:t xml:space="preserve"> (params.getString (ConstValue.WARESNAME));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orderReq.setAppUserId</w:t>
      </w:r>
      <w:r>
        <w:t xml:space="preserve"> (params.getString (ConstValue.APPUSERID));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orderReq.setCpOrderId</w:t>
      </w:r>
      <w:r>
        <w:t xml:space="preserve"> (params.getString (ConstValue.CPORDERID));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orderReq.setCpPrivateInfo</w:t>
      </w:r>
      <w:r>
        <w:t xml:space="preserve"> (params.getString (ConstValue.CPPRIVATEINFO));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orderReq.setCurrency</w:t>
      </w:r>
      <w:r>
        <w:t xml:space="preserve"> (params.getString (ConstValue.CURRENCY));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orderReq.setNotifyUrl</w:t>
      </w:r>
      <w:r>
        <w:t xml:space="preserve"> (params.getString (ConstValue.NOTIFYURL));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orderReq.setPrice</w:t>
      </w:r>
      <w:r>
        <w:t xml:space="preserve"> (Float.parseFloat (params.getString (ConstValue.PRICE)));</w:t>
      </w:r>
    </w:p>
    <w:p w:rsidR="00887766" w:rsidRDefault="00887766" w:rsidP="00CA3A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A3A74">
        <w:rPr>
          <w:b/>
        </w:rPr>
        <w:t>OrderRes</w:t>
      </w:r>
      <w:r>
        <w:t xml:space="preserve"> orderRes = </w:t>
      </w:r>
      <w:r w:rsidRPr="00CA3A74">
        <w:rPr>
          <w:b/>
        </w:rPr>
        <w:t>orderReq.send()</w:t>
      </w:r>
      <w:r>
        <w:t>;</w:t>
      </w:r>
    </w:p>
    <w:p w:rsidR="004601A6" w:rsidRDefault="008565C0" w:rsidP="006E2602">
      <w:pPr>
        <w:pStyle w:val="3"/>
        <w:numPr>
          <w:ilvl w:val="2"/>
          <w:numId w:val="4"/>
        </w:numPr>
        <w:spacing w:line="360" w:lineRule="auto"/>
      </w:pPr>
      <w:bookmarkStart w:id="23" w:name="_Toc413427817"/>
      <w:r>
        <w:rPr>
          <w:rFonts w:hint="eastAsia"/>
        </w:rPr>
        <w:t>返回结果业务参数</w:t>
      </w:r>
      <w:bookmarkEnd w:id="23"/>
    </w:p>
    <w:p w:rsidR="00C875BF" w:rsidRPr="004D5669" w:rsidRDefault="00C875BF" w:rsidP="00C875BF">
      <w:pPr>
        <w:snapToGrid w:val="0"/>
        <w:spacing w:line="360" w:lineRule="auto"/>
        <w:ind w:left="425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C875BF" w:rsidTr="00E94FA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C875BF" w:rsidTr="00E94FA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567FB" w:rsidRDefault="00C875BF" w:rsidP="00E94FAD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567FB" w:rsidRDefault="00C875BF" w:rsidP="00E94FAD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567FB" w:rsidRDefault="00C875BF" w:rsidP="00E94FAD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427EF" w:rsidRDefault="00C875BF" w:rsidP="00E94FAD">
            <w:pPr>
              <w:spacing w:line="360" w:lineRule="auto"/>
              <w:rPr>
                <w:color w:val="FF0000"/>
              </w:rPr>
            </w:pPr>
            <w:r w:rsidRPr="003427EF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567FB" w:rsidRDefault="00C875BF" w:rsidP="00E94FAD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</w:tbl>
    <w:p w:rsidR="00C875BF" w:rsidRPr="004D5669" w:rsidRDefault="00C875BF" w:rsidP="00EF5055">
      <w:pPr>
        <w:spacing w:line="360" w:lineRule="auto"/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C875BF" w:rsidTr="00E94FA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C875BF" w:rsidTr="00E94FA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427EF" w:rsidRDefault="00C875BF" w:rsidP="00E94FA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3427EF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C875BF" w:rsidTr="00E94FAD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Pr="003427EF" w:rsidRDefault="00C875BF" w:rsidP="00E94FAD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3427EF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5BF" w:rsidRDefault="00C875BF" w:rsidP="00E94FA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4601A6" w:rsidRDefault="004601A6" w:rsidP="006E2602">
      <w:pPr>
        <w:pStyle w:val="3"/>
        <w:numPr>
          <w:ilvl w:val="2"/>
          <w:numId w:val="4"/>
        </w:numPr>
        <w:spacing w:line="360" w:lineRule="auto"/>
      </w:pPr>
      <w:bookmarkStart w:id="24" w:name="_Toc413427818"/>
      <w:r>
        <w:rPr>
          <w:rFonts w:hint="eastAsia"/>
        </w:rPr>
        <w:t>返回</w:t>
      </w:r>
      <w:r w:rsidR="00875169">
        <w:rPr>
          <w:rFonts w:hint="eastAsia"/>
        </w:rPr>
        <w:t>示例</w:t>
      </w:r>
      <w:bookmarkEnd w:id="24"/>
    </w:p>
    <w:p w:rsidR="004601A6" w:rsidRDefault="00C402C9" w:rsidP="00803433">
      <w:pPr>
        <w:spacing w:line="480" w:lineRule="auto"/>
      </w:pPr>
      <w:r>
        <w:t>成功应答</w:t>
      </w:r>
    </w:p>
    <w:p w:rsidR="00C402C9" w:rsidRPr="005A7EAF" w:rsidRDefault="00C402C9" w:rsidP="00C40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5A7EAF">
        <w:rPr>
          <w:rFonts w:cs="Courier New"/>
          <w:color w:val="000000"/>
          <w:kern w:val="0"/>
          <w:szCs w:val="21"/>
        </w:rPr>
        <w:t>transdata=%7B%22</w:t>
      </w:r>
      <w:r w:rsidRPr="005A7EAF">
        <w:rPr>
          <w:rFonts w:cs="Courier New"/>
          <w:b/>
          <w:color w:val="000000"/>
          <w:kern w:val="0"/>
          <w:szCs w:val="21"/>
        </w:rPr>
        <w:t>transid</w:t>
      </w:r>
      <w:r w:rsidRPr="005A7EAF">
        <w:rPr>
          <w:rFonts w:cs="Courier New"/>
          <w:color w:val="000000"/>
          <w:kern w:val="0"/>
          <w:szCs w:val="21"/>
        </w:rPr>
        <w:t>%22%3A%2232011501141440430237%22%7D&amp;sign=NJ1qphncrBZX8nLjonKk2tDIKRKc7vHNej3e%2FjZaXV7Gn%2Fm1IfJv4lNDmDzy88Vd5Ui1PGMGvfXzbv8zpuc1m1i7lMvelWLGsaGghoXi0Rk7eqCe6tpZmciqj1dCojZoi0%2FPnuL2Cpcb%2FaMmgpt8LVIuebYcaFVEmvngLIQXwvE%3D&amp;signtype=RSA</w:t>
      </w:r>
    </w:p>
    <w:p w:rsidR="00C402C9" w:rsidRDefault="00C402C9" w:rsidP="00803433">
      <w:pPr>
        <w:spacing w:line="480" w:lineRule="auto"/>
      </w:pPr>
      <w:r>
        <w:t>失败应答</w:t>
      </w:r>
    </w:p>
    <w:p w:rsidR="00584DBE" w:rsidRPr="005A7EAF" w:rsidRDefault="00584DBE" w:rsidP="005C3F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line="360" w:lineRule="auto"/>
        <w:rPr>
          <w:szCs w:val="21"/>
        </w:rPr>
      </w:pPr>
      <w:r w:rsidRPr="005A7EAF">
        <w:rPr>
          <w:rFonts w:cs="Courier New"/>
          <w:color w:val="000000"/>
          <w:kern w:val="0"/>
          <w:szCs w:val="21"/>
        </w:rPr>
        <w:t>transdata=%7B%22</w:t>
      </w:r>
      <w:r w:rsidRPr="005A7EAF">
        <w:rPr>
          <w:rFonts w:cs="Courier New"/>
          <w:b/>
          <w:color w:val="000000"/>
          <w:kern w:val="0"/>
          <w:sz w:val="24"/>
          <w:szCs w:val="24"/>
        </w:rPr>
        <w:t>code</w:t>
      </w:r>
      <w:r w:rsidRPr="005A7EAF">
        <w:rPr>
          <w:rFonts w:cs="Courier New"/>
          <w:color w:val="000000"/>
          <w:kern w:val="0"/>
          <w:szCs w:val="21"/>
        </w:rPr>
        <w:t>%22%3A1002%2C%22</w:t>
      </w:r>
      <w:r w:rsidRPr="005A7EAF">
        <w:rPr>
          <w:rFonts w:cs="Courier New"/>
          <w:b/>
          <w:color w:val="000000"/>
          <w:kern w:val="0"/>
          <w:sz w:val="24"/>
          <w:szCs w:val="24"/>
        </w:rPr>
        <w:t>errmsg</w:t>
      </w:r>
      <w:r w:rsidRPr="005A7EAF">
        <w:rPr>
          <w:rFonts w:cs="Courier New"/>
          <w:color w:val="000000"/>
          <w:kern w:val="0"/>
          <w:szCs w:val="21"/>
        </w:rPr>
        <w:t>%22%3A%22%E8%AF%B7%E6%B1%82%E5%8F%82%E6%95%B0%E9%94%99%E8%AF%AF%22%7D</w:t>
      </w:r>
    </w:p>
    <w:p w:rsidR="00B33758" w:rsidRDefault="00B33758" w:rsidP="00D83443">
      <w:pPr>
        <w:spacing w:line="480" w:lineRule="auto"/>
      </w:pPr>
      <w:r>
        <w:t>使用服务端</w:t>
      </w:r>
      <w:r>
        <w:rPr>
          <w:rFonts w:hint="eastAsia"/>
        </w:rPr>
        <w:t>SDK</w:t>
      </w:r>
      <w:r>
        <w:rPr>
          <w:rFonts w:hint="eastAsia"/>
        </w:rPr>
        <w:t>解析数据</w:t>
      </w:r>
      <w:r w:rsidR="00B263A8">
        <w:rPr>
          <w:rFonts w:hint="eastAsia"/>
        </w:rPr>
        <w:t>实例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CB0E90">
        <w:rPr>
          <w:b/>
        </w:rPr>
        <w:t>OrderRes</w:t>
      </w:r>
      <w:r>
        <w:t xml:space="preserve"> orderRes = </w:t>
      </w:r>
      <w:r w:rsidRPr="00CB0E90">
        <w:rPr>
          <w:b/>
        </w:rPr>
        <w:t xml:space="preserve">orderReq.send </w:t>
      </w:r>
      <w:r>
        <w:t>();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JSONObject respObject = new JSONObject ();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if(</w:t>
      </w:r>
      <w:r w:rsidRPr="00CB0E90">
        <w:rPr>
          <w:b/>
        </w:rPr>
        <w:t xml:space="preserve"> orderRes.getErrorCode</w:t>
      </w:r>
      <w:r>
        <w:t>() != null &amp;&amp;</w:t>
      </w:r>
      <w:r w:rsidRPr="00CB0E90">
        <w:rPr>
          <w:b/>
        </w:rPr>
        <w:t>orderRes.getErrorCode</w:t>
      </w:r>
      <w:r>
        <w:t>().trim().length() &gt; 0 ){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 ("code", </w:t>
      </w:r>
      <w:r w:rsidRPr="00CB0E90">
        <w:rPr>
          <w:b/>
        </w:rPr>
        <w:t>orderRes.getErrorCode</w:t>
      </w:r>
      <w:r>
        <w:t xml:space="preserve"> ());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firstLine="420"/>
      </w:pPr>
      <w:r>
        <w:t xml:space="preserve">respObject.put ("ErrMsg", </w:t>
      </w:r>
      <w:r w:rsidRPr="00CB0E90">
        <w:rPr>
          <w:b/>
        </w:rPr>
        <w:t>orderRes.getErrMsg</w:t>
      </w:r>
      <w:r>
        <w:t xml:space="preserve"> () );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else{</w:t>
      </w:r>
    </w:p>
    <w:p w:rsid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 ("transid", </w:t>
      </w:r>
      <w:r w:rsidRPr="00CB0E90">
        <w:rPr>
          <w:b/>
        </w:rPr>
        <w:t>orderRes.getTransid</w:t>
      </w:r>
      <w:r>
        <w:t>());</w:t>
      </w:r>
    </w:p>
    <w:p w:rsidR="00B33758" w:rsidRPr="00B33758" w:rsidRDefault="00B33758" w:rsidP="002840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}</w:t>
      </w:r>
    </w:p>
    <w:p w:rsidR="00C950D3" w:rsidRDefault="00F307AA" w:rsidP="006B6398">
      <w:pPr>
        <w:pStyle w:val="2"/>
        <w:numPr>
          <w:ilvl w:val="1"/>
          <w:numId w:val="4"/>
        </w:numPr>
        <w:spacing w:line="360" w:lineRule="auto"/>
      </w:pPr>
      <w:bookmarkStart w:id="25" w:name="_Toc413427819"/>
      <w:r>
        <w:rPr>
          <w:rFonts w:hint="eastAsia"/>
        </w:rPr>
        <w:t>交易</w:t>
      </w:r>
      <w:r w:rsidR="004601A6">
        <w:rPr>
          <w:rFonts w:hint="eastAsia"/>
        </w:rPr>
        <w:t>结果</w:t>
      </w:r>
      <w:r w:rsidR="0097018F">
        <w:rPr>
          <w:rFonts w:hint="eastAsia"/>
        </w:rPr>
        <w:t>通知</w:t>
      </w:r>
      <w:bookmarkEnd w:id="25"/>
    </w:p>
    <w:p w:rsidR="006B6398" w:rsidRDefault="006B6398" w:rsidP="006E2602">
      <w:pPr>
        <w:pStyle w:val="3"/>
        <w:numPr>
          <w:ilvl w:val="2"/>
          <w:numId w:val="4"/>
        </w:numPr>
        <w:spacing w:line="360" w:lineRule="auto"/>
      </w:pPr>
      <w:bookmarkStart w:id="26" w:name="_Toc413427820"/>
      <w:r>
        <w:rPr>
          <w:rFonts w:hint="eastAsia"/>
        </w:rPr>
        <w:t>功能说明</w:t>
      </w:r>
      <w:bookmarkEnd w:id="26"/>
    </w:p>
    <w:p w:rsidR="006B6398" w:rsidRDefault="006B6398" w:rsidP="006B6398">
      <w:pPr>
        <w:spacing w:line="360" w:lineRule="auto"/>
        <w:ind w:left="425"/>
      </w:pPr>
      <w:r>
        <w:rPr>
          <w:rFonts w:hint="eastAsia"/>
        </w:rPr>
        <w:t>用户在</w:t>
      </w:r>
      <w:r>
        <w:t>计费平台完成支付</w:t>
      </w:r>
      <w:r>
        <w:rPr>
          <w:rFonts w:hint="eastAsia"/>
        </w:rPr>
        <w:t>或</w:t>
      </w:r>
      <w:r>
        <w:t>契约退订后，</w:t>
      </w:r>
      <w:r>
        <w:rPr>
          <w:rFonts w:hint="eastAsia"/>
        </w:rPr>
        <w:t>如果</w:t>
      </w:r>
      <w:r>
        <w:t>商户在下单接口有传入</w:t>
      </w:r>
      <w:r>
        <w:rPr>
          <w:rFonts w:hint="eastAsia"/>
        </w:rPr>
        <w:t>notifyurl</w:t>
      </w:r>
      <w:r>
        <w:rPr>
          <w:rFonts w:hint="eastAsia"/>
        </w:rPr>
        <w:t>，</w:t>
      </w:r>
      <w:r>
        <w:t>则交易平台会主动向</w:t>
      </w:r>
      <w:r>
        <w:rPr>
          <w:rFonts w:hint="eastAsia"/>
        </w:rPr>
        <w:t>商户发送</w:t>
      </w:r>
      <w:r>
        <w:t>支付结果通知。</w:t>
      </w:r>
    </w:p>
    <w:p w:rsidR="006B6398" w:rsidRPr="006B6398" w:rsidRDefault="006B6398" w:rsidP="006B6398">
      <w:pPr>
        <w:ind w:left="425"/>
      </w:pPr>
      <w:r>
        <w:rPr>
          <w:rFonts w:hint="eastAsia"/>
        </w:rPr>
        <w:t>平台在没有收到商户应答的情况下，会定时重发。</w:t>
      </w:r>
      <w:r w:rsidRPr="00C950D3">
        <w:rPr>
          <w:rFonts w:hint="eastAsia"/>
        </w:rPr>
        <w:t>重发</w:t>
      </w:r>
      <w:r>
        <w:rPr>
          <w:rFonts w:hint="eastAsia"/>
        </w:rPr>
        <w:t>超过</w:t>
      </w:r>
      <w:r w:rsidRPr="00C950D3">
        <w:rPr>
          <w:rFonts w:hint="eastAsia"/>
        </w:rPr>
        <w:t>一定次数后，将不再进行重发。</w:t>
      </w:r>
    </w:p>
    <w:p w:rsidR="006B6398" w:rsidRDefault="006B6398" w:rsidP="006E2602">
      <w:pPr>
        <w:pStyle w:val="3"/>
        <w:numPr>
          <w:ilvl w:val="2"/>
          <w:numId w:val="4"/>
        </w:numPr>
        <w:spacing w:line="360" w:lineRule="auto"/>
      </w:pPr>
      <w:bookmarkStart w:id="27" w:name="_Toc413427821"/>
      <w:r>
        <w:lastRenderedPageBreak/>
        <w:t>请求</w:t>
      </w:r>
      <w:r>
        <w:rPr>
          <w:rFonts w:hint="eastAsia"/>
        </w:rPr>
        <w:t>URL</w:t>
      </w:r>
      <w:bookmarkEnd w:id="27"/>
    </w:p>
    <w:p w:rsidR="006B6398" w:rsidRPr="006B6398" w:rsidRDefault="006B6398" w:rsidP="006B6398">
      <w:pPr>
        <w:spacing w:line="360" w:lineRule="auto"/>
        <w:ind w:left="425"/>
      </w:pPr>
      <w:r>
        <w:rPr>
          <w:rFonts w:hint="eastAsia"/>
        </w:rPr>
        <w:t>商户</w:t>
      </w:r>
      <w:r>
        <w:t>在下单接口传入的</w:t>
      </w:r>
      <w:r>
        <w:rPr>
          <w:rFonts w:hint="eastAsia"/>
        </w:rPr>
        <w:t>notifyurl</w:t>
      </w:r>
      <w:r>
        <w:rPr>
          <w:rFonts w:hint="eastAsia"/>
        </w:rPr>
        <w:t>。</w:t>
      </w:r>
    </w:p>
    <w:p w:rsidR="006B6398" w:rsidRDefault="006B6398" w:rsidP="006E2602">
      <w:pPr>
        <w:pStyle w:val="3"/>
        <w:numPr>
          <w:ilvl w:val="2"/>
          <w:numId w:val="4"/>
        </w:numPr>
        <w:spacing w:line="360" w:lineRule="auto"/>
      </w:pPr>
      <w:bookmarkStart w:id="28" w:name="_Toc413427822"/>
      <w:r>
        <w:t>数据格式</w:t>
      </w:r>
      <w:bookmarkEnd w:id="28"/>
    </w:p>
    <w:p w:rsidR="003B014B" w:rsidRPr="003B014B" w:rsidRDefault="003B014B" w:rsidP="003B014B">
      <w:pPr>
        <w:ind w:left="420"/>
      </w:pPr>
      <w:r>
        <w:t>json</w:t>
      </w:r>
    </w:p>
    <w:p w:rsidR="006B6398" w:rsidRDefault="006B6398" w:rsidP="006E2602">
      <w:pPr>
        <w:pStyle w:val="3"/>
        <w:numPr>
          <w:ilvl w:val="2"/>
          <w:numId w:val="4"/>
        </w:numPr>
        <w:spacing w:line="360" w:lineRule="auto"/>
      </w:pPr>
      <w:bookmarkStart w:id="29" w:name="_Toc413427823"/>
      <w:r>
        <w:t>请求方式</w:t>
      </w:r>
      <w:bookmarkEnd w:id="29"/>
    </w:p>
    <w:p w:rsidR="00D81594" w:rsidRDefault="003B014B" w:rsidP="003B014B">
      <w:pPr>
        <w:ind w:left="420"/>
      </w:pPr>
      <w:r>
        <w:rPr>
          <w:rFonts w:hint="eastAsia"/>
        </w:rPr>
        <w:t>post</w:t>
      </w:r>
    </w:p>
    <w:p w:rsidR="00D81594" w:rsidRDefault="00D81594" w:rsidP="006E2602">
      <w:pPr>
        <w:pStyle w:val="3"/>
        <w:numPr>
          <w:ilvl w:val="2"/>
          <w:numId w:val="4"/>
        </w:numPr>
        <w:spacing w:line="360" w:lineRule="auto"/>
      </w:pPr>
      <w:bookmarkStart w:id="30" w:name="_Toc413427824"/>
      <w:r>
        <w:rPr>
          <w:rFonts w:hint="eastAsia"/>
        </w:rPr>
        <w:t>请求基本</w:t>
      </w:r>
      <w:r>
        <w:t>业务参数</w:t>
      </w:r>
      <w:bookmarkEnd w:id="30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2B77A4" w:rsidTr="003B014B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77A4" w:rsidRDefault="002B77A4" w:rsidP="006E2602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77A4" w:rsidRDefault="002B77A4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77A4" w:rsidRDefault="002B77A4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77A4" w:rsidRDefault="002B77A4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B77A4" w:rsidRDefault="002B77A4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0377E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567FB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Pr="003B014B" w:rsidRDefault="0030377E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77E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交易类型：</w:t>
            </w:r>
          </w:p>
          <w:p w:rsidR="0030377E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1–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支付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冲正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（暂未</w:t>
            </w:r>
            <w:r>
              <w:rPr>
                <w:rFonts w:ascii="宋体" w:hAnsi="宋体"/>
                <w:kern w:val="0"/>
                <w:sz w:val="18"/>
                <w:szCs w:val="20"/>
              </w:rPr>
              <w:t>启用）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30377E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2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契约</w:t>
            </w:r>
            <w:r>
              <w:rPr>
                <w:rFonts w:ascii="宋体" w:hAnsi="宋体"/>
                <w:kern w:val="0"/>
                <w:sz w:val="18"/>
                <w:szCs w:val="20"/>
              </w:rPr>
              <w:t>退订</w:t>
            </w:r>
          </w:p>
          <w:p w:rsidR="0030377E" w:rsidRPr="003567FB" w:rsidRDefault="0030377E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3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自动</w:t>
            </w:r>
            <w:r>
              <w:rPr>
                <w:rFonts w:ascii="宋体" w:hAnsi="宋体"/>
                <w:kern w:val="0"/>
                <w:sz w:val="18"/>
                <w:szCs w:val="20"/>
              </w:rPr>
              <w:t>续费</w:t>
            </w:r>
          </w:p>
        </w:tc>
      </w:tr>
      <w:tr w:rsidR="00903F4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Default="00903F4C" w:rsidP="006E2602">
            <w:pPr>
              <w:spacing w:line="360" w:lineRule="auto"/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4C" w:rsidRPr="003567FB" w:rsidRDefault="00903F4C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225B7C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Pr="003E6B5E" w:rsidRDefault="00225B7C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Pr="003B014B" w:rsidRDefault="004E1891" w:rsidP="006E2602">
            <w:pPr>
              <w:spacing w:line="360" w:lineRule="auto"/>
              <w:rPr>
                <w:rFonts w:ascii="宋体" w:hAnsi="宋体"/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B7C" w:rsidRDefault="00225B7C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7F351F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6E260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B014B" w:rsidRDefault="000C03F7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3B014B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61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567FB" w:rsidRDefault="00361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Pr="003B014B" w:rsidRDefault="00361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A4" w:rsidRDefault="00361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3617A4" w:rsidRDefault="00361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</w:p>
          <w:p w:rsidR="00EA52AE" w:rsidRPr="00AE45C7" w:rsidRDefault="00691260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lastRenderedPageBreak/>
              <w:t>1</w:t>
            </w:r>
            <w:r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/>
                <w:kern w:val="0"/>
                <w:sz w:val="18"/>
                <w:szCs w:val="20"/>
              </w:rPr>
              <w:t>失败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lastRenderedPageBreak/>
              <w:t>transtime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B014B" w:rsidRDefault="002B77A4" w:rsidP="006E2602">
            <w:pPr>
              <w:spacing w:line="360" w:lineRule="auto"/>
              <w:rPr>
                <w:color w:val="FF0000"/>
              </w:rPr>
            </w:pPr>
            <w:r w:rsidRPr="003B014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yyyy-mm-dd hh24:mi:ss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2B77A4" w:rsidP="006E2602">
            <w:pPr>
              <w:spacing w:line="360" w:lineRule="auto"/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2B77A4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Default="000A22EB" w:rsidP="006E2602">
            <w:pPr>
              <w:spacing w:line="360" w:lineRule="auto"/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7A4" w:rsidRPr="003567FB" w:rsidRDefault="002B77A4" w:rsidP="006E2602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>
              <w:rPr>
                <w:rFonts w:ascii="宋体" w:hAnsi="宋体"/>
                <w:lang w:eastAsia="zh-CN"/>
              </w:rPr>
              <w:t>，具体定义见附录</w:t>
            </w:r>
          </w:p>
        </w:tc>
      </w:tr>
    </w:tbl>
    <w:p w:rsidR="00DB0E3F" w:rsidRDefault="00DB0E3F" w:rsidP="006E2602">
      <w:pPr>
        <w:pStyle w:val="3"/>
        <w:numPr>
          <w:ilvl w:val="2"/>
          <w:numId w:val="4"/>
        </w:numPr>
        <w:spacing w:line="360" w:lineRule="auto"/>
      </w:pPr>
      <w:bookmarkStart w:id="31" w:name="_Toc413427825"/>
      <w:r>
        <w:rPr>
          <w:rFonts w:hint="eastAsia"/>
        </w:rPr>
        <w:t>请求示例</w:t>
      </w:r>
      <w:bookmarkEnd w:id="31"/>
    </w:p>
    <w:p w:rsidR="002E3174" w:rsidRDefault="00DB0E3F" w:rsidP="00E1345C">
      <w:pPr>
        <w:ind w:left="420"/>
      </w:pPr>
      <w:r>
        <w:t>无</w:t>
      </w:r>
      <w:r>
        <w:rPr>
          <w:rFonts w:hint="eastAsia"/>
        </w:rPr>
        <w:t>，该接口提供给支付服务器调用</w:t>
      </w:r>
    </w:p>
    <w:p w:rsidR="00D81594" w:rsidRDefault="00D81594" w:rsidP="006E2602">
      <w:pPr>
        <w:pStyle w:val="3"/>
        <w:numPr>
          <w:ilvl w:val="2"/>
          <w:numId w:val="4"/>
        </w:numPr>
        <w:spacing w:line="360" w:lineRule="auto"/>
      </w:pPr>
      <w:bookmarkStart w:id="32" w:name="_Toc413427826"/>
      <w:r>
        <w:rPr>
          <w:rFonts w:hint="eastAsia"/>
        </w:rPr>
        <w:t>返回结果</w:t>
      </w:r>
      <w:r w:rsidR="002E3174">
        <w:rPr>
          <w:rFonts w:hint="eastAsia"/>
        </w:rPr>
        <w:t>业务参数</w:t>
      </w:r>
      <w:bookmarkEnd w:id="32"/>
    </w:p>
    <w:p w:rsidR="00D81594" w:rsidRPr="004D5669" w:rsidRDefault="002B77A4" w:rsidP="006E2602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成功应答</w:t>
      </w:r>
      <w:r w:rsidR="00D81594" w:rsidRPr="004D5669">
        <w:rPr>
          <w:rFonts w:hint="eastAsia"/>
          <w:b/>
        </w:rPr>
        <w:t>：</w:t>
      </w:r>
    </w:p>
    <w:p w:rsidR="00D81594" w:rsidRPr="00734581" w:rsidRDefault="002B77A4" w:rsidP="002E3174">
      <w:pPr>
        <w:snapToGrid w:val="0"/>
        <w:spacing w:line="360" w:lineRule="auto"/>
      </w:pPr>
      <w:r>
        <w:rPr>
          <w:rFonts w:hint="eastAsia"/>
        </w:rPr>
        <w:t>商户</w:t>
      </w:r>
      <w:r>
        <w:t>成功接收到支付结果通知之后，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>
        <w:rPr>
          <w:rFonts w:hint="eastAsia"/>
        </w:rPr>
        <w:t>SUCCESS</w:t>
      </w:r>
      <w:r>
        <w:rPr>
          <w:rFonts w:hint="eastAsia"/>
        </w:rPr>
        <w:t>。</w:t>
      </w:r>
    </w:p>
    <w:p w:rsidR="00D81594" w:rsidRPr="004D5669" w:rsidRDefault="002B77A4" w:rsidP="006E2602">
      <w:pPr>
        <w:spacing w:line="360" w:lineRule="auto"/>
        <w:rPr>
          <w:b/>
        </w:rPr>
      </w:pPr>
      <w:r>
        <w:rPr>
          <w:rFonts w:hint="eastAsia"/>
          <w:b/>
        </w:rPr>
        <w:t>失败应答</w:t>
      </w:r>
      <w:r w:rsidR="00D81594" w:rsidRPr="004D5669">
        <w:rPr>
          <w:rFonts w:hint="eastAsia"/>
          <w:b/>
        </w:rPr>
        <w:t>：</w:t>
      </w:r>
    </w:p>
    <w:p w:rsidR="00E1345C" w:rsidRDefault="002B77A4" w:rsidP="00E1345C">
      <w:pPr>
        <w:snapToGrid w:val="0"/>
        <w:spacing w:line="360" w:lineRule="auto"/>
      </w:pPr>
      <w:r>
        <w:rPr>
          <w:rFonts w:hint="eastAsia"/>
        </w:rPr>
        <w:t>商户如果</w:t>
      </w:r>
      <w:r>
        <w:t>接收</w:t>
      </w:r>
      <w:r>
        <w:rPr>
          <w:rFonts w:hint="eastAsia"/>
        </w:rPr>
        <w:t>失败</w:t>
      </w:r>
      <w:r>
        <w:t>，</w:t>
      </w:r>
      <w:r>
        <w:rPr>
          <w:rFonts w:hint="eastAsia"/>
        </w:rPr>
        <w:t>则</w:t>
      </w:r>
      <w:r w:rsidR="007152A9">
        <w:t>返回</w:t>
      </w:r>
      <w:r w:rsidR="007152A9">
        <w:rPr>
          <w:rFonts w:hint="eastAsia"/>
        </w:rPr>
        <w:t>http</w:t>
      </w:r>
      <w:r w:rsidR="007152A9">
        <w:rPr>
          <w:rFonts w:hint="eastAsia"/>
        </w:rPr>
        <w:t>包体数据为</w:t>
      </w:r>
      <w:r w:rsidRPr="002B77A4">
        <w:rPr>
          <w:rFonts w:hint="eastAsia"/>
        </w:rPr>
        <w:t>FAILURE</w:t>
      </w:r>
      <w:r>
        <w:rPr>
          <w:rFonts w:hint="eastAsia"/>
        </w:rPr>
        <w:t>。</w:t>
      </w:r>
    </w:p>
    <w:p w:rsidR="00E1345C" w:rsidRDefault="00E1345C" w:rsidP="00E1345C">
      <w:pPr>
        <w:pStyle w:val="3"/>
      </w:pPr>
      <w:bookmarkStart w:id="33" w:name="_Toc413427827"/>
      <w:r>
        <w:rPr>
          <w:rFonts w:hint="eastAsia"/>
        </w:rPr>
        <w:t>2.3.8</w:t>
      </w:r>
      <w:r>
        <w:rPr>
          <w:rFonts w:hint="eastAsia"/>
        </w:rPr>
        <w:t>返回示例</w:t>
      </w:r>
      <w:bookmarkEnd w:id="33"/>
    </w:p>
    <w:p w:rsidR="00691D0C" w:rsidRDefault="00691D0C" w:rsidP="00691D0C">
      <w:r>
        <w:rPr>
          <w:rFonts w:hint="eastAsia"/>
        </w:rPr>
        <w:t>回调的格式为：</w:t>
      </w:r>
    </w:p>
    <w:p w:rsidR="00691D0C" w:rsidRDefault="00691D0C" w:rsidP="00691D0C">
      <w:r>
        <w:t>transdata=</w:t>
      </w:r>
      <w:r w:rsidRPr="00691D0C">
        <w:t>{"</w:t>
      </w:r>
      <w:r>
        <w:rPr>
          <w:rFonts w:hint="eastAsia"/>
        </w:rPr>
        <w:t>appid</w:t>
      </w:r>
      <w:r w:rsidRPr="00691D0C">
        <w:t>":"</w:t>
      </w:r>
      <w:r>
        <w:rPr>
          <w:rFonts w:hint="eastAsia"/>
        </w:rPr>
        <w:t>xxx</w:t>
      </w:r>
      <w:r w:rsidRPr="00691D0C">
        <w:t>","appuserid":"</w:t>
      </w:r>
      <w:r>
        <w:rPr>
          <w:rFonts w:hint="eastAsia"/>
        </w:rPr>
        <w:t>xxx</w:t>
      </w:r>
      <w:r w:rsidRPr="00691D0C">
        <w:t>","cporderid":"</w:t>
      </w:r>
      <w:r>
        <w:rPr>
          <w:rFonts w:hint="eastAsia"/>
        </w:rPr>
        <w:t>xxx</w:t>
      </w:r>
      <w:r w:rsidRPr="00691D0C">
        <w:t>","cpprivateinfo":"</w:t>
      </w:r>
      <w:r>
        <w:rPr>
          <w:rFonts w:hint="eastAsia"/>
        </w:rPr>
        <w:t>xxx</w:t>
      </w:r>
      <w:r w:rsidRPr="00691D0C">
        <w:t>","currency":"RMB","</w:t>
      </w:r>
      <w:r>
        <w:rPr>
          <w:rFonts w:hint="eastAsia"/>
        </w:rPr>
        <w:t>参数名</w:t>
      </w:r>
      <w:r w:rsidRPr="00691D0C">
        <w:t>":"</w:t>
      </w:r>
      <w:r>
        <w:rPr>
          <w:rFonts w:hint="eastAsia"/>
        </w:rPr>
        <w:t>数据</w:t>
      </w:r>
      <w:r w:rsidRPr="00691D0C">
        <w:t>","price":1,"waresid":2}&amp;sign=xxxx</w:t>
      </w:r>
      <w:r w:rsidRPr="00691D0C">
        <w:rPr>
          <w:rFonts w:hint="eastAsia"/>
        </w:rPr>
        <w:t>xxx&amp;</w:t>
      </w:r>
      <w:r w:rsidRPr="00691D0C">
        <w:t>signtype=RSA</w:t>
      </w:r>
    </w:p>
    <w:p w:rsidR="00691D0C" w:rsidRPr="00691D0C" w:rsidRDefault="00691D0C" w:rsidP="00691D0C"/>
    <w:p w:rsidR="00691D0C" w:rsidRDefault="00691D0C" w:rsidP="00691D0C">
      <w:pPr>
        <w:rPr>
          <w:b/>
          <w:bCs/>
          <w:sz w:val="32"/>
          <w:szCs w:val="32"/>
        </w:rPr>
      </w:pPr>
      <w:r>
        <w:rPr>
          <w:rFonts w:hint="eastAsia"/>
        </w:rPr>
        <w:t>sign</w:t>
      </w:r>
      <w:r>
        <w:rPr>
          <w:rFonts w:hint="eastAsia"/>
        </w:rPr>
        <w:t>是对</w:t>
      </w:r>
      <w:r>
        <w:rPr>
          <w:rFonts w:hint="eastAsia"/>
        </w:rPr>
        <w:t>transdata</w:t>
      </w:r>
      <w:r>
        <w:rPr>
          <w:rFonts w:hint="eastAsia"/>
        </w:rPr>
        <w:t>数据的签名。</w:t>
      </w:r>
      <w:r w:rsidR="00C668D4">
        <w:rPr>
          <w:rFonts w:hint="eastAsia"/>
        </w:rPr>
        <w:t>验签</w:t>
      </w:r>
      <w:r>
        <w:rPr>
          <w:rFonts w:hint="eastAsia"/>
        </w:rPr>
        <w:t>方式可参考</w:t>
      </w:r>
      <w:r>
        <w:rPr>
          <w:rFonts w:hint="eastAsia"/>
        </w:rPr>
        <w:t>SDK</w:t>
      </w:r>
      <w:r>
        <w:rPr>
          <w:rFonts w:hint="eastAsia"/>
        </w:rPr>
        <w:t>包内示例代码。</w:t>
      </w:r>
    </w:p>
    <w:p w:rsidR="00691D0C" w:rsidRPr="00691D0C" w:rsidRDefault="00691D0C" w:rsidP="00691D0C">
      <w:r w:rsidRPr="00691D0C">
        <w:rPr>
          <w:rFonts w:hint="eastAsia"/>
        </w:rPr>
        <w:t>数据传输的时候参数值</w:t>
      </w:r>
      <w:r w:rsidR="00C668D4">
        <w:rPr>
          <w:rFonts w:hint="eastAsia"/>
        </w:rPr>
        <w:t>会做</w:t>
      </w:r>
      <w:r w:rsidRPr="00691D0C">
        <w:rPr>
          <w:rFonts w:hint="eastAsia"/>
        </w:rPr>
        <w:t>url</w:t>
      </w:r>
      <w:r w:rsidR="00C668D4">
        <w:rPr>
          <w:rFonts w:hint="eastAsia"/>
        </w:rPr>
        <w:t>e</w:t>
      </w:r>
      <w:r w:rsidRPr="00691D0C">
        <w:rPr>
          <w:rFonts w:hint="eastAsia"/>
        </w:rPr>
        <w:t>ncode</w:t>
      </w:r>
      <w:r w:rsidRPr="00691D0C">
        <w:rPr>
          <w:rFonts w:hint="eastAsia"/>
        </w:rPr>
        <w:t>。</w:t>
      </w:r>
    </w:p>
    <w:p w:rsidR="00B6714B" w:rsidRPr="00691D0C" w:rsidRDefault="00B6714B" w:rsidP="00B6714B">
      <w:pPr>
        <w:spacing w:line="480" w:lineRule="auto"/>
      </w:pPr>
    </w:p>
    <w:p w:rsidR="00B6714B" w:rsidRPr="00EE6366" w:rsidRDefault="00B6714B" w:rsidP="00B6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E6366">
        <w:rPr>
          <w:rFonts w:cs="Courier New"/>
          <w:color w:val="000000"/>
          <w:kern w:val="0"/>
          <w:szCs w:val="21"/>
        </w:rPr>
        <w:t>transdata=%7B%22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appid</w:t>
      </w:r>
      <w:r w:rsidRPr="00EE6366">
        <w:rPr>
          <w:rFonts w:cs="Courier New"/>
          <w:color w:val="000000"/>
          <w:kern w:val="0"/>
          <w:szCs w:val="21"/>
        </w:rPr>
        <w:t>%22%3A%22500000185%22%2C%22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cporderid</w:t>
      </w:r>
      <w:r w:rsidRPr="00EE6366">
        <w:rPr>
          <w:rFonts w:cs="Courier New"/>
          <w:color w:val="000000"/>
          <w:kern w:val="0"/>
          <w:szCs w:val="21"/>
        </w:rPr>
        <w:t>%22%3A%221421220957285%22%2C%22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cpprivate</w:t>
      </w:r>
      <w:r w:rsidRPr="00EE6366">
        <w:rPr>
          <w:rFonts w:cs="Courier New"/>
          <w:color w:val="000000"/>
          <w:kern w:val="0"/>
          <w:szCs w:val="21"/>
        </w:rPr>
        <w:t>%22%3A%22cpprivateinfo123456%22%2C%22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currency</w:t>
      </w:r>
      <w:r w:rsidRPr="00EE6366">
        <w:rPr>
          <w:rFonts w:cs="Courier New"/>
          <w:color w:val="000000"/>
          <w:kern w:val="0"/>
          <w:szCs w:val="21"/>
        </w:rPr>
        <w:t>%22%3A%22RMB%22%2C%22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feetype</w:t>
      </w:r>
      <w:r w:rsidRPr="00EE6366">
        <w:rPr>
          <w:rFonts w:cs="Courier New"/>
          <w:color w:val="000000"/>
          <w:kern w:val="0"/>
          <w:szCs w:val="21"/>
        </w:rPr>
        <w:t>%22%3A6%2C%22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money</w:t>
      </w:r>
      <w:r w:rsidRPr="00EE6366">
        <w:rPr>
          <w:rFonts w:cs="Courier New"/>
          <w:color w:val="000000"/>
          <w:kern w:val="0"/>
          <w:szCs w:val="21"/>
        </w:rPr>
        <w:t>%22%3A1.0%2C%22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paytype</w:t>
      </w:r>
      <w:r w:rsidRPr="00EE6366">
        <w:rPr>
          <w:rFonts w:cs="Courier New"/>
          <w:color w:val="000000"/>
          <w:kern w:val="0"/>
          <w:szCs w:val="21"/>
        </w:rPr>
        <w:t>%22%3A5%2C%22result%22%3A0%2C%22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transid</w:t>
      </w:r>
      <w:r w:rsidRPr="00EE6366">
        <w:rPr>
          <w:rFonts w:cs="Courier New"/>
          <w:color w:val="000000"/>
          <w:kern w:val="0"/>
          <w:szCs w:val="21"/>
        </w:rPr>
        <w:t>%22%3A%2232011501141535580250%22%2C%22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transtime</w:t>
      </w:r>
      <w:r w:rsidRPr="00EE6366">
        <w:rPr>
          <w:rFonts w:cs="Courier New"/>
          <w:color w:val="000000"/>
          <w:kern w:val="0"/>
          <w:szCs w:val="21"/>
        </w:rPr>
        <w:t>%22%3A%222015-01-14+15%3A36%3A23%22%2C%22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waresid</w:t>
      </w:r>
      <w:r w:rsidRPr="00EE6366">
        <w:rPr>
          <w:rFonts w:cs="Courier New"/>
          <w:color w:val="000000"/>
          <w:kern w:val="0"/>
          <w:szCs w:val="21"/>
        </w:rPr>
        <w:t>%22%3A4%7D&amp;sign=cbKD9RDjYpjgPMaaWJ0K4q7f6ldXOj8QA%2BIWkPdCfjmOlj2Gb9pRQg88CAONSB49wsNvHkiM%2B4OAOpqcohN%2FkdgDc92fmqzGcPb5GyUSdDacKHWFqFkyxxeboFiH0P5SrDIsklHBAfBiWP5DXTnL1Y6RiG52JyjX2sRWnGm1dAI%3D&amp;signtype=RSA</w:t>
      </w:r>
    </w:p>
    <w:p w:rsidR="00D43951" w:rsidRDefault="004601A6" w:rsidP="006E2602">
      <w:pPr>
        <w:pStyle w:val="2"/>
        <w:numPr>
          <w:ilvl w:val="1"/>
          <w:numId w:val="4"/>
        </w:numPr>
        <w:spacing w:line="360" w:lineRule="auto"/>
      </w:pPr>
      <w:bookmarkStart w:id="34" w:name="_Toc413427828"/>
      <w:r>
        <w:rPr>
          <w:rFonts w:hint="eastAsia"/>
        </w:rPr>
        <w:lastRenderedPageBreak/>
        <w:t>支付结果查询</w:t>
      </w:r>
      <w:r w:rsidR="00BE686A">
        <w:rPr>
          <w:rFonts w:hint="eastAsia"/>
        </w:rPr>
        <w:t>（非必须实现）</w:t>
      </w:r>
      <w:bookmarkEnd w:id="34"/>
    </w:p>
    <w:p w:rsidR="004575A8" w:rsidRDefault="004575A8" w:rsidP="006E2602">
      <w:pPr>
        <w:pStyle w:val="3"/>
        <w:numPr>
          <w:ilvl w:val="2"/>
          <w:numId w:val="4"/>
        </w:numPr>
        <w:spacing w:line="360" w:lineRule="auto"/>
      </w:pPr>
      <w:bookmarkStart w:id="35" w:name="_Toc413427829"/>
      <w:r>
        <w:t>功能说明</w:t>
      </w:r>
      <w:bookmarkEnd w:id="35"/>
    </w:p>
    <w:p w:rsidR="004575A8" w:rsidRPr="004575A8" w:rsidRDefault="004575A8" w:rsidP="004575A8">
      <w:pPr>
        <w:spacing w:line="360" w:lineRule="auto"/>
        <w:ind w:left="425"/>
      </w:pPr>
      <w:r w:rsidRPr="002C4EF0">
        <w:rPr>
          <w:rFonts w:hint="eastAsia"/>
        </w:rPr>
        <w:t>本接口适用于在</w:t>
      </w:r>
      <w:r>
        <w:rPr>
          <w:rFonts w:hint="eastAsia"/>
        </w:rPr>
        <w:t>支付</w:t>
      </w:r>
      <w:r w:rsidRPr="002C4EF0">
        <w:rPr>
          <w:rFonts w:hint="eastAsia"/>
        </w:rPr>
        <w:t>交易完成一段时间后，如果</w:t>
      </w:r>
      <w:r w:rsidRPr="002C4EF0">
        <w:rPr>
          <w:rFonts w:hint="eastAsia"/>
        </w:rPr>
        <w:t>CP</w:t>
      </w:r>
      <w:r w:rsidRPr="002C4EF0">
        <w:rPr>
          <w:rFonts w:hint="eastAsia"/>
        </w:rPr>
        <w:t>没有接收到交易结果同步，则可主动向支付平台服务端发起交易结果查询。</w:t>
      </w:r>
    </w:p>
    <w:p w:rsidR="004575A8" w:rsidRDefault="004575A8" w:rsidP="006E2602">
      <w:pPr>
        <w:pStyle w:val="3"/>
        <w:numPr>
          <w:ilvl w:val="2"/>
          <w:numId w:val="4"/>
        </w:numPr>
        <w:spacing w:line="360" w:lineRule="auto"/>
      </w:pPr>
      <w:bookmarkStart w:id="36" w:name="_Toc413427830"/>
      <w:r>
        <w:t>请求</w:t>
      </w:r>
      <w:r>
        <w:rPr>
          <w:rFonts w:hint="eastAsia"/>
        </w:rPr>
        <w:t>URL</w:t>
      </w:r>
      <w:bookmarkEnd w:id="36"/>
    </w:p>
    <w:p w:rsidR="004575A8" w:rsidRPr="004575A8" w:rsidRDefault="004575A8" w:rsidP="004575A8">
      <w:pPr>
        <w:spacing w:line="360" w:lineRule="auto"/>
        <w:ind w:left="425"/>
      </w:pPr>
      <w:r w:rsidRPr="003B4AAB">
        <w:t>http://ipay.iapppay.com:9999/payapi/queryresult</w:t>
      </w:r>
    </w:p>
    <w:p w:rsidR="004575A8" w:rsidRDefault="004575A8" w:rsidP="006E2602">
      <w:pPr>
        <w:pStyle w:val="3"/>
        <w:numPr>
          <w:ilvl w:val="2"/>
          <w:numId w:val="4"/>
        </w:numPr>
        <w:spacing w:line="360" w:lineRule="auto"/>
      </w:pPr>
      <w:bookmarkStart w:id="37" w:name="_Toc413427831"/>
      <w:r>
        <w:t>数据格式</w:t>
      </w:r>
      <w:bookmarkEnd w:id="37"/>
    </w:p>
    <w:p w:rsidR="004575A8" w:rsidRPr="004575A8" w:rsidRDefault="004575A8" w:rsidP="004575A8">
      <w:pPr>
        <w:ind w:left="420"/>
      </w:pPr>
      <w:r>
        <w:rPr>
          <w:rFonts w:hint="eastAsia"/>
        </w:rPr>
        <w:t>json</w:t>
      </w:r>
    </w:p>
    <w:p w:rsidR="00947552" w:rsidRDefault="004575A8" w:rsidP="004575A8">
      <w:pPr>
        <w:pStyle w:val="3"/>
        <w:numPr>
          <w:ilvl w:val="2"/>
          <w:numId w:val="4"/>
        </w:numPr>
        <w:spacing w:line="360" w:lineRule="auto"/>
      </w:pPr>
      <w:bookmarkStart w:id="38" w:name="_Toc413427832"/>
      <w:r>
        <w:t>请求方式</w:t>
      </w:r>
      <w:bookmarkEnd w:id="38"/>
    </w:p>
    <w:p w:rsidR="004575A8" w:rsidRPr="004575A8" w:rsidRDefault="004575A8" w:rsidP="004575A8">
      <w:pPr>
        <w:ind w:firstLine="420"/>
      </w:pPr>
      <w:r>
        <w:rPr>
          <w:rFonts w:hint="eastAsia"/>
        </w:rPr>
        <w:t>post</w:t>
      </w:r>
    </w:p>
    <w:p w:rsidR="00947552" w:rsidRDefault="00947552" w:rsidP="006E2602">
      <w:pPr>
        <w:pStyle w:val="3"/>
        <w:numPr>
          <w:ilvl w:val="2"/>
          <w:numId w:val="4"/>
        </w:numPr>
        <w:spacing w:line="360" w:lineRule="auto"/>
      </w:pPr>
      <w:bookmarkStart w:id="39" w:name="_Toc413427833"/>
      <w:r>
        <w:rPr>
          <w:rFonts w:hint="eastAsia"/>
        </w:rPr>
        <w:t>请求基本</w:t>
      </w:r>
      <w:r>
        <w:t>业务参数</w:t>
      </w:r>
      <w:bookmarkEnd w:id="39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947552" w:rsidTr="004575A8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47552" w:rsidRDefault="00947552" w:rsidP="006E2602">
            <w:pPr>
              <w:pStyle w:val="TAH"/>
              <w:spacing w:line="360" w:lineRule="auto"/>
              <w:ind w:left="425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47552" w:rsidRDefault="00947552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47552" w:rsidRDefault="00947552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47552" w:rsidRDefault="00947552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47552" w:rsidRDefault="00947552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2E2CB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商户在支付平台的应用代码</w:t>
            </w:r>
          </w:p>
        </w:tc>
      </w:tr>
      <w:tr w:rsidR="0094755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335CD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外部订单号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2E2CB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52" w:rsidRPr="00947552" w:rsidRDefault="00947552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947552">
              <w:rPr>
                <w:rFonts w:ascii="宋体" w:hAnsi="宋体"/>
                <w:lang w:eastAsia="zh-CN"/>
              </w:rPr>
              <w:t>应用平台的交易订单号</w:t>
            </w:r>
          </w:p>
        </w:tc>
      </w:tr>
    </w:tbl>
    <w:p w:rsidR="00671E34" w:rsidRDefault="00671E34" w:rsidP="006E2602">
      <w:pPr>
        <w:pStyle w:val="3"/>
        <w:numPr>
          <w:ilvl w:val="2"/>
          <w:numId w:val="4"/>
        </w:numPr>
        <w:spacing w:line="360" w:lineRule="auto"/>
      </w:pPr>
      <w:bookmarkStart w:id="40" w:name="_Toc413427834"/>
      <w:r>
        <w:rPr>
          <w:rFonts w:hint="eastAsia"/>
        </w:rPr>
        <w:t>请求示例</w:t>
      </w:r>
      <w:bookmarkEnd w:id="40"/>
    </w:p>
    <w:p w:rsidR="00671E34" w:rsidRPr="004C2320" w:rsidRDefault="007201F7" w:rsidP="004C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7201F7">
        <w:rPr>
          <w:rFonts w:cs="Courier New"/>
          <w:color w:val="000000"/>
          <w:kern w:val="0"/>
          <w:szCs w:val="21"/>
        </w:rPr>
        <w:t>transdata=%7B%22</w:t>
      </w:r>
      <w:r w:rsidRPr="007201F7">
        <w:rPr>
          <w:rFonts w:cs="Courier New"/>
          <w:b/>
          <w:color w:val="000000"/>
          <w:kern w:val="0"/>
          <w:sz w:val="24"/>
          <w:szCs w:val="24"/>
        </w:rPr>
        <w:t>appid</w:t>
      </w:r>
      <w:r w:rsidRPr="007201F7">
        <w:rPr>
          <w:rFonts w:cs="Courier New"/>
          <w:color w:val="000000"/>
          <w:kern w:val="0"/>
          <w:szCs w:val="21"/>
        </w:rPr>
        <w:t>%22%3A%22500000185%22%2C%22</w:t>
      </w:r>
      <w:r w:rsidRPr="007201F7">
        <w:rPr>
          <w:rFonts w:cs="Courier New"/>
          <w:b/>
          <w:color w:val="000000"/>
          <w:kern w:val="0"/>
          <w:sz w:val="24"/>
          <w:szCs w:val="24"/>
        </w:rPr>
        <w:t>cporderid</w:t>
      </w:r>
      <w:r w:rsidRPr="007201F7">
        <w:rPr>
          <w:rFonts w:cs="Courier New"/>
          <w:color w:val="000000"/>
          <w:kern w:val="0"/>
          <w:szCs w:val="21"/>
        </w:rPr>
        <w:t>%22%3A%221421220957285%22%7D&amp;sign=oWwgYyT83JYM%2Bflmy0fC3erhJSmK5DeVcRKU5wpRiBr96TRbVnCSJ%2B50gGgMIVzYK6JaQ7VBTi7mWhQVzx%2Fm3XRqhoJ%2F5sxuEKp3Iy8w%2FDtSlyuVUKO0OmoMQ5d8t%2BoqcQUeFYFs%2FI6qeWECx998Bf0KAGbIZH63EGFSbzmBBWs%3D&amp;signtype=RSA</w:t>
      </w:r>
    </w:p>
    <w:p w:rsidR="00C10D90" w:rsidRDefault="00C10D90" w:rsidP="009B61DE">
      <w:pPr>
        <w:spacing w:line="480" w:lineRule="auto"/>
      </w:pPr>
      <w:r>
        <w:t>使用服务端</w:t>
      </w:r>
      <w:r>
        <w:rPr>
          <w:rFonts w:hint="eastAsia"/>
        </w:rPr>
        <w:t>SDK</w:t>
      </w:r>
      <w:r>
        <w:rPr>
          <w:rFonts w:hint="eastAsia"/>
        </w:rPr>
        <w:t>请求示例</w:t>
      </w:r>
    </w:p>
    <w:p w:rsidR="00C10D90" w:rsidRDefault="00C10D90" w:rsidP="009B6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7C1629">
        <w:rPr>
          <w:b/>
        </w:rPr>
        <w:t>QueryPayResultReq</w:t>
      </w:r>
      <w:r>
        <w:t xml:space="preserve"> request = new </w:t>
      </w:r>
      <w:r w:rsidRPr="007C1629">
        <w:rPr>
          <w:b/>
        </w:rPr>
        <w:t>QueryPayResultReq</w:t>
      </w:r>
      <w:r>
        <w:t xml:space="preserve"> ();</w:t>
      </w:r>
    </w:p>
    <w:p w:rsidR="00C10D90" w:rsidRDefault="00C10D90" w:rsidP="009B6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7C1629">
        <w:rPr>
          <w:b/>
        </w:rPr>
        <w:t>request.setAppId</w:t>
      </w:r>
      <w:r>
        <w:t xml:space="preserve"> ( params.getString (ConstValue.APPID) );</w:t>
      </w:r>
    </w:p>
    <w:p w:rsidR="00C10D90" w:rsidRDefault="00C10D90" w:rsidP="009B6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7C1629">
        <w:rPr>
          <w:b/>
        </w:rPr>
        <w:t>request.setCpOrderId</w:t>
      </w:r>
      <w:r>
        <w:t xml:space="preserve"> ( params.getString (ConstValue.CPORDERID) );</w:t>
      </w:r>
    </w:p>
    <w:p w:rsidR="00C10D90" w:rsidRPr="00671E34" w:rsidRDefault="00C10D90" w:rsidP="009B6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7C1629">
        <w:rPr>
          <w:b/>
        </w:rPr>
        <w:lastRenderedPageBreak/>
        <w:t>QueryPayResultRes</w:t>
      </w:r>
      <w:r>
        <w:t xml:space="preserve"> response = </w:t>
      </w:r>
      <w:r w:rsidRPr="007C1629">
        <w:rPr>
          <w:b/>
        </w:rPr>
        <w:t>request.send</w:t>
      </w:r>
      <w:r>
        <w:t xml:space="preserve"> ();</w:t>
      </w:r>
    </w:p>
    <w:p w:rsidR="00947552" w:rsidRDefault="00947552" w:rsidP="006E2602">
      <w:pPr>
        <w:pStyle w:val="3"/>
        <w:numPr>
          <w:ilvl w:val="2"/>
          <w:numId w:val="4"/>
        </w:numPr>
        <w:spacing w:line="360" w:lineRule="auto"/>
      </w:pPr>
      <w:bookmarkStart w:id="41" w:name="_Toc413427835"/>
      <w:r>
        <w:rPr>
          <w:rFonts w:hint="eastAsia"/>
        </w:rPr>
        <w:t>返回</w:t>
      </w:r>
      <w:r>
        <w:t>结果</w:t>
      </w:r>
      <w:r w:rsidR="00F15E6E">
        <w:t>业务参数</w:t>
      </w:r>
      <w:bookmarkEnd w:id="41"/>
    </w:p>
    <w:p w:rsidR="003567FB" w:rsidRPr="004D5669" w:rsidRDefault="003567FB" w:rsidP="006E2602">
      <w:pPr>
        <w:snapToGrid w:val="0"/>
        <w:spacing w:line="360" w:lineRule="auto"/>
        <w:rPr>
          <w:b/>
        </w:rPr>
      </w:pPr>
      <w:r w:rsidRPr="004D5669">
        <w:rPr>
          <w:rFonts w:hint="eastAsia"/>
          <w:b/>
        </w:rPr>
        <w:t>成功应答参数列表：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567FB" w:rsidTr="009B61DE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cporderid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商户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订单号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商户订单号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交易流水号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计费支付平台的交易流水号</w:t>
            </w:r>
          </w:p>
        </w:tc>
      </w:tr>
      <w:tr w:rsidR="005858A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Pr="003E6B5E" w:rsidRDefault="005858A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3E6B5E">
              <w:rPr>
                <w:rFonts w:ascii="宋体" w:hAnsi="宋体" w:hint="eastAsia"/>
                <w:lang w:eastAsia="zh-CN"/>
              </w:rPr>
              <w:t>appuserid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Pr="002E2CBB" w:rsidRDefault="005858A7" w:rsidP="006E2602">
            <w:pPr>
              <w:spacing w:line="360" w:lineRule="auto"/>
              <w:rPr>
                <w:rFonts w:ascii="宋体" w:hAnsi="宋体"/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8A7" w:rsidRDefault="005858A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</w:t>
            </w:r>
            <w:r>
              <w:rPr>
                <w:rFonts w:ascii="宋体" w:hAnsi="宋体"/>
                <w:lang w:eastAsia="zh-CN"/>
              </w:rPr>
              <w:t>在</w:t>
            </w:r>
            <w:r>
              <w:rPr>
                <w:rFonts w:ascii="宋体" w:hAnsi="宋体" w:hint="eastAsia"/>
                <w:lang w:eastAsia="zh-CN"/>
              </w:rPr>
              <w:t>商户</w:t>
            </w:r>
            <w:r>
              <w:rPr>
                <w:rFonts w:ascii="宋体" w:hAnsi="宋体"/>
                <w:lang w:eastAsia="zh-CN"/>
              </w:rPr>
              <w:t>应用</w:t>
            </w:r>
            <w:r>
              <w:rPr>
                <w:rFonts w:ascii="宋体" w:hAnsi="宋体" w:hint="eastAsia"/>
                <w:lang w:eastAsia="zh-CN"/>
              </w:rPr>
              <w:t>的</w:t>
            </w:r>
            <w:r>
              <w:rPr>
                <w:rFonts w:ascii="宋体" w:hAnsi="宋体"/>
                <w:lang w:eastAsia="zh-CN"/>
              </w:rPr>
              <w:t>唯一标识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appid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游戏id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平台为商户应用分配的唯一代码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waresid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商品编码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平台为应用内需计费商品分配的编码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feetype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7F351F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="003567FB" w:rsidRPr="003567FB">
              <w:rPr>
                <w:rFonts w:ascii="宋体" w:hAnsi="宋体"/>
                <w:kern w:val="0"/>
                <w:sz w:val="18"/>
                <w:szCs w:val="20"/>
              </w:rPr>
              <w:t>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7F351F" w:rsidRDefault="007F351F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7F351F">
              <w:rPr>
                <w:rFonts w:ascii="宋体" w:hAnsi="宋体" w:hint="eastAsia"/>
                <w:kern w:val="0"/>
                <w:sz w:val="18"/>
                <w:szCs w:val="20"/>
              </w:rPr>
              <w:t>计费</w:t>
            </w:r>
            <w:r w:rsidRPr="007F351F">
              <w:rPr>
                <w:rFonts w:ascii="宋体" w:hAnsi="宋体"/>
                <w:kern w:val="0"/>
                <w:sz w:val="18"/>
                <w:szCs w:val="20"/>
              </w:rPr>
              <w:t>方式</w:t>
            </w:r>
            <w:r w:rsidR="001463A3">
              <w:rPr>
                <w:rFonts w:ascii="宋体" w:hAnsi="宋体"/>
                <w:sz w:val="18"/>
                <w:szCs w:val="20"/>
              </w:rPr>
              <w:t>，具体定义见附录</w:t>
            </w:r>
          </w:p>
        </w:tc>
      </w:tr>
      <w:tr w:rsidR="00ED5012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money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ED5012">
              <w:rPr>
                <w:rFonts w:ascii="宋体" w:hAnsi="宋体"/>
                <w:kern w:val="0"/>
                <w:sz w:val="18"/>
                <w:szCs w:val="20"/>
              </w:rPr>
              <w:t>Float(6,2)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2E2CBB" w:rsidRDefault="00ED5012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012" w:rsidRPr="003567FB" w:rsidRDefault="00ED501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本次交易的金额</w:t>
            </w:r>
          </w:p>
        </w:tc>
      </w:tr>
      <w:tr w:rsidR="000C03F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E6B5E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8C30C7">
              <w:rPr>
                <w:rFonts w:ascii="宋体" w:hAnsi="宋体"/>
                <w:lang w:eastAsia="zh-CN"/>
              </w:rPr>
              <w:t>currency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3567FB" w:rsidRDefault="000C03F7" w:rsidP="006E260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>
              <w:rPr>
                <w:rFonts w:ascii="宋体" w:hAnsi="宋体"/>
                <w:lang w:eastAsia="zh-CN"/>
              </w:rPr>
              <w:t>(32)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Pr="002E2CBB" w:rsidRDefault="000C03F7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2E2CBB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3F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货币</w:t>
            </w:r>
            <w:r>
              <w:rPr>
                <w:rFonts w:ascii="宋体" w:hAnsi="宋体"/>
                <w:lang w:eastAsia="zh-CN"/>
              </w:rPr>
              <w:t>类型以及单位：</w:t>
            </w:r>
          </w:p>
          <w:p w:rsidR="000C03F7" w:rsidRPr="008C30C7" w:rsidRDefault="000C03F7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 xml:space="preserve">RMB – </w:t>
            </w:r>
            <w:r>
              <w:rPr>
                <w:rFonts w:ascii="宋体" w:hAnsi="宋体" w:hint="eastAsia"/>
                <w:lang w:eastAsia="zh-CN"/>
              </w:rPr>
              <w:t>人民币（</w:t>
            </w:r>
            <w:r>
              <w:rPr>
                <w:rFonts w:ascii="宋体" w:hAnsi="宋体"/>
                <w:lang w:eastAsia="zh-CN"/>
              </w:rPr>
              <w:t>单位：</w:t>
            </w:r>
            <w:r>
              <w:rPr>
                <w:rFonts w:ascii="宋体" w:hAnsi="宋体" w:hint="eastAsia"/>
                <w:lang w:eastAsia="zh-CN"/>
              </w:rPr>
              <w:t>元）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result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5C7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交易结果：</w:t>
            </w:r>
          </w:p>
          <w:p w:rsidR="00AE45C7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0–交易成功</w:t>
            </w: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；</w:t>
            </w:r>
          </w:p>
          <w:p w:rsidR="00AE45C7" w:rsidRPr="00AE45C7" w:rsidRDefault="00CD5F82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>
              <w:rPr>
                <w:rFonts w:ascii="宋体" w:hAnsi="宋体"/>
                <w:kern w:val="0"/>
                <w:sz w:val="18"/>
                <w:szCs w:val="20"/>
              </w:rPr>
              <w:t>2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–</w:t>
            </w:r>
            <w:r w:rsidR="00AE45C7">
              <w:rPr>
                <w:rFonts w:ascii="宋体" w:hAnsi="宋体" w:hint="eastAsia"/>
                <w:kern w:val="0"/>
                <w:sz w:val="18"/>
                <w:szCs w:val="20"/>
              </w:rPr>
              <w:t>待</w:t>
            </w:r>
            <w:r w:rsidR="00AE45C7">
              <w:rPr>
                <w:rFonts w:ascii="宋体" w:hAnsi="宋体"/>
                <w:kern w:val="0"/>
                <w:sz w:val="18"/>
                <w:szCs w:val="20"/>
              </w:rPr>
              <w:t>支付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transtime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</w:t>
            </w:r>
            <w:r w:rsidR="00D46CE3">
              <w:rPr>
                <w:rFonts w:ascii="宋体" w:hAnsi="宋体" w:hint="eastAsia"/>
                <w:kern w:val="0"/>
                <w:sz w:val="18"/>
                <w:szCs w:val="20"/>
              </w:rPr>
              <w:t>完成</w:t>
            </w:r>
            <w:r w:rsidRPr="003567FB">
              <w:rPr>
                <w:rFonts w:ascii="宋体" w:hAnsi="宋体"/>
                <w:kern w:val="0"/>
                <w:sz w:val="18"/>
                <w:szCs w:val="20"/>
              </w:rPr>
              <w:t>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(20)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spacing w:line="360" w:lineRule="auto"/>
              <w:rPr>
                <w:color w:val="FF0000"/>
              </w:rPr>
            </w:pPr>
            <w:r w:rsidRPr="002E2CBB">
              <w:rPr>
                <w:rFonts w:ascii="宋体" w:hAnsi="宋体" w:hint="eastAsia"/>
                <w:color w:val="FF0000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交易时间格式：</w:t>
            </w:r>
          </w:p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yyyy-mm-dd hh24:mi:ss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cpprivate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String</w:t>
            </w:r>
            <w:r w:rsidR="00335CD7">
              <w:rPr>
                <w:rFonts w:ascii="宋体" w:hAnsi="宋体"/>
                <w:kern w:val="0"/>
                <w:sz w:val="18"/>
                <w:szCs w:val="20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7F351F" w:rsidP="006E2602">
            <w:pPr>
              <w:spacing w:line="360" w:lineRule="auto"/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商户私有信息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paytype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 w:hint="eastAsia"/>
                <w:kern w:val="0"/>
                <w:sz w:val="18"/>
                <w:szCs w:val="20"/>
              </w:rPr>
              <w:t>支付方式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3567FB" w:rsidRDefault="003567FB" w:rsidP="006E2602">
            <w:pPr>
              <w:spacing w:line="360" w:lineRule="auto"/>
              <w:rPr>
                <w:rFonts w:ascii="宋体" w:hAnsi="宋体"/>
                <w:kern w:val="0"/>
                <w:sz w:val="18"/>
                <w:szCs w:val="20"/>
              </w:rPr>
            </w:pPr>
            <w:r w:rsidRPr="003567FB">
              <w:rPr>
                <w:rFonts w:ascii="宋体" w:hAnsi="宋体"/>
                <w:kern w:val="0"/>
                <w:sz w:val="18"/>
                <w:szCs w:val="20"/>
              </w:rPr>
              <w:t>integer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5151E0" w:rsidP="006E2602">
            <w:pPr>
              <w:spacing w:line="360" w:lineRule="auto"/>
            </w:pPr>
            <w:r>
              <w:rPr>
                <w:rFonts w:ascii="宋体" w:hAnsi="宋体" w:hint="eastAsia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77C" w:rsidRPr="003567FB" w:rsidRDefault="003567FB" w:rsidP="006E2602">
            <w:pPr>
              <w:pStyle w:val="TAL"/>
              <w:spacing w:line="360" w:lineRule="auto"/>
              <w:jc w:val="both"/>
              <w:rPr>
                <w:rFonts w:ascii="宋体" w:hAnsi="宋体"/>
                <w:lang w:eastAsia="zh-CN"/>
              </w:rPr>
            </w:pPr>
            <w:r w:rsidRPr="003567FB">
              <w:rPr>
                <w:rFonts w:ascii="宋体" w:hAnsi="宋体" w:hint="eastAsia"/>
                <w:lang w:eastAsia="zh-CN"/>
              </w:rPr>
              <w:t>支付方式</w:t>
            </w:r>
            <w:r w:rsidR="001463A3">
              <w:rPr>
                <w:rFonts w:ascii="宋体" w:hAnsi="宋体"/>
                <w:lang w:eastAsia="zh-CN"/>
              </w:rPr>
              <w:t>，具体定义见附录</w:t>
            </w:r>
          </w:p>
        </w:tc>
      </w:tr>
    </w:tbl>
    <w:p w:rsidR="003567FB" w:rsidRPr="004D5669" w:rsidRDefault="003567FB" w:rsidP="006E2602">
      <w:pPr>
        <w:spacing w:line="360" w:lineRule="auto"/>
        <w:rPr>
          <w:b/>
        </w:rPr>
      </w:pPr>
      <w:r w:rsidRPr="004D5669">
        <w:rPr>
          <w:rFonts w:hint="eastAsia"/>
          <w:b/>
        </w:rPr>
        <w:t>失败应答参数列表：</w:t>
      </w:r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437"/>
        <w:gridCol w:w="1560"/>
        <w:gridCol w:w="1417"/>
        <w:gridCol w:w="1418"/>
        <w:gridCol w:w="3312"/>
      </w:tblGrid>
      <w:tr w:rsidR="003567FB" w:rsidTr="005603D2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3567FB" w:rsidRDefault="003567FB" w:rsidP="006E2602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2E2CBB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请求失败时，返回的错误代码。具体定义参见附录</w:t>
            </w:r>
          </w:p>
        </w:tc>
      </w:tr>
      <w:tr w:rsidR="003567FB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errmsg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错误信息描述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  <w:r w:rsidR="00335CD7">
              <w:rPr>
                <w:rFonts w:ascii="宋体" w:hAnsi="宋体"/>
                <w:lang w:eastAsia="zh-CN"/>
              </w:rPr>
              <w:t>(64)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Pr="002E2CBB" w:rsidRDefault="003567FB" w:rsidP="006E2602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2E2CBB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7FB" w:rsidRDefault="003567FB" w:rsidP="006E2602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错误原因描述</w:t>
            </w:r>
          </w:p>
        </w:tc>
      </w:tr>
    </w:tbl>
    <w:p w:rsidR="00656EEA" w:rsidRDefault="00DA2ECD" w:rsidP="005603D2">
      <w:pPr>
        <w:pStyle w:val="3"/>
      </w:pPr>
      <w:bookmarkStart w:id="42" w:name="_Toc413427836"/>
      <w:r>
        <w:rPr>
          <w:rFonts w:hint="eastAsia"/>
        </w:rPr>
        <w:t>2.4.8</w:t>
      </w:r>
      <w:r w:rsidR="005603D2">
        <w:rPr>
          <w:rFonts w:hint="eastAsia"/>
        </w:rPr>
        <w:t>返回示例</w:t>
      </w:r>
      <w:bookmarkEnd w:id="42"/>
    </w:p>
    <w:p w:rsidR="00AF290E" w:rsidRDefault="00AF290E" w:rsidP="00AF290E">
      <w:pPr>
        <w:spacing w:line="480" w:lineRule="auto"/>
      </w:pPr>
      <w:r>
        <w:t>成功应答</w:t>
      </w:r>
    </w:p>
    <w:p w:rsidR="007967D8" w:rsidRPr="00EE6366" w:rsidRDefault="00AF290E" w:rsidP="004C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EE6366">
        <w:rPr>
          <w:rFonts w:cs="Courier New"/>
          <w:color w:val="000000"/>
          <w:kern w:val="0"/>
          <w:szCs w:val="21"/>
        </w:rPr>
        <w:t>transdata=%7B%22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appid</w:t>
      </w:r>
      <w:r w:rsidRPr="00EE6366">
        <w:rPr>
          <w:rFonts w:cs="Courier New"/>
          <w:color w:val="000000"/>
          <w:kern w:val="0"/>
          <w:szCs w:val="21"/>
        </w:rPr>
        <w:t>%22%3A%22500000185%22%2C%22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cporderid</w:t>
      </w:r>
      <w:r w:rsidRPr="00EE6366">
        <w:rPr>
          <w:rFonts w:cs="Courier New"/>
          <w:color w:val="000000"/>
          <w:kern w:val="0"/>
          <w:szCs w:val="21"/>
        </w:rPr>
        <w:t>%22%3A%221421220957285%22%2C%22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cpprivate</w:t>
      </w:r>
      <w:r w:rsidRPr="00EE6366">
        <w:rPr>
          <w:rFonts w:cs="Courier New"/>
          <w:color w:val="000000"/>
          <w:kern w:val="0"/>
          <w:szCs w:val="21"/>
        </w:rPr>
        <w:t>%22%3A%22cpprivateinfo123456%22%2C%22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currency</w:t>
      </w:r>
      <w:r w:rsidRPr="00EE6366">
        <w:rPr>
          <w:rFonts w:cs="Courier New"/>
          <w:color w:val="000000"/>
          <w:kern w:val="0"/>
          <w:szCs w:val="21"/>
        </w:rPr>
        <w:t>%22%3A%22RMB%22%2C%22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feetype</w:t>
      </w:r>
      <w:r w:rsidRPr="00EE6366">
        <w:rPr>
          <w:rFonts w:cs="Courier New"/>
          <w:color w:val="000000"/>
          <w:kern w:val="0"/>
          <w:szCs w:val="21"/>
        </w:rPr>
        <w:t>%22%3A6%2C%22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money</w:t>
      </w:r>
      <w:r w:rsidRPr="00EE6366">
        <w:rPr>
          <w:rFonts w:cs="Courier New"/>
          <w:color w:val="000000"/>
          <w:kern w:val="0"/>
          <w:szCs w:val="21"/>
        </w:rPr>
        <w:t>%22%3A1.0%2C%22</w:t>
      </w:r>
      <w:r w:rsidRPr="00EE6366">
        <w:rPr>
          <w:rFonts w:cs="Courier New"/>
          <w:b/>
          <w:color w:val="000000"/>
          <w:kern w:val="0"/>
          <w:szCs w:val="21"/>
        </w:rPr>
        <w:t>paytype</w:t>
      </w:r>
      <w:r w:rsidRPr="00EE6366">
        <w:rPr>
          <w:rFonts w:cs="Courier New"/>
          <w:color w:val="000000"/>
          <w:kern w:val="0"/>
          <w:szCs w:val="21"/>
        </w:rPr>
        <w:t>%22%3A5%2C%22</w:t>
      </w:r>
      <w:r w:rsidRPr="00EE6366">
        <w:rPr>
          <w:rFonts w:cs="Courier New"/>
          <w:b/>
          <w:color w:val="000000"/>
          <w:kern w:val="0"/>
          <w:szCs w:val="21"/>
        </w:rPr>
        <w:t>result</w:t>
      </w:r>
      <w:r w:rsidRPr="00EE6366">
        <w:rPr>
          <w:rFonts w:cs="Courier New"/>
          <w:color w:val="000000"/>
          <w:kern w:val="0"/>
          <w:szCs w:val="21"/>
        </w:rPr>
        <w:t>%22%3A0%2C%22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transid</w:t>
      </w:r>
      <w:r w:rsidRPr="00EE6366">
        <w:rPr>
          <w:rFonts w:cs="Courier New"/>
          <w:color w:val="000000"/>
          <w:kern w:val="0"/>
          <w:szCs w:val="21"/>
        </w:rPr>
        <w:t>%22%3A%2232011501141535580250%22%2C%22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transtime</w:t>
      </w:r>
      <w:r w:rsidRPr="00EE6366">
        <w:rPr>
          <w:rFonts w:cs="Courier New"/>
          <w:color w:val="000000"/>
          <w:kern w:val="0"/>
          <w:szCs w:val="21"/>
        </w:rPr>
        <w:t>%22%3A%222015-01-14+15%3A36%3A23%22%2C%22</w:t>
      </w:r>
      <w:r w:rsidRPr="00EE6366">
        <w:rPr>
          <w:rFonts w:cs="Courier New"/>
          <w:b/>
          <w:color w:val="000000"/>
          <w:kern w:val="0"/>
          <w:sz w:val="24"/>
          <w:szCs w:val="24"/>
        </w:rPr>
        <w:t>waresid</w:t>
      </w:r>
      <w:r w:rsidRPr="00EE6366">
        <w:rPr>
          <w:rFonts w:cs="Courier New"/>
          <w:color w:val="000000"/>
          <w:kern w:val="0"/>
          <w:szCs w:val="21"/>
        </w:rPr>
        <w:t>%22%3A4%7D&amp;sign=cbKD9RDjYpjgPMaaWJ0K4q7f6ldXOj8QA%2BIWkPdCfjmOlj2Gb9pRQg88CAONSB49wsNvHkiM%2B4OAOpqcohN%2FkdgDc92fmqzGcPb5GyUSdDacKHWFqFkyxxeboFiH0P5SrDIsklHBAfBiWP5DXTnL1Y6RiG52JyjX2sRWnGm1dAI%3D&amp;signtype=RSA</w:t>
      </w:r>
    </w:p>
    <w:p w:rsidR="00820DD8" w:rsidRDefault="00820DD8" w:rsidP="00820DD8">
      <w:pPr>
        <w:spacing w:line="480" w:lineRule="auto"/>
      </w:pPr>
      <w:r>
        <w:t>失败应答</w:t>
      </w:r>
    </w:p>
    <w:p w:rsidR="00EF5055" w:rsidRPr="00F52C67" w:rsidRDefault="00F6200D" w:rsidP="00F620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szCs w:val="21"/>
        </w:rPr>
      </w:pPr>
      <w:r w:rsidRPr="00F52C67">
        <w:rPr>
          <w:rFonts w:cs="Courier New"/>
          <w:color w:val="000000"/>
          <w:kern w:val="0"/>
          <w:szCs w:val="21"/>
        </w:rPr>
        <w:t>transdata=%7B%22</w:t>
      </w:r>
      <w:r w:rsidRPr="00F52C67">
        <w:rPr>
          <w:rFonts w:cs="Courier New"/>
          <w:b/>
          <w:color w:val="000000"/>
          <w:kern w:val="0"/>
          <w:sz w:val="24"/>
          <w:szCs w:val="24"/>
        </w:rPr>
        <w:t>code</w:t>
      </w:r>
      <w:r w:rsidRPr="00F52C67">
        <w:rPr>
          <w:rFonts w:cs="Courier New"/>
          <w:color w:val="000000"/>
          <w:kern w:val="0"/>
          <w:szCs w:val="21"/>
        </w:rPr>
        <w:t>%22%3A1001%2C%22</w:t>
      </w:r>
      <w:r w:rsidRPr="00F52C67">
        <w:rPr>
          <w:rFonts w:cs="Courier New"/>
          <w:b/>
          <w:color w:val="000000"/>
          <w:kern w:val="0"/>
          <w:sz w:val="24"/>
          <w:szCs w:val="24"/>
        </w:rPr>
        <w:t>errmsg</w:t>
      </w:r>
      <w:r w:rsidRPr="00F52C67">
        <w:rPr>
          <w:rFonts w:cs="Courier New"/>
          <w:color w:val="000000"/>
          <w:kern w:val="0"/>
          <w:szCs w:val="21"/>
        </w:rPr>
        <w:t>%22%3A%22%E5%BA%94%E7%94%A8%E5%8F%91%E8%B5%B7%E7%9A%84%E8%AF%B7%E6%B1%82%E7%AD%BE%E5%90%8D%E9%AA%8C%E8%AF%81%E5%A4%B1%E8%B4%A5%22%7D</w:t>
      </w:r>
    </w:p>
    <w:p w:rsidR="00B278EB" w:rsidRDefault="00B278EB" w:rsidP="00EF5055">
      <w:pPr>
        <w:spacing w:line="480" w:lineRule="auto"/>
      </w:pPr>
    </w:p>
    <w:p w:rsidR="00F3563E" w:rsidRPr="00B278EB" w:rsidRDefault="00F3563E" w:rsidP="00EF5055">
      <w:pPr>
        <w:spacing w:line="480" w:lineRule="auto"/>
      </w:pPr>
    </w:p>
    <w:p w:rsidR="00EF5055" w:rsidRDefault="00EF5055" w:rsidP="00EF5055">
      <w:pPr>
        <w:spacing w:line="480" w:lineRule="auto"/>
      </w:pPr>
      <w:r>
        <w:t>使用服务端</w:t>
      </w:r>
      <w:r>
        <w:rPr>
          <w:rFonts w:hint="eastAsia"/>
        </w:rPr>
        <w:t>SDK</w:t>
      </w:r>
      <w:r>
        <w:rPr>
          <w:rFonts w:hint="eastAsia"/>
        </w:rPr>
        <w:t>解析数据实例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 w:rsidRPr="002A44B5">
        <w:rPr>
          <w:b/>
        </w:rPr>
        <w:t>QueryPayResultRes</w:t>
      </w:r>
      <w:r>
        <w:t xml:space="preserve"> response = </w:t>
      </w:r>
      <w:r w:rsidR="002A44B5" w:rsidRPr="002A44B5">
        <w:rPr>
          <w:b/>
        </w:rPr>
        <w:t>request.send</w:t>
      </w:r>
      <w:r w:rsidR="002A44B5">
        <w:t xml:space="preserve"> (</w:t>
      </w:r>
      <w:r>
        <w:t>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JSONObject respObject = new JSONObject();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 xml:space="preserve">if( </w:t>
      </w:r>
      <w:r w:rsidRPr="002A44B5">
        <w:rPr>
          <w:b/>
        </w:rPr>
        <w:t>queryPayRes.getErrorCode</w:t>
      </w:r>
      <w:r>
        <w:t>() != null &amp;&amp;</w:t>
      </w:r>
      <w:r w:rsidRPr="002A44B5">
        <w:rPr>
          <w:b/>
        </w:rPr>
        <w:t>queryPayRes.getErrorCode</w:t>
      </w:r>
      <w:r>
        <w:t>().trim().length() &gt; 0 ){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respObject.put(ConstValue.CODE, </w:t>
      </w:r>
      <w:r w:rsidRPr="002A44B5">
        <w:rPr>
          <w:b/>
        </w:rPr>
        <w:t>queryPayRes.getErrorCode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>respObject.put (ConstValue.ERRMSG,</w:t>
      </w:r>
      <w:r w:rsidRPr="002A44B5">
        <w:rPr>
          <w:b/>
        </w:rPr>
        <w:t xml:space="preserve"> queryPayRes.getErrMsg</w:t>
      </w:r>
      <w:r>
        <w:t>() 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}else{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respObject.put(ConstValue.RESULT, </w:t>
      </w:r>
      <w:r w:rsidRPr="002A44B5">
        <w:rPr>
          <w:b/>
        </w:rPr>
        <w:t>queryPayRes.getResult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respObject.put(ConstValue.CPORDERID, </w:t>
      </w:r>
      <w:r w:rsidRPr="002A44B5">
        <w:rPr>
          <w:b/>
        </w:rPr>
        <w:t>queryPayRes.getCpOrderId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>respObject.put(ConstValue.TRANSID,</w:t>
      </w:r>
      <w:r w:rsidRPr="002A44B5">
        <w:rPr>
          <w:b/>
        </w:rPr>
        <w:t xml:space="preserve"> queryPayRes.getTransId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respObject.put(ConstValue.APPUSERID, </w:t>
      </w:r>
      <w:r w:rsidRPr="002A44B5">
        <w:rPr>
          <w:b/>
        </w:rPr>
        <w:t>queryPayRes.getAppUserId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respObject.put(ConstValue.APPID, </w:t>
      </w:r>
      <w:r w:rsidRPr="002A44B5">
        <w:rPr>
          <w:b/>
        </w:rPr>
        <w:t>queryPayRes.getAppId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respObject.put(ConstValue.WARESID, </w:t>
      </w:r>
      <w:r w:rsidRPr="002A44B5">
        <w:rPr>
          <w:b/>
        </w:rPr>
        <w:t>queryPayRes.getWaresId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respObject.put(ConstValue.FEETYPE, </w:t>
      </w:r>
      <w:r w:rsidRPr="002A44B5">
        <w:rPr>
          <w:b/>
        </w:rPr>
        <w:t>queryPayRes.getFeeType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lastRenderedPageBreak/>
        <w:tab/>
        <w:t xml:space="preserve">respObject.put(ConstValue.MONEY, </w:t>
      </w:r>
      <w:r w:rsidRPr="002A44B5">
        <w:rPr>
          <w:b/>
        </w:rPr>
        <w:t>queryPayRes.getMoney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respObject.put(ConstValue.CURRENCY, </w:t>
      </w:r>
      <w:r w:rsidRPr="002A44B5">
        <w:rPr>
          <w:b/>
        </w:rPr>
        <w:t>queryPayRes.getCurrency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>respObject.put(ConstValue.TRANSTIME,</w:t>
      </w:r>
      <w:r w:rsidRPr="002A44B5">
        <w:rPr>
          <w:b/>
        </w:rPr>
        <w:t xml:space="preserve"> queryPayRes.getTransTime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respObject.put(ConstValue.CPPRIVATEINFO, </w:t>
      </w:r>
      <w:r w:rsidRPr="002A44B5">
        <w:rPr>
          <w:b/>
        </w:rPr>
        <w:t>queryPayRes.getCpPrivateInfo</w:t>
      </w:r>
      <w:r>
        <w:t>());</w:t>
      </w:r>
    </w:p>
    <w:p w:rsid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ab/>
        <w:t xml:space="preserve">respObject.put(ConstValue.PAYTYPE, </w:t>
      </w:r>
      <w:r w:rsidRPr="002A44B5">
        <w:rPr>
          <w:b/>
        </w:rPr>
        <w:t>queryPayRes.getPaytype</w:t>
      </w:r>
      <w:r>
        <w:t>());</w:t>
      </w:r>
    </w:p>
    <w:p w:rsidR="00EF5055" w:rsidRPr="00EF5055" w:rsidRDefault="00EF5055" w:rsidP="00EF5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</w:pPr>
      <w:r>
        <w:t>}</w:t>
      </w:r>
    </w:p>
    <w:p w:rsidR="00A80EDD" w:rsidRDefault="00A80EDD" w:rsidP="006E2602">
      <w:pPr>
        <w:pStyle w:val="1"/>
        <w:numPr>
          <w:ilvl w:val="0"/>
          <w:numId w:val="4"/>
        </w:numPr>
        <w:spacing w:line="360" w:lineRule="auto"/>
      </w:pPr>
      <w:bookmarkStart w:id="43" w:name="_Toc413427865"/>
      <w:r>
        <w:t>接入服务器下单</w:t>
      </w:r>
      <w:r>
        <w:rPr>
          <w:rFonts w:hint="eastAsia"/>
        </w:rPr>
        <w:t>SDK</w:t>
      </w:r>
      <w:bookmarkEnd w:id="43"/>
    </w:p>
    <w:p w:rsidR="00A80EDD" w:rsidRDefault="00A80EDD" w:rsidP="006E2602">
      <w:pPr>
        <w:pStyle w:val="2"/>
        <w:spacing w:line="360" w:lineRule="auto"/>
      </w:pPr>
      <w:bookmarkStart w:id="44" w:name="_Toc413427866"/>
      <w:r>
        <w:rPr>
          <w:rFonts w:hint="eastAsia"/>
        </w:rPr>
        <w:t>3.1</w:t>
      </w:r>
      <w:r>
        <w:rPr>
          <w:rFonts w:hint="eastAsia"/>
        </w:rPr>
        <w:t>服务端下单</w:t>
      </w:r>
      <w:r>
        <w:rPr>
          <w:rFonts w:hint="eastAsia"/>
        </w:rPr>
        <w:t>SDK</w:t>
      </w:r>
      <w:r>
        <w:rPr>
          <w:rFonts w:hint="eastAsia"/>
        </w:rPr>
        <w:t>构成</w:t>
      </w:r>
      <w:bookmarkEnd w:id="44"/>
    </w:p>
    <w:p w:rsidR="00A80EDD" w:rsidRDefault="00A80EDD" w:rsidP="006E2602">
      <w:pPr>
        <w:spacing w:line="360" w:lineRule="auto"/>
      </w:pPr>
      <w:r>
        <w:rPr>
          <w:rFonts w:hint="eastAsia"/>
        </w:rPr>
        <w:t>当您解压完</w:t>
      </w:r>
      <w:r>
        <w:rPr>
          <w:rFonts w:hint="eastAsia"/>
        </w:rPr>
        <w:t>SDK</w:t>
      </w:r>
      <w:r>
        <w:rPr>
          <w:rFonts w:hint="eastAsia"/>
        </w:rPr>
        <w:t>（</w:t>
      </w:r>
      <w:r>
        <w:rPr>
          <w:rFonts w:hint="eastAsia"/>
        </w:rPr>
        <w:t>3.4.0</w:t>
      </w:r>
      <w:r>
        <w:rPr>
          <w:rFonts w:hint="eastAsia"/>
        </w:rPr>
        <w:t>）的压缩包后，里面包括的文件如下：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A80EDD" w:rsidTr="00A80EDD">
        <w:tc>
          <w:tcPr>
            <w:tcW w:w="4261" w:type="dxa"/>
          </w:tcPr>
          <w:p w:rsidR="00A80EDD" w:rsidRDefault="00A80EDD" w:rsidP="006E2602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01-</w:t>
            </w:r>
            <w:r w:rsidR="00483966">
              <w:rPr>
                <w:rFonts w:ascii="微软雅黑" w:eastAsia="微软雅黑" w:hAnsi="微软雅黑" w:hint="eastAsia"/>
                <w:sz w:val="20"/>
              </w:rPr>
              <w:t>接入必看-</w:t>
            </w:r>
            <w:r w:rsidR="00D06680">
              <w:rPr>
                <w:rFonts w:ascii="微软雅黑" w:eastAsia="微软雅黑" w:hAnsi="微软雅黑" w:hint="eastAsia"/>
                <w:sz w:val="20"/>
              </w:rPr>
              <w:t>爱贝服务端接入指南</w:t>
            </w:r>
          </w:p>
        </w:tc>
        <w:tc>
          <w:tcPr>
            <w:tcW w:w="4261" w:type="dxa"/>
          </w:tcPr>
          <w:p w:rsidR="00A80EDD" w:rsidRDefault="00D06680" w:rsidP="006E2602">
            <w:pPr>
              <w:spacing w:line="360" w:lineRule="auto"/>
              <w:ind w:firstLineChars="350" w:firstLine="700"/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服务端接入资料</w:t>
            </w:r>
          </w:p>
        </w:tc>
      </w:tr>
      <w:tr w:rsidR="00A80EDD" w:rsidTr="00A80EDD">
        <w:trPr>
          <w:trHeight w:val="771"/>
        </w:trPr>
        <w:tc>
          <w:tcPr>
            <w:tcW w:w="4261" w:type="dxa"/>
          </w:tcPr>
          <w:p w:rsidR="00A80EDD" w:rsidRDefault="00A80EDD" w:rsidP="006E2602">
            <w:pPr>
              <w:spacing w:line="360" w:lineRule="auto"/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0</w:t>
            </w:r>
            <w:r w:rsidR="00D06680">
              <w:rPr>
                <w:rFonts w:ascii="微软雅黑" w:eastAsia="微软雅黑" w:hAnsi="微软雅黑"/>
                <w:sz w:val="20"/>
              </w:rPr>
              <w:t>2</w:t>
            </w:r>
            <w:r>
              <w:rPr>
                <w:rFonts w:ascii="微软雅黑" w:eastAsia="微软雅黑" w:hAnsi="微软雅黑" w:hint="eastAsia"/>
                <w:sz w:val="20"/>
              </w:rPr>
              <w:t>-接入必看-服务端接</w:t>
            </w:r>
            <w:r w:rsidR="00D06680">
              <w:rPr>
                <w:rFonts w:ascii="微软雅黑" w:eastAsia="微软雅黑" w:hAnsi="微软雅黑" w:hint="eastAsia"/>
                <w:sz w:val="20"/>
              </w:rPr>
              <w:t>入</w:t>
            </w:r>
            <w:r w:rsidR="005B047C">
              <w:rPr>
                <w:rFonts w:ascii="微软雅黑" w:eastAsia="微软雅黑" w:hAnsi="微软雅黑" w:hint="eastAsia"/>
                <w:sz w:val="20"/>
              </w:rPr>
              <w:t>示例</w:t>
            </w:r>
          </w:p>
        </w:tc>
        <w:tc>
          <w:tcPr>
            <w:tcW w:w="4261" w:type="dxa"/>
          </w:tcPr>
          <w:p w:rsidR="00A80EDD" w:rsidRDefault="00A80EDD" w:rsidP="006E2602">
            <w:pPr>
              <w:spacing w:line="360" w:lineRule="auto"/>
              <w:ind w:firstLineChars="350" w:firstLine="700"/>
              <w:jc w:val="left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服务端接入</w:t>
            </w:r>
            <w:r w:rsidR="00FF6EE3">
              <w:rPr>
                <w:rFonts w:ascii="微软雅黑" w:eastAsia="微软雅黑" w:hAnsi="微软雅黑" w:hint="eastAsia"/>
                <w:sz w:val="20"/>
              </w:rPr>
              <w:t>示例</w:t>
            </w:r>
          </w:p>
        </w:tc>
      </w:tr>
    </w:tbl>
    <w:p w:rsidR="00A80EDD" w:rsidRDefault="00FF6EE3" w:rsidP="006E2602">
      <w:pPr>
        <w:spacing w:line="360" w:lineRule="auto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FF6EE3" w:rsidRDefault="00FF6EE3" w:rsidP="006E2602">
      <w:pPr>
        <w:spacing w:line="360" w:lineRule="auto"/>
      </w:pPr>
      <w:r>
        <w:t>示例代码和服务端下单</w:t>
      </w:r>
      <w:r>
        <w:rPr>
          <w:rFonts w:hint="eastAsia"/>
        </w:rPr>
        <w:t>SDK</w:t>
      </w:r>
      <w:r>
        <w:rPr>
          <w:rFonts w:hint="eastAsia"/>
        </w:rPr>
        <w:t>支持</w:t>
      </w:r>
      <w:r>
        <w:rPr>
          <w:rFonts w:hint="eastAsia"/>
        </w:rPr>
        <w:t>JDK1.6</w:t>
      </w:r>
      <w:r>
        <w:t>以上版本</w:t>
      </w:r>
    </w:p>
    <w:p w:rsidR="00FF6EE3" w:rsidRDefault="00FF6EE3" w:rsidP="006E2602">
      <w:pPr>
        <w:pStyle w:val="2"/>
        <w:spacing w:line="360" w:lineRule="auto"/>
      </w:pPr>
      <w:bookmarkStart w:id="45" w:name="_Toc413427867"/>
      <w:r>
        <w:rPr>
          <w:rFonts w:hint="eastAsia"/>
        </w:rPr>
        <w:t>3.2</w:t>
      </w:r>
      <w:r w:rsidR="007009E2">
        <w:rPr>
          <w:rFonts w:hint="eastAsia"/>
        </w:rPr>
        <w:t>服务端下单</w:t>
      </w:r>
      <w:r w:rsidR="007009E2">
        <w:rPr>
          <w:rFonts w:hint="eastAsia"/>
        </w:rPr>
        <w:t>SDK</w:t>
      </w:r>
      <w:r w:rsidR="007009E2">
        <w:rPr>
          <w:rFonts w:hint="eastAsia"/>
        </w:rPr>
        <w:t>集成简易描述</w:t>
      </w:r>
      <w:bookmarkEnd w:id="45"/>
    </w:p>
    <w:p w:rsidR="007009E2" w:rsidRDefault="007009E2" w:rsidP="006E2602">
      <w:pPr>
        <w:pStyle w:val="3"/>
        <w:spacing w:line="360" w:lineRule="auto"/>
      </w:pPr>
      <w:bookmarkStart w:id="46" w:name="_Toc413427868"/>
      <w:r>
        <w:rPr>
          <w:rFonts w:hint="eastAsia"/>
        </w:rPr>
        <w:t>3.2.1</w:t>
      </w:r>
      <w:r>
        <w:rPr>
          <w:rFonts w:hint="eastAsia"/>
        </w:rPr>
        <w:t>复制</w:t>
      </w:r>
      <w:r>
        <w:rPr>
          <w:rFonts w:hint="eastAsia"/>
        </w:rPr>
        <w:t>SDK</w:t>
      </w:r>
      <w:r>
        <w:rPr>
          <w:rFonts w:hint="eastAsia"/>
        </w:rPr>
        <w:t>工程代码到工作工程</w:t>
      </w:r>
      <w:bookmarkEnd w:id="46"/>
    </w:p>
    <w:p w:rsidR="0000595F" w:rsidRDefault="0000595F" w:rsidP="006E2602">
      <w:p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Serrver</w:t>
      </w:r>
      <w:r>
        <w:t>SDK.zip</w:t>
      </w:r>
      <w:r>
        <w:t>解压缩后</w:t>
      </w:r>
      <w:r>
        <w:rPr>
          <w:rFonts w:hint="eastAsia"/>
        </w:rPr>
        <w:t>，</w:t>
      </w:r>
      <w:r>
        <w:t>将工程中</w:t>
      </w:r>
      <w:r>
        <w:rPr>
          <w:rFonts w:hint="eastAsia"/>
        </w:rPr>
        <w:t>src</w:t>
      </w:r>
      <w:r>
        <w:rPr>
          <w:rFonts w:hint="eastAsia"/>
        </w:rPr>
        <w:t>下的代码复制到工作工程，同时将</w:t>
      </w:r>
      <w:r>
        <w:rPr>
          <w:rFonts w:hint="eastAsia"/>
        </w:rPr>
        <w:t>lib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文件复制到工作工程中</w:t>
      </w:r>
      <w:r>
        <w:rPr>
          <w:rFonts w:hint="eastAsia"/>
        </w:rPr>
        <w:t>Web</w:t>
      </w:r>
      <w:r>
        <w:t>Content\WEB-INF\lib</w:t>
      </w:r>
      <w:r>
        <w:t>目录下</w:t>
      </w:r>
    </w:p>
    <w:p w:rsidR="007648D8" w:rsidRDefault="00CF62F7" w:rsidP="006E2602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>
            <wp:extent cx="5276850" cy="2276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D8" w:rsidRDefault="007648D8" w:rsidP="006E2602">
      <w:pPr>
        <w:spacing w:line="360" w:lineRule="auto"/>
        <w:jc w:val="center"/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t>服务端下单</w:t>
      </w:r>
      <w:r>
        <w:rPr>
          <w:rFonts w:hint="eastAsia"/>
          <w:noProof/>
          <w:sz w:val="18"/>
          <w:szCs w:val="18"/>
        </w:rPr>
        <w:t>SDK</w:t>
      </w:r>
      <w:r>
        <w:rPr>
          <w:rFonts w:hint="eastAsia"/>
          <w:noProof/>
          <w:sz w:val="18"/>
          <w:szCs w:val="18"/>
        </w:rPr>
        <w:t>代码结构</w:t>
      </w:r>
    </w:p>
    <w:p w:rsidR="007648D8" w:rsidRDefault="00CF62F7" w:rsidP="006E2602">
      <w:pPr>
        <w:spacing w:line="360" w:lineRule="auto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276850" cy="2657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8D8" w:rsidRDefault="007648D8" w:rsidP="006E2602">
      <w:pPr>
        <w:spacing w:line="360" w:lineRule="auto"/>
        <w:jc w:val="center"/>
        <w:rPr>
          <w:noProof/>
          <w:sz w:val="18"/>
          <w:szCs w:val="18"/>
        </w:rPr>
      </w:pPr>
      <w:r w:rsidRPr="007648D8">
        <w:rPr>
          <w:noProof/>
          <w:sz w:val="18"/>
          <w:szCs w:val="18"/>
        </w:rPr>
        <w:t>示例代码</w:t>
      </w:r>
      <w:r>
        <w:rPr>
          <w:noProof/>
          <w:sz w:val="18"/>
          <w:szCs w:val="18"/>
        </w:rPr>
        <w:t>加入服务端</w:t>
      </w:r>
      <w:r>
        <w:rPr>
          <w:rFonts w:hint="eastAsia"/>
          <w:noProof/>
          <w:sz w:val="18"/>
          <w:szCs w:val="18"/>
        </w:rPr>
        <w:t>SDK</w:t>
      </w:r>
      <w:r w:rsidR="008E3FF7">
        <w:rPr>
          <w:rFonts w:hint="eastAsia"/>
          <w:noProof/>
          <w:sz w:val="18"/>
          <w:szCs w:val="18"/>
        </w:rPr>
        <w:t>后的代码结构</w:t>
      </w:r>
    </w:p>
    <w:p w:rsidR="008E3FF7" w:rsidRDefault="008E3FF7" w:rsidP="006E2602">
      <w:pPr>
        <w:pStyle w:val="3"/>
        <w:spacing w:line="360" w:lineRule="auto"/>
        <w:rPr>
          <w:noProof/>
        </w:rPr>
      </w:pPr>
      <w:bookmarkStart w:id="47" w:name="_Toc413427869"/>
      <w:r>
        <w:rPr>
          <w:rFonts w:hint="eastAsia"/>
          <w:noProof/>
        </w:rPr>
        <w:t>3.2.2</w:t>
      </w:r>
      <w:r>
        <w:rPr>
          <w:rFonts w:hint="eastAsia"/>
          <w:noProof/>
        </w:rPr>
        <w:t>修改</w:t>
      </w:r>
      <w:r>
        <w:rPr>
          <w:rFonts w:hint="eastAsia"/>
          <w:noProof/>
        </w:rPr>
        <w:t>SDK</w:t>
      </w:r>
      <w:r w:rsidR="00DF6AA9">
        <w:rPr>
          <w:rFonts w:hint="eastAsia"/>
          <w:noProof/>
        </w:rPr>
        <w:t>中资源配置文件</w:t>
      </w:r>
      <w:bookmarkEnd w:id="47"/>
    </w:p>
    <w:p w:rsidR="00DF6AA9" w:rsidRPr="00DF6AA9" w:rsidRDefault="00DF6AA9" w:rsidP="006E2602">
      <w:pPr>
        <w:spacing w:line="360" w:lineRule="auto"/>
        <w:rPr>
          <w:rFonts w:ascii="Courier New" w:hAnsi="Courier New" w:cs="Courier New"/>
          <w:iCs/>
          <w:kern w:val="0"/>
          <w:szCs w:val="21"/>
        </w:rPr>
      </w:pPr>
      <w:r w:rsidRPr="00DF6AA9">
        <w:rPr>
          <w:szCs w:val="21"/>
        </w:rPr>
        <w:t>复制</w:t>
      </w:r>
      <w:r w:rsidRPr="00DF6AA9">
        <w:rPr>
          <w:rFonts w:hint="eastAsia"/>
          <w:szCs w:val="21"/>
        </w:rPr>
        <w:t>SDK</w:t>
      </w:r>
      <w:r w:rsidRPr="00DF6AA9">
        <w:rPr>
          <w:rFonts w:hint="eastAsia"/>
          <w:szCs w:val="21"/>
        </w:rPr>
        <w:t>工程代码到工作工程后，注意修改</w:t>
      </w:r>
      <w:r w:rsidRPr="00DF6AA9">
        <w:rPr>
          <w:rFonts w:hint="eastAsia"/>
          <w:i/>
          <w:szCs w:val="21"/>
        </w:rPr>
        <w:t>com</w:t>
      </w:r>
      <w:r w:rsidRPr="00DF6AA9">
        <w:rPr>
          <w:i/>
          <w:szCs w:val="21"/>
        </w:rPr>
        <w:t>.ipay.util.ConstValue.java</w:t>
      </w:r>
      <w:r w:rsidRPr="00DF6AA9">
        <w:rPr>
          <w:szCs w:val="21"/>
        </w:rPr>
        <w:t>中</w:t>
      </w:r>
      <w:r w:rsidRPr="00DF6AA9">
        <w:rPr>
          <w:rFonts w:ascii="Courier New" w:hAnsi="Courier New" w:cs="Courier New"/>
          <w:i/>
          <w:iCs/>
          <w:color w:val="0000C0"/>
          <w:kern w:val="0"/>
          <w:szCs w:val="21"/>
          <w:highlight w:val="yellow"/>
        </w:rPr>
        <w:t>HOST</w:t>
      </w:r>
      <w:r w:rsidRPr="00DF6AA9">
        <w:rPr>
          <w:rFonts w:ascii="Courier New" w:hAnsi="Courier New" w:cs="Courier New" w:hint="eastAsia"/>
          <w:i/>
          <w:iCs/>
          <w:color w:val="0000C0"/>
          <w:kern w:val="0"/>
          <w:szCs w:val="21"/>
          <w:highlight w:val="yellow"/>
        </w:rPr>
        <w:t>、</w:t>
      </w:r>
      <w:r w:rsidRPr="00DF6AA9">
        <w:rPr>
          <w:rFonts w:ascii="Courier New" w:hAnsi="Courier New" w:cs="Courier New"/>
          <w:i/>
          <w:iCs/>
          <w:color w:val="0000C0"/>
          <w:kern w:val="0"/>
          <w:szCs w:val="21"/>
          <w:highlight w:val="yellow"/>
        </w:rPr>
        <w:t>PRIVATE_KEY</w:t>
      </w:r>
      <w:r w:rsidRPr="00DF6AA9">
        <w:rPr>
          <w:rFonts w:ascii="Courier New" w:hAnsi="Courier New" w:cs="Courier New" w:hint="eastAsia"/>
          <w:i/>
          <w:iCs/>
          <w:color w:val="0000C0"/>
          <w:kern w:val="0"/>
          <w:szCs w:val="21"/>
          <w:highlight w:val="yellow"/>
        </w:rPr>
        <w:t>、</w:t>
      </w:r>
      <w:r w:rsidRPr="00DF6AA9">
        <w:rPr>
          <w:rFonts w:ascii="Courier New" w:hAnsi="Courier New" w:cs="Courier New"/>
          <w:i/>
          <w:iCs/>
          <w:color w:val="0000C0"/>
          <w:kern w:val="0"/>
          <w:szCs w:val="21"/>
          <w:highlight w:val="yellow"/>
        </w:rPr>
        <w:t>PUBLIC_KEY</w:t>
      </w:r>
      <w:r w:rsidRPr="00DF6AA9">
        <w:rPr>
          <w:rFonts w:ascii="Courier New" w:hAnsi="Courier New" w:cs="Courier New"/>
          <w:iCs/>
          <w:kern w:val="0"/>
          <w:szCs w:val="21"/>
        </w:rPr>
        <w:t>这三个静态变量的值</w:t>
      </w:r>
      <w:r w:rsidRPr="00DF6AA9">
        <w:rPr>
          <w:rFonts w:ascii="Courier New" w:hAnsi="Courier New" w:cs="Courier New" w:hint="eastAsia"/>
          <w:iCs/>
          <w:kern w:val="0"/>
          <w:szCs w:val="21"/>
        </w:rPr>
        <w:t>。</w:t>
      </w:r>
    </w:p>
    <w:p w:rsidR="00DF6AA9" w:rsidRPr="00DF6AA9" w:rsidRDefault="00DF6AA9" w:rsidP="006E2602">
      <w:pPr>
        <w:spacing w:line="360" w:lineRule="auto"/>
        <w:rPr>
          <w:rFonts w:ascii="Courier New" w:hAnsi="Courier New" w:cs="Courier New"/>
          <w:iCs/>
          <w:kern w:val="0"/>
          <w:szCs w:val="21"/>
        </w:rPr>
      </w:pPr>
      <w:r w:rsidRPr="00DF6AA9">
        <w:rPr>
          <w:rFonts w:ascii="Courier New" w:hAnsi="Courier New" w:cs="Courier New" w:hint="eastAsia"/>
          <w:iCs/>
          <w:kern w:val="0"/>
          <w:szCs w:val="21"/>
        </w:rPr>
        <w:t>HOST</w:t>
      </w:r>
      <w:r w:rsidRPr="00DF6AA9">
        <w:rPr>
          <w:rFonts w:ascii="Courier New" w:hAnsi="Courier New" w:cs="Courier New" w:hint="eastAsia"/>
          <w:iCs/>
          <w:kern w:val="0"/>
          <w:szCs w:val="21"/>
        </w:rPr>
        <w:t>：当前支付服务器地址，通常不需要更改；</w:t>
      </w:r>
    </w:p>
    <w:p w:rsidR="00DF6AA9" w:rsidRPr="00DF6AA9" w:rsidRDefault="00DF6AA9" w:rsidP="006E2602">
      <w:pPr>
        <w:spacing w:line="360" w:lineRule="auto"/>
        <w:rPr>
          <w:rFonts w:ascii="Courier New" w:hAnsi="Courier New" w:cs="Courier New"/>
          <w:iCs/>
          <w:kern w:val="0"/>
          <w:szCs w:val="21"/>
        </w:rPr>
      </w:pPr>
      <w:r w:rsidRPr="00DF6AA9">
        <w:rPr>
          <w:rFonts w:ascii="Courier New" w:hAnsi="Courier New" w:cs="Courier New" w:hint="eastAsia"/>
          <w:iCs/>
          <w:kern w:val="0"/>
          <w:szCs w:val="21"/>
        </w:rPr>
        <w:t>PRIVATE_KEY</w:t>
      </w:r>
      <w:r w:rsidRPr="00DF6AA9">
        <w:rPr>
          <w:rFonts w:ascii="Courier New" w:hAnsi="Courier New" w:cs="Courier New" w:hint="eastAsia"/>
          <w:iCs/>
          <w:kern w:val="0"/>
          <w:szCs w:val="21"/>
        </w:rPr>
        <w:t>：商户自服务平台获取到的应用私钥；</w:t>
      </w:r>
    </w:p>
    <w:p w:rsidR="00DF6AA9" w:rsidRPr="00DF6AA9" w:rsidRDefault="00DF6AA9" w:rsidP="006E2602">
      <w:pPr>
        <w:spacing w:line="360" w:lineRule="auto"/>
        <w:rPr>
          <w:szCs w:val="21"/>
        </w:rPr>
      </w:pPr>
      <w:r w:rsidRPr="00DF6AA9">
        <w:rPr>
          <w:rFonts w:ascii="Courier New" w:hAnsi="Courier New" w:cs="Courier New" w:hint="eastAsia"/>
          <w:iCs/>
          <w:kern w:val="0"/>
          <w:szCs w:val="21"/>
        </w:rPr>
        <w:t>PUBLIC_KEY:</w:t>
      </w:r>
      <w:r w:rsidRPr="00DF6AA9">
        <w:rPr>
          <w:rFonts w:ascii="Courier New" w:hAnsi="Courier New" w:cs="Courier New" w:hint="eastAsia"/>
          <w:iCs/>
          <w:kern w:val="0"/>
          <w:szCs w:val="21"/>
        </w:rPr>
        <w:t>商户自服务平台获取到的平台公钥；</w:t>
      </w:r>
    </w:p>
    <w:p w:rsidR="00646FBB" w:rsidRDefault="00646FBB" w:rsidP="006E2602">
      <w:pPr>
        <w:pStyle w:val="1"/>
        <w:numPr>
          <w:ilvl w:val="0"/>
          <w:numId w:val="4"/>
        </w:numPr>
        <w:spacing w:line="360" w:lineRule="auto"/>
      </w:pPr>
      <w:bookmarkStart w:id="48" w:name="_Toc413427870"/>
      <w:r>
        <w:rPr>
          <w:rFonts w:hint="eastAsia"/>
        </w:rPr>
        <w:t>附录</w:t>
      </w:r>
      <w:bookmarkEnd w:id="48"/>
    </w:p>
    <w:p w:rsidR="00646FBB" w:rsidRDefault="00A80EDD" w:rsidP="006E2602">
      <w:pPr>
        <w:pStyle w:val="2"/>
        <w:spacing w:line="360" w:lineRule="auto"/>
      </w:pPr>
      <w:bookmarkStart w:id="49" w:name="_Toc413427871"/>
      <w:r>
        <w:t>4.1</w:t>
      </w:r>
      <w:r w:rsidR="00646FBB">
        <w:t>f</w:t>
      </w:r>
      <w:r w:rsidR="00646FBB">
        <w:rPr>
          <w:rFonts w:hint="eastAsia"/>
        </w:rPr>
        <w:t>eetype</w:t>
      </w:r>
      <w:r w:rsidR="00646FBB">
        <w:rPr>
          <w:rFonts w:hint="eastAsia"/>
        </w:rPr>
        <w:t>定义</w:t>
      </w:r>
      <w:bookmarkEnd w:id="49"/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 w:hint="eastAsia"/>
          <w:kern w:val="0"/>
          <w:szCs w:val="21"/>
        </w:rPr>
        <w:t>feetype表示</w:t>
      </w:r>
      <w:r w:rsidRPr="00DF6AA9">
        <w:rPr>
          <w:rFonts w:ascii="宋体" w:hAnsi="宋体"/>
          <w:kern w:val="0"/>
          <w:szCs w:val="21"/>
        </w:rPr>
        <w:t>商品采用的计费</w:t>
      </w:r>
      <w:r w:rsidRPr="00DF6AA9">
        <w:rPr>
          <w:rFonts w:ascii="宋体" w:hAnsi="宋体" w:hint="eastAsia"/>
          <w:kern w:val="0"/>
          <w:szCs w:val="21"/>
        </w:rPr>
        <w:t>方式，</w:t>
      </w:r>
      <w:r w:rsidRPr="00DF6AA9">
        <w:rPr>
          <w:rFonts w:ascii="宋体" w:hAnsi="宋体"/>
          <w:kern w:val="0"/>
          <w:szCs w:val="21"/>
        </w:rPr>
        <w:t>目前定义如下：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t>0 – 消费型_应用传入价格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t>2 – 消费型_</w:t>
      </w:r>
      <w:r w:rsidRPr="00DF6AA9">
        <w:rPr>
          <w:rFonts w:ascii="宋体" w:hAnsi="宋体" w:hint="eastAsia"/>
          <w:kern w:val="0"/>
          <w:szCs w:val="21"/>
        </w:rPr>
        <w:t>平台设置</w:t>
      </w:r>
      <w:r w:rsidRPr="00DF6AA9">
        <w:rPr>
          <w:rFonts w:ascii="宋体" w:hAnsi="宋体"/>
          <w:kern w:val="0"/>
          <w:szCs w:val="21"/>
        </w:rPr>
        <w:t>价格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t xml:space="preserve">3 – </w:t>
      </w:r>
      <w:r w:rsidRPr="00DF6AA9">
        <w:rPr>
          <w:rFonts w:ascii="宋体" w:hAnsi="宋体" w:hint="eastAsia"/>
          <w:kern w:val="0"/>
          <w:szCs w:val="21"/>
        </w:rPr>
        <w:t>订阅型</w:t>
      </w:r>
      <w:r w:rsidRPr="00DF6AA9">
        <w:rPr>
          <w:rFonts w:ascii="宋体" w:hAnsi="宋体"/>
          <w:kern w:val="0"/>
          <w:szCs w:val="21"/>
        </w:rPr>
        <w:t>_</w:t>
      </w:r>
      <w:r w:rsidRPr="00DF6AA9">
        <w:rPr>
          <w:rFonts w:ascii="宋体" w:hAnsi="宋体" w:hint="eastAsia"/>
          <w:kern w:val="0"/>
          <w:szCs w:val="21"/>
        </w:rPr>
        <w:t>按时长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t xml:space="preserve">4 – </w:t>
      </w:r>
      <w:r w:rsidRPr="00DF6AA9">
        <w:rPr>
          <w:rFonts w:ascii="宋体" w:hAnsi="宋体" w:hint="eastAsia"/>
          <w:kern w:val="0"/>
          <w:szCs w:val="21"/>
        </w:rPr>
        <w:t>订阅型</w:t>
      </w:r>
      <w:r w:rsidRPr="00DF6AA9">
        <w:rPr>
          <w:rFonts w:ascii="宋体" w:hAnsi="宋体"/>
          <w:kern w:val="0"/>
          <w:szCs w:val="21"/>
        </w:rPr>
        <w:t>_</w:t>
      </w:r>
      <w:r w:rsidRPr="00DF6AA9">
        <w:rPr>
          <w:rFonts w:ascii="宋体" w:hAnsi="宋体" w:hint="eastAsia"/>
          <w:kern w:val="0"/>
          <w:szCs w:val="21"/>
        </w:rPr>
        <w:t>自动续费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t xml:space="preserve">5 – </w:t>
      </w:r>
      <w:r w:rsidRPr="00DF6AA9">
        <w:rPr>
          <w:rFonts w:ascii="宋体" w:hAnsi="宋体" w:hint="eastAsia"/>
          <w:kern w:val="0"/>
          <w:szCs w:val="21"/>
        </w:rPr>
        <w:t>非</w:t>
      </w:r>
      <w:r w:rsidRPr="00DF6AA9">
        <w:rPr>
          <w:rFonts w:ascii="宋体" w:hAnsi="宋体"/>
          <w:kern w:val="0"/>
          <w:szCs w:val="21"/>
        </w:rPr>
        <w:t>消费型</w:t>
      </w:r>
    </w:p>
    <w:p w:rsidR="00646FBB" w:rsidRPr="00DF6AA9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DF6AA9">
        <w:rPr>
          <w:rFonts w:ascii="宋体" w:hAnsi="宋体"/>
          <w:kern w:val="0"/>
          <w:szCs w:val="21"/>
        </w:rPr>
        <w:lastRenderedPageBreak/>
        <w:t xml:space="preserve">6 – </w:t>
      </w:r>
      <w:r w:rsidRPr="00DF6AA9">
        <w:rPr>
          <w:rFonts w:ascii="宋体" w:hAnsi="宋体" w:hint="eastAsia"/>
          <w:kern w:val="0"/>
          <w:szCs w:val="21"/>
        </w:rPr>
        <w:t>订阅型</w:t>
      </w:r>
      <w:r w:rsidRPr="00DF6AA9">
        <w:rPr>
          <w:rFonts w:ascii="宋体" w:hAnsi="宋体"/>
          <w:kern w:val="0"/>
          <w:szCs w:val="21"/>
        </w:rPr>
        <w:t>_</w:t>
      </w:r>
      <w:r w:rsidRPr="00DF6AA9">
        <w:rPr>
          <w:rFonts w:ascii="宋体" w:hAnsi="宋体" w:hint="eastAsia"/>
          <w:kern w:val="0"/>
          <w:szCs w:val="21"/>
        </w:rPr>
        <w:t>按次数</w:t>
      </w:r>
    </w:p>
    <w:p w:rsidR="00A509F1" w:rsidRPr="00DF6AA9" w:rsidRDefault="00646FBB" w:rsidP="006E2602">
      <w:pPr>
        <w:snapToGrid w:val="0"/>
        <w:spacing w:line="360" w:lineRule="auto"/>
        <w:ind w:left="425"/>
        <w:rPr>
          <w:rFonts w:ascii="宋体" w:hAnsi="宋体"/>
          <w:color w:val="FF0000"/>
          <w:kern w:val="0"/>
          <w:szCs w:val="21"/>
        </w:rPr>
      </w:pPr>
      <w:r w:rsidRPr="00DF6AA9">
        <w:rPr>
          <w:rFonts w:ascii="宋体" w:hAnsi="宋体" w:hint="eastAsia"/>
          <w:color w:val="FF0000"/>
          <w:kern w:val="0"/>
          <w:szCs w:val="21"/>
        </w:rPr>
        <w:t>因为</w:t>
      </w:r>
      <w:r w:rsidRPr="00DF6AA9">
        <w:rPr>
          <w:rFonts w:ascii="宋体" w:hAnsi="宋体"/>
          <w:color w:val="FF0000"/>
          <w:kern w:val="0"/>
          <w:szCs w:val="21"/>
        </w:rPr>
        <w:t>业务拓展，</w:t>
      </w:r>
      <w:r w:rsidRPr="00DF6AA9">
        <w:rPr>
          <w:rFonts w:ascii="宋体" w:hAnsi="宋体" w:hint="eastAsia"/>
          <w:color w:val="FF0000"/>
          <w:kern w:val="0"/>
          <w:szCs w:val="21"/>
        </w:rPr>
        <w:t>计费</w:t>
      </w:r>
      <w:r w:rsidRPr="00DF6AA9">
        <w:rPr>
          <w:rFonts w:ascii="宋体" w:hAnsi="宋体"/>
          <w:color w:val="FF0000"/>
          <w:kern w:val="0"/>
          <w:szCs w:val="21"/>
        </w:rPr>
        <w:t>方式</w:t>
      </w:r>
      <w:r w:rsidRPr="00DF6AA9">
        <w:rPr>
          <w:rFonts w:ascii="宋体" w:hAnsi="宋体" w:hint="eastAsia"/>
          <w:color w:val="FF0000"/>
          <w:kern w:val="0"/>
          <w:szCs w:val="21"/>
        </w:rPr>
        <w:t>定义</w:t>
      </w:r>
      <w:r w:rsidRPr="00DF6AA9">
        <w:rPr>
          <w:rFonts w:ascii="宋体" w:hAnsi="宋体"/>
          <w:color w:val="FF0000"/>
          <w:kern w:val="0"/>
          <w:szCs w:val="21"/>
        </w:rPr>
        <w:t>可能会扩展，建议商户不要做</w:t>
      </w:r>
      <w:r w:rsidRPr="00DF6AA9">
        <w:rPr>
          <w:rFonts w:ascii="宋体" w:hAnsi="宋体" w:hint="eastAsia"/>
          <w:color w:val="FF0000"/>
          <w:kern w:val="0"/>
          <w:szCs w:val="21"/>
        </w:rPr>
        <w:t>严格</w:t>
      </w:r>
      <w:r w:rsidRPr="00DF6AA9">
        <w:rPr>
          <w:rFonts w:ascii="宋体" w:hAnsi="宋体"/>
          <w:color w:val="FF0000"/>
          <w:kern w:val="0"/>
          <w:szCs w:val="21"/>
        </w:rPr>
        <w:t>校验</w:t>
      </w:r>
    </w:p>
    <w:p w:rsidR="00646FBB" w:rsidRDefault="00A80EDD" w:rsidP="006E2602">
      <w:pPr>
        <w:pStyle w:val="2"/>
        <w:spacing w:line="360" w:lineRule="auto"/>
      </w:pPr>
      <w:bookmarkStart w:id="50" w:name="_Toc413427872"/>
      <w:r>
        <w:t>4.2</w:t>
      </w:r>
      <w:r w:rsidR="00646FBB">
        <w:t>pay</w:t>
      </w:r>
      <w:r w:rsidR="00646FBB">
        <w:rPr>
          <w:rFonts w:hint="eastAsia"/>
        </w:rPr>
        <w:t>type</w:t>
      </w:r>
      <w:r w:rsidR="00646FBB">
        <w:rPr>
          <w:rFonts w:hint="eastAsia"/>
        </w:rPr>
        <w:t>定义</w:t>
      </w:r>
      <w:bookmarkEnd w:id="50"/>
    </w:p>
    <w:p w:rsidR="00646FBB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pay</w:t>
      </w:r>
      <w:r w:rsidRPr="00792F43">
        <w:rPr>
          <w:rFonts w:ascii="宋体" w:hAnsi="宋体" w:hint="eastAsia"/>
          <w:kern w:val="0"/>
          <w:szCs w:val="21"/>
        </w:rPr>
        <w:t>type表示用户采用</w:t>
      </w:r>
      <w:r w:rsidRPr="00792F43">
        <w:rPr>
          <w:rFonts w:ascii="宋体" w:hAnsi="宋体"/>
          <w:kern w:val="0"/>
          <w:szCs w:val="21"/>
        </w:rPr>
        <w:t>的支付方式</w:t>
      </w:r>
      <w:r w:rsidRPr="00792F43">
        <w:rPr>
          <w:rFonts w:ascii="宋体" w:hAnsi="宋体" w:hint="eastAsia"/>
          <w:kern w:val="0"/>
          <w:szCs w:val="21"/>
        </w:rPr>
        <w:t>，</w:t>
      </w:r>
      <w:r w:rsidRPr="00792F43">
        <w:rPr>
          <w:rFonts w:ascii="宋体" w:hAnsi="宋体"/>
          <w:kern w:val="0"/>
          <w:szCs w:val="21"/>
        </w:rPr>
        <w:t>目前定义如下</w:t>
      </w:r>
      <w:r w:rsidRPr="00792F43">
        <w:rPr>
          <w:rFonts w:ascii="宋体" w:hAnsi="宋体" w:hint="eastAsia"/>
          <w:kern w:val="0"/>
          <w:szCs w:val="21"/>
        </w:rPr>
        <w:t>：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1   - </w:t>
      </w:r>
      <w:r w:rsidRPr="003D0E39">
        <w:rPr>
          <w:rFonts w:cs="宋体"/>
          <w:color w:val="1F497D"/>
          <w:kern w:val="0"/>
          <w:sz w:val="24"/>
          <w:szCs w:val="24"/>
        </w:rPr>
        <w:t>充值卡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2   - </w:t>
      </w:r>
      <w:r w:rsidRPr="003D0E39">
        <w:rPr>
          <w:rFonts w:cs="宋体"/>
          <w:color w:val="1F497D"/>
          <w:kern w:val="0"/>
          <w:sz w:val="24"/>
          <w:szCs w:val="24"/>
        </w:rPr>
        <w:t>游戏点卡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4   - </w:t>
      </w:r>
      <w:r w:rsidRPr="003D0E39">
        <w:rPr>
          <w:rFonts w:cs="宋体"/>
          <w:color w:val="1F497D"/>
          <w:kern w:val="0"/>
          <w:sz w:val="24"/>
          <w:szCs w:val="24"/>
        </w:rPr>
        <w:t>银行卡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5   - </w:t>
      </w:r>
      <w:r w:rsidRPr="003D0E39">
        <w:rPr>
          <w:rFonts w:cs="宋体"/>
          <w:color w:val="1F497D"/>
          <w:kern w:val="0"/>
          <w:sz w:val="24"/>
          <w:szCs w:val="24"/>
        </w:rPr>
        <w:t>爱贝币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6   - </w:t>
      </w:r>
      <w:r w:rsidRPr="003D0E39">
        <w:rPr>
          <w:rFonts w:cs="宋体"/>
          <w:color w:val="1F497D"/>
          <w:kern w:val="0"/>
          <w:sz w:val="24"/>
          <w:szCs w:val="24"/>
        </w:rPr>
        <w:t>爱贝快付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8   - </w:t>
      </w:r>
      <w:r w:rsidRPr="003D0E39">
        <w:rPr>
          <w:rFonts w:cs="宋体"/>
          <w:color w:val="1F497D"/>
          <w:kern w:val="0"/>
          <w:sz w:val="24"/>
          <w:szCs w:val="24"/>
        </w:rPr>
        <w:t>海马币（限海马版本）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16  - </w:t>
      </w:r>
      <w:r w:rsidRPr="003D0E39">
        <w:rPr>
          <w:rFonts w:cs="宋体"/>
          <w:color w:val="1F497D"/>
          <w:kern w:val="0"/>
          <w:sz w:val="24"/>
          <w:szCs w:val="24"/>
        </w:rPr>
        <w:t>百度钱包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30  - </w:t>
      </w:r>
      <w:r w:rsidRPr="003D0E39">
        <w:rPr>
          <w:rFonts w:cs="宋体"/>
          <w:color w:val="1F497D"/>
          <w:kern w:val="0"/>
          <w:sz w:val="24"/>
          <w:szCs w:val="24"/>
        </w:rPr>
        <w:t>移动话费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31  - </w:t>
      </w:r>
      <w:r w:rsidRPr="003D0E39">
        <w:rPr>
          <w:rFonts w:cs="宋体"/>
          <w:color w:val="1F497D"/>
          <w:kern w:val="0"/>
          <w:sz w:val="24"/>
          <w:szCs w:val="24"/>
        </w:rPr>
        <w:t>联通话费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32  - </w:t>
      </w:r>
      <w:r w:rsidRPr="003D0E39">
        <w:rPr>
          <w:rFonts w:cs="宋体"/>
          <w:color w:val="1F497D"/>
          <w:kern w:val="0"/>
          <w:sz w:val="24"/>
          <w:szCs w:val="24"/>
        </w:rPr>
        <w:t>电信话费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401 - </w:t>
      </w:r>
      <w:r w:rsidRPr="003D0E39">
        <w:rPr>
          <w:rFonts w:cs="宋体"/>
          <w:color w:val="1F497D"/>
          <w:kern w:val="0"/>
          <w:sz w:val="24"/>
          <w:szCs w:val="24"/>
        </w:rPr>
        <w:t>支付宝</w:t>
      </w:r>
    </w:p>
    <w:p w:rsidR="003D0E39" w:rsidRPr="003D0E39" w:rsidRDefault="003D0E39" w:rsidP="003D0E39">
      <w:pPr>
        <w:widowControl/>
        <w:shd w:val="clear" w:color="auto" w:fill="FFFFFF"/>
        <w:spacing w:line="285" w:lineRule="atLeast"/>
        <w:jc w:val="left"/>
        <w:rPr>
          <w:rFonts w:cs="宋体"/>
          <w:color w:val="1F497D"/>
          <w:kern w:val="0"/>
          <w:sz w:val="24"/>
          <w:szCs w:val="24"/>
        </w:rPr>
      </w:pPr>
      <w:r w:rsidRPr="003D0E39">
        <w:rPr>
          <w:rFonts w:cs="宋体"/>
          <w:color w:val="1F497D"/>
          <w:kern w:val="0"/>
          <w:sz w:val="24"/>
          <w:szCs w:val="24"/>
        </w:rPr>
        <w:t>402 - </w:t>
      </w:r>
      <w:r w:rsidRPr="003D0E39">
        <w:rPr>
          <w:rFonts w:cs="宋体"/>
          <w:color w:val="1F497D"/>
          <w:kern w:val="0"/>
          <w:sz w:val="24"/>
          <w:szCs w:val="24"/>
        </w:rPr>
        <w:t>财付通</w:t>
      </w:r>
    </w:p>
    <w:p w:rsidR="00646FBB" w:rsidRPr="00792F43" w:rsidRDefault="00646FBB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 w:hint="eastAsia"/>
          <w:color w:val="FF0000"/>
          <w:kern w:val="0"/>
          <w:szCs w:val="21"/>
        </w:rPr>
        <w:t>因为</w:t>
      </w:r>
      <w:r w:rsidRPr="00792F43">
        <w:rPr>
          <w:rFonts w:ascii="宋体" w:hAnsi="宋体"/>
          <w:color w:val="FF0000"/>
          <w:kern w:val="0"/>
          <w:szCs w:val="21"/>
        </w:rPr>
        <w:t>业务拓展，</w:t>
      </w:r>
      <w:r w:rsidRPr="00792F43">
        <w:rPr>
          <w:rFonts w:ascii="宋体" w:hAnsi="宋体" w:hint="eastAsia"/>
          <w:color w:val="FF0000"/>
          <w:kern w:val="0"/>
          <w:szCs w:val="21"/>
        </w:rPr>
        <w:t>支付</w:t>
      </w:r>
      <w:r w:rsidRPr="00792F43">
        <w:rPr>
          <w:rFonts w:ascii="宋体" w:hAnsi="宋体"/>
          <w:color w:val="FF0000"/>
          <w:kern w:val="0"/>
          <w:szCs w:val="21"/>
        </w:rPr>
        <w:t>方式</w:t>
      </w:r>
      <w:r w:rsidRPr="00792F43">
        <w:rPr>
          <w:rFonts w:ascii="宋体" w:hAnsi="宋体" w:hint="eastAsia"/>
          <w:color w:val="FF0000"/>
          <w:kern w:val="0"/>
          <w:szCs w:val="21"/>
        </w:rPr>
        <w:t>定义</w:t>
      </w:r>
      <w:r w:rsidRPr="00792F43">
        <w:rPr>
          <w:rFonts w:ascii="宋体" w:hAnsi="宋体"/>
          <w:color w:val="FF0000"/>
          <w:kern w:val="0"/>
          <w:szCs w:val="21"/>
        </w:rPr>
        <w:t>可能会扩展，建议商户不要做</w:t>
      </w:r>
      <w:r w:rsidRPr="00792F43">
        <w:rPr>
          <w:rFonts w:ascii="宋体" w:hAnsi="宋体" w:hint="eastAsia"/>
          <w:color w:val="FF0000"/>
          <w:kern w:val="0"/>
          <w:szCs w:val="21"/>
        </w:rPr>
        <w:t>严格</w:t>
      </w:r>
      <w:r w:rsidRPr="00792F43">
        <w:rPr>
          <w:rFonts w:ascii="宋体" w:hAnsi="宋体"/>
          <w:color w:val="FF0000"/>
          <w:kern w:val="0"/>
          <w:szCs w:val="21"/>
        </w:rPr>
        <w:t>校验</w:t>
      </w:r>
    </w:p>
    <w:p w:rsidR="00A12173" w:rsidRDefault="00A80EDD" w:rsidP="006E2602">
      <w:pPr>
        <w:pStyle w:val="2"/>
        <w:spacing w:line="360" w:lineRule="auto"/>
      </w:pPr>
      <w:bookmarkStart w:id="51" w:name="_Toc413427873"/>
      <w:r>
        <w:t>4.3</w:t>
      </w:r>
      <w:r w:rsidR="00A12173">
        <w:t>code</w:t>
      </w:r>
      <w:r w:rsidR="00A12173">
        <w:rPr>
          <w:rFonts w:hint="eastAsia"/>
        </w:rPr>
        <w:t>定义</w:t>
      </w:r>
      <w:bookmarkEnd w:id="51"/>
    </w:p>
    <w:p w:rsidR="00D31B11" w:rsidRPr="00792F43" w:rsidRDefault="00D31B11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code</w:t>
      </w:r>
      <w:r w:rsidRPr="00792F43">
        <w:rPr>
          <w:rFonts w:ascii="宋体" w:hAnsi="宋体" w:hint="eastAsia"/>
          <w:kern w:val="0"/>
          <w:szCs w:val="21"/>
        </w:rPr>
        <w:t>表示计费平台</w:t>
      </w:r>
      <w:r w:rsidRPr="00792F43">
        <w:rPr>
          <w:rFonts w:ascii="宋体" w:hAnsi="宋体"/>
          <w:kern w:val="0"/>
          <w:szCs w:val="21"/>
        </w:rPr>
        <w:t>处理请求失败时返回的错误代码</w:t>
      </w:r>
      <w:r w:rsidRPr="00792F43">
        <w:rPr>
          <w:rFonts w:ascii="宋体" w:hAnsi="宋体" w:hint="eastAsia"/>
          <w:kern w:val="0"/>
          <w:szCs w:val="21"/>
        </w:rPr>
        <w:t>，</w:t>
      </w:r>
      <w:r w:rsidRPr="00792F43">
        <w:rPr>
          <w:rFonts w:ascii="宋体" w:hAnsi="宋体"/>
          <w:kern w:val="0"/>
          <w:szCs w:val="21"/>
        </w:rPr>
        <w:t>目前定义如下</w:t>
      </w:r>
      <w:r w:rsidRPr="00792F43">
        <w:rPr>
          <w:rFonts w:ascii="宋体" w:hAnsi="宋体" w:hint="eastAsia"/>
          <w:kern w:val="0"/>
          <w:szCs w:val="21"/>
        </w:rPr>
        <w:t>：</w:t>
      </w:r>
    </w:p>
    <w:p w:rsidR="00D31B11" w:rsidRPr="00792F43" w:rsidRDefault="00D31B11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10</w:t>
      </w:r>
      <w:r w:rsidRPr="00792F43">
        <w:rPr>
          <w:rFonts w:ascii="宋体" w:hAnsi="宋体" w:hint="eastAsia"/>
          <w:kern w:val="0"/>
          <w:szCs w:val="21"/>
        </w:rPr>
        <w:t>0</w:t>
      </w:r>
      <w:r w:rsidRPr="00792F43">
        <w:rPr>
          <w:rFonts w:ascii="宋体" w:hAnsi="宋体"/>
          <w:kern w:val="0"/>
          <w:szCs w:val="21"/>
        </w:rPr>
        <w:t xml:space="preserve">1– </w:t>
      </w:r>
      <w:r w:rsidRPr="00792F43">
        <w:rPr>
          <w:rFonts w:ascii="宋体" w:hAnsi="宋体" w:hint="eastAsia"/>
          <w:kern w:val="0"/>
          <w:szCs w:val="21"/>
        </w:rPr>
        <w:t>应用发起</w:t>
      </w:r>
      <w:r w:rsidRPr="00792F43">
        <w:rPr>
          <w:rFonts w:ascii="宋体" w:hAnsi="宋体"/>
          <w:kern w:val="0"/>
          <w:szCs w:val="21"/>
        </w:rPr>
        <w:t>的请求签名验证失败</w:t>
      </w:r>
    </w:p>
    <w:p w:rsidR="00D31B11" w:rsidRPr="00792F43" w:rsidRDefault="00D31B11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 w:hint="eastAsia"/>
          <w:kern w:val="0"/>
          <w:szCs w:val="21"/>
        </w:rPr>
        <w:t>1</w:t>
      </w:r>
      <w:r w:rsidRPr="00792F43">
        <w:rPr>
          <w:rFonts w:ascii="宋体" w:hAnsi="宋体"/>
          <w:kern w:val="0"/>
          <w:szCs w:val="21"/>
        </w:rPr>
        <w:t xml:space="preserve">002– </w:t>
      </w:r>
      <w:r w:rsidRPr="00792F43">
        <w:rPr>
          <w:rFonts w:ascii="宋体" w:hAnsi="宋体" w:hint="eastAsia"/>
          <w:kern w:val="0"/>
          <w:szCs w:val="21"/>
        </w:rPr>
        <w:t>请求</w:t>
      </w:r>
      <w:r w:rsidRPr="00792F43">
        <w:rPr>
          <w:rFonts w:ascii="宋体" w:hAnsi="宋体"/>
          <w:kern w:val="0"/>
          <w:szCs w:val="21"/>
        </w:rPr>
        <w:t>参数</w:t>
      </w:r>
      <w:r w:rsidRPr="00792F43">
        <w:rPr>
          <w:rFonts w:ascii="宋体" w:hAnsi="宋体" w:hint="eastAsia"/>
          <w:kern w:val="0"/>
          <w:szCs w:val="21"/>
        </w:rPr>
        <w:t>错误</w:t>
      </w:r>
    </w:p>
    <w:p w:rsidR="00D31B11" w:rsidRPr="00792F43" w:rsidRDefault="00D31B11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 w:hint="eastAsia"/>
          <w:kern w:val="0"/>
          <w:szCs w:val="21"/>
        </w:rPr>
        <w:t>2</w:t>
      </w:r>
      <w:r w:rsidRPr="00792F43">
        <w:rPr>
          <w:rFonts w:ascii="宋体" w:hAnsi="宋体"/>
          <w:kern w:val="0"/>
          <w:szCs w:val="21"/>
        </w:rPr>
        <w:t xml:space="preserve">001– </w:t>
      </w:r>
      <w:r w:rsidRPr="00792F43">
        <w:rPr>
          <w:rFonts w:ascii="宋体" w:hAnsi="宋体" w:hint="eastAsia"/>
          <w:kern w:val="0"/>
          <w:szCs w:val="21"/>
        </w:rPr>
        <w:t>登录</w:t>
      </w:r>
      <w:r w:rsidRPr="00792F43">
        <w:rPr>
          <w:rFonts w:ascii="宋体" w:hAnsi="宋体"/>
          <w:kern w:val="0"/>
          <w:szCs w:val="21"/>
        </w:rPr>
        <w:t>令牌</w:t>
      </w:r>
      <w:r w:rsidRPr="00792F43">
        <w:rPr>
          <w:rFonts w:ascii="宋体" w:hAnsi="宋体" w:hint="eastAsia"/>
          <w:kern w:val="0"/>
          <w:szCs w:val="21"/>
        </w:rPr>
        <w:t>已</w:t>
      </w:r>
      <w:r w:rsidRPr="00792F43">
        <w:rPr>
          <w:rFonts w:ascii="宋体" w:hAnsi="宋体"/>
          <w:kern w:val="0"/>
          <w:szCs w:val="21"/>
        </w:rPr>
        <w:t>过期</w:t>
      </w:r>
    </w:p>
    <w:p w:rsidR="00D31B11" w:rsidRPr="00792F43" w:rsidRDefault="00D31B11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 w:hint="eastAsia"/>
          <w:kern w:val="0"/>
          <w:szCs w:val="21"/>
        </w:rPr>
        <w:t xml:space="preserve">2002 </w:t>
      </w:r>
      <w:r w:rsidRPr="00792F43">
        <w:rPr>
          <w:rFonts w:ascii="宋体" w:hAnsi="宋体"/>
          <w:kern w:val="0"/>
          <w:szCs w:val="21"/>
        </w:rPr>
        <w:t xml:space="preserve">– </w:t>
      </w:r>
      <w:r w:rsidRPr="00792F43">
        <w:rPr>
          <w:rFonts w:ascii="宋体" w:hAnsi="宋体" w:hint="eastAsia"/>
          <w:kern w:val="0"/>
          <w:szCs w:val="21"/>
        </w:rPr>
        <w:t>登录</w:t>
      </w:r>
      <w:r w:rsidRPr="00792F43">
        <w:rPr>
          <w:rFonts w:ascii="宋体" w:hAnsi="宋体"/>
          <w:kern w:val="0"/>
          <w:szCs w:val="21"/>
        </w:rPr>
        <w:t>令牌认证失败</w:t>
      </w:r>
    </w:p>
    <w:p w:rsidR="00D31B11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3</w:t>
      </w:r>
      <w:r w:rsidR="00D31B11" w:rsidRPr="00792F43">
        <w:rPr>
          <w:rFonts w:ascii="宋体" w:hAnsi="宋体"/>
          <w:kern w:val="0"/>
          <w:szCs w:val="21"/>
        </w:rPr>
        <w:t xml:space="preserve">001– </w:t>
      </w:r>
      <w:r w:rsidR="00D31B11" w:rsidRPr="00792F43">
        <w:rPr>
          <w:rFonts w:ascii="宋体" w:hAnsi="宋体" w:hint="eastAsia"/>
          <w:kern w:val="0"/>
          <w:szCs w:val="21"/>
        </w:rPr>
        <w:t>商户</w:t>
      </w:r>
      <w:r w:rsidR="00D31B11" w:rsidRPr="00792F43">
        <w:rPr>
          <w:rFonts w:ascii="宋体" w:hAnsi="宋体"/>
          <w:kern w:val="0"/>
          <w:szCs w:val="21"/>
        </w:rPr>
        <w:t>订单号已存在</w:t>
      </w:r>
    </w:p>
    <w:p w:rsidR="00D31B11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3</w:t>
      </w:r>
      <w:r w:rsidR="00D31B11" w:rsidRPr="00792F43">
        <w:rPr>
          <w:rFonts w:ascii="宋体" w:hAnsi="宋体"/>
          <w:kern w:val="0"/>
          <w:szCs w:val="21"/>
        </w:rPr>
        <w:t xml:space="preserve">002– </w:t>
      </w:r>
      <w:r w:rsidR="00D31B11" w:rsidRPr="00792F43">
        <w:rPr>
          <w:rFonts w:ascii="宋体" w:hAnsi="宋体" w:hint="eastAsia"/>
          <w:kern w:val="0"/>
          <w:szCs w:val="21"/>
        </w:rPr>
        <w:t>商品数据</w:t>
      </w:r>
      <w:r w:rsidR="00D31B11" w:rsidRPr="00792F43">
        <w:rPr>
          <w:rFonts w:ascii="宋体" w:hAnsi="宋体"/>
          <w:kern w:val="0"/>
          <w:szCs w:val="21"/>
        </w:rPr>
        <w:t>异常</w:t>
      </w:r>
    </w:p>
    <w:p w:rsidR="00D31B11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3</w:t>
      </w:r>
      <w:r w:rsidR="00D31B11" w:rsidRPr="00792F43">
        <w:rPr>
          <w:rFonts w:ascii="宋体" w:hAnsi="宋体"/>
          <w:kern w:val="0"/>
          <w:szCs w:val="21"/>
        </w:rPr>
        <w:t>003–</w:t>
      </w:r>
      <w:r w:rsidR="0093011F" w:rsidRPr="00792F43">
        <w:rPr>
          <w:rFonts w:ascii="宋体" w:hAnsi="宋体"/>
          <w:kern w:val="0"/>
          <w:szCs w:val="21"/>
        </w:rPr>
        <w:t>支付金额为0，不需要支付</w:t>
      </w:r>
    </w:p>
    <w:p w:rsidR="00D31B11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3</w:t>
      </w:r>
      <w:r w:rsidR="00D31B11" w:rsidRPr="00792F43">
        <w:rPr>
          <w:rFonts w:ascii="宋体" w:hAnsi="宋体"/>
          <w:kern w:val="0"/>
          <w:szCs w:val="21"/>
        </w:rPr>
        <w:t>00</w:t>
      </w:r>
      <w:r w:rsidR="00BE3424" w:rsidRPr="00792F43">
        <w:rPr>
          <w:rFonts w:ascii="宋体" w:hAnsi="宋体"/>
          <w:kern w:val="0"/>
          <w:szCs w:val="21"/>
        </w:rPr>
        <w:t>4</w:t>
      </w:r>
      <w:r w:rsidR="00D31B11" w:rsidRPr="00792F43">
        <w:rPr>
          <w:rFonts w:ascii="宋体" w:hAnsi="宋体"/>
          <w:kern w:val="0"/>
          <w:szCs w:val="21"/>
        </w:rPr>
        <w:t xml:space="preserve">– </w:t>
      </w:r>
      <w:r w:rsidR="00D31B11" w:rsidRPr="00792F43">
        <w:rPr>
          <w:rFonts w:ascii="宋体" w:hAnsi="宋体" w:hint="eastAsia"/>
          <w:kern w:val="0"/>
          <w:szCs w:val="21"/>
        </w:rPr>
        <w:t>用户存在</w:t>
      </w:r>
      <w:r w:rsidR="00D31B11" w:rsidRPr="00792F43">
        <w:rPr>
          <w:rFonts w:ascii="宋体" w:hAnsi="宋体"/>
          <w:kern w:val="0"/>
          <w:szCs w:val="21"/>
        </w:rPr>
        <w:t>有效</w:t>
      </w:r>
      <w:r w:rsidR="00BE3424" w:rsidRPr="00792F43">
        <w:rPr>
          <w:rFonts w:ascii="宋体" w:hAnsi="宋体"/>
          <w:kern w:val="0"/>
          <w:szCs w:val="21"/>
        </w:rPr>
        <w:t>契约</w:t>
      </w:r>
      <w:r w:rsidR="00D31B11" w:rsidRPr="00792F43">
        <w:rPr>
          <w:rFonts w:ascii="宋体" w:hAnsi="宋体"/>
          <w:kern w:val="0"/>
          <w:szCs w:val="21"/>
        </w:rPr>
        <w:t>，不需要支付</w:t>
      </w:r>
    </w:p>
    <w:p w:rsidR="00BE3424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4</w:t>
      </w:r>
      <w:r w:rsidR="00BE3424" w:rsidRPr="00792F43">
        <w:rPr>
          <w:rFonts w:ascii="宋体" w:hAnsi="宋体"/>
          <w:kern w:val="0"/>
          <w:szCs w:val="21"/>
        </w:rPr>
        <w:t>00</w:t>
      </w:r>
      <w:r w:rsidRPr="00792F43">
        <w:rPr>
          <w:rFonts w:ascii="宋体" w:hAnsi="宋体"/>
          <w:kern w:val="0"/>
          <w:szCs w:val="21"/>
        </w:rPr>
        <w:t>1</w:t>
      </w:r>
      <w:r w:rsidR="00BE3424" w:rsidRPr="00792F43">
        <w:rPr>
          <w:rFonts w:ascii="宋体" w:hAnsi="宋体"/>
          <w:kern w:val="0"/>
          <w:szCs w:val="21"/>
        </w:rPr>
        <w:t xml:space="preserve">– </w:t>
      </w:r>
      <w:r w:rsidR="00BE3424" w:rsidRPr="00792F43">
        <w:rPr>
          <w:rFonts w:ascii="宋体" w:hAnsi="宋体" w:hint="eastAsia"/>
          <w:kern w:val="0"/>
          <w:szCs w:val="21"/>
        </w:rPr>
        <w:t>订单正在</w:t>
      </w:r>
      <w:r w:rsidR="00BE3424" w:rsidRPr="00792F43">
        <w:rPr>
          <w:rFonts w:ascii="宋体" w:hAnsi="宋体"/>
          <w:kern w:val="0"/>
          <w:szCs w:val="21"/>
        </w:rPr>
        <w:t>处理</w:t>
      </w:r>
    </w:p>
    <w:p w:rsidR="00BE3424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5</w:t>
      </w:r>
      <w:r w:rsidR="00BE3424" w:rsidRPr="00792F43">
        <w:rPr>
          <w:rFonts w:ascii="宋体" w:hAnsi="宋体"/>
          <w:kern w:val="0"/>
          <w:szCs w:val="21"/>
        </w:rPr>
        <w:t>00</w:t>
      </w:r>
      <w:r w:rsidRPr="00792F43">
        <w:rPr>
          <w:rFonts w:ascii="宋体" w:hAnsi="宋体"/>
          <w:kern w:val="0"/>
          <w:szCs w:val="21"/>
        </w:rPr>
        <w:t>1</w:t>
      </w:r>
      <w:r w:rsidR="00BE3424" w:rsidRPr="00792F43">
        <w:rPr>
          <w:rFonts w:ascii="宋体" w:hAnsi="宋体"/>
          <w:kern w:val="0"/>
          <w:szCs w:val="21"/>
        </w:rPr>
        <w:t xml:space="preserve">– </w:t>
      </w:r>
      <w:r w:rsidR="00BE3424" w:rsidRPr="00792F43">
        <w:rPr>
          <w:rFonts w:ascii="宋体" w:hAnsi="宋体" w:hint="eastAsia"/>
          <w:kern w:val="0"/>
          <w:szCs w:val="21"/>
        </w:rPr>
        <w:t>用户不存在</w:t>
      </w:r>
      <w:r w:rsidR="00BE3424" w:rsidRPr="00792F43">
        <w:rPr>
          <w:rFonts w:ascii="宋体" w:hAnsi="宋体"/>
          <w:kern w:val="0"/>
          <w:szCs w:val="21"/>
        </w:rPr>
        <w:t>有效契约</w:t>
      </w:r>
    </w:p>
    <w:p w:rsidR="00BE3424" w:rsidRPr="00792F43" w:rsidRDefault="00871A75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>5</w:t>
      </w:r>
      <w:r w:rsidR="00BE3424" w:rsidRPr="00792F43">
        <w:rPr>
          <w:rFonts w:ascii="宋体" w:hAnsi="宋体"/>
          <w:kern w:val="0"/>
          <w:szCs w:val="21"/>
        </w:rPr>
        <w:t>00</w:t>
      </w:r>
      <w:r w:rsidRPr="00792F43">
        <w:rPr>
          <w:rFonts w:ascii="宋体" w:hAnsi="宋体"/>
          <w:kern w:val="0"/>
          <w:szCs w:val="21"/>
        </w:rPr>
        <w:t>2</w:t>
      </w:r>
      <w:r w:rsidR="00BE3424" w:rsidRPr="00792F43">
        <w:rPr>
          <w:rFonts w:ascii="宋体" w:hAnsi="宋体"/>
          <w:kern w:val="0"/>
          <w:szCs w:val="21"/>
        </w:rPr>
        <w:t xml:space="preserve">– </w:t>
      </w:r>
      <w:r w:rsidR="00BE3424" w:rsidRPr="00792F43">
        <w:rPr>
          <w:rFonts w:ascii="宋体" w:hAnsi="宋体" w:hint="eastAsia"/>
          <w:kern w:val="0"/>
          <w:szCs w:val="21"/>
        </w:rPr>
        <w:t>用户</w:t>
      </w:r>
      <w:r w:rsidR="00BE3424" w:rsidRPr="00792F43">
        <w:rPr>
          <w:rFonts w:ascii="宋体" w:hAnsi="宋体"/>
          <w:kern w:val="0"/>
          <w:szCs w:val="21"/>
        </w:rPr>
        <w:t>契约</w:t>
      </w:r>
      <w:r w:rsidR="00BE3424" w:rsidRPr="00792F43">
        <w:rPr>
          <w:rFonts w:ascii="宋体" w:hAnsi="宋体" w:hint="eastAsia"/>
          <w:kern w:val="0"/>
          <w:szCs w:val="21"/>
        </w:rPr>
        <w:t>已过期</w:t>
      </w:r>
    </w:p>
    <w:p w:rsidR="0045171C" w:rsidRPr="00792F43" w:rsidRDefault="0045171C" w:rsidP="006E2602">
      <w:pPr>
        <w:spacing w:line="360" w:lineRule="auto"/>
        <w:ind w:left="425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t xml:space="preserve">5003– </w:t>
      </w:r>
      <w:r w:rsidRPr="00792F43">
        <w:rPr>
          <w:rFonts w:ascii="宋体" w:hAnsi="宋体" w:hint="eastAsia"/>
          <w:kern w:val="0"/>
          <w:szCs w:val="21"/>
        </w:rPr>
        <w:t>用户</w:t>
      </w:r>
      <w:r w:rsidRPr="00792F43">
        <w:rPr>
          <w:rFonts w:ascii="宋体" w:hAnsi="宋体"/>
          <w:kern w:val="0"/>
          <w:szCs w:val="21"/>
        </w:rPr>
        <w:t>契约</w:t>
      </w:r>
      <w:r w:rsidRPr="00792F43">
        <w:rPr>
          <w:rFonts w:ascii="宋体" w:hAnsi="宋体" w:hint="eastAsia"/>
          <w:kern w:val="0"/>
          <w:szCs w:val="21"/>
        </w:rPr>
        <w:t>已过完</w:t>
      </w:r>
    </w:p>
    <w:p w:rsidR="00A12173" w:rsidRPr="00792F43" w:rsidRDefault="00F82CA7" w:rsidP="006E2602">
      <w:pPr>
        <w:widowControl/>
        <w:spacing w:line="360" w:lineRule="auto"/>
        <w:ind w:firstLine="420"/>
        <w:rPr>
          <w:rFonts w:ascii="宋体" w:hAnsi="宋体"/>
          <w:kern w:val="0"/>
          <w:szCs w:val="21"/>
        </w:rPr>
      </w:pPr>
      <w:r w:rsidRPr="00792F43">
        <w:rPr>
          <w:rFonts w:ascii="宋体" w:hAnsi="宋体"/>
          <w:kern w:val="0"/>
          <w:szCs w:val="21"/>
        </w:rPr>
        <w:lastRenderedPageBreak/>
        <w:t>9999– 系统繁忙，请稍后再试</w:t>
      </w:r>
    </w:p>
    <w:sectPr w:rsidR="00A12173" w:rsidRPr="00792F43" w:rsidSect="00017FC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21C" w:rsidRDefault="0020121C">
      <w:r>
        <w:separator/>
      </w:r>
    </w:p>
  </w:endnote>
  <w:endnote w:type="continuationSeparator" w:id="1">
    <w:p w:rsidR="0020121C" w:rsidRDefault="00201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0C" w:rsidRDefault="00691D0C">
    <w:pPr>
      <w:pStyle w:val="a4"/>
    </w:pPr>
    <w:r>
      <w:t>http://www.iapppay.com/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21C" w:rsidRDefault="0020121C">
      <w:r>
        <w:separator/>
      </w:r>
    </w:p>
  </w:footnote>
  <w:footnote w:type="continuationSeparator" w:id="1">
    <w:p w:rsidR="0020121C" w:rsidRDefault="002012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D0C" w:rsidRDefault="00691D0C">
    <w:pPr>
      <w:pStyle w:val="a5"/>
    </w:pPr>
    <w:r>
      <w:rPr>
        <w:rFonts w:hint="eastAsia"/>
      </w:rPr>
      <w:t>深圳爱贝信息技术有限公司</w:t>
    </w:r>
  </w:p>
  <w:p w:rsidR="00691D0C" w:rsidRDefault="00691D0C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D123FF2"/>
    <w:lvl w:ilvl="0" w:tplc="826857E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B314FAB"/>
    <w:multiLevelType w:val="hybridMultilevel"/>
    <w:tmpl w:val="6EECDCAA"/>
    <w:lvl w:ilvl="0" w:tplc="0FBE47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D6860EB"/>
    <w:multiLevelType w:val="hybridMultilevel"/>
    <w:tmpl w:val="82FC752C"/>
    <w:lvl w:ilvl="0" w:tplc="24542C8C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1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9"/>
  </w:num>
  <w:num w:numId="15">
    <w:abstractNumId w:val="17"/>
  </w:num>
  <w:num w:numId="16">
    <w:abstractNumId w:val="10"/>
  </w:num>
  <w:num w:numId="17">
    <w:abstractNumId w:val="13"/>
  </w:num>
  <w:num w:numId="18">
    <w:abstractNumId w:val="6"/>
  </w:num>
  <w:num w:numId="19">
    <w:abstractNumId w:val="9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EEA"/>
    <w:rsid w:val="0000595F"/>
    <w:rsid w:val="00012B4C"/>
    <w:rsid w:val="00015199"/>
    <w:rsid w:val="0001784C"/>
    <w:rsid w:val="00017FC0"/>
    <w:rsid w:val="000342D4"/>
    <w:rsid w:val="00036BC9"/>
    <w:rsid w:val="000452C4"/>
    <w:rsid w:val="00046976"/>
    <w:rsid w:val="00046F97"/>
    <w:rsid w:val="00050255"/>
    <w:rsid w:val="00066F6E"/>
    <w:rsid w:val="00070E6E"/>
    <w:rsid w:val="0007520B"/>
    <w:rsid w:val="00075DB3"/>
    <w:rsid w:val="00086D10"/>
    <w:rsid w:val="00097CA3"/>
    <w:rsid w:val="000A0EE1"/>
    <w:rsid w:val="000A22EB"/>
    <w:rsid w:val="000A3366"/>
    <w:rsid w:val="000A3F4A"/>
    <w:rsid w:val="000C03F7"/>
    <w:rsid w:val="000C661F"/>
    <w:rsid w:val="000D4696"/>
    <w:rsid w:val="000E2BD1"/>
    <w:rsid w:val="000F2C5E"/>
    <w:rsid w:val="0010777C"/>
    <w:rsid w:val="00110C06"/>
    <w:rsid w:val="00113668"/>
    <w:rsid w:val="00116C7C"/>
    <w:rsid w:val="00124108"/>
    <w:rsid w:val="00132571"/>
    <w:rsid w:val="001463A3"/>
    <w:rsid w:val="00146AD2"/>
    <w:rsid w:val="001560C8"/>
    <w:rsid w:val="0015774D"/>
    <w:rsid w:val="00161D1A"/>
    <w:rsid w:val="00163CEC"/>
    <w:rsid w:val="00166C61"/>
    <w:rsid w:val="00185361"/>
    <w:rsid w:val="001A19BB"/>
    <w:rsid w:val="001A333A"/>
    <w:rsid w:val="001A781A"/>
    <w:rsid w:val="001B2563"/>
    <w:rsid w:val="001B6FB9"/>
    <w:rsid w:val="001C22BC"/>
    <w:rsid w:val="001C413D"/>
    <w:rsid w:val="001C4520"/>
    <w:rsid w:val="001C72D5"/>
    <w:rsid w:val="001F1A12"/>
    <w:rsid w:val="001F4A42"/>
    <w:rsid w:val="001F5AE0"/>
    <w:rsid w:val="00200B4F"/>
    <w:rsid w:val="0020121C"/>
    <w:rsid w:val="0020220D"/>
    <w:rsid w:val="002027AA"/>
    <w:rsid w:val="00205C6D"/>
    <w:rsid w:val="00213235"/>
    <w:rsid w:val="0021793F"/>
    <w:rsid w:val="00224000"/>
    <w:rsid w:val="00225B7C"/>
    <w:rsid w:val="00226071"/>
    <w:rsid w:val="002370E6"/>
    <w:rsid w:val="002431EE"/>
    <w:rsid w:val="00244570"/>
    <w:rsid w:val="00246A49"/>
    <w:rsid w:val="002478AE"/>
    <w:rsid w:val="002530FE"/>
    <w:rsid w:val="0026494A"/>
    <w:rsid w:val="0026685C"/>
    <w:rsid w:val="00281B03"/>
    <w:rsid w:val="002840A9"/>
    <w:rsid w:val="002A44B5"/>
    <w:rsid w:val="002B265F"/>
    <w:rsid w:val="002B4BD9"/>
    <w:rsid w:val="002B77A4"/>
    <w:rsid w:val="002C3069"/>
    <w:rsid w:val="002C4EF0"/>
    <w:rsid w:val="002C7207"/>
    <w:rsid w:val="002D78F9"/>
    <w:rsid w:val="002E0CA9"/>
    <w:rsid w:val="002E2CBB"/>
    <w:rsid w:val="002E3174"/>
    <w:rsid w:val="002E747B"/>
    <w:rsid w:val="00302996"/>
    <w:rsid w:val="0030377E"/>
    <w:rsid w:val="003263E5"/>
    <w:rsid w:val="00327D2E"/>
    <w:rsid w:val="00335CD7"/>
    <w:rsid w:val="003379FD"/>
    <w:rsid w:val="003427EF"/>
    <w:rsid w:val="00343C6E"/>
    <w:rsid w:val="003567FB"/>
    <w:rsid w:val="003617A4"/>
    <w:rsid w:val="00363D7B"/>
    <w:rsid w:val="00383BF9"/>
    <w:rsid w:val="0038653B"/>
    <w:rsid w:val="00390422"/>
    <w:rsid w:val="003927C0"/>
    <w:rsid w:val="003A01D2"/>
    <w:rsid w:val="003A3D36"/>
    <w:rsid w:val="003A6B66"/>
    <w:rsid w:val="003B014B"/>
    <w:rsid w:val="003B186D"/>
    <w:rsid w:val="003B238F"/>
    <w:rsid w:val="003B4AAB"/>
    <w:rsid w:val="003D0E39"/>
    <w:rsid w:val="003D2E8F"/>
    <w:rsid w:val="003D4033"/>
    <w:rsid w:val="003E6518"/>
    <w:rsid w:val="003E6B5E"/>
    <w:rsid w:val="00402D9A"/>
    <w:rsid w:val="00403039"/>
    <w:rsid w:val="00404361"/>
    <w:rsid w:val="00423BA9"/>
    <w:rsid w:val="004360EC"/>
    <w:rsid w:val="004372EA"/>
    <w:rsid w:val="00442F43"/>
    <w:rsid w:val="00450E52"/>
    <w:rsid w:val="0045171C"/>
    <w:rsid w:val="004551CD"/>
    <w:rsid w:val="004575A8"/>
    <w:rsid w:val="004601A6"/>
    <w:rsid w:val="00481AEA"/>
    <w:rsid w:val="00483966"/>
    <w:rsid w:val="00485998"/>
    <w:rsid w:val="004A5FF7"/>
    <w:rsid w:val="004A63F6"/>
    <w:rsid w:val="004B6F6A"/>
    <w:rsid w:val="004C2320"/>
    <w:rsid w:val="004D10BE"/>
    <w:rsid w:val="004D5669"/>
    <w:rsid w:val="004E1891"/>
    <w:rsid w:val="004E30F7"/>
    <w:rsid w:val="0050389A"/>
    <w:rsid w:val="00514419"/>
    <w:rsid w:val="005151E0"/>
    <w:rsid w:val="00523978"/>
    <w:rsid w:val="0054228E"/>
    <w:rsid w:val="005436C9"/>
    <w:rsid w:val="00545424"/>
    <w:rsid w:val="00545562"/>
    <w:rsid w:val="00546297"/>
    <w:rsid w:val="00550E87"/>
    <w:rsid w:val="005603D2"/>
    <w:rsid w:val="005704C3"/>
    <w:rsid w:val="00574369"/>
    <w:rsid w:val="00576171"/>
    <w:rsid w:val="005761B4"/>
    <w:rsid w:val="00581F9A"/>
    <w:rsid w:val="00584DBE"/>
    <w:rsid w:val="005858A7"/>
    <w:rsid w:val="00591AF1"/>
    <w:rsid w:val="00595FFD"/>
    <w:rsid w:val="005A7EAF"/>
    <w:rsid w:val="005B047C"/>
    <w:rsid w:val="005C0240"/>
    <w:rsid w:val="005C280B"/>
    <w:rsid w:val="005C2E42"/>
    <w:rsid w:val="005C3F22"/>
    <w:rsid w:val="005C66CF"/>
    <w:rsid w:val="005D0C13"/>
    <w:rsid w:val="006209C3"/>
    <w:rsid w:val="0062480E"/>
    <w:rsid w:val="006327DF"/>
    <w:rsid w:val="00646FBB"/>
    <w:rsid w:val="00656EEA"/>
    <w:rsid w:val="00657658"/>
    <w:rsid w:val="00670E8C"/>
    <w:rsid w:val="00671E34"/>
    <w:rsid w:val="00674B95"/>
    <w:rsid w:val="00684F3B"/>
    <w:rsid w:val="00691260"/>
    <w:rsid w:val="00691D0C"/>
    <w:rsid w:val="00695CCA"/>
    <w:rsid w:val="006A590B"/>
    <w:rsid w:val="006B612A"/>
    <w:rsid w:val="006B6398"/>
    <w:rsid w:val="006C293F"/>
    <w:rsid w:val="006C3EDD"/>
    <w:rsid w:val="006C71D6"/>
    <w:rsid w:val="006D03DD"/>
    <w:rsid w:val="006E2602"/>
    <w:rsid w:val="006F1B24"/>
    <w:rsid w:val="006F7546"/>
    <w:rsid w:val="007009E2"/>
    <w:rsid w:val="00701081"/>
    <w:rsid w:val="007033E2"/>
    <w:rsid w:val="00704AC7"/>
    <w:rsid w:val="00710600"/>
    <w:rsid w:val="007117A7"/>
    <w:rsid w:val="007152A9"/>
    <w:rsid w:val="007201F7"/>
    <w:rsid w:val="00732774"/>
    <w:rsid w:val="00734581"/>
    <w:rsid w:val="00737199"/>
    <w:rsid w:val="0074270F"/>
    <w:rsid w:val="00742D6E"/>
    <w:rsid w:val="00742E61"/>
    <w:rsid w:val="00747813"/>
    <w:rsid w:val="00752B2B"/>
    <w:rsid w:val="00756C51"/>
    <w:rsid w:val="007648D8"/>
    <w:rsid w:val="00767432"/>
    <w:rsid w:val="00773F07"/>
    <w:rsid w:val="007851C5"/>
    <w:rsid w:val="00792474"/>
    <w:rsid w:val="00792F43"/>
    <w:rsid w:val="007967D8"/>
    <w:rsid w:val="007A2018"/>
    <w:rsid w:val="007A5311"/>
    <w:rsid w:val="007B2838"/>
    <w:rsid w:val="007C1629"/>
    <w:rsid w:val="007C6860"/>
    <w:rsid w:val="007C6B26"/>
    <w:rsid w:val="007D3A55"/>
    <w:rsid w:val="007E709D"/>
    <w:rsid w:val="007F351F"/>
    <w:rsid w:val="007F4C62"/>
    <w:rsid w:val="00803433"/>
    <w:rsid w:val="00807F9B"/>
    <w:rsid w:val="0081397A"/>
    <w:rsid w:val="008146EC"/>
    <w:rsid w:val="00820DD8"/>
    <w:rsid w:val="0082280F"/>
    <w:rsid w:val="00825B3F"/>
    <w:rsid w:val="008558B1"/>
    <w:rsid w:val="008565C0"/>
    <w:rsid w:val="008615CA"/>
    <w:rsid w:val="008705DD"/>
    <w:rsid w:val="00871A75"/>
    <w:rsid w:val="00875169"/>
    <w:rsid w:val="00880ECE"/>
    <w:rsid w:val="00886737"/>
    <w:rsid w:val="00887766"/>
    <w:rsid w:val="00896DFB"/>
    <w:rsid w:val="0089792F"/>
    <w:rsid w:val="008B53E3"/>
    <w:rsid w:val="008B68BC"/>
    <w:rsid w:val="008B6EC3"/>
    <w:rsid w:val="008B7067"/>
    <w:rsid w:val="008C1153"/>
    <w:rsid w:val="008C7744"/>
    <w:rsid w:val="008E3FF7"/>
    <w:rsid w:val="008F6A46"/>
    <w:rsid w:val="009024E6"/>
    <w:rsid w:val="00903F4C"/>
    <w:rsid w:val="009073A4"/>
    <w:rsid w:val="009128B5"/>
    <w:rsid w:val="0093011F"/>
    <w:rsid w:val="0093787E"/>
    <w:rsid w:val="00947552"/>
    <w:rsid w:val="00954096"/>
    <w:rsid w:val="00963F64"/>
    <w:rsid w:val="00966809"/>
    <w:rsid w:val="0097018F"/>
    <w:rsid w:val="00975287"/>
    <w:rsid w:val="00976706"/>
    <w:rsid w:val="009856FD"/>
    <w:rsid w:val="00987A25"/>
    <w:rsid w:val="009916C2"/>
    <w:rsid w:val="00996D89"/>
    <w:rsid w:val="009A3F1E"/>
    <w:rsid w:val="009A47CB"/>
    <w:rsid w:val="009B50B5"/>
    <w:rsid w:val="009B61DE"/>
    <w:rsid w:val="009C02DE"/>
    <w:rsid w:val="009D003B"/>
    <w:rsid w:val="009E7575"/>
    <w:rsid w:val="009F1545"/>
    <w:rsid w:val="009F39C1"/>
    <w:rsid w:val="009F4A8A"/>
    <w:rsid w:val="00A02962"/>
    <w:rsid w:val="00A12173"/>
    <w:rsid w:val="00A121D4"/>
    <w:rsid w:val="00A1405E"/>
    <w:rsid w:val="00A21B21"/>
    <w:rsid w:val="00A24B64"/>
    <w:rsid w:val="00A348DA"/>
    <w:rsid w:val="00A3583F"/>
    <w:rsid w:val="00A509F1"/>
    <w:rsid w:val="00A70F17"/>
    <w:rsid w:val="00A80569"/>
    <w:rsid w:val="00A80EDD"/>
    <w:rsid w:val="00A80F66"/>
    <w:rsid w:val="00A85496"/>
    <w:rsid w:val="00AB0273"/>
    <w:rsid w:val="00AB5930"/>
    <w:rsid w:val="00AC73A9"/>
    <w:rsid w:val="00AD3A79"/>
    <w:rsid w:val="00AD4D5C"/>
    <w:rsid w:val="00AE1CD4"/>
    <w:rsid w:val="00AE45C7"/>
    <w:rsid w:val="00AF1DFF"/>
    <w:rsid w:val="00AF290E"/>
    <w:rsid w:val="00B14891"/>
    <w:rsid w:val="00B263A8"/>
    <w:rsid w:val="00B278EB"/>
    <w:rsid w:val="00B33758"/>
    <w:rsid w:val="00B6714B"/>
    <w:rsid w:val="00B81986"/>
    <w:rsid w:val="00BB2E97"/>
    <w:rsid w:val="00BB3299"/>
    <w:rsid w:val="00BB48D7"/>
    <w:rsid w:val="00BD0322"/>
    <w:rsid w:val="00BD1F3F"/>
    <w:rsid w:val="00BE3424"/>
    <w:rsid w:val="00BE686A"/>
    <w:rsid w:val="00BF00C4"/>
    <w:rsid w:val="00BF34FA"/>
    <w:rsid w:val="00C03892"/>
    <w:rsid w:val="00C10D90"/>
    <w:rsid w:val="00C3536F"/>
    <w:rsid w:val="00C35377"/>
    <w:rsid w:val="00C402C9"/>
    <w:rsid w:val="00C4599F"/>
    <w:rsid w:val="00C6185C"/>
    <w:rsid w:val="00C668D4"/>
    <w:rsid w:val="00C875BF"/>
    <w:rsid w:val="00C950D3"/>
    <w:rsid w:val="00CA127B"/>
    <w:rsid w:val="00CA3A74"/>
    <w:rsid w:val="00CA4D9E"/>
    <w:rsid w:val="00CB0E90"/>
    <w:rsid w:val="00CC016F"/>
    <w:rsid w:val="00CD5F82"/>
    <w:rsid w:val="00CE58F8"/>
    <w:rsid w:val="00CE7C56"/>
    <w:rsid w:val="00CF0023"/>
    <w:rsid w:val="00CF38CA"/>
    <w:rsid w:val="00CF62F7"/>
    <w:rsid w:val="00CF64EC"/>
    <w:rsid w:val="00CF6CE6"/>
    <w:rsid w:val="00D06680"/>
    <w:rsid w:val="00D16709"/>
    <w:rsid w:val="00D21ED6"/>
    <w:rsid w:val="00D31B11"/>
    <w:rsid w:val="00D4219E"/>
    <w:rsid w:val="00D438FE"/>
    <w:rsid w:val="00D43951"/>
    <w:rsid w:val="00D46CE3"/>
    <w:rsid w:val="00D81594"/>
    <w:rsid w:val="00D82C54"/>
    <w:rsid w:val="00D83443"/>
    <w:rsid w:val="00D86422"/>
    <w:rsid w:val="00DA1A06"/>
    <w:rsid w:val="00DA2ECD"/>
    <w:rsid w:val="00DB0DC1"/>
    <w:rsid w:val="00DB0E3F"/>
    <w:rsid w:val="00DB2BD8"/>
    <w:rsid w:val="00DB5969"/>
    <w:rsid w:val="00DD1CF1"/>
    <w:rsid w:val="00DD584B"/>
    <w:rsid w:val="00DE5E4B"/>
    <w:rsid w:val="00DF6AA9"/>
    <w:rsid w:val="00DF712F"/>
    <w:rsid w:val="00E07410"/>
    <w:rsid w:val="00E1345C"/>
    <w:rsid w:val="00E1478B"/>
    <w:rsid w:val="00E23A43"/>
    <w:rsid w:val="00E557C9"/>
    <w:rsid w:val="00E748AF"/>
    <w:rsid w:val="00E7699D"/>
    <w:rsid w:val="00E80BD7"/>
    <w:rsid w:val="00E82D78"/>
    <w:rsid w:val="00E87D27"/>
    <w:rsid w:val="00E90A25"/>
    <w:rsid w:val="00E93DEB"/>
    <w:rsid w:val="00E94FAD"/>
    <w:rsid w:val="00EA52AE"/>
    <w:rsid w:val="00EB2034"/>
    <w:rsid w:val="00EC7B49"/>
    <w:rsid w:val="00ED0D6D"/>
    <w:rsid w:val="00ED5012"/>
    <w:rsid w:val="00ED5D09"/>
    <w:rsid w:val="00EE54FA"/>
    <w:rsid w:val="00EE6366"/>
    <w:rsid w:val="00EF1C48"/>
    <w:rsid w:val="00EF5055"/>
    <w:rsid w:val="00F12677"/>
    <w:rsid w:val="00F13558"/>
    <w:rsid w:val="00F14832"/>
    <w:rsid w:val="00F15756"/>
    <w:rsid w:val="00F15E6E"/>
    <w:rsid w:val="00F176C5"/>
    <w:rsid w:val="00F17B96"/>
    <w:rsid w:val="00F23D22"/>
    <w:rsid w:val="00F2432A"/>
    <w:rsid w:val="00F27360"/>
    <w:rsid w:val="00F307AA"/>
    <w:rsid w:val="00F3563E"/>
    <w:rsid w:val="00F425ED"/>
    <w:rsid w:val="00F4627C"/>
    <w:rsid w:val="00F527C5"/>
    <w:rsid w:val="00F52C67"/>
    <w:rsid w:val="00F548A4"/>
    <w:rsid w:val="00F61AE9"/>
    <w:rsid w:val="00F6200D"/>
    <w:rsid w:val="00F74DD1"/>
    <w:rsid w:val="00F82CA7"/>
    <w:rsid w:val="00F915DE"/>
    <w:rsid w:val="00F9792C"/>
    <w:rsid w:val="00FA1D3F"/>
    <w:rsid w:val="00FC2AB9"/>
    <w:rsid w:val="00FD1EB7"/>
    <w:rsid w:val="00FE3181"/>
    <w:rsid w:val="00FE5552"/>
    <w:rsid w:val="00FE63B0"/>
    <w:rsid w:val="00FF3829"/>
    <w:rsid w:val="00FF400D"/>
    <w:rsid w:val="00FF4AC3"/>
    <w:rsid w:val="00FF65F3"/>
    <w:rsid w:val="00FF6AA8"/>
    <w:rsid w:val="00FF6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06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706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06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7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7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B7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B7067"/>
  </w:style>
  <w:style w:type="paragraph" w:styleId="20">
    <w:name w:val="toc 2"/>
    <w:basedOn w:val="a"/>
    <w:next w:val="a"/>
    <w:uiPriority w:val="39"/>
    <w:unhideWhenUsed/>
    <w:rsid w:val="008B7067"/>
    <w:pPr>
      <w:ind w:leftChars="200" w:left="420"/>
    </w:pPr>
  </w:style>
  <w:style w:type="character" w:styleId="a6">
    <w:name w:val="Hyperlink"/>
    <w:uiPriority w:val="99"/>
    <w:unhideWhenUsed/>
    <w:rsid w:val="008B7067"/>
    <w:rPr>
      <w:color w:val="0000FF"/>
      <w:u w:val="single"/>
    </w:rPr>
  </w:style>
  <w:style w:type="paragraph" w:customStyle="1" w:styleId="TAL">
    <w:name w:val="TAL"/>
    <w:basedOn w:val="a"/>
    <w:rsid w:val="008B706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8B706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8B706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8B706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Char1">
    <w:name w:val="页眉 Char"/>
    <w:link w:val="a5"/>
    <w:uiPriority w:val="99"/>
    <w:rsid w:val="008B7067"/>
    <w:rPr>
      <w:sz w:val="18"/>
      <w:szCs w:val="18"/>
    </w:rPr>
  </w:style>
  <w:style w:type="character" w:customStyle="1" w:styleId="Char0">
    <w:name w:val="页脚 Char"/>
    <w:link w:val="a4"/>
    <w:uiPriority w:val="99"/>
    <w:rsid w:val="008B7067"/>
    <w:rPr>
      <w:sz w:val="18"/>
      <w:szCs w:val="18"/>
    </w:rPr>
  </w:style>
  <w:style w:type="character" w:customStyle="1" w:styleId="1Char">
    <w:name w:val="标题 1 Char"/>
    <w:link w:val="1"/>
    <w:uiPriority w:val="9"/>
    <w:rsid w:val="008B70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B706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B7067"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8B7067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link w:val="a3"/>
    <w:uiPriority w:val="99"/>
    <w:semiHidden/>
    <w:rsid w:val="008B7067"/>
    <w:rPr>
      <w:rFonts w:ascii="Calibri" w:eastAsia="宋体" w:hAnsi="Calibri" w:cs="Times New Roman"/>
      <w:sz w:val="18"/>
      <w:szCs w:val="18"/>
    </w:rPr>
  </w:style>
  <w:style w:type="paragraph" w:styleId="a7">
    <w:name w:val="Date"/>
    <w:basedOn w:val="a"/>
    <w:next w:val="a"/>
    <w:link w:val="Char2"/>
    <w:semiHidden/>
    <w:unhideWhenUsed/>
    <w:rsid w:val="008705DD"/>
    <w:pPr>
      <w:ind w:leftChars="2500" w:left="100"/>
    </w:pPr>
  </w:style>
  <w:style w:type="character" w:customStyle="1" w:styleId="Char2">
    <w:name w:val="日期 Char"/>
    <w:link w:val="a7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Char">
    <w:name w:val="标题 3 Char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B50B5"/>
    <w:pPr>
      <w:ind w:leftChars="400" w:left="840"/>
    </w:pPr>
  </w:style>
  <w:style w:type="character" w:styleId="a8">
    <w:name w:val="annotation reference"/>
    <w:semiHidden/>
    <w:unhideWhenUsed/>
    <w:rsid w:val="00AE1CD4"/>
    <w:rPr>
      <w:sz w:val="21"/>
      <w:szCs w:val="21"/>
    </w:rPr>
  </w:style>
  <w:style w:type="paragraph" w:styleId="a9">
    <w:name w:val="annotation text"/>
    <w:basedOn w:val="a"/>
    <w:link w:val="Char3"/>
    <w:semiHidden/>
    <w:unhideWhenUsed/>
    <w:rsid w:val="00AE1CD4"/>
    <w:pPr>
      <w:jc w:val="left"/>
    </w:pPr>
  </w:style>
  <w:style w:type="character" w:customStyle="1" w:styleId="Char3">
    <w:name w:val="批注文字 Char"/>
    <w:link w:val="a9"/>
    <w:semiHidden/>
    <w:rsid w:val="00AE1CD4"/>
    <w:rPr>
      <w:rFonts w:ascii="Calibri" w:hAnsi="Calibri"/>
      <w:kern w:val="2"/>
      <w:sz w:val="21"/>
      <w:szCs w:val="22"/>
    </w:rPr>
  </w:style>
  <w:style w:type="paragraph" w:styleId="aa">
    <w:name w:val="annotation subject"/>
    <w:basedOn w:val="a9"/>
    <w:next w:val="a9"/>
    <w:link w:val="Char4"/>
    <w:semiHidden/>
    <w:unhideWhenUsed/>
    <w:rsid w:val="00AE1CD4"/>
    <w:rPr>
      <w:b/>
      <w:bCs/>
    </w:rPr>
  </w:style>
  <w:style w:type="character" w:customStyle="1" w:styleId="Char4">
    <w:name w:val="批注主题 Char"/>
    <w:link w:val="aa"/>
    <w:semiHidden/>
    <w:rsid w:val="00AE1CD4"/>
    <w:rPr>
      <w:rFonts w:ascii="Calibri" w:hAnsi="Calibri"/>
      <w:b/>
      <w:bCs/>
      <w:kern w:val="2"/>
      <w:sz w:val="21"/>
      <w:szCs w:val="22"/>
    </w:rPr>
  </w:style>
  <w:style w:type="table" w:styleId="ab">
    <w:name w:val="Table Grid"/>
    <w:basedOn w:val="a1"/>
    <w:uiPriority w:val="99"/>
    <w:rsid w:val="00116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F27360"/>
    <w:pPr>
      <w:ind w:firstLineChars="200" w:firstLine="420"/>
    </w:pPr>
  </w:style>
  <w:style w:type="paragraph" w:styleId="ad">
    <w:name w:val="Document Map"/>
    <w:basedOn w:val="a"/>
    <w:link w:val="Char5"/>
    <w:semiHidden/>
    <w:unhideWhenUsed/>
    <w:rsid w:val="00C35377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d"/>
    <w:semiHidden/>
    <w:rsid w:val="00C35377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193FFA-0FF7-48E4-86D5-4AB758B7E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2828</Words>
  <Characters>16121</Characters>
  <Application>Microsoft Office Word</Application>
  <DocSecurity>0</DocSecurity>
  <Lines>134</Lines>
  <Paragraphs>37</Paragraphs>
  <ScaleCrop>false</ScaleCrop>
  <Company>http://www.deepbbs.org</Company>
  <LinksUpToDate>false</LinksUpToDate>
  <CharactersWithSpaces>18912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subject/>
  <dc:creator>deeplm</dc:creator>
  <cp:keywords/>
  <dc:description/>
  <cp:lastModifiedBy>LiQing</cp:lastModifiedBy>
  <cp:revision>9</cp:revision>
  <dcterms:created xsi:type="dcterms:W3CDTF">2015-01-15T08:40:00Z</dcterms:created>
  <dcterms:modified xsi:type="dcterms:W3CDTF">2015-07-10T04:06:00Z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