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</w:pPr>
      <w:r>
        <w:drawing>
          <wp:inline distT="0" distB="0" distL="0" distR="0">
            <wp:extent cx="2590800" cy="1066800"/>
            <wp:effectExtent l="0" t="0" r="0" b="0"/>
            <wp:docPr id="1" name="图片 1" descr="蓝港互动logo－ 简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蓝港互动logo－ 简体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spacing w:before="156" w:beforeLines="50" w:after="156" w:afterLines="50"/>
        <w:jc w:val="center"/>
        <w:rPr>
          <w:rFonts w:eastAsia="楷体_GB2312"/>
          <w:b/>
          <w:sz w:val="56"/>
        </w:rPr>
      </w:pPr>
      <w:bookmarkStart w:id="0" w:name="OLE_LINK14"/>
      <w:r>
        <w:rPr>
          <w:rFonts w:eastAsia="楷体_GB2312"/>
          <w:b/>
          <w:snapToGrid/>
          <w:sz w:val="5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650240</wp:posOffset>
                </wp:positionV>
                <wp:extent cx="6696075" cy="45085"/>
                <wp:effectExtent l="0" t="0" r="9525" b="12065"/>
                <wp:wrapNone/>
                <wp:docPr id="2" name="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696075" cy="45085"/>
                          <a:chOff x="0" y="0"/>
                          <a:chExt cx="6696000" cy="108000"/>
                        </a:xfrm>
                      </wpg:grpSpPr>
                      <wps:wsp>
                        <wps:cNvPr id="13" name="圆角矩形 2"/>
                        <wps:cNvSpPr>
                          <a:spLocks noChangeArrowheads="1"/>
                        </wps:cNvSpPr>
                        <wps:spPr bwMode="auto">
                          <a:xfrm flipH="1">
                            <a:off x="1339200" y="0"/>
                            <a:ext cx="1339200" cy="1080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E7472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圆角矩形 3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339200" cy="1080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6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圆角矩形 4"/>
                        <wps:cNvSpPr>
                          <a:spLocks noChangeArrowheads="1"/>
                        </wps:cNvSpPr>
                        <wps:spPr bwMode="auto">
                          <a:xfrm flipH="1">
                            <a:off x="2678400" y="0"/>
                            <a:ext cx="1339200" cy="1080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4A1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圆角矩形 5"/>
                        <wps:cNvSpPr>
                          <a:spLocks noChangeArrowheads="1"/>
                        </wps:cNvSpPr>
                        <wps:spPr bwMode="auto">
                          <a:xfrm flipH="1">
                            <a:off x="4017600" y="0"/>
                            <a:ext cx="1339200" cy="1080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9C6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圆角矩形 6"/>
                        <wps:cNvSpPr>
                          <a:spLocks noChangeArrowheads="1"/>
                        </wps:cNvSpPr>
                        <wps:spPr bwMode="auto">
                          <a:xfrm flipH="1">
                            <a:off x="5356800" y="0"/>
                            <a:ext cx="1339200" cy="1080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48484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9" o:spid="_x0000_s1026" o:spt="203" style="position:absolute;left:0pt;flip:y;margin-left:-40.5pt;margin-top:51.2pt;height:3.55pt;width:527.25pt;z-index:251658240;mso-width-relative:page;mso-height-relative:page;" coordsize="6696000,108000" o:gfxdata="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Lusf3/ZAAAACwEAAA8AAAAAAAAAAQAgAAAAIgAAAGRycy9kb3du&#10;cmV2LnhtbFBLAQIUABQAAAAIAIdO4kDdeiiWGwMAAIUPAAAOAAAAAAAAAAEAIAAAACgBAABkcnMv&#10;ZTJvRG9jLnhtbFBLBQYAAAAABgAGAFkBAAC1BgAAAAA=&#10;">
                <o:lock v:ext="edit" aspectratio="f"/>
                <v:roundrect id="圆角矩形 2" o:spid="_x0000_s1026" o:spt="2" style="position:absolute;left:1339200;top:0;flip:x;height:108000;width:1339200;v-text-anchor:middle;" fillcolor="#E74728" filled="t" stroked="f" coordsize="21600,21600" arcsize="0" o:gfxdata="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X4+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oundrect>
                <v:roundrect id="圆角矩形 3" o:spid="_x0000_s1026" o:spt="2" style="position:absolute;left:0;top:0;flip:x;height:108000;width:1339200;v-text-anchor:middle;" fillcolor="#006AB6" filled="t" stroked="f" coordsize="21600,21600" arcsize="0" o:gfxdata="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L1F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oundrect>
                <v:roundrect id="圆角矩形 4" o:spid="_x0000_s1026" o:spt="2" style="position:absolute;left:2678400;top:0;flip:x;height:108000;width:1339200;v-text-anchor:middle;" fillcolor="#F4A100" filled="t" stroked="f" coordsize="21600,21600" arcsize="0" o:gfxdata="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nGYE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  <v:roundrect id="圆角矩形 5" o:spid="_x0000_s1026" o:spt="2" style="position:absolute;left:4017600;top:0;flip:x;height:108000;width:1339200;v-text-anchor:middle;" fillcolor="#009C6E" filled="t" stroked="f" coordsize="21600,21600" arcsize="0" o:gfxdata="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97p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oundrect>
                <v:roundrect id="圆角矩形 6" o:spid="_x0000_s1026" o:spt="2" style="position:absolute;left:5356800;top:0;flip:x;height:108000;width:1339200;v-text-anchor:middle;" fillcolor="#48484A" filled="t" stroked="f" coordsize="21600,21600" arcsize="0" o:gfxdata="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2PcF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hint="eastAsia" w:eastAsia="楷体_GB2312"/>
          <w:b/>
          <w:snapToGrid/>
          <w:sz w:val="56"/>
          <w:lang w:eastAsia="zh-CN"/>
        </w:rPr>
        <w:t>联运充值</w:t>
      </w:r>
      <w:r>
        <w:rPr>
          <w:rFonts w:hint="eastAsia" w:eastAsia="楷体_GB2312"/>
          <w:b/>
          <w:snapToGrid/>
          <w:sz w:val="56"/>
        </w:rPr>
        <w:t>系统</w:t>
      </w:r>
      <w:r>
        <w:rPr>
          <w:rFonts w:hint="eastAsia" w:eastAsia="楷体_GB2312"/>
          <w:b/>
          <w:snapToGrid/>
          <w:sz w:val="56"/>
          <w:lang w:eastAsia="zh-CN"/>
        </w:rPr>
        <w:t>（</w:t>
      </w:r>
      <w:r>
        <w:rPr>
          <w:rFonts w:hint="eastAsia" w:eastAsia="楷体_GB2312"/>
          <w:b/>
          <w:snapToGrid/>
          <w:sz w:val="56"/>
          <w:lang w:val="en-US" w:eastAsia="zh-CN"/>
        </w:rPr>
        <w:t>Java版</w:t>
      </w:r>
      <w:r>
        <w:rPr>
          <w:rFonts w:hint="eastAsia" w:eastAsia="楷体_GB2312"/>
          <w:b/>
          <w:snapToGrid/>
          <w:sz w:val="56"/>
          <w:lang w:eastAsia="zh-CN"/>
        </w:rPr>
        <w:t>）</w:t>
      </w:r>
      <w:bookmarkEnd w:id="0"/>
    </w:p>
    <w:p>
      <w:pPr>
        <w:spacing w:before="156" w:beforeLines="50" w:after="156" w:afterLines="50"/>
        <w:jc w:val="center"/>
        <w:rPr>
          <w:rFonts w:hint="eastAsia" w:eastAsia="楷体_GB2312"/>
          <w:sz w:val="56"/>
          <w:lang w:eastAsia="zh-CN"/>
        </w:rPr>
      </w:pPr>
      <w:r>
        <w:rPr>
          <w:rFonts w:hint="eastAsia" w:eastAsia="楷体_GB2312"/>
          <w:sz w:val="56"/>
          <w:lang w:eastAsia="zh-CN"/>
        </w:rPr>
        <w:t>接口文档</w:t>
      </w:r>
    </w:p>
    <w:p>
      <w:pPr>
        <w:pStyle w:val="12"/>
        <w:jc w:val="right"/>
      </w:pPr>
    </w:p>
    <w:p>
      <w:pPr>
        <w:spacing w:before="156" w:beforeLines="50" w:after="156" w:afterLines="50"/>
        <w:jc w:val="center"/>
        <w:rPr>
          <w:rFonts w:eastAsia="楷体_GB2312"/>
          <w:sz w:val="40"/>
        </w:rPr>
      </w:pPr>
    </w:p>
    <w:p>
      <w:pPr>
        <w:spacing w:before="156" w:beforeLines="50" w:after="156" w:afterLines="50"/>
        <w:rPr>
          <w:b/>
          <w:sz w:val="28"/>
        </w:rPr>
      </w:pPr>
    </w:p>
    <w:p/>
    <w:p/>
    <w:p/>
    <w:p/>
    <w:p/>
    <w:p/>
    <w:p/>
    <w:p/>
    <w:p/>
    <w:p/>
    <w:p>
      <w:pPr>
        <w:jc w:val="center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蓝港互动</w:t>
      </w:r>
      <w:r>
        <w:rPr>
          <w:rFonts w:ascii="黑体" w:eastAsia="黑体"/>
          <w:sz w:val="30"/>
        </w:rPr>
        <w:t>集团</w:t>
      </w:r>
    </w:p>
    <w:p>
      <w:pPr>
        <w:pStyle w:val="12"/>
        <w:tabs>
          <w:tab w:val="left" w:pos="4605"/>
        </w:tabs>
        <w:rPr>
          <w:rFonts w:ascii="楷体_GB2312" w:eastAsia="楷体_GB2312"/>
          <w:sz w:val="21"/>
          <w:szCs w:val="21"/>
        </w:rPr>
      </w:pPr>
    </w:p>
    <w:p>
      <w:pPr>
        <w:pStyle w:val="12"/>
        <w:tabs>
          <w:tab w:val="left" w:pos="4605"/>
        </w:tabs>
        <w:rPr>
          <w:rFonts w:ascii="楷体_GB2312" w:eastAsia="楷体_GB2312"/>
        </w:rPr>
      </w:pPr>
      <w:r>
        <w:rPr>
          <w:rFonts w:hint="eastAsia" w:ascii="楷体_GB2312" w:eastAsia="楷体_GB2312"/>
        </w:rPr>
        <w:t>修订历史记录</w:t>
      </w:r>
    </w:p>
    <w:p>
      <w:pPr>
        <w:spacing w:before="156" w:beforeLines="50"/>
      </w:pPr>
    </w:p>
    <w:tbl>
      <w:tblPr>
        <w:tblStyle w:val="1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thinThickSmallGap" w:color="auto" w:sz="24" w:space="0"/>
              <w:left w:val="double" w:color="auto" w:sz="4" w:space="0"/>
              <w:bottom w:val="single" w:color="auto" w:sz="4" w:space="0"/>
            </w:tcBorders>
            <w:vAlign w:val="center"/>
          </w:tcPr>
          <w:p>
            <w:pPr>
              <w:spacing w:before="156" w:beforeLines="5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日</w:t>
            </w:r>
            <w:r>
              <w:rPr>
                <w:rFonts w:hint="eastAsia" w:ascii="黑体" w:eastAsia="黑体"/>
                <w:sz w:val="24"/>
              </w:rPr>
              <w:t xml:space="preserve">  </w:t>
            </w:r>
            <w:r>
              <w:rPr>
                <w:rFonts w:ascii="黑体" w:eastAsia="黑体"/>
                <w:sz w:val="24"/>
              </w:rPr>
              <w:t>期</w:t>
            </w:r>
          </w:p>
        </w:tc>
        <w:tc>
          <w:tcPr>
            <w:tcW w:w="1152" w:type="dxa"/>
            <w:tcBorders>
              <w:top w:val="thinThickSmallGap" w:color="auto" w:sz="24" w:space="0"/>
              <w:bottom w:val="single" w:color="auto" w:sz="4" w:space="0"/>
            </w:tcBorders>
            <w:vAlign w:val="center"/>
          </w:tcPr>
          <w:p>
            <w:pPr>
              <w:spacing w:before="156" w:beforeLines="5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版</w:t>
            </w:r>
            <w:r>
              <w:rPr>
                <w:rFonts w:hint="eastAsia" w:ascii="黑体" w:eastAsia="黑体"/>
                <w:sz w:val="24"/>
              </w:rPr>
              <w:t xml:space="preserve">  </w:t>
            </w:r>
            <w:r>
              <w:rPr>
                <w:rFonts w:ascii="黑体" w:eastAsia="黑体"/>
                <w:sz w:val="24"/>
              </w:rPr>
              <w:t>本</w:t>
            </w:r>
          </w:p>
        </w:tc>
        <w:tc>
          <w:tcPr>
            <w:tcW w:w="3744" w:type="dxa"/>
            <w:tcBorders>
              <w:top w:val="thinThickSmallGap" w:color="auto" w:sz="24" w:space="0"/>
              <w:bottom w:val="single" w:color="auto" w:sz="4" w:space="0"/>
            </w:tcBorders>
            <w:vAlign w:val="center"/>
          </w:tcPr>
          <w:p>
            <w:pPr>
              <w:spacing w:before="156" w:beforeLines="5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说</w:t>
            </w:r>
            <w:r>
              <w:rPr>
                <w:rFonts w:hint="eastAsia" w:ascii="黑体" w:eastAsia="黑体"/>
                <w:sz w:val="24"/>
              </w:rPr>
              <w:t xml:space="preserve">  </w:t>
            </w:r>
            <w:r>
              <w:rPr>
                <w:rFonts w:ascii="黑体" w:eastAsia="黑体"/>
                <w:sz w:val="24"/>
              </w:rPr>
              <w:t>明</w:t>
            </w:r>
          </w:p>
        </w:tc>
        <w:tc>
          <w:tcPr>
            <w:tcW w:w="2304" w:type="dxa"/>
            <w:tcBorders>
              <w:top w:val="thinThickSmallGap" w:color="auto" w:sz="2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before="156" w:beforeLines="5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作</w:t>
            </w:r>
            <w:r>
              <w:rPr>
                <w:rFonts w:hint="eastAsia" w:ascii="黑体" w:eastAsia="黑体"/>
                <w:sz w:val="24"/>
              </w:rPr>
              <w:t xml:space="preserve">  </w:t>
            </w:r>
            <w:r>
              <w:rPr>
                <w:rFonts w:ascii="黑体" w:eastAsia="黑体"/>
                <w:sz w:val="24"/>
              </w:rPr>
              <w:t>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4" w:space="0"/>
              <w:left w:val="double" w:color="auto" w:sz="4" w:space="0"/>
            </w:tcBorders>
            <w:vAlign w:val="center"/>
          </w:tcPr>
          <w:p>
            <w:pPr>
              <w:spacing w:before="156" w:beforeLines="50"/>
              <w:jc w:val="center"/>
            </w:pPr>
            <w:r>
              <w:rPr>
                <w:rFonts w:hint="eastAsia"/>
                <w:lang w:val="en-US" w:eastAsia="zh-CN"/>
              </w:rPr>
              <w:t>2017</w:t>
            </w:r>
            <w: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t>-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  <w:tc>
          <w:tcPr>
            <w:tcW w:w="1152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beforeLines="50"/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beforeLines="50"/>
            </w:pPr>
            <w:r>
              <w:t>创建文档</w:t>
            </w:r>
          </w:p>
        </w:tc>
        <w:tc>
          <w:tcPr>
            <w:tcW w:w="2304" w:type="dxa"/>
            <w:tcBorders>
              <w:top w:val="single" w:color="auto" w:sz="4" w:space="0"/>
              <w:right w:val="double" w:color="auto" w:sz="4" w:space="0"/>
            </w:tcBorders>
            <w:vAlign w:val="center"/>
          </w:tcPr>
          <w:p>
            <w:pPr>
              <w:spacing w:before="156" w:beforeLines="5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王雷</w:t>
            </w:r>
          </w:p>
        </w:tc>
      </w:tr>
    </w:tbl>
    <w:p>
      <w:pPr>
        <w:spacing w:before="156" w:beforeLines="50"/>
        <w:jc w:val="center"/>
        <w:rPr>
          <w:rFonts w:ascii="黑体" w:eastAsia="黑体"/>
          <w:sz w:val="30"/>
        </w:rPr>
      </w:pPr>
    </w:p>
    <w:p>
      <w:pPr>
        <w:spacing w:before="156" w:beforeLines="50"/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pStyle w:val="12"/>
        <w:rPr>
          <w:rFonts w:ascii="楷体_GB2312" w:eastAsia="楷体_GB2312"/>
          <w:sz w:val="21"/>
          <w:szCs w:val="21"/>
        </w:rPr>
      </w:pPr>
    </w:p>
    <w:p>
      <w:pPr>
        <w:jc w:val="center"/>
      </w:pPr>
    </w:p>
    <w:p>
      <w:pPr>
        <w:pStyle w:val="12"/>
        <w:rPr>
          <w:rFonts w:ascii="楷体_GB2312" w:eastAsia="楷体_GB2312"/>
        </w:rPr>
      </w:pPr>
      <w:r>
        <w:rPr>
          <w:rFonts w:hint="eastAsia" w:ascii="楷体_GB2312" w:eastAsia="楷体_GB2312"/>
        </w:rPr>
        <w:t>目录</w:t>
      </w:r>
    </w:p>
    <w:sdt>
      <w:sdtPr>
        <w:rPr>
          <w:lang w:val="zh-CN"/>
        </w:rPr>
        <w:id w:val="41877920"/>
      </w:sdtPr>
      <w:sdtEndPr>
        <w:rPr>
          <w:b/>
          <w:bCs/>
          <w:lang w:val="zh-CN"/>
        </w:rPr>
      </w:sdtEndPr>
      <w:sdtContent>
        <w:p/>
        <w:p>
          <w:pPr>
            <w:pStyle w:val="9"/>
            <w:tabs>
              <w:tab w:val="right" w:leader="dot" w:pos="854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_Toc20723 </w:instrText>
          </w:r>
          <w:r>
            <w:fldChar w:fldCharType="separate"/>
          </w:r>
          <w:r>
            <w:rPr>
              <w:rFonts w:hint="eastAsia"/>
              <w:lang w:eastAsia="zh-CN"/>
            </w:rPr>
            <w:t>一、回调接口</w:t>
          </w:r>
          <w:r>
            <w:tab/>
          </w:r>
          <w:r>
            <w:fldChar w:fldCharType="begin"/>
          </w:r>
          <w:r>
            <w:instrText xml:space="preserve"> PAGEREF _Toc20723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eastAsia="zh-CN"/>
            </w:rPr>
            <w:t>靠谱</w:t>
          </w:r>
          <w:r>
            <w:rPr>
              <w:rFonts w:hint="eastAsia"/>
              <w:lang w:val="en-US" w:eastAsia="zh-CN"/>
            </w:rPr>
            <w:t>SDk</w:t>
          </w:r>
          <w:r>
            <w:tab/>
          </w:r>
          <w:r>
            <w:fldChar w:fldCharType="begin"/>
          </w:r>
          <w:r>
            <w:instrText xml:space="preserve"> PAGEREF _Toc19745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_Toc11031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_Toc13927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eastAsia="zh-CN"/>
            </w:rPr>
            <w:t>内涵段子</w:t>
          </w:r>
          <w:r>
            <w:tab/>
          </w:r>
          <w:r>
            <w:fldChar w:fldCharType="begin"/>
          </w:r>
          <w:r>
            <w:instrText xml:space="preserve"> PAGEREF _Toc3793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</w:t>
          </w:r>
          <w:r>
            <w:rPr>
              <w:rFonts w:hint="eastAsia"/>
              <w:lang w:val="en-US" w:eastAsia="zh-CN"/>
            </w:rPr>
            <w:t>蜀山战纪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_Toc6323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_Toc31517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eastAsia="zh-CN"/>
            </w:rPr>
            <w:t>虫虫</w:t>
          </w:r>
          <w:r>
            <w:tab/>
          </w:r>
          <w:r>
            <w:fldChar w:fldCharType="begin"/>
          </w:r>
          <w:r>
            <w:instrText xml:space="preserve"> PAGEREF _Toc26461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_Toc27926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_Toc11691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eastAsia="zh-CN"/>
            </w:rPr>
            <w:t>迅雷</w:t>
          </w:r>
          <w:r>
            <w:tab/>
          </w:r>
          <w:r>
            <w:fldChar w:fldCharType="begin"/>
          </w:r>
          <w:r>
            <w:instrText xml:space="preserve"> PAGEREF _Toc8989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_Toc22506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_Toc2569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eastAsia="zh-CN"/>
            </w:rPr>
            <w:t>乐游</w:t>
          </w:r>
          <w:r>
            <w:tab/>
          </w:r>
          <w:r>
            <w:fldChar w:fldCharType="begin"/>
          </w:r>
          <w:r>
            <w:instrText xml:space="preserve"> PAGEREF _Toc4680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</w:t>
          </w:r>
          <w:r>
            <w:rPr>
              <w:rFonts w:hint="eastAsia"/>
              <w:lang w:val="en-US" w:eastAsia="zh-CN"/>
            </w:rPr>
            <w:t>蜀山战纪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_Toc11556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_Toc21366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  <w:lang w:eastAsia="zh-CN"/>
            </w:rPr>
            <w:t>猎宝</w:t>
          </w:r>
          <w:r>
            <w:tab/>
          </w:r>
          <w:r>
            <w:fldChar w:fldCharType="begin"/>
          </w:r>
          <w:r>
            <w:instrText xml:space="preserve"> PAGEREF _Toc1727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</w:t>
          </w:r>
          <w:r>
            <w:rPr>
              <w:rFonts w:hint="eastAsia"/>
              <w:lang w:val="en-US" w:eastAsia="zh-CN"/>
            </w:rPr>
            <w:t>蜀山战纪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_Toc6488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_Toc16027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val="en-US" w:eastAsia="zh-CN"/>
            </w:rPr>
            <w:t>8868</w:t>
          </w:r>
          <w:r>
            <w:tab/>
          </w:r>
          <w:r>
            <w:fldChar w:fldCharType="begin"/>
          </w:r>
          <w:r>
            <w:instrText xml:space="preserve"> PAGEREF _Toc20568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</w:t>
          </w:r>
          <w:r>
            <w:rPr>
              <w:rFonts w:hint="eastAsia"/>
              <w:lang w:val="en-US" w:eastAsia="zh-CN"/>
            </w:rPr>
            <w:t>蜀山战纪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_Toc3204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_Toc25097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  <w:lang w:eastAsia="zh-CN"/>
            </w:rPr>
            <w:t>今日头条</w:t>
          </w:r>
          <w:r>
            <w:tab/>
          </w:r>
          <w:r>
            <w:fldChar w:fldCharType="begin"/>
          </w:r>
          <w:r>
            <w:instrText xml:space="preserve"> PAGEREF _Toc26826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签名加密方式及秘钥（黎明之光）</w:t>
          </w:r>
          <w:r>
            <w:tab/>
          </w:r>
          <w:r>
            <w:fldChar w:fldCharType="begin"/>
          </w:r>
          <w:r>
            <w:instrText xml:space="preserve"> PAGEREF _Toc3657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_Toc16765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  <w:lang w:eastAsia="zh-CN"/>
            </w:rPr>
            <w:t>机锋</w:t>
          </w:r>
          <w:r>
            <w:tab/>
          </w:r>
          <w:r>
            <w:fldChar w:fldCharType="begin"/>
          </w:r>
          <w:r>
            <w:instrText xml:space="preserve"> PAGEREF _Toc2557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_Toc25242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_Toc31000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  <w:lang w:eastAsia="zh-CN"/>
            </w:rPr>
            <w:t>拇指玩</w:t>
          </w:r>
          <w:r>
            <w:tab/>
          </w:r>
          <w:r>
            <w:fldChar w:fldCharType="begin"/>
          </w:r>
          <w:r>
            <w:instrText xml:space="preserve"> PAGEREF _Toc28811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_Toc17820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_Toc3999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rPr>
              <w:rFonts w:hint="eastAsia"/>
              <w:lang w:eastAsia="zh-CN"/>
            </w:rPr>
            <w:t>魅族</w:t>
          </w:r>
          <w:r>
            <w:tab/>
          </w:r>
          <w:r>
            <w:fldChar w:fldCharType="begin"/>
          </w:r>
          <w:r>
            <w:instrText xml:space="preserve"> PAGEREF _Toc9120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_Toc26737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_Toc21166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12. </w:t>
          </w:r>
          <w:r>
            <w:rPr>
              <w:rFonts w:hint="eastAsia"/>
              <w:lang w:val="en-US" w:eastAsia="zh-CN"/>
            </w:rPr>
            <w:t>4399</w:t>
          </w:r>
          <w:r>
            <w:tab/>
          </w:r>
          <w:r>
            <w:fldChar w:fldCharType="begin"/>
          </w:r>
          <w:r>
            <w:instrText xml:space="preserve"> PAGEREF _Toc30805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_Toc28408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_Toc22074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13. </w:t>
          </w:r>
          <w:r>
            <w:rPr>
              <w:rFonts w:hint="eastAsia"/>
              <w:lang w:val="en-US" w:eastAsia="zh-CN"/>
            </w:rPr>
            <w:t>OPPO</w:t>
          </w:r>
          <w:r>
            <w:tab/>
          </w:r>
          <w:r>
            <w:fldChar w:fldCharType="begin"/>
          </w:r>
          <w:r>
            <w:instrText xml:space="preserve"> PAGEREF _Toc31017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_Toc6058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_Toc12777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14. </w:t>
          </w:r>
          <w:r>
            <w:rPr>
              <w:rFonts w:hint="eastAsia"/>
              <w:lang w:val="en-US" w:eastAsia="zh-CN"/>
            </w:rPr>
            <w:t>VIVO</w:t>
          </w:r>
          <w:r>
            <w:tab/>
          </w:r>
          <w:r>
            <w:fldChar w:fldCharType="begin"/>
          </w:r>
          <w:r>
            <w:instrText xml:space="preserve"> PAGEREF _Toc7893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_Toc3655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_Toc8637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15. </w:t>
          </w:r>
          <w:r>
            <w:rPr>
              <w:rFonts w:hint="eastAsia"/>
              <w:lang w:val="en-US" w:eastAsia="zh-CN"/>
            </w:rPr>
            <w:t>UC</w:t>
          </w:r>
          <w:r>
            <w:tab/>
          </w:r>
          <w:r>
            <w:fldChar w:fldCharType="begin"/>
          </w:r>
          <w:r>
            <w:instrText xml:space="preserve"> PAGEREF _Toc29861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_Toc31747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_Toc11740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16. </w:t>
          </w:r>
          <w:r>
            <w:rPr>
              <w:rFonts w:hint="eastAsia"/>
              <w:lang w:eastAsia="zh-CN"/>
            </w:rPr>
            <w:t>优酷</w:t>
          </w:r>
          <w:r>
            <w:tab/>
          </w:r>
          <w:r>
            <w:fldChar w:fldCharType="begin"/>
          </w:r>
          <w:r>
            <w:instrText xml:space="preserve"> PAGEREF _Toc10214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_Toc5301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_Toc24691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17. </w:t>
          </w:r>
          <w:r>
            <w:rPr>
              <w:rFonts w:hint="eastAsia"/>
              <w:lang w:eastAsia="zh-CN"/>
            </w:rPr>
            <w:t>华为</w:t>
          </w:r>
          <w:r>
            <w:tab/>
          </w:r>
          <w:r>
            <w:fldChar w:fldCharType="begin"/>
          </w:r>
          <w:r>
            <w:instrText xml:space="preserve"> PAGEREF _Toc7655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_Toc15862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_Toc25908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18. </w:t>
          </w:r>
          <w:r>
            <w:rPr>
              <w:rFonts w:hint="eastAsia"/>
              <w:lang w:eastAsia="zh-CN"/>
            </w:rPr>
            <w:t>百度</w:t>
          </w:r>
          <w:r>
            <w:tab/>
          </w:r>
          <w:r>
            <w:fldChar w:fldCharType="begin"/>
          </w:r>
          <w:r>
            <w:instrText xml:space="preserve"> PAGEREF _Toc26410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_Toc4199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_Toc1216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19. </w:t>
          </w:r>
          <w:r>
            <w:rPr>
              <w:rFonts w:hint="eastAsia"/>
              <w:lang w:val="en-US" w:eastAsia="zh-CN"/>
            </w:rPr>
            <w:t>PPS</w:t>
          </w:r>
          <w:r>
            <w:tab/>
          </w:r>
          <w:r>
            <w:fldChar w:fldCharType="begin"/>
          </w:r>
          <w:r>
            <w:instrText xml:space="preserve"> PAGEREF _Toc7995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_Toc21033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_Toc14192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20. </w:t>
          </w:r>
          <w:r>
            <w:rPr>
              <w:rFonts w:hint="eastAsia"/>
              <w:lang w:val="en-US" w:eastAsia="zh-CN"/>
            </w:rPr>
            <w:t>PPTV</w:t>
          </w:r>
          <w:r>
            <w:tab/>
          </w:r>
          <w:r>
            <w:fldChar w:fldCharType="begin"/>
          </w:r>
          <w:r>
            <w:instrText xml:space="preserve"> PAGEREF _Toc15832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_Toc13980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_Toc23626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21. </w:t>
          </w:r>
          <w:r>
            <w:rPr>
              <w:rFonts w:hint="eastAsia"/>
              <w:lang w:eastAsia="zh-CN"/>
            </w:rPr>
            <w:t>新浪</w:t>
          </w:r>
          <w:r>
            <w:tab/>
          </w:r>
          <w:r>
            <w:fldChar w:fldCharType="begin"/>
          </w:r>
          <w:r>
            <w:instrText xml:space="preserve"> PAGEREF _Toc24445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_Toc19610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_Toc26323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22. </w:t>
          </w:r>
          <w:r>
            <w:rPr>
              <w:rFonts w:hint="eastAsia"/>
              <w:lang w:eastAsia="zh-CN"/>
            </w:rPr>
            <w:t>果盘</w:t>
          </w:r>
          <w:r>
            <w:tab/>
          </w:r>
          <w:r>
            <w:fldChar w:fldCharType="begin"/>
          </w:r>
          <w:r>
            <w:instrText xml:space="preserve"> PAGEREF _Toc25196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_Toc1032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_Toc18542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23. </w:t>
          </w:r>
          <w:r>
            <w:rPr>
              <w:rFonts w:hint="eastAsia"/>
              <w:lang w:val="en-US" w:eastAsia="zh-CN"/>
            </w:rPr>
            <w:t>37玩</w:t>
          </w:r>
          <w:r>
            <w:tab/>
          </w:r>
          <w:r>
            <w:fldChar w:fldCharType="begin"/>
          </w:r>
          <w:r>
            <w:instrText xml:space="preserve"> PAGEREF _Toc3129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签名加密方式及秘钥（苍穹之剑）</w:t>
          </w:r>
          <w:r>
            <w:tab/>
          </w:r>
          <w:r>
            <w:fldChar w:fldCharType="begin"/>
          </w:r>
          <w:r>
            <w:instrText xml:space="preserve"> PAGEREF _Toc10191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_Toc4696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24. </w:t>
          </w:r>
          <w:r>
            <w:rPr>
              <w:rFonts w:hint="eastAsia"/>
              <w:lang w:eastAsia="zh-CN"/>
            </w:rPr>
            <w:t>搜狗</w:t>
          </w:r>
          <w:r>
            <w:tab/>
          </w:r>
          <w:r>
            <w:fldChar w:fldCharType="begin"/>
          </w:r>
          <w:r>
            <w:instrText xml:space="preserve"> PAGEREF _Toc1099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_Toc7547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_Toc14785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25. </w:t>
          </w:r>
          <w:r>
            <w:rPr>
              <w:rFonts w:hint="eastAsia"/>
              <w:lang w:eastAsia="zh-CN"/>
            </w:rPr>
            <w:t>啪啪游戏厅</w:t>
          </w:r>
          <w:r>
            <w:tab/>
          </w:r>
          <w:r>
            <w:fldChar w:fldCharType="begin"/>
          </w:r>
          <w:r>
            <w:instrText xml:space="preserve"> PAGEREF _Toc20123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签名加密方式及秘钥（黎明之光）</w:t>
          </w:r>
          <w:r>
            <w:tab/>
          </w:r>
          <w:r>
            <w:fldChar w:fldCharType="begin"/>
          </w:r>
          <w:r>
            <w:instrText xml:space="preserve"> PAGEREF _Toc12154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_Toc22859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26. </w:t>
          </w:r>
          <w:r>
            <w:rPr>
              <w:rFonts w:hint="eastAsia"/>
              <w:lang w:eastAsia="zh-CN"/>
            </w:rPr>
            <w:t>豌豆荚（最新的已经和</w:t>
          </w:r>
          <w:r>
            <w:rPr>
              <w:rFonts w:hint="eastAsia"/>
              <w:lang w:val="en-US" w:eastAsia="zh-CN"/>
            </w:rPr>
            <w:t>UC合并了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_Toc13947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</w:t>
          </w:r>
          <w:r>
            <w:tab/>
          </w:r>
          <w:r>
            <w:fldChar w:fldCharType="begin"/>
          </w:r>
          <w:r>
            <w:instrText xml:space="preserve"> PAGEREF _Toc3892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27. </w:t>
          </w:r>
          <w:r>
            <w:rPr>
              <w:rFonts w:hint="eastAsia"/>
              <w:lang w:eastAsia="zh-CN"/>
            </w:rPr>
            <w:t>小米</w:t>
          </w:r>
          <w:r>
            <w:tab/>
          </w:r>
          <w:r>
            <w:fldChar w:fldCharType="begin"/>
          </w:r>
          <w:r>
            <w:instrText xml:space="preserve"> PAGEREF _Toc29597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_Toc31829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_Toc31558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28. </w:t>
          </w:r>
          <w:r>
            <w:rPr>
              <w:rFonts w:hint="eastAsia"/>
              <w:lang w:eastAsia="zh-CN"/>
            </w:rPr>
            <w:t>当乐</w:t>
          </w:r>
          <w:r>
            <w:tab/>
          </w:r>
          <w:r>
            <w:fldChar w:fldCharType="begin"/>
          </w:r>
          <w:r>
            <w:instrText xml:space="preserve"> PAGEREF _Toc16982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签名加密方式及秘钥（苍穹之剑）</w:t>
          </w:r>
          <w:r>
            <w:tab/>
          </w:r>
          <w:r>
            <w:fldChar w:fldCharType="begin"/>
          </w:r>
          <w:r>
            <w:instrText xml:space="preserve"> PAGEREF _Toc13295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_Toc4981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29. </w:t>
          </w:r>
          <w:r>
            <w:rPr>
              <w:rFonts w:hint="eastAsia"/>
              <w:lang w:eastAsia="zh-CN"/>
            </w:rPr>
            <w:t>联想</w:t>
          </w:r>
          <w:r>
            <w:tab/>
          </w:r>
          <w:r>
            <w:fldChar w:fldCharType="begin"/>
          </w:r>
          <w:r>
            <w:instrText xml:space="preserve"> PAGEREF _Toc32226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_Toc29138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_Toc20941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30. </w:t>
          </w:r>
          <w:r>
            <w:rPr>
              <w:rFonts w:hint="eastAsia"/>
              <w:lang w:eastAsia="zh-CN"/>
            </w:rPr>
            <w:t>金立</w:t>
          </w:r>
          <w:r>
            <w:tab/>
          </w:r>
          <w:r>
            <w:fldChar w:fldCharType="begin"/>
          </w:r>
          <w:r>
            <w:instrText xml:space="preserve"> PAGEREF _Toc15911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_Toc21799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_Toc14637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31. </w:t>
          </w:r>
          <w:r>
            <w:rPr>
              <w:rFonts w:hint="eastAsia"/>
              <w:lang w:eastAsia="zh-CN"/>
            </w:rPr>
            <w:t>朋友玩</w:t>
          </w:r>
          <w:r>
            <w:tab/>
          </w:r>
          <w:r>
            <w:fldChar w:fldCharType="begin"/>
          </w:r>
          <w:r>
            <w:instrText xml:space="preserve"> PAGEREF _Toc6774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</w:t>
          </w:r>
          <w:r>
            <w:rPr>
              <w:rFonts w:hint="eastAsia"/>
              <w:lang w:val="en-US" w:eastAsia="zh-CN"/>
            </w:rPr>
            <w:t>蜀山战纪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_Toc30015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_Toc13549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32. </w:t>
          </w:r>
          <w:r>
            <w:rPr>
              <w:rFonts w:hint="eastAsia"/>
              <w:lang w:eastAsia="zh-CN"/>
            </w:rPr>
            <w:t>安智</w:t>
          </w:r>
          <w:r>
            <w:tab/>
          </w:r>
          <w:r>
            <w:fldChar w:fldCharType="begin"/>
          </w:r>
          <w:r>
            <w:instrText xml:space="preserve"> PAGEREF _Toc25078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_Toc16911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_Toc10714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33. </w:t>
          </w:r>
          <w:r>
            <w:rPr>
              <w:rFonts w:hint="eastAsia"/>
              <w:lang w:eastAsia="zh-CN"/>
            </w:rPr>
            <w:t>酷派</w:t>
          </w:r>
          <w:r>
            <w:tab/>
          </w:r>
          <w:r>
            <w:fldChar w:fldCharType="begin"/>
          </w:r>
          <w:r>
            <w:instrText xml:space="preserve"> PAGEREF _Toc24874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签名加密方式及秘钥（蜀山战纪）</w:t>
          </w:r>
          <w:r>
            <w:tab/>
          </w:r>
          <w:r>
            <w:fldChar w:fldCharType="begin"/>
          </w:r>
          <w:r>
            <w:instrText xml:space="preserve"> PAGEREF _Toc6742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_Toc4074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34. </w:t>
          </w:r>
          <w:r>
            <w:rPr>
              <w:rFonts w:hint="eastAsia"/>
              <w:lang w:eastAsia="zh-CN"/>
            </w:rPr>
            <w:t>三星</w:t>
          </w:r>
          <w:r>
            <w:tab/>
          </w:r>
          <w:r>
            <w:fldChar w:fldCharType="begin"/>
          </w:r>
          <w:r>
            <w:instrText xml:space="preserve"> PAGEREF _Toc20628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</w:t>
          </w:r>
          <w:r>
            <w:rPr>
              <w:rFonts w:hint="eastAsia"/>
              <w:lang w:val="en-US" w:eastAsia="zh-CN"/>
            </w:rPr>
            <w:t>蜀山战纪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_Toc23642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_Toc31209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35. </w:t>
          </w:r>
          <w:r>
            <w:rPr>
              <w:rFonts w:hint="eastAsia"/>
              <w:lang w:eastAsia="zh-CN"/>
            </w:rPr>
            <w:t>应用汇</w:t>
          </w:r>
          <w:r>
            <w:tab/>
          </w:r>
          <w:r>
            <w:fldChar w:fldCharType="begin"/>
          </w:r>
          <w:r>
            <w:instrText xml:space="preserve"> PAGEREF _Toc8199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_Toc11515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_Toc21796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36. </w:t>
          </w:r>
          <w:r>
            <w:rPr>
              <w:rFonts w:hint="eastAsia"/>
              <w:lang w:eastAsia="zh-CN"/>
            </w:rPr>
            <w:t>乐视</w:t>
          </w:r>
          <w:r>
            <w:rPr>
              <w:rFonts w:hint="eastAsia"/>
              <w:lang w:val="en-US" w:eastAsia="zh-CN"/>
            </w:rPr>
            <w:t>TV</w:t>
          </w:r>
          <w:r>
            <w:tab/>
          </w:r>
          <w:r>
            <w:fldChar w:fldCharType="begin"/>
          </w:r>
          <w:r>
            <w:instrText xml:space="preserve"> PAGEREF _Toc18636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_Toc24027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_Toc28996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37. </w:t>
          </w:r>
          <w:r>
            <w:rPr>
              <w:rFonts w:hint="eastAsia"/>
              <w:lang w:eastAsia="zh-CN"/>
            </w:rPr>
            <w:t>乐视</w:t>
          </w:r>
          <w:r>
            <w:rPr>
              <w:rFonts w:hint="eastAsia"/>
              <w:lang w:val="en-US" w:eastAsia="zh-CN"/>
            </w:rPr>
            <w:t>Phone</w:t>
          </w:r>
          <w:r>
            <w:tab/>
          </w:r>
          <w:r>
            <w:fldChar w:fldCharType="begin"/>
          </w:r>
          <w:r>
            <w:instrText xml:space="preserve"> PAGEREF _Toc5946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签名加密方式及秘钥（甄嬛传）</w:t>
          </w:r>
          <w:r>
            <w:tab/>
          </w:r>
          <w:r>
            <w:fldChar w:fldCharType="begin"/>
          </w:r>
          <w:r>
            <w:instrText xml:space="preserve"> PAGEREF _Toc15608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_Toc7249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38. </w:t>
          </w:r>
          <w:r>
            <w:rPr>
              <w:rFonts w:hint="eastAsia"/>
              <w:lang w:eastAsia="zh-CN"/>
            </w:rPr>
            <w:t>快用</w:t>
          </w:r>
          <w:r>
            <w:tab/>
          </w:r>
          <w:r>
            <w:fldChar w:fldCharType="begin"/>
          </w:r>
          <w:r>
            <w:instrText xml:space="preserve"> PAGEREF _Toc1597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签名加密方式及秘钥（蜀山战纪）</w:t>
          </w:r>
          <w:r>
            <w:tab/>
          </w:r>
          <w:r>
            <w:fldChar w:fldCharType="begin"/>
          </w:r>
          <w:r>
            <w:instrText xml:space="preserve"> PAGEREF _Toc897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_Toc8654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39. </w:t>
          </w:r>
          <w:r>
            <w:rPr>
              <w:rFonts w:hint="eastAsia"/>
              <w:lang w:eastAsia="zh-CN"/>
            </w:rPr>
            <w:t>益玩</w:t>
          </w:r>
          <w:r>
            <w:tab/>
          </w:r>
          <w:r>
            <w:fldChar w:fldCharType="begin"/>
          </w:r>
          <w:r>
            <w:instrText xml:space="preserve"> PAGEREF _Toc28431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</w:t>
          </w:r>
          <w:r>
            <w:rPr>
              <w:rFonts w:hint="eastAsia"/>
              <w:lang w:val="en-US" w:eastAsia="zh-CN"/>
            </w:rPr>
            <w:t>蜀山战纪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_Toc3971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_Toc21362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40. </w:t>
          </w:r>
          <w:r>
            <w:rPr>
              <w:rFonts w:hint="eastAsia"/>
              <w:lang w:val="en-US" w:eastAsia="zh-CN"/>
            </w:rPr>
            <w:t>TT语音</w:t>
          </w:r>
          <w:r>
            <w:tab/>
          </w:r>
          <w:r>
            <w:fldChar w:fldCharType="begin"/>
          </w:r>
          <w:r>
            <w:instrText xml:space="preserve"> PAGEREF _Toc7666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签名加密方式及秘钥（黎明之光）</w:t>
          </w:r>
          <w:r>
            <w:tab/>
          </w:r>
          <w:r>
            <w:fldChar w:fldCharType="begin"/>
          </w:r>
          <w:r>
            <w:instrText xml:space="preserve"> PAGEREF _Toc10490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_Toc32757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41. </w:t>
          </w:r>
          <w:r>
            <w:rPr>
              <w:rFonts w:hint="eastAsia"/>
              <w:lang w:eastAsia="zh-CN"/>
            </w:rPr>
            <w:t>努比亚</w:t>
          </w:r>
          <w:r>
            <w:tab/>
          </w:r>
          <w:r>
            <w:fldChar w:fldCharType="begin"/>
          </w:r>
          <w:r>
            <w:instrText xml:space="preserve"> PAGEREF _Toc11200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</w:t>
          </w:r>
          <w:r>
            <w:tab/>
          </w:r>
          <w:r>
            <w:fldChar w:fldCharType="begin"/>
          </w:r>
          <w:r>
            <w:instrText xml:space="preserve"> PAGEREF _Toc2909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_Toc9212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42. </w:t>
          </w:r>
          <w:r>
            <w:rPr>
              <w:rFonts w:hint="eastAsia"/>
              <w:lang w:eastAsia="zh-CN"/>
            </w:rPr>
            <w:t>坚果</w:t>
          </w:r>
          <w:r>
            <w:tab/>
          </w:r>
          <w:r>
            <w:fldChar w:fldCharType="begin"/>
          </w:r>
          <w:r>
            <w:instrText xml:space="preserve"> PAGEREF _Toc21096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</w:t>
          </w:r>
          <w:r>
            <w:tab/>
          </w:r>
          <w:r>
            <w:fldChar w:fldCharType="begin"/>
          </w:r>
          <w:r>
            <w:instrText xml:space="preserve"> PAGEREF _Toc16954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_Toc5550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43. </w:t>
          </w:r>
          <w:r>
            <w:rPr>
              <w:rFonts w:hint="eastAsia"/>
              <w:lang w:val="en-US" w:eastAsia="zh-CN"/>
            </w:rPr>
            <w:t>Apple</w:t>
          </w:r>
          <w:r>
            <w:tab/>
          </w:r>
          <w:r>
            <w:fldChar w:fldCharType="begin"/>
          </w:r>
          <w:r>
            <w:instrText xml:space="preserve"> PAGEREF _Toc13829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请求地址</w:t>
          </w:r>
          <w:r>
            <w:tab/>
          </w:r>
          <w:r>
            <w:fldChar w:fldCharType="begin"/>
          </w:r>
          <w:r>
            <w:instrText xml:space="preserve"> PAGEREF _Toc15005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_Toc6900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二、预支付接口</w:t>
          </w:r>
          <w:r>
            <w:tab/>
          </w:r>
          <w:r>
            <w:fldChar w:fldCharType="begin"/>
          </w:r>
          <w:r>
            <w:instrText xml:space="preserve"> PAGEREF _Toc4801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1. 预支付接口</w:t>
          </w:r>
          <w:r>
            <w:tab/>
          </w:r>
          <w:r>
            <w:fldChar w:fldCharType="begin"/>
          </w:r>
          <w:r>
            <w:instrText xml:space="preserve"> PAGEREF _Toc30543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</w:t>
          </w:r>
          <w:r>
            <w:tab/>
          </w:r>
          <w:r>
            <w:fldChar w:fldCharType="begin"/>
          </w:r>
          <w:r>
            <w:instrText xml:space="preserve"> PAGEREF _Toc25200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_Toc8353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 UC</w:t>
          </w:r>
          <w:r>
            <w:rPr>
              <w:rFonts w:hint="eastAsia"/>
              <w:lang w:eastAsia="zh-CN"/>
            </w:rPr>
            <w:t>预支付接口</w:t>
          </w:r>
          <w:r>
            <w:tab/>
          </w:r>
          <w:r>
            <w:fldChar w:fldCharType="begin"/>
          </w:r>
          <w:r>
            <w:instrText xml:space="preserve"> PAGEREF _Toc18819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</w:t>
          </w:r>
          <w:r>
            <w:tab/>
          </w:r>
          <w:r>
            <w:fldChar w:fldCharType="begin"/>
          </w:r>
          <w:r>
            <w:instrText xml:space="preserve"> PAGEREF _Toc15847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_Toc1873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魅族</w:t>
          </w:r>
          <w:r>
            <w:rPr>
              <w:rFonts w:hint="eastAsia"/>
              <w:lang w:eastAsia="zh-CN"/>
            </w:rPr>
            <w:t>预支付接口</w:t>
          </w:r>
          <w:r>
            <w:tab/>
          </w:r>
          <w:r>
            <w:fldChar w:fldCharType="begin"/>
          </w:r>
          <w:r>
            <w:instrText xml:space="preserve"> PAGEREF _Toc7236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</w:t>
          </w:r>
          <w:r>
            <w:tab/>
          </w:r>
          <w:r>
            <w:fldChar w:fldCharType="begin"/>
          </w:r>
          <w:r>
            <w:instrText xml:space="preserve"> PAGEREF _Toc6917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_Toc29289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 金立</w:t>
          </w:r>
          <w:r>
            <w:rPr>
              <w:rFonts w:hint="eastAsia"/>
              <w:lang w:eastAsia="zh-CN"/>
            </w:rPr>
            <w:t>预支付接口</w:t>
          </w:r>
          <w:r>
            <w:tab/>
          </w:r>
          <w:r>
            <w:fldChar w:fldCharType="begin"/>
          </w:r>
          <w:r>
            <w:instrText xml:space="preserve"> PAGEREF _Toc3064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</w:t>
          </w:r>
          <w:r>
            <w:tab/>
          </w:r>
          <w:r>
            <w:fldChar w:fldCharType="begin"/>
          </w:r>
          <w:r>
            <w:instrText xml:space="preserve"> PAGEREF _Toc20488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_Toc16847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 Vivo</w:t>
          </w:r>
          <w:r>
            <w:rPr>
              <w:rFonts w:hint="eastAsia"/>
              <w:lang w:eastAsia="zh-CN"/>
            </w:rPr>
            <w:t>预支付接口</w:t>
          </w:r>
          <w:r>
            <w:tab/>
          </w:r>
          <w:r>
            <w:fldChar w:fldCharType="begin"/>
          </w:r>
          <w:r>
            <w:instrText xml:space="preserve"> PAGEREF _Toc8714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</w:t>
          </w:r>
          <w:r>
            <w:tab/>
          </w:r>
          <w:r>
            <w:fldChar w:fldCharType="begin"/>
          </w:r>
          <w:r>
            <w:instrText xml:space="preserve"> PAGEREF _Toc21077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_Toc14699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 努比亚</w:t>
          </w:r>
          <w:r>
            <w:rPr>
              <w:rFonts w:hint="eastAsia"/>
              <w:lang w:eastAsia="zh-CN"/>
            </w:rPr>
            <w:t>预支付接口</w:t>
          </w:r>
          <w:r>
            <w:tab/>
          </w:r>
          <w:r>
            <w:fldChar w:fldCharType="begin"/>
          </w:r>
          <w:r>
            <w:instrText xml:space="preserve"> PAGEREF _Toc7030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</w:t>
          </w:r>
          <w:r>
            <w:tab/>
          </w:r>
          <w:r>
            <w:fldChar w:fldCharType="begin"/>
          </w:r>
          <w:r>
            <w:instrText xml:space="preserve"> PAGEREF _Toc29148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_Toc29126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三、</w:t>
          </w:r>
          <w:r>
            <w:rPr>
              <w:rFonts w:hint="eastAsia"/>
              <w:lang w:val="en-US" w:eastAsia="zh-CN"/>
            </w:rPr>
            <w:t>PHP通信推送活动MQ</w:t>
          </w:r>
          <w:r>
            <w:tab/>
          </w:r>
          <w:r>
            <w:fldChar w:fldCharType="begin"/>
          </w:r>
          <w:r>
            <w:instrText xml:space="preserve"> PAGEREF _Toc16034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 腾讯推送活动MQ接口</w:t>
          </w:r>
          <w:r>
            <w:tab/>
          </w:r>
          <w:r>
            <w:fldChar w:fldCharType="begin"/>
          </w:r>
          <w:r>
            <w:instrText xml:space="preserve"> PAGEREF _Toc12401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签名加密方式及秘钥</w:t>
          </w:r>
          <w:r>
            <w:tab/>
          </w:r>
          <w:r>
            <w:fldChar w:fldCharType="begin"/>
          </w:r>
          <w:r>
            <w:instrText xml:space="preserve"> PAGEREF _Toc22350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接口详细信息</w:t>
          </w:r>
          <w:r>
            <w:tab/>
          </w:r>
          <w:r>
            <w:fldChar w:fldCharType="begin"/>
          </w:r>
          <w:r>
            <w:instrText xml:space="preserve"> PAGEREF _Toc7565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_Toc19257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5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返回结果</w:t>
          </w:r>
          <w:r>
            <w:tab/>
          </w:r>
          <w:r>
            <w:fldChar w:fldCharType="begin"/>
          </w:r>
          <w:r>
            <w:instrText xml:space="preserve"> PAGEREF _Toc28200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</w:p>
    <w:p>
      <w:pPr>
        <w:jc w:val="both"/>
        <w:rPr>
          <w:rFonts w:ascii="黑体" w:eastAsia="黑体"/>
          <w:sz w:val="30"/>
        </w:rPr>
      </w:pPr>
    </w:p>
    <w:p>
      <w:pPr>
        <w:jc w:val="both"/>
        <w:rPr>
          <w:rFonts w:ascii="黑体" w:eastAsia="黑体"/>
          <w:sz w:val="30"/>
        </w:rPr>
      </w:pPr>
    </w:p>
    <w:p>
      <w:pPr>
        <w:jc w:val="both"/>
        <w:rPr>
          <w:rFonts w:ascii="黑体" w:eastAsia="黑体"/>
          <w:sz w:val="30"/>
        </w:rPr>
      </w:pPr>
    </w:p>
    <w:p>
      <w:pPr>
        <w:jc w:val="both"/>
        <w:rPr>
          <w:rFonts w:ascii="黑体" w:eastAsia="黑体"/>
          <w:sz w:val="30"/>
        </w:rPr>
      </w:pPr>
    </w:p>
    <w:p>
      <w:pPr>
        <w:jc w:val="both"/>
        <w:rPr>
          <w:rFonts w:ascii="黑体" w:eastAsia="黑体"/>
          <w:sz w:val="30"/>
        </w:rPr>
      </w:pPr>
    </w:p>
    <w:p>
      <w:pPr>
        <w:jc w:val="both"/>
        <w:rPr>
          <w:rFonts w:ascii="黑体" w:eastAsia="黑体"/>
          <w:sz w:val="30"/>
        </w:rPr>
      </w:pPr>
    </w:p>
    <w:p>
      <w:pPr>
        <w:jc w:val="both"/>
        <w:rPr>
          <w:rFonts w:ascii="黑体" w:eastAsia="黑体"/>
          <w:sz w:val="30"/>
        </w:rPr>
      </w:pPr>
      <w:r>
        <w:rPr>
          <w:rStyle w:val="15"/>
          <w:rFonts w:ascii="Calibri" w:hAnsi="Calibri" w:cs="Calibri"/>
          <w:b/>
          <w:snapToGrid/>
          <w:kern w:val="2"/>
          <w:szCs w:val="22"/>
        </w:rPr>
        <w:t>http://ip:port</w:t>
      </w:r>
    </w:p>
    <w:p>
      <w:pPr>
        <w:jc w:val="both"/>
        <w:rPr>
          <w:rFonts w:hint="eastAsia" w:ascii="黑体" w:eastAsia="黑体"/>
          <w:sz w:val="30"/>
          <w:lang w:val="en-US" w:eastAsia="zh-CN"/>
        </w:rPr>
      </w:pPr>
      <w:r>
        <w:rPr>
          <w:rFonts w:hint="eastAsia" w:ascii="黑体" w:eastAsia="黑体"/>
          <w:sz w:val="30"/>
          <w:lang w:val="en-US" w:eastAsia="zh-CN"/>
        </w:rPr>
        <w:t>平台测试环境：http://192.168.252.19:8081</w:t>
      </w:r>
    </w:p>
    <w:p>
      <w:pPr>
        <w:jc w:val="both"/>
        <w:rPr>
          <w:rFonts w:hint="eastAsia" w:ascii="黑体" w:eastAsia="黑体"/>
          <w:sz w:val="30"/>
          <w:lang w:val="en-US" w:eastAsia="zh-CN"/>
        </w:rPr>
      </w:pPr>
      <w:r>
        <w:rPr>
          <w:rFonts w:hint="eastAsia" w:ascii="黑体" w:eastAsia="黑体"/>
          <w:sz w:val="30"/>
          <w:lang w:val="en-US" w:eastAsia="zh-CN"/>
        </w:rPr>
        <w:t>正式    环境：http://unionpay.8864.com</w:t>
      </w:r>
    </w:p>
    <w:p>
      <w:pPr>
        <w:jc w:val="both"/>
        <w:rPr>
          <w:rFonts w:ascii="黑体" w:eastAsia="黑体"/>
          <w:sz w:val="30"/>
        </w:rPr>
      </w:pPr>
    </w:p>
    <w:p>
      <w:pPr>
        <w:jc w:val="both"/>
        <w:rPr>
          <w:rFonts w:ascii="黑体" w:eastAsia="黑体"/>
          <w:sz w:val="30"/>
        </w:rPr>
      </w:pP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bookmarkStart w:id="1" w:name="_Toc20723"/>
      <w:r>
        <w:rPr>
          <w:rFonts w:hint="eastAsia"/>
          <w:lang w:eastAsia="zh-CN"/>
        </w:rPr>
        <w:t>一、回调接口</w:t>
      </w:r>
      <w:bookmarkEnd w:id="1"/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说明：</w:t>
      </w:r>
      <w:r>
        <w:rPr>
          <w:rFonts w:hint="eastAsia"/>
          <w:lang w:eastAsia="zh-CN"/>
        </w:rPr>
        <w:t>用户在渠道平台进行充值后，渠道服务器需要将充值结果回调。回调接口，就是用来提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供给渠道服务器，用来回调充值信息的。</w:t>
      </w:r>
    </w:p>
    <w:p>
      <w:pPr>
        <w:pStyle w:val="3"/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统一调用路径：</w:t>
      </w:r>
    </w:p>
    <w:p>
      <w:pPr>
        <w:pStyle w:val="3"/>
        <w:numPr>
          <w:ilvl w:val="0"/>
          <w:numId w:val="0"/>
        </w:numPr>
        <w:rPr>
          <w:rFonts w:hint="eastAsia" w:ascii="Calibri" w:hAnsi="Calibri" w:cs="Calibri"/>
          <w:b/>
          <w:snapToGrid/>
          <w:kern w:val="2"/>
          <w:szCs w:val="22"/>
          <w:lang w:val="en-US" w:eastAsia="zh-CN"/>
        </w:rPr>
      </w:pPr>
      <w:r>
        <w:rPr>
          <w:rFonts w:hint="eastAsia" w:ascii="Calibri" w:hAnsi="Calibri" w:cs="Calibri"/>
          <w:b/>
          <w:snapToGrid/>
          <w:kern w:val="2"/>
          <w:szCs w:val="22"/>
          <w:lang w:val="en-US" w:eastAsia="zh-CN"/>
        </w:rPr>
        <w:t xml:space="preserve">      </w:t>
      </w:r>
      <w:r>
        <w:rPr>
          <w:rFonts w:ascii="Calibri" w:hAnsi="Calibri" w:cs="Calibri"/>
          <w:b/>
          <w:snapToGrid/>
          <w:kern w:val="2"/>
          <w:szCs w:val="22"/>
        </w:rPr>
        <w:fldChar w:fldCharType="begin"/>
      </w:r>
      <w:r>
        <w:rPr>
          <w:rFonts w:ascii="Calibri" w:hAnsi="Calibri" w:cs="Calibri"/>
          <w:b/>
          <w:snapToGrid/>
          <w:kern w:val="2"/>
          <w:szCs w:val="22"/>
        </w:rPr>
        <w:instrText xml:space="preserve"> HYPERLINK "http://ip:port/unionChargeConsume/{CPAction}/{gameName}/{cpName}" </w:instrText>
      </w:r>
      <w:r>
        <w:rPr>
          <w:rFonts w:ascii="Calibri" w:hAnsi="Calibri" w:cs="Calibri"/>
          <w:b/>
          <w:snapToGrid/>
          <w:kern w:val="2"/>
          <w:szCs w:val="22"/>
        </w:rPr>
        <w:fldChar w:fldCharType="separate"/>
      </w:r>
      <w:r>
        <w:rPr>
          <w:rStyle w:val="15"/>
          <w:rFonts w:ascii="Calibri" w:hAnsi="Calibri" w:cs="Calibri"/>
          <w:b/>
          <w:snapToGrid/>
          <w:kern w:val="2"/>
          <w:szCs w:val="22"/>
        </w:rPr>
        <w:t>http://ip:port</w:t>
      </w:r>
      <w:r>
        <w:rPr>
          <w:rStyle w:val="15"/>
          <w:rFonts w:hint="eastAsia" w:ascii="Calibri" w:hAnsi="Calibri" w:cs="Calibri"/>
          <w:b/>
          <w:snapToGrid/>
          <w:kern w:val="2"/>
          <w:szCs w:val="22"/>
        </w:rPr>
        <w:t>/unionChargeConsume/</w:t>
      </w:r>
      <w:bookmarkStart w:id="2" w:name="OLE_LINK12"/>
      <w:r>
        <w:rPr>
          <w:rStyle w:val="15"/>
          <w:rFonts w:hint="eastAsia" w:ascii="Calibri" w:hAnsi="Calibri" w:cs="Calibri"/>
          <w:b/>
          <w:snapToGrid/>
          <w:kern w:val="2"/>
          <w:szCs w:val="22"/>
          <w:lang w:val="en-US" w:eastAsia="zh-CN"/>
        </w:rPr>
        <w:t>{CPAction}</w:t>
      </w:r>
      <w:r>
        <w:rPr>
          <w:rStyle w:val="15"/>
          <w:rFonts w:hint="eastAsia" w:ascii="Calibri" w:hAnsi="Calibri" w:cs="Calibri"/>
          <w:b/>
          <w:snapToGrid/>
          <w:kern w:val="2"/>
          <w:szCs w:val="22"/>
        </w:rPr>
        <w:t>/</w:t>
      </w:r>
      <w:r>
        <w:rPr>
          <w:rStyle w:val="15"/>
          <w:rFonts w:hint="eastAsia" w:ascii="Calibri" w:hAnsi="Calibri" w:cs="Calibri"/>
          <w:b/>
          <w:snapToGrid/>
          <w:kern w:val="2"/>
          <w:szCs w:val="22"/>
          <w:lang w:val="en-US" w:eastAsia="zh-CN"/>
        </w:rPr>
        <w:t>{gameName}/{cpName}</w:t>
      </w:r>
      <w:bookmarkEnd w:id="2"/>
      <w:r>
        <w:rPr>
          <w:rFonts w:ascii="Calibri" w:hAnsi="Calibri" w:cs="Calibri"/>
          <w:b/>
          <w:snapToGrid/>
          <w:kern w:val="2"/>
          <w:szCs w:val="22"/>
        </w:rPr>
        <w:fldChar w:fldCharType="end"/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>说明：CPAction、gameName、cpName均为</w:t>
      </w:r>
      <w:bookmarkStart w:id="3" w:name="OLE_LINK13"/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>各个渠道游戏在platformManager</w:t>
      </w:r>
      <w:bookmarkEnd w:id="3"/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>系统中的配置，</w:t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 </w:t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具体配置方式，请见platformManager使用说明文档。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注：在PHP线上日志中，黎明之光游戏对应文件夹名为dbm</w:t>
      </w:r>
    </w:p>
    <w:p>
      <w:pPr>
        <w:pStyle w:val="3"/>
        <w:numPr>
          <w:ilvl w:val="0"/>
          <w:numId w:val="0"/>
        </w:numP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</w:pPr>
    </w:p>
    <w:p>
      <w:pPr>
        <w:pStyle w:val="4"/>
      </w:pPr>
      <w:bookmarkStart w:id="4" w:name="_Toc19745"/>
      <w:bookmarkStart w:id="5" w:name="OLE_LINK1"/>
      <w:bookmarkStart w:id="6" w:name="OLE_LINK2"/>
      <w:r>
        <w:rPr>
          <w:rFonts w:hint="eastAsia"/>
          <w:lang w:eastAsia="zh-CN"/>
        </w:rPr>
        <w:t>靠谱</w:t>
      </w:r>
      <w:r>
        <w:rPr>
          <w:rFonts w:hint="eastAsia"/>
          <w:lang w:val="en-US" w:eastAsia="zh-CN"/>
        </w:rPr>
        <w:t>SDk</w:t>
      </w:r>
      <w:bookmarkEnd w:id="4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7" w:name="_Toc11031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7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13871972-54BF-4FC7-BD8C-22F16C4E7466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8" w:name="_Toc13927"/>
      <w:r>
        <w:rPr>
          <w:rFonts w:hint="eastAsia"/>
          <w:u w:val="single"/>
          <w:lang w:val="en-US" w:eastAsia="zh-CN"/>
        </w:rPr>
        <w:t>接口详细信息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靠谱超级SDK使用文档V1.0</w:t>
      </w:r>
      <w:r>
        <w:rPr>
          <w:rFonts w:hint="eastAsia"/>
          <w:lang w:val="en-US" w:eastAsia="zh-CN"/>
        </w:rPr>
        <w:t>.pdf  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</w:t>
      </w:r>
      <w:bookmarkStart w:id="9" w:name="OLE_LINK5"/>
      <w:r>
        <w:rPr>
          <w:rFonts w:hint="eastAsia"/>
          <w:lang w:val="en-US" w:eastAsia="zh-CN"/>
        </w:rPr>
        <w:t>5.5接口参数说明</w:t>
      </w:r>
      <w:bookmarkEnd w:id="9"/>
      <w:r>
        <w:rPr>
          <w:rFonts w:hint="eastAsia"/>
          <w:lang w:val="en-US" w:eastAsia="zh-CN"/>
        </w:rPr>
        <w:t xml:space="preserve">  中  sign参数的说明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参数说明：5.5接口参数说明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返回结果：5.4返回结果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通知方式：GET</w:t>
      </w:r>
    </w:p>
    <w:bookmarkEnd w:id="5"/>
    <w:p>
      <w:pPr>
        <w:pStyle w:val="4"/>
      </w:pPr>
      <w:bookmarkStart w:id="10" w:name="_Toc3793"/>
      <w:bookmarkStart w:id="11" w:name="OLE_LINK3"/>
      <w:r>
        <w:rPr>
          <w:rFonts w:hint="eastAsia"/>
          <w:lang w:eastAsia="zh-CN"/>
        </w:rPr>
        <w:t>内涵段子</w:t>
      </w:r>
      <w:bookmarkEnd w:id="10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2" w:name="_Toc6323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蜀山战纪</w:t>
      </w:r>
      <w:r>
        <w:rPr>
          <w:rFonts w:hint="eastAsia"/>
          <w:lang w:eastAsia="zh-CN"/>
        </w:rPr>
        <w:t>）</w:t>
      </w:r>
      <w:bookmarkEnd w:id="12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MIGfMA0GCSqGSIb3DQEBAQUAA4GNADCBiQKBgQDOZZ7iAkS3oN970+yDONe5TPhP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rLHoNOZOjJjackEtgbptdy4PYGBGdeAUAz75TO7YUGESCM+JbyOz1YzkMfKl2HwY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doePEe8qzfk5CPq6VAhYJjDFA/M+BAZ6gppWTjKnwMcHVK4l2qiepKmsw6bwf/kk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LTV9l13r6Iq5U+vrmwIDAQAB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3" w:name="_Toc31517"/>
      <w:r>
        <w:rPr>
          <w:rFonts w:hint="eastAsia"/>
          <w:u w:val="single"/>
          <w:lang w:val="en-US" w:eastAsia="zh-CN"/>
        </w:rPr>
        <w:t>接口详细信息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内涵段子接入说明及FAQ.docx （以下均为文档内容）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</w:t>
      </w:r>
      <w:bookmarkStart w:id="14" w:name="OLE_LINK6"/>
      <w:r>
        <w:rPr>
          <w:rFonts w:hint="eastAsia"/>
          <w:lang w:val="en-US" w:eastAsia="zh-CN"/>
        </w:rPr>
        <w:t>支付</w:t>
      </w:r>
      <w:bookmarkEnd w:id="14"/>
      <w:r>
        <w:rPr>
          <w:rFonts w:hint="eastAsia"/>
          <w:lang w:val="en-US" w:eastAsia="zh-CN"/>
        </w:rPr>
        <w:t>签名方式，中的，RSA签名方式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  <w:bookmarkStart w:id="15" w:name="OLE_LINK7"/>
      <w:r>
        <w:rPr>
          <w:rFonts w:hint="eastAsia"/>
          <w:lang w:val="en-US" w:eastAsia="zh-CN"/>
        </w:rPr>
        <w:t>支付异步通知接口，中的</w:t>
      </w:r>
      <w:bookmarkEnd w:id="15"/>
      <w:r>
        <w:rPr>
          <w:rFonts w:hint="eastAsia"/>
          <w:lang w:val="en-US" w:eastAsia="zh-CN"/>
        </w:rPr>
        <w:t>，回调参数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返回结果：支付异步通知接口，中的，回调响应格式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通知方式：POST</w:t>
      </w:r>
    </w:p>
    <w:bookmarkEnd w:id="11"/>
    <w:p>
      <w:pPr>
        <w:ind w:firstLine="420" w:firstLineChars="0"/>
        <w:rPr>
          <w:rFonts w:hint="eastAsia"/>
          <w:color w:val="FF0000"/>
          <w:lang w:eastAsia="zh-CN"/>
        </w:rPr>
      </w:pPr>
    </w:p>
    <w:bookmarkEnd w:id="6"/>
    <w:p>
      <w:pPr>
        <w:pStyle w:val="4"/>
      </w:pPr>
      <w:bookmarkStart w:id="16" w:name="_Toc26461"/>
      <w:bookmarkStart w:id="17" w:name="OLE_LINK4"/>
      <w:r>
        <w:rPr>
          <w:rFonts w:hint="eastAsia"/>
          <w:lang w:eastAsia="zh-CN"/>
        </w:rPr>
        <w:t>虫虫</w:t>
      </w:r>
      <w:bookmarkEnd w:id="16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8" w:name="_Toc27926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18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a20e52d97efe494e984fd2ba8f63cd88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9" w:name="_Toc11691"/>
      <w:r>
        <w:rPr>
          <w:rFonts w:hint="eastAsia"/>
          <w:u w:val="single"/>
          <w:lang w:val="en-US" w:eastAsia="zh-CN"/>
        </w:rPr>
        <w:t>接口详细信息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虫虫1.5SDK接入指引.pdf</w:t>
      </w:r>
      <w:bookmarkStart w:id="20" w:name="OLE_LINK8"/>
      <w:r>
        <w:rPr>
          <w:rFonts w:hint="eastAsia"/>
          <w:lang w:val="en-US" w:eastAsia="zh-CN"/>
        </w:rPr>
        <w:t>（以下均为文档内容）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</w:t>
      </w:r>
      <w:bookmarkStart w:id="21" w:name="OLE_LINK9"/>
      <w:r>
        <w:rPr>
          <w:rFonts w:hint="eastAsia"/>
          <w:lang w:val="en-US" w:eastAsia="zh-CN"/>
        </w:rPr>
        <w:t xml:space="preserve">回调地址返回结果  中的 </w:t>
      </w:r>
      <w:bookmarkEnd w:id="21"/>
      <w:r>
        <w:rPr>
          <w:rFonts w:hint="eastAsia"/>
          <w:lang w:val="en-US" w:eastAsia="zh-CN"/>
        </w:rPr>
        <w:t xml:space="preserve"> 签名算法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参数说明：回调地址返回结果  中的  参数表格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返回结果：success \ fail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通知方式：无</w:t>
      </w:r>
    </w:p>
    <w:p>
      <w:pPr>
        <w:pStyle w:val="4"/>
      </w:pPr>
      <w:bookmarkStart w:id="22" w:name="_Toc8989"/>
      <w:r>
        <w:rPr>
          <w:rFonts w:hint="eastAsia"/>
          <w:lang w:eastAsia="zh-CN"/>
        </w:rPr>
        <w:t>迅雷</w:t>
      </w:r>
      <w:bookmarkEnd w:id="22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23" w:name="_Toc22506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23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HF4tj51NsSuHO98h9jxW6vv5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24" w:name="_Toc2569"/>
      <w:r>
        <w:rPr>
          <w:rFonts w:hint="eastAsia"/>
          <w:u w:val="single"/>
          <w:lang w:val="en-US" w:eastAsia="zh-CN"/>
        </w:rPr>
        <w:t>接口详细信息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（迅雷）niuxsdk接入文档2.6.3.docx（以下均为文档内容）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签名方式：5.1.1传入参数  中 sign参数的备注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参数说明：5.1.1传入参数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返回结果：5.1.2返回值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bookmarkStart w:id="25" w:name="_Toc4680"/>
      <w:r>
        <w:rPr>
          <w:rFonts w:hint="eastAsia"/>
          <w:lang w:eastAsia="zh-CN"/>
        </w:rPr>
        <w:t>乐游</w:t>
      </w:r>
      <w:bookmarkEnd w:id="25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26" w:name="_Toc11556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蜀山战纪</w:t>
      </w:r>
      <w:r>
        <w:rPr>
          <w:rFonts w:hint="eastAsia"/>
          <w:lang w:eastAsia="zh-CN"/>
        </w:rPr>
        <w:t>）</w:t>
      </w:r>
      <w:bookmarkEnd w:id="26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58f7cd540e85e78b28cd2cd72e1b425c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27" w:name="_Toc21366"/>
      <w:r>
        <w:rPr>
          <w:rFonts w:hint="eastAsia"/>
          <w:u w:val="single"/>
          <w:lang w:val="en-US" w:eastAsia="zh-CN"/>
        </w:rPr>
        <w:t>接口详细信息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(乐游)摩格科技SDK开发手册2.1.pdf 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签名方式：6.2SIGN签名说明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参数说明：6.1通知充值结果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返回结果：6.3合作商响应请求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注：php的线上日志文件夹名为（6y）</w:t>
      </w:r>
    </w:p>
    <w:p>
      <w:pPr>
        <w:pStyle w:val="4"/>
      </w:pPr>
      <w:bookmarkStart w:id="28" w:name="_Toc1727"/>
      <w:bookmarkStart w:id="29" w:name="OLE_LINK15"/>
      <w:r>
        <w:rPr>
          <w:rFonts w:hint="eastAsia"/>
          <w:lang w:eastAsia="zh-CN"/>
        </w:rPr>
        <w:t>猎宝</w:t>
      </w:r>
      <w:bookmarkEnd w:id="28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30" w:name="_Toc6488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蜀山战纪</w:t>
      </w:r>
      <w:r>
        <w:rPr>
          <w:rFonts w:hint="eastAsia"/>
          <w:lang w:eastAsia="zh-CN"/>
        </w:rPr>
        <w:t>）</w:t>
      </w:r>
      <w:bookmarkEnd w:id="30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31" w:name="_Toc16027"/>
      <w:r>
        <w:rPr>
          <w:rFonts w:hint="eastAsia"/>
          <w:u w:val="single"/>
          <w:lang w:val="en-US" w:eastAsia="zh-CN"/>
        </w:rPr>
        <w:t>接口详细信息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猎宝SDK对接说明文档.pdf（以下均为文档内容）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</w:t>
      </w:r>
      <w:bookmarkStart w:id="32" w:name="OLE_LINK16"/>
      <w:r>
        <w:rPr>
          <w:rFonts w:hint="eastAsia"/>
          <w:lang w:val="en-US" w:eastAsia="zh-CN"/>
        </w:rPr>
        <w:t>5.2、请求参数说明</w:t>
      </w:r>
      <w:bookmarkEnd w:id="32"/>
      <w:r>
        <w:rPr>
          <w:rFonts w:hint="eastAsia"/>
          <w:lang w:val="en-US" w:eastAsia="zh-CN"/>
        </w:rPr>
        <w:t xml:space="preserve">  中  sign参数的说明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参数说明：5.2、请求参数说明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返回结果：5.3、返回值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</w:t>
      </w:r>
      <w:bookmarkEnd w:id="17"/>
      <w:bookmarkEnd w:id="29"/>
      <w:r>
        <w:rPr>
          <w:rFonts w:hint="eastAsia"/>
          <w:lang w:val="en-US" w:eastAsia="zh-CN"/>
        </w:rPr>
        <w:t>POST</w:t>
      </w:r>
    </w:p>
    <w:p>
      <w:pPr>
        <w:pStyle w:val="4"/>
        <w:rPr>
          <w:color w:val="auto"/>
        </w:rPr>
      </w:pPr>
      <w:bookmarkStart w:id="33" w:name="_Toc20568"/>
      <w:bookmarkStart w:id="34" w:name="OLE_LINK25"/>
      <w:r>
        <w:rPr>
          <w:rFonts w:hint="eastAsia"/>
          <w:color w:val="auto"/>
          <w:lang w:val="en-US" w:eastAsia="zh-CN"/>
        </w:rPr>
        <w:t>8868</w:t>
      </w:r>
      <w:bookmarkEnd w:id="33"/>
    </w:p>
    <w:bookmarkEnd w:id="34"/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35" w:name="_Toc3204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蜀山战纪</w:t>
      </w:r>
      <w:r>
        <w:rPr>
          <w:rFonts w:hint="eastAsia"/>
          <w:lang w:eastAsia="zh-CN"/>
        </w:rPr>
        <w:t>）</w:t>
      </w:r>
      <w:bookmarkEnd w:id="35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A5E5E7C25D1B3D5287EDC8545F40F7EF</w:t>
            </w:r>
          </w:p>
        </w:tc>
      </w:tr>
    </w:tbl>
    <w:p>
      <w:pPr>
        <w:ind w:firstLine="4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注：</w:t>
      </w:r>
      <w:r>
        <w:rPr>
          <w:rFonts w:hint="eastAsia"/>
          <w:color w:val="FF0000"/>
          <w:lang w:val="en-US" w:eastAsia="zh-CN"/>
        </w:rPr>
        <w:t xml:space="preserve">         </w:t>
      </w:r>
      <w:r>
        <w:rPr>
          <w:rFonts w:hint="eastAsia"/>
          <w:color w:val="FF0000"/>
          <w:vertAlign w:val="baseline"/>
          <w:lang w:val="en-US" w:eastAsia="zh-CN"/>
        </w:rPr>
        <w:t>CPID ：</w:t>
      </w:r>
      <w:r>
        <w:rPr>
          <w:rFonts w:hint="eastAsia"/>
          <w:color w:val="FF0000"/>
          <w:vertAlign w:val="baseline"/>
          <w:lang w:eastAsia="zh-CN"/>
        </w:rPr>
        <w:t>8940</w:t>
      </w:r>
      <w:r>
        <w:rPr>
          <w:rFonts w:hint="eastAsia"/>
          <w:color w:val="FF0000"/>
          <w:vertAlign w:val="baseline"/>
          <w:lang w:val="en-US" w:eastAsia="zh-CN"/>
        </w:rPr>
        <w:t xml:space="preserve"> </w:t>
      </w: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36" w:name="_Toc25097"/>
      <w:r>
        <w:rPr>
          <w:rFonts w:hint="eastAsia"/>
          <w:u w:val="single"/>
          <w:lang w:val="en-US" w:eastAsia="zh-CN"/>
        </w:rPr>
        <w:t>接口详细信息</w:t>
      </w:r>
      <w:bookmarkEnd w:id="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8868-服务端-V1.3.0-161221.doc（以下均为文档内容）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</w:t>
      </w:r>
      <w:bookmarkStart w:id="37" w:name="OLE_LINK30"/>
      <w:r>
        <w:rPr>
          <w:rFonts w:hint="eastAsia"/>
          <w:lang w:val="en-US" w:eastAsia="zh-CN"/>
        </w:rPr>
        <w:t xml:space="preserve">1.4.2 充值结果回调接口 </w:t>
      </w:r>
      <w:bookmarkEnd w:id="37"/>
      <w:bookmarkStart w:id="38" w:name="OLE_LINK31"/>
      <w:r>
        <w:rPr>
          <w:rFonts w:hint="eastAsia"/>
          <w:lang w:val="en-US" w:eastAsia="zh-CN"/>
        </w:rPr>
        <w:t xml:space="preserve">（6）请求内容 </w:t>
      </w:r>
      <w:bookmarkEnd w:id="38"/>
      <w:r>
        <w:rPr>
          <w:rFonts w:hint="eastAsia"/>
          <w:lang w:val="en-US" w:eastAsia="zh-CN"/>
        </w:rPr>
        <w:t xml:space="preserve"> 中  sign字段备注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参数说明：1.4.2 充值结果回调接口 （6）请求内容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返回结果：1.4.2 充值结果回调接口 （7）返回内容 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bookmarkStart w:id="39" w:name="_Toc26826"/>
      <w:bookmarkStart w:id="40" w:name="OLE_LINK24"/>
      <w:r>
        <w:rPr>
          <w:rFonts w:hint="eastAsia"/>
          <w:lang w:eastAsia="zh-CN"/>
        </w:rPr>
        <w:t>今日头条</w:t>
      </w:r>
      <w:bookmarkEnd w:id="39"/>
    </w:p>
    <w:bookmarkEnd w:id="40"/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41" w:name="_Toc3657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（黎明之光）</w:t>
      </w:r>
      <w:bookmarkEnd w:id="41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bookmarkStart w:id="42" w:name="OLE_LINK40"/>
            <w:r>
              <w:rPr>
                <w:rFonts w:hint="eastAsia"/>
                <w:vertAlign w:val="baseline"/>
                <w:lang w:eastAsia="zh-CN"/>
              </w:rPr>
              <w:t>MIGfMA0GCSqGSIb3DQEBAQUAA4GNADCBiQKBgQDOZZ7iAkS3oN970+yDONe5TPhP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rLHoNOZOjJjackEtgbptdy4PYGBGdeAUAz75TO7YUGESCM+JbyOz1YzkMfKl2HwY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doePEe8qzfk5CPq6VAhYJjDFA/M+BAZ6gppWTjKnwMcHVK4l2qiepKmsw6bwf/kk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LTV9l13r6Iq5U+vrmwIDAQAB</w:t>
            </w:r>
            <w:bookmarkEnd w:id="42"/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43" w:name="_Toc16765"/>
      <w:r>
        <w:rPr>
          <w:rFonts w:hint="eastAsia"/>
          <w:u w:val="single"/>
          <w:lang w:val="en-US" w:eastAsia="zh-CN"/>
        </w:rPr>
        <w:t>接口详细信息</w:t>
      </w:r>
      <w:bookmarkEnd w:id="4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今日头条sdk接入说明及FAQ.docx 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签名方式：I) 支付签名方式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  <w:bookmarkStart w:id="44" w:name="OLE_LINK17"/>
      <w:r>
        <w:rPr>
          <w:rFonts w:hint="eastAsia"/>
          <w:lang w:val="en-US" w:eastAsia="zh-CN"/>
        </w:rPr>
        <w:t>E) 支付异步通知接口</w:t>
      </w:r>
      <w:bookmarkEnd w:id="4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返回结果：E) 支付异步通知接口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注：在PHP线上日志中，文件夹名为tt</w:t>
      </w:r>
    </w:p>
    <w:p>
      <w:pPr>
        <w:pStyle w:val="4"/>
      </w:pPr>
      <w:bookmarkStart w:id="45" w:name="_Toc2557"/>
      <w:bookmarkStart w:id="46" w:name="OLE_LINK23"/>
      <w:r>
        <w:rPr>
          <w:rFonts w:hint="eastAsia"/>
          <w:lang w:eastAsia="zh-CN"/>
        </w:rPr>
        <w:t>机锋</w:t>
      </w:r>
      <w:bookmarkEnd w:id="45"/>
    </w:p>
    <w:bookmarkEnd w:id="46"/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47" w:name="_Toc25242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47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16112000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48" w:name="_Toc31000"/>
      <w:r>
        <w:rPr>
          <w:rFonts w:hint="eastAsia"/>
          <w:u w:val="single"/>
          <w:lang w:val="en-US" w:eastAsia="zh-CN"/>
        </w:rPr>
        <w:t>接口详细信息</w:t>
      </w:r>
      <w:bookmarkEnd w:id="4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机锋【支付SDK】API_v4.2_20151104.pdf 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签名方式：3.1.3 订单主动通知接口 中 加密说明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  <w:bookmarkStart w:id="49" w:name="OLE_LINK18"/>
      <w:r>
        <w:rPr>
          <w:rFonts w:hint="eastAsia"/>
          <w:lang w:val="en-US" w:eastAsia="zh-CN"/>
        </w:rPr>
        <w:t>3.1.3 订单主动通知接口</w:t>
      </w:r>
      <w:bookmarkEnd w:id="49"/>
      <w:r>
        <w:rPr>
          <w:rFonts w:hint="eastAsia"/>
          <w:lang w:val="en-US" w:eastAsia="zh-CN"/>
        </w:rPr>
        <w:t xml:space="preserve"> 中 </w:t>
      </w:r>
      <w:bookmarkStart w:id="50" w:name="OLE_LINK20"/>
      <w:r>
        <w:rPr>
          <w:rFonts w:hint="eastAsia"/>
          <w:lang w:val="en-US" w:eastAsia="zh-CN"/>
        </w:rPr>
        <w:t>1、S(</w:t>
      </w:r>
      <w:bookmarkStart w:id="51" w:name="OLE_LINK22"/>
      <w:r>
        <w:rPr>
          <w:rFonts w:hint="eastAsia"/>
          <w:lang w:val="en-US" w:eastAsia="zh-CN"/>
        </w:rPr>
        <w:t>机锋</w:t>
      </w:r>
      <w:bookmarkEnd w:id="51"/>
      <w:r>
        <w:rPr>
          <w:rFonts w:hint="eastAsia"/>
          <w:lang w:val="en-US" w:eastAsia="zh-CN"/>
        </w:rPr>
        <w:t>)-&gt;s(</w:t>
      </w:r>
      <w:bookmarkStart w:id="52" w:name="OLE_LINK21"/>
      <w:r>
        <w:rPr>
          <w:rFonts w:hint="eastAsia"/>
          <w:lang w:val="en-US" w:eastAsia="zh-CN"/>
        </w:rPr>
        <w:t>开发者</w:t>
      </w:r>
      <w:bookmarkEnd w:id="52"/>
      <w:r>
        <w:rPr>
          <w:rFonts w:hint="eastAsia"/>
          <w:lang w:val="en-US" w:eastAsia="zh-CN"/>
        </w:rPr>
        <w:t>)</w:t>
      </w:r>
      <w:bookmarkEnd w:id="5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  <w:bookmarkStart w:id="53" w:name="OLE_LINK19"/>
      <w:r>
        <w:rPr>
          <w:rFonts w:hint="eastAsia"/>
          <w:lang w:val="en-US" w:eastAsia="zh-CN"/>
        </w:rPr>
        <w:t xml:space="preserve">3.1.3 订单主动通知接口 中 </w:t>
      </w:r>
      <w:bookmarkEnd w:id="53"/>
      <w:r>
        <w:rPr>
          <w:rFonts w:hint="eastAsia"/>
          <w:lang w:val="en-US" w:eastAsia="zh-CN"/>
        </w:rPr>
        <w:t>2、S(开发者)-&gt;s(机锋)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通知方式：GET 和 POST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bookmarkStart w:id="54" w:name="_Toc28811"/>
      <w:r>
        <w:rPr>
          <w:rFonts w:hint="eastAsia"/>
          <w:lang w:eastAsia="zh-CN"/>
        </w:rPr>
        <w:t>拇指玩</w:t>
      </w:r>
      <w:bookmarkEnd w:id="54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55" w:name="_Toc17820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55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55dd8ef931992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56" w:name="_Toc3999"/>
      <w:r>
        <w:rPr>
          <w:rFonts w:hint="eastAsia"/>
          <w:u w:val="single"/>
          <w:lang w:val="en-US" w:eastAsia="zh-CN"/>
        </w:rPr>
        <w:t>接口详细信息</w:t>
      </w:r>
      <w:bookmarkEnd w:id="5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拇指玩网游SDK接入文档.doc（以下均为文档内容）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</w:t>
      </w:r>
      <w:bookmarkStart w:id="57" w:name="OLE_LINK26"/>
      <w:r>
        <w:rPr>
          <w:rFonts w:hint="eastAsia"/>
          <w:lang w:val="en-US" w:eastAsia="zh-CN"/>
        </w:rPr>
        <w:t>2.4.3 安全支付  服务器接口定义</w:t>
      </w:r>
      <w:bookmarkEnd w:id="57"/>
      <w:r>
        <w:rPr>
          <w:rFonts w:hint="eastAsia"/>
          <w:lang w:val="en-US" w:eastAsia="zh-CN"/>
        </w:rPr>
        <w:t xml:space="preserve"> 中 sign参数的描述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参数说明：2</w:t>
      </w:r>
      <w:bookmarkStart w:id="58" w:name="OLE_LINK27"/>
      <w:r>
        <w:rPr>
          <w:rFonts w:hint="eastAsia"/>
          <w:lang w:val="en-US" w:eastAsia="zh-CN"/>
        </w:rPr>
        <w:t>.4.3 安全支付  服务器接口定义</w:t>
      </w:r>
    </w:p>
    <w:bookmarkEnd w:id="58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返回结果：.4.3 安全支付  服务器接口定义  中 返回数据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通知方式：GET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bookmarkStart w:id="59" w:name="_Toc9120"/>
      <w:r>
        <w:rPr>
          <w:rFonts w:hint="eastAsia"/>
          <w:lang w:eastAsia="zh-CN"/>
        </w:rPr>
        <w:t>魅族</w:t>
      </w:r>
      <w:bookmarkEnd w:id="59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60" w:name="_Toc26737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60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cFqslZMmIFuoCKaUagskFEnqY6rfHytH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61" w:name="_Toc21166"/>
      <w:r>
        <w:rPr>
          <w:rFonts w:hint="eastAsia"/>
          <w:u w:val="single"/>
          <w:lang w:val="en-US" w:eastAsia="zh-CN"/>
        </w:rPr>
        <w:t>接口详细信息</w:t>
      </w:r>
      <w:bookmarkEnd w:id="6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魅族游戏平台接入手册v1.2.0.pdf（以下均为文档内容）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签名方式：5.3.3.通知游戏方发货 签名示例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  <w:bookmarkStart w:id="62" w:name="OLE_LINK28"/>
      <w:bookmarkStart w:id="63" w:name="OLE_LINK29"/>
      <w:r>
        <w:rPr>
          <w:rFonts w:hint="eastAsia"/>
          <w:lang w:val="en-US" w:eastAsia="zh-CN"/>
        </w:rPr>
        <w:t>5.3.3.通知游戏方发货</w:t>
      </w:r>
      <w:bookmarkEnd w:id="62"/>
      <w:r>
        <w:rPr>
          <w:rFonts w:hint="eastAsia"/>
          <w:lang w:val="en-US" w:eastAsia="zh-CN"/>
        </w:rPr>
        <w:t xml:space="preserve"> </w:t>
      </w:r>
      <w:bookmarkEnd w:id="63"/>
      <w:r>
        <w:rPr>
          <w:rFonts w:hint="eastAsia"/>
          <w:lang w:val="en-US" w:eastAsia="zh-CN"/>
        </w:rPr>
        <w:t>请求内容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返回结果：5.3.3.通知游戏方发货 相应内容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bookmarkStart w:id="64" w:name="_Toc30805"/>
      <w:r>
        <w:rPr>
          <w:rFonts w:hint="eastAsia"/>
          <w:lang w:val="en-US" w:eastAsia="zh-CN"/>
        </w:rPr>
        <w:t>4399</w:t>
      </w:r>
      <w:bookmarkEnd w:id="64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65" w:name="_Toc28408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65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eaff2e0f41dd5311f2bd4a3bfe193fbc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66" w:name="_Toc22074"/>
      <w:r>
        <w:rPr>
          <w:rFonts w:hint="eastAsia"/>
          <w:u w:val="single"/>
          <w:lang w:val="en-US" w:eastAsia="zh-CN"/>
        </w:rPr>
        <w:t>接口详细信息</w:t>
      </w:r>
      <w:bookmarkEnd w:id="6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4399支付SDK服务器端接入文档.pdf 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</w:t>
      </w:r>
      <w:bookmarkStart w:id="67" w:name="OLE_LINK32"/>
      <w:r>
        <w:rPr>
          <w:rFonts w:hint="eastAsia"/>
          <w:lang w:val="en-US" w:eastAsia="zh-CN"/>
        </w:rPr>
        <w:t>三、充值回调接口</w:t>
      </w:r>
      <w:bookmarkEnd w:id="67"/>
      <w:r>
        <w:rPr>
          <w:rFonts w:hint="eastAsia"/>
          <w:lang w:val="en-US" w:eastAsia="zh-CN"/>
        </w:rPr>
        <w:t xml:space="preserve">  请求参数  中  sign的说明  以及  五、签名说明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参数说明：三、充值回调接口  </w:t>
      </w:r>
      <w:bookmarkStart w:id="68" w:name="OLE_LINK33"/>
      <w:r>
        <w:rPr>
          <w:rFonts w:hint="eastAsia"/>
          <w:lang w:val="en-US" w:eastAsia="zh-CN"/>
        </w:rPr>
        <w:t>请求参数</w:t>
      </w:r>
      <w:bookmarkEnd w:id="6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返回结果：三、充值回调接口  返回结果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通知方式：GET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bookmarkStart w:id="69" w:name="_Toc31017"/>
      <w:r>
        <w:rPr>
          <w:rFonts w:hint="eastAsia"/>
          <w:lang w:val="en-US" w:eastAsia="zh-CN"/>
        </w:rPr>
        <w:t>OPPO</w:t>
      </w:r>
      <w:bookmarkEnd w:id="69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70" w:name="_Toc6058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70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bookmarkStart w:id="71" w:name="OLE_LINK34"/>
            <w:r>
              <w:rPr>
                <w:rFonts w:hint="eastAsia"/>
                <w:vertAlign w:val="baseline"/>
                <w:lang w:eastAsia="zh-CN"/>
              </w:rPr>
              <w:t>MIGfMA0GCSqGSIb3DQEBAQUAA4GNADCBiQKBgQCmreYIkPwVovKR8rLHWlFVw7YD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fm9uQOJKL89Smt6ypXGVdrAKKl0wNYc3/jecAoPi2ylChfa2iRu5gunJyNmpWZzl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CNRIau55fxGW0XEu553IiprOZcaw5OuYGlf60ga8QT6qToP0/dpiL/ZbmNUO9kUh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osIjEu22uFgR+5cYyQIDAQAB</w:t>
            </w:r>
            <w:bookmarkEnd w:id="71"/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72" w:name="_Toc12777"/>
      <w:r>
        <w:rPr>
          <w:rFonts w:hint="eastAsia"/>
          <w:u w:val="single"/>
          <w:lang w:val="en-US" w:eastAsia="zh-CN"/>
        </w:rPr>
        <w:t>接口详细信息</w:t>
      </w:r>
      <w:bookmarkEnd w:id="7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OPPO游戏中心-SDK集成说明书(网游)-20160324.pdf（以下均为文档内容）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签名方式：2.2.3.验证签名方法&amp;示例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参数说明：2.2.2. 回调参数说明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返回结果：2.2.4. 游戏服务端回调处理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bookmarkStart w:id="73" w:name="_Toc7893"/>
      <w:bookmarkStart w:id="74" w:name="OLE_LINK37"/>
      <w:r>
        <w:rPr>
          <w:rFonts w:hint="eastAsia"/>
          <w:lang w:val="en-US" w:eastAsia="zh-CN"/>
        </w:rPr>
        <w:t>VIVO</w:t>
      </w:r>
      <w:bookmarkEnd w:id="73"/>
    </w:p>
    <w:bookmarkEnd w:id="74"/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75" w:name="_Toc3655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75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snapToGrid w:val="0"/>
                <w:kern w:val="0"/>
                <w:sz w:val="24"/>
                <w:szCs w:val="24"/>
                <w:lang w:val="en-US" w:eastAsia="zh-CN" w:bidi="ar"/>
              </w:rPr>
              <w:t>10450eadd01a037833c2c8941613e0fa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76" w:name="_Toc8637"/>
      <w:r>
        <w:rPr>
          <w:rFonts w:hint="eastAsia"/>
          <w:u w:val="single"/>
          <w:lang w:val="en-US" w:eastAsia="zh-CN"/>
        </w:rPr>
        <w:t>接口详细信息</w:t>
      </w:r>
      <w:bookmarkEnd w:id="76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签名方式：见  (vivo)签名计算说明.docx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(vivo)步步高-服务端-V3.1.4-161222.docx（以下均为文档内容）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参数说明：3.3 服务器异步通知的消息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返回结果：3.1 描述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bookmarkStart w:id="77" w:name="_Toc29861"/>
      <w:r>
        <w:rPr>
          <w:rFonts w:hint="eastAsia"/>
          <w:lang w:val="en-US" w:eastAsia="zh-CN"/>
        </w:rPr>
        <w:t>UC</w:t>
      </w:r>
      <w:bookmarkEnd w:id="77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78" w:name="_Toc31747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78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6793ae812a1d3aca086e0fbe944a00fc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79" w:name="_Toc11740"/>
      <w:r>
        <w:rPr>
          <w:rFonts w:hint="eastAsia"/>
          <w:u w:val="single"/>
          <w:lang w:val="en-US" w:eastAsia="zh-CN"/>
        </w:rPr>
        <w:t>接口详细信息</w:t>
      </w:r>
      <w:bookmarkEnd w:id="7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UC游戏_SDK_开发参考说明书_服务器接口_v1.2.5.pdf（以下均为文档内容）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</w:t>
      </w:r>
      <w:bookmarkStart w:id="80" w:name="OLE_LINK35"/>
      <w:r>
        <w:rPr>
          <w:rFonts w:hint="eastAsia"/>
          <w:lang w:val="en-US" w:eastAsia="zh-CN"/>
        </w:rPr>
        <w:t>1.3.2 充值结果回调接口  6）请求内容</w:t>
      </w:r>
      <w:bookmarkEnd w:id="80"/>
      <w:r>
        <w:rPr>
          <w:rFonts w:hint="eastAsia"/>
          <w:lang w:val="en-US" w:eastAsia="zh-CN"/>
        </w:rPr>
        <w:t xml:space="preserve"> 中sign备注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  <w:bookmarkStart w:id="81" w:name="OLE_LINK36"/>
      <w:r>
        <w:rPr>
          <w:rFonts w:hint="eastAsia"/>
          <w:lang w:val="en-US" w:eastAsia="zh-CN"/>
        </w:rPr>
        <w:t xml:space="preserve">1.3.2 充值结果回调接口 </w:t>
      </w:r>
      <w:bookmarkEnd w:id="81"/>
      <w:r>
        <w:rPr>
          <w:rFonts w:hint="eastAsia"/>
          <w:lang w:val="en-US" w:eastAsia="zh-CN"/>
        </w:rPr>
        <w:t xml:space="preserve"> 6）请求内容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返回结果：1.3.2 充值结果回调接口  7）返回内容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bookmarkStart w:id="82" w:name="_Toc10214"/>
      <w:r>
        <w:rPr>
          <w:rFonts w:hint="eastAsia"/>
          <w:lang w:eastAsia="zh-CN"/>
        </w:rPr>
        <w:t>优酷</w:t>
      </w:r>
      <w:bookmarkEnd w:id="82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83" w:name="_Toc5301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83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HmacMD5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1a13e2b86489e2e7c12e5186515076a5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84" w:name="_Toc24691"/>
      <w:r>
        <w:rPr>
          <w:rFonts w:hint="eastAsia"/>
          <w:u w:val="single"/>
          <w:lang w:val="en-US" w:eastAsia="zh-CN"/>
        </w:rPr>
        <w:t>接口详细信息</w:t>
      </w:r>
      <w:bookmarkEnd w:id="8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优酷游戏sdk接入文档-2.2.pdf（以下均为文档内容）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</w:t>
      </w:r>
      <w:bookmarkStart w:id="85" w:name="OLE_LINK38"/>
      <w:r>
        <w:rPr>
          <w:rFonts w:hint="eastAsia"/>
          <w:lang w:val="en-US" w:eastAsia="zh-CN"/>
        </w:rPr>
        <w:t>2.3.7 支付成功通知CP接口  数字签名算法</w:t>
      </w:r>
    </w:p>
    <w:bookmarkEnd w:id="85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  <w:bookmarkStart w:id="86" w:name="OLE_LINK39"/>
      <w:r>
        <w:rPr>
          <w:rFonts w:hint="eastAsia"/>
          <w:lang w:val="en-US" w:eastAsia="zh-CN"/>
        </w:rPr>
        <w:t xml:space="preserve">2.3.7 支付成功通知CP接口  </w:t>
      </w:r>
      <w:bookmarkEnd w:id="86"/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返回结果：2.3.7 支付成功通知CP接口  返回JSON格式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bookmarkStart w:id="87" w:name="_Toc7655"/>
      <w:r>
        <w:rPr>
          <w:rFonts w:hint="eastAsia"/>
          <w:lang w:eastAsia="zh-CN"/>
        </w:rPr>
        <w:t>华为</w:t>
      </w:r>
      <w:bookmarkEnd w:id="87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88" w:name="_Toc15862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88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MFwwDQYJKoZIhvcNAQEBBQADSwAwSAJBAJAMWRl8poYfhD99fO59d8g5gOSaidSm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LpPCYj+lM9hoJuGV7Gk+0Tqhrdt4xCTlAbjKyRVP9nZlBHmn1/jz+FsCAwEAAQ==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89" w:name="_Toc25908"/>
      <w:r>
        <w:rPr>
          <w:rFonts w:hint="eastAsia"/>
          <w:u w:val="single"/>
          <w:lang w:val="en-US" w:eastAsia="zh-CN"/>
        </w:rPr>
        <w:t>接口详细信息</w:t>
      </w:r>
      <w:bookmarkEnd w:id="8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华为游戏中心SDK支付服务端回调接口.pdf 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签名方式：2.5 签名机制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参数说明：2.2 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返回结果：2.3 响应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0" w:name="_Toc26410"/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百度</w:t>
      </w:r>
      <w:bookmarkEnd w:id="90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91" w:name="_Toc4199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91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iwzLD5Z3cA2uLUMPEU8iUVWu4kNDvT7P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92" w:name="_Toc1216"/>
      <w:r>
        <w:rPr>
          <w:rFonts w:hint="eastAsia"/>
          <w:u w:val="single"/>
          <w:lang w:val="en-US" w:eastAsia="zh-CN"/>
        </w:rPr>
        <w:t>接口详细信息</w:t>
      </w:r>
      <w:bookmarkEnd w:id="9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</w:t>
      </w:r>
      <w:bookmarkStart w:id="93" w:name="OLE_LINK46"/>
      <w:r>
        <w:rPr>
          <w:rFonts w:hint="eastAsia"/>
          <w:lang w:val="en-US" w:eastAsia="zh-CN"/>
        </w:rPr>
        <w:t>百度移动游戏SDK 服务端接入协议.pdf</w:t>
      </w:r>
      <w:bookmarkEnd w:id="93"/>
      <w:r>
        <w:rPr>
          <w:rFonts w:hint="eastAsia"/>
          <w:lang w:val="en-US" w:eastAsia="zh-CN"/>
        </w:rPr>
        <w:t xml:space="preserve"> 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签名方式：5.3 签名方式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参数说明：5.2 请求参数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返回结果：5.4 返回值 5.5 返回值签名方式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bookmarkStart w:id="94" w:name="_Toc7995"/>
      <w:r>
        <w:rPr>
          <w:rFonts w:hint="eastAsia"/>
          <w:lang w:val="en-US" w:eastAsia="zh-CN"/>
        </w:rPr>
        <w:t>PPS</w:t>
      </w:r>
      <w:bookmarkEnd w:id="94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95" w:name="_Toc21033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95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ZHZ151B06E52278B81A8E613297ABF05CDE3845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96" w:name="_Toc14192"/>
      <w:r>
        <w:rPr>
          <w:rFonts w:hint="eastAsia"/>
          <w:u w:val="single"/>
          <w:lang w:val="en-US" w:eastAsia="zh-CN"/>
        </w:rPr>
        <w:t>接口详细信息</w:t>
      </w:r>
      <w:bookmarkEnd w:id="9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pps移动端充值接口文档.pdf 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签名方式：参数说明 中 sign的说明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参数说明：参数说明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返回结果：返回值说明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7" w:name="_Toc15832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PPTV</w:t>
      </w:r>
      <w:bookmarkEnd w:id="97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98" w:name="_Toc13980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98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0833c4433dbfe19261fc71879b418a03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99" w:name="_Toc23626"/>
      <w:r>
        <w:rPr>
          <w:rFonts w:hint="eastAsia"/>
          <w:u w:val="single"/>
          <w:lang w:val="en-US" w:eastAsia="zh-CN"/>
        </w:rPr>
        <w:t>接口详细信息</w:t>
      </w:r>
      <w:bookmarkEnd w:id="9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PPTV手游集成服务端对接快速指南(通用版)V1.00.002.docx 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签名方式：2. 接受支付通知接口 接口参数 中 sign 的备注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参数说明：2. 接受支付通知接口 接口参数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返回结果：2. 接受支付通知接口 接口返回值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通知方式：GET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bookmarkStart w:id="100" w:name="_Toc24445"/>
      <w:r>
        <w:rPr>
          <w:rFonts w:hint="eastAsia"/>
          <w:lang w:eastAsia="zh-CN"/>
        </w:rPr>
        <w:t>新浪</w:t>
      </w:r>
      <w:bookmarkEnd w:id="100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01" w:name="_Toc19610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101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Sha1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e0efb745418a1fb133638118401da470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02" w:name="_Toc26323"/>
      <w:r>
        <w:rPr>
          <w:rFonts w:hint="eastAsia"/>
          <w:u w:val="single"/>
          <w:lang w:val="en-US" w:eastAsia="zh-CN"/>
        </w:rPr>
        <w:t>接口详细信息</w:t>
      </w:r>
      <w:bookmarkEnd w:id="10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新浪手机游戏统一支付接口说明.doc 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签名方式：附录一：签名算法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参数说明：回调接口 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返回结果：回调接口 返回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通知方式：不明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bookmarkStart w:id="103" w:name="_Toc25196"/>
      <w:bookmarkStart w:id="104" w:name="OLE_LINK41"/>
      <w:r>
        <w:rPr>
          <w:rFonts w:hint="eastAsia"/>
          <w:lang w:eastAsia="zh-CN"/>
        </w:rPr>
        <w:t>果盘</w:t>
      </w:r>
      <w:bookmarkEnd w:id="103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05" w:name="_Toc1032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105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QFEEUHWOP4LAP0KIRLS33XBW0ZFP08IYMAB1DZA2VI7SE07K7Z6ZDMZ4AK0BJ3HN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06" w:name="_Toc18542"/>
      <w:r>
        <w:rPr>
          <w:rFonts w:hint="eastAsia"/>
          <w:u w:val="single"/>
          <w:lang w:val="en-US" w:eastAsia="zh-CN"/>
        </w:rPr>
        <w:t>接口详细信息</w:t>
      </w:r>
      <w:bookmarkEnd w:id="10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果盘开发文档.docx（以下均为文档内容）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签名方式：4.3 请求参数 中sign说明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  <w:bookmarkStart w:id="107" w:name="OLE_LINK42"/>
      <w:r>
        <w:rPr>
          <w:rFonts w:hint="eastAsia"/>
          <w:lang w:val="en-US" w:eastAsia="zh-CN"/>
        </w:rPr>
        <w:t>4.3 请求参数</w:t>
      </w:r>
      <w:bookmarkEnd w:id="10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返回结果：4.4 返回结果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bookmarkEnd w:id="104"/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8" w:name="_Toc3129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37玩</w:t>
      </w:r>
      <w:bookmarkEnd w:id="108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09" w:name="_Toc10191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（苍穹之剑）</w:t>
      </w:r>
      <w:bookmarkEnd w:id="109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3251b42d0d1a52456a359b16ce31e240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10" w:name="_Toc4696"/>
      <w:r>
        <w:rPr>
          <w:rFonts w:hint="eastAsia"/>
          <w:u w:val="single"/>
          <w:lang w:val="en-US" w:eastAsia="zh-CN"/>
        </w:rPr>
        <w:t>接口详细信息</w:t>
      </w:r>
      <w:bookmarkEnd w:id="1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(37玩)5Gwan服务端接口文档.pdf（以下均为文档内容）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签名方式：二、 支付回调接口 hash 备注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参数说明：二、 支付回调接口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返回结果：二、 支付回调接口 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pStyle w:val="4"/>
      </w:pPr>
      <w:bookmarkStart w:id="111" w:name="_Toc1099"/>
      <w:r>
        <w:rPr>
          <w:rFonts w:hint="eastAsia"/>
          <w:lang w:eastAsia="zh-CN"/>
        </w:rPr>
        <w:t>搜狗</w:t>
      </w:r>
      <w:bookmarkEnd w:id="111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12" w:name="_Toc7547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112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{65ADAA9D-433F-4907-8716-DAC16D75A1EF}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13" w:name="_Toc14785"/>
      <w:r>
        <w:rPr>
          <w:rFonts w:hint="eastAsia"/>
          <w:u w:val="single"/>
          <w:lang w:val="en-US" w:eastAsia="zh-CN"/>
        </w:rPr>
        <w:t>接口详细信息</w:t>
      </w:r>
      <w:bookmarkEnd w:id="1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Sogou游戏接入说明.pdf 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签名方式：服务器端接口调用说明  auth token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参数说明：支付回调 回调参数（少参数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appdata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：透传参数、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realAmount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：真实付款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返回结果：支付回调 返回值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pStyle w:val="4"/>
      </w:pPr>
      <w:bookmarkStart w:id="114" w:name="_Toc20123"/>
      <w:r>
        <w:rPr>
          <w:rFonts w:hint="eastAsia"/>
          <w:lang w:eastAsia="zh-CN"/>
        </w:rPr>
        <w:t>啪啪游戏厅</w:t>
      </w:r>
      <w:bookmarkEnd w:id="114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15" w:name="_Toc12154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（黎明之光）</w:t>
      </w:r>
      <w:bookmarkEnd w:id="115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18"/>
                <w:szCs w:val="18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18"/>
                <w:szCs w:val="18"/>
                <w:shd w:val="clear" w:color="auto" w:fill="auto"/>
              </w:rPr>
              <w:t>c25b5b87cdffd2e868d423cb4c31a7f7619158d619a1d3e77fe8645d068a7383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16" w:name="_Toc22859"/>
      <w:r>
        <w:rPr>
          <w:rFonts w:hint="eastAsia"/>
          <w:u w:val="single"/>
          <w:lang w:val="en-US" w:eastAsia="zh-CN"/>
        </w:rPr>
        <w:t>接口详细信息</w:t>
      </w:r>
      <w:bookmarkEnd w:id="1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啪啪游戏厅手机支付控件接入指南.pdf（以下均为文档内容）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</w:t>
      </w:r>
      <w:bookmarkStart w:id="117" w:name="OLE_LINK43"/>
      <w:r>
        <w:rPr>
          <w:rFonts w:hint="eastAsia"/>
          <w:lang w:val="en-US" w:eastAsia="zh-CN"/>
        </w:rPr>
        <w:t>4.2.6 支付结果通知接口</w:t>
      </w:r>
      <w:bookmarkEnd w:id="117"/>
      <w:r>
        <w:rPr>
          <w:rFonts w:hint="eastAsia"/>
          <w:lang w:val="en-US" w:eastAsia="zh-CN"/>
        </w:rPr>
        <w:t xml:space="preserve"> 加密算法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  <w:bookmarkStart w:id="118" w:name="OLE_LINK44"/>
      <w:r>
        <w:rPr>
          <w:rFonts w:hint="eastAsia"/>
          <w:lang w:val="en-US" w:eastAsia="zh-CN"/>
        </w:rPr>
        <w:t>4.2.6 支付结果通知接口</w:t>
      </w:r>
      <w:bookmarkEnd w:id="1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返回结果：4.2.6 支付结果通知接口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9" w:name="_Toc13947"/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豌豆荚（最新的已经和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UC合并了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bookmarkEnd w:id="119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20" w:name="_Toc3892"/>
      <w:r>
        <w:rPr>
          <w:rFonts w:hint="eastAsia"/>
          <w:u w:val="single"/>
          <w:lang w:eastAsia="zh-CN"/>
        </w:rPr>
        <w:t>签名加密方式及秘钥</w:t>
      </w:r>
      <w:bookmarkEnd w:id="120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MIGfMA0GCSqGSIb3DQEBAQUAA4GNADCBiQKBgQCd95FnJFhPinpNiE/h4VA6bU1r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zRa5+a25BxsnFX8TzquWxqDCoe4xG6QKXMXuKvV57tTRpzRo2jeto40eHKClzEgj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x9lTYVb2RFHHFWio/YGTfnqIPTVpi7d7uHY+0FZ0lYL5LlW4E2+CQMxFOPRwfqGz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Mjs1SDlH7lVrLEVy6QIDAQAB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1" w:name="_Toc29597"/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小米</w:t>
      </w:r>
      <w:bookmarkEnd w:id="121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22" w:name="_Toc31829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122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HMACSHA1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i/rnbWQTQ0zbzFOE9bTILw==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23" w:name="_Toc31558"/>
      <w:r>
        <w:rPr>
          <w:rFonts w:hint="eastAsia"/>
          <w:u w:val="single"/>
          <w:lang w:val="en-US" w:eastAsia="zh-CN"/>
        </w:rPr>
        <w:t>接口详细信息</w:t>
      </w:r>
      <w:bookmarkEnd w:id="1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"https://dev.mi.com/docs/gameentry/%E6%89%8B%E6%9C%BA&amp;pad%E6%B8%B8%E6%88%8F%E6%8E%A5%E5%85%A5%E6%96%87%E6%A1%A3/%E6%89%8B%E6%9C%BA%E7%BD%91%E7%BB%9C%E6%B8%B8%E6%88%8FSDK%E9%9B%86%E6%88%90%E6%8C%87%E5%8D%97/"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https://dev.mi.com/docs/gameentry/%E6%89%8B%E6%9C%BA&amp;pad%E6%B8%B8%E6%88%8F%E6%8E%A5%E5%85%A5%E6%96%87%E6%A1%A3/%E6%89%8B%E6%9C%BA%E7%BD%91%E7%BB%9C%E6%B8%B8%E6%88%8FSDK%E9%9B%86%E6%88%90%E6%8C%87%E5%8D%97/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</w:t>
      </w:r>
      <w:bookmarkStart w:id="124" w:name="OLE_LINK45"/>
      <w:r>
        <w:rPr>
          <w:rFonts w:hint="eastAsia"/>
          <w:lang w:val="en-US" w:eastAsia="zh-CN"/>
        </w:rPr>
        <w:t>2.1.5.1.2 接口及参数说明</w:t>
      </w:r>
      <w:bookmarkEnd w:id="124"/>
      <w:r>
        <w:rPr>
          <w:rFonts w:hint="eastAsia"/>
          <w:lang w:val="en-US" w:eastAsia="zh-CN"/>
        </w:rPr>
        <w:t xml:space="preserve"> 签名方法说明 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参数说明：2.1.5.1.2 接口及参数说明 请求参数说明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返回结果：2.1.5.1.2 接口及参数说明 返回参数名称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5" w:name="_Toc16982"/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当乐</w:t>
      </w:r>
      <w:bookmarkEnd w:id="125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26" w:name="_Toc13295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（苍穹之剑）</w:t>
      </w:r>
      <w:bookmarkEnd w:id="126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9F8sDa2Y7z7w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27" w:name="_Toc4981"/>
      <w:r>
        <w:rPr>
          <w:rFonts w:hint="eastAsia"/>
          <w:u w:val="single"/>
          <w:lang w:val="en-US" w:eastAsia="zh-CN"/>
        </w:rPr>
        <w:t>接口详细信息</w:t>
      </w:r>
      <w:bookmarkEnd w:id="1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当乐-开发接口服务器接入文档-4.0.1.pdf（以下均为文档内容）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签名方式：1.3.2 道具购买回调接口 signature签名规则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参数说明：1.3.2 道具购买回调接口 4）请求参数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返回结果：1.3.2 道具购买回调接口 5）返回内容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8" w:name="_Toc32226"/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联想</w:t>
      </w:r>
      <w:bookmarkEnd w:id="128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29" w:name="_Toc29138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129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MIICdwIBADANBgkqhkiG9w0BAQEFAASCAmEwggJdAgEAAoGBAKJjzQgLSwy9FHUNC59C92nKLOm1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XyC2ULxC0o/f45r4rokJhpeDXAuH1fwRSZBYerw9OkyvySAHVbhtcU+j+xN1JiZ9sZRUGtNgIQ7n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ZHIpAqMcAqtt0ajyhCVyRX3UfEL9775uR2qCN2BmQhF68/mrjOzs3kpzyHK1GdXNSwuZAgMBAAEC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gYB/IBP9TSH2mfru20SS7BDWD4DzgJo0+KThjIpcOZBr3Gx+OSfVau9e03sQNtRZHPsQa/o82Ixh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93wCwiKnjx7Yy/f6SPh3zm/tPMSIzGqpjBjDL3+XbELwLfyaSExV9QCpF4VtoojEM8241QB21EVc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KoLi42X+ksMRsfIxiZY7xQJBAPDpyYz3GcsCEpNDWmRZZZfhQwomaupsIwaNiNaKyCupT9x6j9fg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2bo2Dv+c/cIMXACobDNVVlXAb5uh6HGSl9sCQQCsjyl3Vq82hbntBraT8PKi5HQsF7m14FGwcQT1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tjKU4wa6xpWSTVLZtY9mcuF92trZBIpGE8yKKU0yjC7nq26bAkEAqs/oUuWEyTaP+w//UDU+XiCe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itzQY6QGdYf2pL9DzAlBEX9o69SGK4xWuBAUr/hZZzIDfaYdD7HgsEVs7NHWjwJBAIB0KfgObWv2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7EsH3k4O5XBhBCH2n2ZG0Ei6OWj38ntm7RGI1rsMGIq8Xz1yc22Ox68ZdB1qi66lxDPGqvwGX9UC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QBXdd2hKFZ50wEiQcHYy+IXBbIn+a8h/88VIQJIWsRzMYwh5nynZDZp6a5MnnL2GFNCCCw4PUKUu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DdJUuxTqFYE=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30" w:name="_Toc20941"/>
      <w:r>
        <w:rPr>
          <w:rFonts w:hint="eastAsia"/>
          <w:u w:val="single"/>
          <w:lang w:val="en-US" w:eastAsia="zh-CN"/>
        </w:rPr>
        <w:t>接口详细信息</w:t>
      </w:r>
      <w:bookmarkEnd w:id="1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联想网游SDK接入指导 v2.2-20160719.pdf（以下均为文档内容）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签名方式：9. 服务端支付通知接口  4）验签方式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参数说明：9. 服务端支付通知接口 同步数据参数详情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返回结果：9. 服务端支付通知接口  5）应答与签名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pStyle w:val="4"/>
        <w:rPr>
          <w:color w:val="auto"/>
        </w:rPr>
      </w:pPr>
      <w:bookmarkStart w:id="131" w:name="_Toc15911"/>
      <w:r>
        <w:rPr>
          <w:rFonts w:hint="eastAsia"/>
          <w:color w:val="auto"/>
          <w:lang w:eastAsia="zh-CN"/>
        </w:rPr>
        <w:t>金立</w:t>
      </w:r>
      <w:bookmarkEnd w:id="131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32" w:name="_Toc21799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132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MIGfMA0GCSqGSIb3DQEBAQUAA4GNADCBiQKBgQCj3EajpWzIrCGmh+HY+2s7o4z8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nYYuw14NNufxHLXHRw9EVQod5eX2zeq3BjeTD0YB1/Ptvb8dzx+wmc5tBE+eClD7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DJHbIzci+6z34PRK8yHNDPriRJNCdxwsgcmYQ4QdtsxyCFVigJ93Zy5RhcxZNPRv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ms0NZsxtnVwa53Cn6wIDAQAB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33" w:name="_Toc14637"/>
      <w:r>
        <w:rPr>
          <w:rFonts w:hint="eastAsia"/>
          <w:u w:val="single"/>
          <w:lang w:val="en-US" w:eastAsia="zh-CN"/>
        </w:rPr>
        <w:t>接口详细信息</w:t>
      </w:r>
      <w:bookmarkEnd w:id="1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(金立)Amigo Play SDK Android平台SDK开发指南3.1.9.i-网游版.docx（以下均为文档内容）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签名方式：5.2.4.1 签名验证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  <w:bookmarkStart w:id="134" w:name="OLE_LINK47"/>
      <w:r>
        <w:rPr>
          <w:rFonts w:hint="eastAsia"/>
          <w:lang w:val="en-US" w:eastAsia="zh-CN"/>
        </w:rPr>
        <w:t>5.2.3 通知商户支付结果</w:t>
      </w:r>
      <w:bookmarkEnd w:id="134"/>
      <w:r>
        <w:rPr>
          <w:rFonts w:hint="eastAsia"/>
          <w:lang w:val="en-US" w:eastAsia="zh-CN"/>
        </w:rPr>
        <w:t xml:space="preserve">  通知参数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返回结果：5.2.4.2 响应结果确认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pStyle w:val="4"/>
      </w:pPr>
      <w:bookmarkStart w:id="135" w:name="_Toc6774"/>
      <w:r>
        <w:rPr>
          <w:rFonts w:hint="eastAsia"/>
          <w:lang w:eastAsia="zh-CN"/>
        </w:rPr>
        <w:t>朋友玩</w:t>
      </w:r>
      <w:bookmarkEnd w:id="135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36" w:name="_Toc30015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蜀山战纪</w:t>
      </w:r>
      <w:r>
        <w:rPr>
          <w:rFonts w:hint="eastAsia"/>
          <w:lang w:eastAsia="zh-CN"/>
        </w:rPr>
        <w:t>）</w:t>
      </w:r>
      <w:bookmarkEnd w:id="136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6bc56344a151313f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37" w:name="_Toc13549"/>
      <w:r>
        <w:rPr>
          <w:rFonts w:hint="eastAsia"/>
          <w:u w:val="single"/>
          <w:lang w:val="en-US" w:eastAsia="zh-CN"/>
        </w:rPr>
        <w:t>接口详细信息</w:t>
      </w:r>
      <w:bookmarkEnd w:id="13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朋友玩SDK接口文档（服务端）v1.4.pdf（以下均为文档内容）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</w:t>
      </w:r>
      <w:bookmarkStart w:id="138" w:name="OLE_LINK48"/>
      <w:r>
        <w:rPr>
          <w:rFonts w:hint="eastAsia"/>
          <w:lang w:val="en-US" w:eastAsia="zh-CN"/>
        </w:rPr>
        <w:t>1. CP支付回调接口</w:t>
      </w:r>
      <w:bookmarkEnd w:id="138"/>
      <w:r>
        <w:rPr>
          <w:rFonts w:hint="eastAsia"/>
          <w:lang w:val="en-US" w:eastAsia="zh-CN"/>
        </w:rPr>
        <w:t xml:space="preserve"> sign的说明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  <w:bookmarkStart w:id="139" w:name="OLE_LINK49"/>
      <w:r>
        <w:rPr>
          <w:rFonts w:hint="eastAsia"/>
          <w:lang w:val="en-US" w:eastAsia="zh-CN"/>
        </w:rPr>
        <w:t>1. CP支付回调接口</w:t>
      </w:r>
      <w:bookmarkEnd w:id="13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返回结果：1. CP支付回调接口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pStyle w:val="4"/>
      </w:pPr>
      <w:bookmarkStart w:id="140" w:name="_Toc25078"/>
      <w:r>
        <w:rPr>
          <w:rFonts w:hint="eastAsia"/>
          <w:lang w:eastAsia="zh-CN"/>
        </w:rPr>
        <w:t>安智</w:t>
      </w:r>
      <w:bookmarkEnd w:id="140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41" w:name="_Toc16911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141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DES3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T49jSpt4a8eA6dd9Flu6NE6p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42" w:name="_Toc10714"/>
      <w:r>
        <w:rPr>
          <w:rFonts w:hint="eastAsia"/>
          <w:u w:val="single"/>
          <w:lang w:val="en-US" w:eastAsia="zh-CN"/>
        </w:rPr>
        <w:t>接口详细信息</w:t>
      </w:r>
      <w:bookmarkEnd w:id="14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安智App接入_服务端SDK接口开发参考说明书.pdf（以下均为文档内容）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签名方式：4.Http通信接口 6) 支付订单回调App服务端接口 备注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参数说明：4.Http通信接口 6) 支付订单回调App服务端接口 请求格式说明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返回结果：4.Http通信接口 6) 支付订单回调App服务端接口 返回样例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pStyle w:val="4"/>
      </w:pPr>
      <w:bookmarkStart w:id="143" w:name="_Toc24874"/>
      <w:r>
        <w:rPr>
          <w:rFonts w:hint="eastAsia"/>
          <w:lang w:eastAsia="zh-CN"/>
        </w:rPr>
        <w:t>酷派</w:t>
      </w:r>
      <w:bookmarkEnd w:id="143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44" w:name="_Toc6742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（蜀山战纪）</w:t>
      </w:r>
      <w:bookmarkEnd w:id="144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6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5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332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/>
                <w:i w:val="0"/>
                <w:iCs/>
                <w:color w:val="000000"/>
                <w:sz w:val="20"/>
                <w:highlight w:val="white"/>
                <w:u w:val="none"/>
              </w:rPr>
              <w:t>MD5WITHRSA</w:t>
            </w:r>
          </w:p>
        </w:tc>
        <w:tc>
          <w:tcPr>
            <w:tcW w:w="6332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RDg5MzYxNjM0NTQwMUZFREUwOTRBRjREOTI0QUFBQzRBNjk3Q0QyOE1UQXlPRE16TnpBeU1qRXhNalkzTXpVNE1Ua3JNVE16TURJM016STVPRFUwTmpjME1qVTBPVFF4TVRNNU9UVTROakkzT1RVNE9UUTNNRGsz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45" w:name="_Toc4074"/>
      <w:r>
        <w:rPr>
          <w:rFonts w:hint="eastAsia"/>
          <w:u w:val="single"/>
          <w:lang w:val="en-US" w:eastAsia="zh-CN"/>
        </w:rPr>
        <w:t>接口详细信息</w:t>
      </w:r>
      <w:bookmarkEnd w:id="14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</w:t>
      </w:r>
      <w:bookmarkStart w:id="146" w:name="OLE_LINK50"/>
      <w:r>
        <w:rPr>
          <w:rFonts w:hint="eastAsia"/>
          <w:lang w:val="en-US" w:eastAsia="zh-CN"/>
        </w:rPr>
        <w:t>酷派支付平台服务端（1.0.0）接入指南.docx</w:t>
      </w:r>
      <w:bookmarkEnd w:id="146"/>
      <w:r>
        <w:rPr>
          <w:rFonts w:hint="eastAsia"/>
          <w:lang w:val="en-US" w:eastAsia="zh-CN"/>
        </w:rPr>
        <w:t>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签名方式：2.1.5 验证签名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参数说明：2.1.3 通知参数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返回结果：2.1.4 返回参数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pStyle w:val="4"/>
      </w:pPr>
      <w:bookmarkStart w:id="147" w:name="_Toc20628"/>
      <w:r>
        <w:rPr>
          <w:rFonts w:hint="eastAsia"/>
          <w:lang w:eastAsia="zh-CN"/>
        </w:rPr>
        <w:t>三星</w:t>
      </w:r>
      <w:bookmarkEnd w:id="147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48" w:name="_Toc23642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蜀山战纪</w:t>
      </w:r>
      <w:r>
        <w:rPr>
          <w:rFonts w:hint="eastAsia"/>
          <w:lang w:eastAsia="zh-CN"/>
        </w:rPr>
        <w:t>）</w:t>
      </w:r>
      <w:bookmarkEnd w:id="148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6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144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MD5WithRSA</w:t>
            </w:r>
          </w:p>
        </w:tc>
        <w:tc>
          <w:tcPr>
            <w:tcW w:w="614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MIGfMA0GCSqGSIb3DQEBAQUAA4GNADCBiQKBgQChMUKhNbzPmQbtoowOtZGJwRG5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VHjsDOTYBGx0QQlhqoRUjWvKapGme1si5IpNb+PK1/iK6SWxBjquysfKa+3HuLvZ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YfgMca1cCQnPTkQ3ho2LCPFG+hJY1Ao6pKUTY67jjaF1cv6sq2ubNoYLbaWYP08T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QYFhgFmIiBqnSm5vowIDAQAB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49" w:name="_Toc31209"/>
      <w:r>
        <w:rPr>
          <w:rFonts w:hint="eastAsia"/>
          <w:u w:val="single"/>
          <w:lang w:val="en-US" w:eastAsia="zh-CN"/>
        </w:rPr>
        <w:t>接口详细信息</w:t>
      </w:r>
      <w:bookmarkEnd w:id="14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(三星-iappay)服务端接入指南.pdf（以下均为文档内容）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签名方式：接口说明 ，详情及代码见iapppay文件夹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参数说明：1.交易结果回调通知  业务参数说明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返回结果：1.交易结果回调通知  返回参数及格式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pStyle w:val="4"/>
      </w:pPr>
      <w:bookmarkStart w:id="150" w:name="_Toc8199"/>
      <w:r>
        <w:rPr>
          <w:rFonts w:hint="eastAsia"/>
          <w:lang w:eastAsia="zh-CN"/>
        </w:rPr>
        <w:t>应用汇</w:t>
      </w:r>
      <w:bookmarkEnd w:id="150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51" w:name="_Toc11515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151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6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3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MD5WithRSA</w:t>
            </w:r>
          </w:p>
        </w:tc>
        <w:tc>
          <w:tcPr>
            <w:tcW w:w="63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MIGfMA0GCSqGSIb3DQEBAQUAA4GNADCBiQKBgQCLgtxRgtCe3bO4Fli8V5Pdp4fx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PjjAxE/cE1IVOEQlAY578dUzcRAaRnGMcvXiuOrY/nAAeacUcddKp9P24otXxds3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1i5UftEkL0HhQDU6V/n8PsBht5IN+NCPKo5MugMmoUNg7tOWx7NqBAV+eZA9UfHa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JVP9Jv6sorYJ2Y2iGQIDAQAB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52" w:name="_Toc21796"/>
      <w:r>
        <w:rPr>
          <w:rFonts w:hint="eastAsia"/>
          <w:u w:val="single"/>
          <w:lang w:val="en-US" w:eastAsia="zh-CN"/>
        </w:rPr>
        <w:t>接口详细信息</w:t>
      </w:r>
      <w:bookmarkEnd w:id="15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(应用汇-iappay)服务端接入指南.pdf（以下均为文档内容）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签名方式：1.交易结果回调通知  业务参数说明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参数说明：1.交易结果回调通知  业务参数说明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返回结果：1.交易结果回调通知  返回参数及格式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3" w:name="_Toc18636"/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乐视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TV</w:t>
      </w:r>
      <w:bookmarkEnd w:id="153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54" w:name="_Toc24027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154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shd w:val="clear" w:color="auto" w:fill="auto"/>
              </w:rPr>
              <w:t>02964d4dec514b48a35359e8b0cb34d6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Url：</w:t>
      </w:r>
      <w:bookmarkStart w:id="155" w:name="OLE_LINK52"/>
      <w:bookmarkStart w:id="156" w:name="OLE_LINK51"/>
      <w:r>
        <w:rPr>
          <w:rFonts w:hint="eastAsia" w:ascii="Consolas" w:hAnsi="Consolas" w:eastAsia="Consolas"/>
          <w:color w:val="2A00FF"/>
          <w:sz w:val="20"/>
          <w:highlight w:val="white"/>
        </w:rPr>
        <w:t>http://api.common.union.8864.com/action.php/dbm/letv_tv</w:t>
      </w:r>
      <w:bookmarkEnd w:id="155"/>
    </w:p>
    <w:bookmarkEnd w:id="156"/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57" w:name="_Toc28996"/>
      <w:r>
        <w:rPr>
          <w:rFonts w:hint="eastAsia"/>
          <w:u w:val="single"/>
          <w:lang w:val="en-US" w:eastAsia="zh-CN"/>
        </w:rPr>
        <w:t>接口详细信息</w:t>
      </w:r>
      <w:bookmarkEnd w:id="15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(乐视TV)乐视网游SDK服务端接口说明文档（Android-TV）_2.0.1.pdf（以下均为文档内容）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签名方式：附录 1.商户签名规则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参数说明：2.发货通知接口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返回结果：2.发货通知接口 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通知方式：GET</w:t>
      </w:r>
    </w:p>
    <w:p>
      <w:pPr>
        <w:pStyle w:val="4"/>
      </w:pPr>
      <w:bookmarkStart w:id="158" w:name="_Toc5946"/>
      <w:r>
        <w:rPr>
          <w:rFonts w:hint="eastAsia"/>
          <w:lang w:eastAsia="zh-CN"/>
        </w:rPr>
        <w:t>乐视</w:t>
      </w:r>
      <w:r>
        <w:rPr>
          <w:rFonts w:hint="eastAsia"/>
          <w:lang w:val="en-US" w:eastAsia="zh-CN"/>
        </w:rPr>
        <w:t>Phone</w:t>
      </w:r>
      <w:bookmarkEnd w:id="158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59" w:name="_Toc15608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（甄嬛传）</w:t>
      </w:r>
      <w:bookmarkEnd w:id="159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75ae6da22f3040eea44a310184301ac9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60" w:name="_Toc7249"/>
      <w:r>
        <w:rPr>
          <w:rFonts w:hint="eastAsia"/>
          <w:u w:val="single"/>
          <w:lang w:val="en-US" w:eastAsia="zh-CN"/>
        </w:rPr>
        <w:t>接口详细信息</w:t>
      </w:r>
      <w:bookmarkEnd w:id="16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(乐视Phone)服务端接口说明文档_v2.2.1.pdf（以下均为文档内容）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签名方式：附录 1.商户签名规则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参数说明：发货通知接口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返回结果：发货通知接口 响应参数说明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通知方式：GET</w:t>
      </w:r>
    </w:p>
    <w:p>
      <w:pPr>
        <w:pStyle w:val="4"/>
      </w:pPr>
      <w:bookmarkStart w:id="161" w:name="_Toc1597"/>
      <w:r>
        <w:rPr>
          <w:rFonts w:hint="eastAsia"/>
          <w:lang w:eastAsia="zh-CN"/>
        </w:rPr>
        <w:t>快用</w:t>
      </w:r>
      <w:bookmarkEnd w:id="161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62" w:name="_Toc897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u w:val="none"/>
          <w:lang w:eastAsia="zh-CN"/>
        </w:rPr>
        <w:t>（蜀山战纪）</w:t>
      </w:r>
      <w:bookmarkEnd w:id="162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MIGfMA0GCSqGSIb3DQEBAQUAA4GNADCBiQKBgQC2+jTZtPbidM1+j4UdcxK/O7rX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ccpVmI7Y4uH4E9r4Ecs9M2Enlfs6Q2mck5F5mao5m6ITAnhwdKcHewZ1B2WbE4nT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E63v4cNBcMPAxGBtdoT1QpRoJ4tXQCSKUX3AR8Rp84ql2WRlqbm+ejkWue1CtvVk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Zk+JB18nQRS1TyqlOwIDAQAB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63" w:name="_Toc8654"/>
      <w:r>
        <w:rPr>
          <w:rFonts w:hint="eastAsia"/>
          <w:u w:val="single"/>
          <w:lang w:val="en-US" w:eastAsia="zh-CN"/>
        </w:rPr>
        <w:t>接口详细信息</w:t>
      </w:r>
      <w:bookmarkEnd w:id="16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（快用）支付系统服务器端接入文档.pdf（以下均为文档内容）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签名方式：3.2.2 支付结果通告接口说明 参数 中sign说明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参数说明：3.2.2 支付结果通告接口说明 参数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返回结果：3.2.2 支付结果通告接口说明 返回</w:t>
      </w:r>
    </w:p>
    <w:p>
      <w:pPr>
        <w:ind w:firstLine="42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/>
          <w:lang w:val="en-US" w:eastAsia="zh-CN"/>
        </w:rPr>
        <w:t>通知方式：POST</w:t>
      </w:r>
    </w:p>
    <w:p>
      <w:pPr>
        <w:pStyle w:val="4"/>
      </w:pPr>
      <w:bookmarkStart w:id="164" w:name="_Toc28431"/>
      <w:r>
        <w:rPr>
          <w:rFonts w:hint="eastAsia"/>
          <w:lang w:eastAsia="zh-CN"/>
        </w:rPr>
        <w:t>益玩</w:t>
      </w:r>
      <w:bookmarkEnd w:id="164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65" w:name="_Toc3971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蜀山战纪</w:t>
      </w:r>
      <w:r>
        <w:rPr>
          <w:rFonts w:hint="eastAsia"/>
          <w:lang w:eastAsia="zh-CN"/>
        </w:rPr>
        <w:t>）</w:t>
      </w:r>
      <w:bookmarkEnd w:id="165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VEUtNBZwl9S2oXvF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66" w:name="_Toc21362"/>
      <w:r>
        <w:rPr>
          <w:rFonts w:hint="eastAsia"/>
          <w:u w:val="single"/>
          <w:lang w:val="en-US" w:eastAsia="zh-CN"/>
        </w:rPr>
        <w:t>接口详细信息</w:t>
      </w:r>
      <w:bookmarkEnd w:id="16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益玩平台充值结果通知接口.pdf（以下均为文档内容）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签名方式：sign参数的参数说明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参数说明：参数列表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返回结果：接口返回结果定义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通知方式：GET</w:t>
      </w:r>
    </w:p>
    <w:p>
      <w:pPr>
        <w:pStyle w:val="4"/>
      </w:pPr>
      <w:bookmarkStart w:id="167" w:name="_Toc7666"/>
      <w:bookmarkStart w:id="168" w:name="OLE_LINK10"/>
      <w:r>
        <w:rPr>
          <w:rFonts w:hint="eastAsia"/>
          <w:lang w:val="en-US" w:eastAsia="zh-CN"/>
        </w:rPr>
        <w:t>TT语音</w:t>
      </w:r>
      <w:bookmarkEnd w:id="167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69" w:name="_Toc10490"/>
      <w:r>
        <w:rPr>
          <w:rFonts w:hint="eastAsia"/>
          <w:u w:val="single"/>
          <w:lang w:eastAsia="zh-CN"/>
        </w:rPr>
        <w:t>签名加密方式及秘钥</w:t>
      </w:r>
      <w:r>
        <w:rPr>
          <w:rFonts w:hint="eastAsia"/>
          <w:lang w:eastAsia="zh-CN"/>
        </w:rPr>
        <w:t>（黎明之光）</w:t>
      </w:r>
      <w:bookmarkEnd w:id="169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82ec6112a7c29c3cb31156727ba347cb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70" w:name="_Toc32757"/>
      <w:r>
        <w:rPr>
          <w:rFonts w:hint="eastAsia"/>
          <w:u w:val="single"/>
          <w:lang w:val="en-US" w:eastAsia="zh-CN"/>
        </w:rPr>
        <w:t>接口详细信息</w:t>
      </w:r>
      <w:bookmarkEnd w:id="17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(TT语音)TTSDK服务端接入说明V2.1.3.pdf（以下均为文档内容）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 2.4 签名       2.充值验证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 4.1.5 请求内容  参数说明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 4.1.5 请求内容  响应内容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注：在PHP线上日志中，文件夹名为ttyuyin</w:t>
      </w:r>
    </w:p>
    <w:p>
      <w:pPr>
        <w:pStyle w:val="4"/>
      </w:pPr>
      <w:bookmarkStart w:id="171" w:name="_Toc11200"/>
      <w:r>
        <w:rPr>
          <w:rFonts w:hint="eastAsia"/>
          <w:lang w:eastAsia="zh-CN"/>
        </w:rPr>
        <w:t>努比亚</w:t>
      </w:r>
      <w:bookmarkEnd w:id="171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72" w:name="_Toc2909"/>
      <w:r>
        <w:rPr>
          <w:rFonts w:hint="eastAsia"/>
          <w:u w:val="single"/>
          <w:lang w:eastAsia="zh-CN"/>
        </w:rPr>
        <w:t>签名加密方式及秘钥</w:t>
      </w:r>
      <w:bookmarkEnd w:id="172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FF0000"/>
                <w:kern w:val="0"/>
                <w:sz w:val="21"/>
                <w:szCs w:val="21"/>
                <w:highlight w:val="yellow"/>
              </w:rPr>
              <w:t>secret_key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73" w:name="_Toc9212"/>
      <w:r>
        <w:rPr>
          <w:rFonts w:hint="eastAsia"/>
          <w:u w:val="single"/>
          <w:lang w:val="en-US" w:eastAsia="zh-CN"/>
        </w:rPr>
        <w:t>接口详细信息</w:t>
      </w:r>
      <w:bookmarkEnd w:id="17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Nubia联运SDK接入指南——服务端V2.0.1.docx（以下均为文档内容）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签名方式： </w:t>
      </w:r>
      <w:bookmarkStart w:id="174" w:name="OLE_LINK11"/>
      <w:bookmarkStart w:id="175" w:name="OLE_LINK53"/>
      <w:r>
        <w:rPr>
          <w:rFonts w:hint="eastAsia"/>
          <w:lang w:val="en-US" w:eastAsia="zh-CN"/>
        </w:rPr>
        <w:t>二、支付服务端对接   .</w:t>
      </w:r>
      <w:bookmarkEnd w:id="174"/>
      <w:bookmarkStart w:id="176" w:name="_Toc448251824"/>
      <w:bookmarkStart w:id="177" w:name="_Toc447271784"/>
      <w:r>
        <w:rPr>
          <w:rFonts w:hint="eastAsia"/>
        </w:rPr>
        <w:t>签名规则</w:t>
      </w:r>
      <w:bookmarkEnd w:id="176"/>
      <w:bookmarkEnd w:id="177"/>
    </w:p>
    <w:bookmarkEnd w:id="175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 2.3 通知cp订单支付情况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 2.3 通知cp订单支付情况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通知方式：POST</w:t>
      </w:r>
    </w:p>
    <w:p>
      <w:pPr>
        <w:pStyle w:val="4"/>
      </w:pPr>
      <w:bookmarkStart w:id="178" w:name="_Toc21096"/>
      <w:r>
        <w:rPr>
          <w:rFonts w:hint="eastAsia"/>
          <w:lang w:eastAsia="zh-CN"/>
        </w:rPr>
        <w:t>坚果</w:t>
      </w:r>
      <w:bookmarkEnd w:id="178"/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79" w:name="_Toc16954"/>
      <w:r>
        <w:rPr>
          <w:rFonts w:hint="eastAsia"/>
          <w:u w:val="single"/>
          <w:lang w:eastAsia="zh-CN"/>
        </w:rPr>
        <w:t>签名加密方式及秘钥</w:t>
      </w:r>
      <w:bookmarkEnd w:id="179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660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80" w:name="_Toc5550"/>
      <w:r>
        <w:rPr>
          <w:rFonts w:hint="eastAsia"/>
          <w:u w:val="single"/>
          <w:lang w:val="en-US" w:eastAsia="zh-CN"/>
        </w:rPr>
        <w:t>接口详细信息</w:t>
      </w:r>
      <w:bookmarkEnd w:id="18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   (坚果)02-对接文档-服务器接口说明(必读).doc（以下均为文档内容）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 1.3.2 支付回调接口  6）.请求参数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 1.3.2 支付回调接口  6）.请求参数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 1.3.2 支付回调接口  7）.返回结果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bookmarkEnd w:id="168"/>
    <w:p>
      <w:pPr>
        <w:pStyle w:val="4"/>
        <w:rPr>
          <w:rFonts w:hint="eastAsia"/>
          <w:lang w:eastAsia="zh-CN"/>
        </w:rPr>
      </w:pPr>
      <w:bookmarkStart w:id="181" w:name="_Toc13829"/>
      <w:r>
        <w:rPr>
          <w:rFonts w:hint="eastAsia"/>
          <w:lang w:val="en-US" w:eastAsia="zh-CN"/>
        </w:rPr>
        <w:t>Apple</w:t>
      </w:r>
      <w:bookmarkEnd w:id="181"/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由于 apple预支付 然后 apple回调的，模式下，SDK那边处理订单号，与苹果凭证的匹配，会有回调时匹配不上或者丢掉预支付订单号的情况，SDK对于这种情况，无法处理，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所以，服务器，</w:t>
      </w:r>
      <w:r>
        <w:rPr>
          <w:rFonts w:hint="eastAsia"/>
          <w:b/>
          <w:bCs/>
          <w:color w:val="FF0000"/>
          <w:sz w:val="18"/>
          <w:szCs w:val="18"/>
        </w:rPr>
        <w:t>不以SDK的预支付订单号和产品信息为准，而是，通过凭证的信息以及基础信息到预支表中匹配对应预支付</w:t>
      </w:r>
      <w:r>
        <w:rPr>
          <w:rFonts w:hint="eastAsia"/>
          <w:color w:val="FF0000"/>
          <w:sz w:val="13"/>
          <w:szCs w:val="13"/>
        </w:rPr>
        <w:t>。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注：DK是将预支付成功后的预支付订单缓存到游戏缓存中，如果用户关掉游戏，预支付订单缓存即会消失，并且，如果每次点击充值，则会把缓存中的信息更新，故，当用户充值成功后，如果苹果的凭证延迟给过来，此过程中，用户关掉过游戏，则预支付订单则就不存在。</w:t>
      </w:r>
    </w:p>
    <w:p>
      <w:pPr>
        <w:rPr>
          <w:rFonts w:hint="eastAsia"/>
          <w:sz w:val="13"/>
          <w:szCs w:val="13"/>
          <w:lang w:eastAsia="zh-CN"/>
        </w:rPr>
      </w:pPr>
      <w:r>
        <w:rPr>
          <w:rFonts w:hint="eastAsia"/>
          <w:sz w:val="13"/>
          <w:szCs w:val="13"/>
        </w:rPr>
        <w:t>当用户充值成功后，如果苹果的凭证延迟给过来，此过程中，用户再次点击充值，则预支付订单则就会刷新，此时凭证的产品与预支付订单中的产品则可能不一致。</w:t>
      </w: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82" w:name="_Toc15005"/>
      <w:r>
        <w:rPr>
          <w:rFonts w:hint="eastAsia"/>
          <w:u w:val="single"/>
          <w:lang w:val="en-US" w:eastAsia="zh-CN"/>
        </w:rPr>
        <w:t>请求地址</w:t>
      </w:r>
      <w:bookmarkEnd w:id="182"/>
    </w:p>
    <w:p>
      <w:pPr>
        <w:ind w:firstLine="420" w:firstLineChars="0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fldChar w:fldCharType="begin"/>
      </w:r>
      <w:r>
        <w:rPr>
          <w:rFonts w:hint="eastAsia" w:ascii="Consolas" w:hAnsi="Consolas" w:eastAsia="Consolas"/>
          <w:color w:val="2A00FF"/>
          <w:sz w:val="20"/>
          <w:highlight w:val="white"/>
        </w:rPr>
        <w:instrText xml:space="preserve"> HYPERLINK "http://ip:port/unionChargeConsume/appleCharge/{gameName}/{cpName}" </w:instrText>
      </w:r>
      <w:r>
        <w:rPr>
          <w:rFonts w:hint="eastAsia" w:ascii="Consolas" w:hAnsi="Consolas" w:eastAsia="Consolas"/>
          <w:color w:val="2A00FF"/>
          <w:sz w:val="20"/>
          <w:highlight w:val="white"/>
        </w:rPr>
        <w:fldChar w:fldCharType="separate"/>
      </w:r>
      <w:r>
        <w:rPr>
          <w:rStyle w:val="15"/>
          <w:rFonts w:hint="eastAsia" w:ascii="Consolas" w:hAnsi="Consolas" w:eastAsia="Consolas"/>
          <w:sz w:val="20"/>
          <w:highlight w:val="white"/>
        </w:rPr>
        <w:t>http://</w:t>
      </w:r>
      <w:r>
        <w:rPr>
          <w:rStyle w:val="15"/>
          <w:rFonts w:hint="eastAsia" w:ascii="Consolas" w:hAnsi="Consolas"/>
          <w:sz w:val="20"/>
          <w:highlight w:val="white"/>
          <w:lang w:val="en-US" w:eastAsia="zh-CN"/>
        </w:rPr>
        <w:t>ip</w:t>
      </w:r>
      <w:r>
        <w:rPr>
          <w:rStyle w:val="15"/>
          <w:rFonts w:hint="eastAsia" w:ascii="Consolas" w:hAnsi="Consolas" w:eastAsia="Consolas"/>
          <w:sz w:val="20"/>
          <w:highlight w:val="white"/>
        </w:rPr>
        <w:t>:</w:t>
      </w:r>
      <w:r>
        <w:rPr>
          <w:rStyle w:val="15"/>
          <w:rFonts w:hint="eastAsia" w:ascii="Consolas" w:hAnsi="Consolas"/>
          <w:sz w:val="20"/>
          <w:highlight w:val="white"/>
          <w:lang w:val="en-US" w:eastAsia="zh-CN"/>
        </w:rPr>
        <w:t>port</w:t>
      </w:r>
      <w:r>
        <w:rPr>
          <w:rStyle w:val="15"/>
          <w:rFonts w:hint="eastAsia" w:ascii="Consolas" w:hAnsi="Consolas" w:eastAsia="Consolas"/>
          <w:sz w:val="20"/>
          <w:highlight w:val="white"/>
        </w:rPr>
        <w:t>/unionChargeConsume/appleCharge/{cpName}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fldChar w:fldCharType="end"/>
      </w:r>
    </w:p>
    <w:p>
      <w:pPr>
        <w:ind w:firstLine="420" w:firstLineChars="0"/>
        <w:rPr>
          <w:rFonts w:hint="eastAsia" w:ascii="Consolas" w:hAnsi="Consolas"/>
          <w:color w:val="auto"/>
          <w:sz w:val="20"/>
          <w:highlight w:val="white"/>
          <w:u w:val="none"/>
          <w:lang w:val="en-US" w:eastAsia="zh-CN"/>
        </w:rPr>
      </w:pPr>
      <w:r>
        <w:rPr>
          <w:rStyle w:val="15"/>
          <w:rFonts w:hint="eastAsia" w:ascii="Consolas" w:hAnsi="Consolas" w:eastAsia="Consolas"/>
          <w:color w:val="auto"/>
          <w:sz w:val="20"/>
          <w:highlight w:val="white"/>
          <w:u w:val="none"/>
        </w:rPr>
        <w:t>{cpName}</w:t>
      </w:r>
      <w:r>
        <w:rPr>
          <w:rStyle w:val="15"/>
          <w:rFonts w:hint="eastAsia" w:ascii="Consolas" w:hAnsi="Consolas"/>
          <w:color w:val="auto"/>
          <w:sz w:val="20"/>
          <w:highlight w:val="white"/>
          <w:u w:val="none"/>
          <w:lang w:eastAsia="zh-CN"/>
        </w:rPr>
        <w:t>：渠道标识</w:t>
      </w: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83" w:name="_Toc6900"/>
      <w:r>
        <w:rPr>
          <w:rFonts w:hint="eastAsia"/>
          <w:u w:val="single"/>
          <w:lang w:val="en-US" w:eastAsia="zh-CN"/>
        </w:rPr>
        <w:t>接口详细信息</w:t>
      </w:r>
      <w:bookmarkEnd w:id="18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参数说明： </w:t>
      </w:r>
    </w:p>
    <w:tbl>
      <w:tblPr>
        <w:tblStyle w:val="17"/>
        <w:tblW w:w="7825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013"/>
        <w:gridCol w:w="3175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1013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175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438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productId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购买物品的product标示符</w:t>
            </w:r>
          </w:p>
        </w:tc>
        <w:tc>
          <w:tcPr>
            <w:tcW w:w="14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transactionReceipt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Apple</w:t>
            </w:r>
            <w:r>
              <w:rPr>
                <w:rFonts w:hint="eastAsia" w:ascii="Consolas" w:hAnsi="Consolas"/>
                <w:color w:val="auto"/>
                <w:sz w:val="20"/>
                <w:highlight w:val="white"/>
                <w:lang w:eastAsia="zh-CN"/>
              </w:rPr>
              <w:t>收据</w:t>
            </w:r>
          </w:p>
        </w:tc>
        <w:tc>
          <w:tcPr>
            <w:tcW w:w="14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payMentId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预支付订单号</w:t>
            </w:r>
          </w:p>
        </w:tc>
        <w:tc>
          <w:tcPr>
            <w:tcW w:w="14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cpName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请求url地址中合作商名称名称</w:t>
            </w:r>
          </w:p>
        </w:tc>
        <w:tc>
          <w:tcPr>
            <w:tcW w:w="1438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用户名（验证沙盒白名单）</w:t>
            </w:r>
          </w:p>
        </w:tc>
        <w:tc>
          <w:tcPr>
            <w:tcW w:w="14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gatewayID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网关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ID验证沙盒白名单）</w:t>
            </w:r>
          </w:p>
        </w:tc>
        <w:tc>
          <w:tcPr>
            <w:tcW w:w="14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cpGameId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渠道游戏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cpId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渠道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ID（PlatformManager配置）</w:t>
            </w:r>
          </w:p>
        </w:tc>
        <w:tc>
          <w:tcPr>
            <w:tcW w:w="14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苹果接口</w:t>
            </w:r>
            <w:r>
              <w:rPr>
                <w:rFonts w:hint="eastAsia" w:ascii="Consolas" w:hAnsi="Consolas"/>
                <w:color w:val="FF0000"/>
                <w:sz w:val="20"/>
                <w:highlight w:val="white"/>
                <w:lang w:eastAsia="zh-CN"/>
              </w:rPr>
              <w:t>自定义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（与sdk沟通定义，版本对应，苹果凭证返回json格式的不同）</w:t>
            </w:r>
          </w:p>
          <w:p>
            <w:pPr>
              <w:jc w:val="center"/>
              <w:rPr>
                <w:rFonts w:hint="eastAsia" w:ascii="Consolas" w:hAnsi="Consolas"/>
                <w:color w:val="FF0000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FF0000"/>
                <w:sz w:val="20"/>
                <w:highlight w:val="white"/>
                <w:lang w:eastAsia="zh-CN"/>
              </w:rPr>
              <w:t>v6.0：苹果凭证返回订单基本信息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FF0000"/>
                <w:sz w:val="20"/>
                <w:highlight w:val="white"/>
                <w:lang w:eastAsia="zh-CN"/>
              </w:rPr>
              <w:t>v7.0：苹果凭证返回所有订单信息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是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返回结果：见 附录中返回结果result说明。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接口内逻辑，与apple验证收据，说明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见</w:t>
      </w:r>
      <w:r>
        <w:rPr>
          <w:rFonts w:hint="eastAsia"/>
          <w:color w:val="FF0000"/>
          <w:lang w:val="en-US" w:eastAsia="zh-CN"/>
        </w:rPr>
        <w:t xml:space="preserve">    StoreKitGuide.pdf：返回基本信息版本（25页开始，以下均为文档内容）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请求地址： 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"https://buy.itunes.apple.com/verifyReceipt"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15"/>
          <w:rFonts w:hint="eastAsia"/>
          <w:color w:val="FF0000"/>
          <w:lang w:val="en-US" w:eastAsia="zh-CN"/>
        </w:rPr>
        <w:t>https://buy.itunes.apple.com/verifyReceipt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沙盒地址： 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"https://sandbox.itunes.apple.com/verifyReceipt"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15"/>
          <w:rFonts w:hint="eastAsia"/>
          <w:color w:val="FF0000"/>
          <w:lang w:val="en-US" w:eastAsia="zh-CN"/>
        </w:rPr>
        <w:t>https://sandbox.itunes.apple.com/verifyReceipt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参数说明： Verifying a Receipt with the App Store  中2  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返回结果： Verifying a Receipt with the App Store  中4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通知方式： POST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bookmarkStart w:id="184" w:name="_Toc4801"/>
      <w:r>
        <w:rPr>
          <w:rFonts w:hint="eastAsia"/>
          <w:lang w:eastAsia="zh-CN"/>
        </w:rPr>
        <w:t>二、预支付接口</w:t>
      </w:r>
      <w:bookmarkEnd w:id="184"/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说明：</w:t>
      </w:r>
      <w:r>
        <w:rPr>
          <w:rFonts w:hint="eastAsia"/>
          <w:lang w:eastAsia="zh-CN"/>
        </w:rPr>
        <w:t>用户在渠道平台进行充值时，</w:t>
      </w:r>
      <w:r>
        <w:rPr>
          <w:rFonts w:hint="eastAsia"/>
          <w:lang w:val="en-US" w:eastAsia="zh-CN"/>
        </w:rPr>
        <w:t>SDK会先发送订单信息通知给服务器，进行预支付，服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务返回成功后，SDK在调用渠道的充值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如无特殊要求，走1.预支付接口</w:t>
      </w:r>
    </w:p>
    <w:p>
      <w:pPr>
        <w:pStyle w:val="4"/>
        <w:numPr>
          <w:ilvl w:val="0"/>
          <w:numId w:val="3"/>
        </w:numPr>
        <w:ind w:leftChars="0"/>
        <w:rPr>
          <w:rFonts w:hint="eastAsia"/>
          <w:lang w:eastAsia="zh-CN"/>
        </w:rPr>
      </w:pPr>
      <w:bookmarkStart w:id="185" w:name="_Toc30543"/>
      <w:r>
        <w:rPr>
          <w:rFonts w:hint="eastAsia"/>
          <w:lang w:eastAsia="zh-CN"/>
        </w:rPr>
        <w:t>预支付接口</w:t>
      </w:r>
      <w:bookmarkEnd w:id="185"/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统一调用路径：</w:t>
      </w:r>
    </w:p>
    <w:p>
      <w:pPr>
        <w:pStyle w:val="3"/>
        <w:numPr>
          <w:ilvl w:val="0"/>
          <w:numId w:val="0"/>
        </w:numPr>
        <w:rPr>
          <w:rFonts w:hint="eastAsia" w:ascii="Calibri" w:hAnsi="Calibri" w:cs="Calibri"/>
          <w:b/>
          <w:snapToGrid/>
          <w:kern w:val="2"/>
          <w:szCs w:val="22"/>
          <w:lang w:val="en-US" w:eastAsia="zh-CN"/>
        </w:rPr>
      </w:pPr>
      <w:r>
        <w:rPr>
          <w:rFonts w:hint="eastAsia" w:ascii="Calibri" w:hAnsi="Calibri" w:cs="Calibri"/>
          <w:b/>
          <w:snapToGrid/>
          <w:kern w:val="2"/>
          <w:szCs w:val="22"/>
          <w:lang w:val="en-US" w:eastAsia="zh-CN"/>
        </w:rPr>
        <w:t xml:space="preserve">      </w:t>
      </w:r>
      <w:r>
        <w:rPr>
          <w:rFonts w:ascii="Calibri" w:hAnsi="Calibri" w:cs="Calibri"/>
          <w:b/>
          <w:snapToGrid/>
          <w:kern w:val="2"/>
          <w:szCs w:val="22"/>
        </w:rPr>
        <w:fldChar w:fldCharType="begin"/>
      </w:r>
      <w:r>
        <w:rPr>
          <w:rFonts w:ascii="Calibri" w:hAnsi="Calibri" w:cs="Calibri"/>
          <w:b/>
          <w:snapToGrid/>
          <w:kern w:val="2"/>
          <w:szCs w:val="22"/>
        </w:rPr>
        <w:instrText xml:space="preserve"> HYPERLINK "http://ip:port/unionChargeConsume/{CPAction}/{gameName}/{cpName}" </w:instrText>
      </w:r>
      <w:r>
        <w:rPr>
          <w:rFonts w:ascii="Calibri" w:hAnsi="Calibri" w:cs="Calibri"/>
          <w:b/>
          <w:snapToGrid/>
          <w:kern w:val="2"/>
          <w:szCs w:val="22"/>
        </w:rPr>
        <w:fldChar w:fldCharType="separate"/>
      </w:r>
      <w:r>
        <w:rPr>
          <w:rStyle w:val="15"/>
          <w:rFonts w:ascii="Calibri" w:hAnsi="Calibri" w:cs="Calibri"/>
          <w:b/>
          <w:snapToGrid/>
          <w:kern w:val="2"/>
          <w:szCs w:val="22"/>
        </w:rPr>
        <w:t>http://ip:port</w:t>
      </w:r>
      <w:r>
        <w:rPr>
          <w:rStyle w:val="15"/>
          <w:rFonts w:hint="eastAsia" w:ascii="Calibri" w:hAnsi="Calibri" w:cs="Calibri"/>
          <w:b/>
          <w:snapToGrid/>
          <w:kern w:val="2"/>
          <w:szCs w:val="22"/>
        </w:rPr>
        <w:t>/unionChargeConsume/preCharge</w:t>
      </w:r>
      <w:r>
        <w:rPr>
          <w:rStyle w:val="15"/>
          <w:rFonts w:hint="eastAsia" w:ascii="Calibri" w:hAnsi="Calibri" w:cs="Calibri"/>
          <w:b/>
          <w:snapToGrid/>
          <w:kern w:val="2"/>
          <w:szCs w:val="22"/>
          <w:lang w:val="en-US" w:eastAsia="zh-CN"/>
        </w:rPr>
        <w:t>/{cpName}</w:t>
      </w:r>
      <w:r>
        <w:rPr>
          <w:rFonts w:ascii="Calibri" w:hAnsi="Calibri" w:cs="Calibri"/>
          <w:b/>
          <w:snapToGrid/>
          <w:kern w:val="2"/>
          <w:szCs w:val="22"/>
        </w:rPr>
        <w:fldChar w:fldCharType="end"/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Calibri" w:hAnsi="Calibri" w:cs="Calibri"/>
          <w:b w:val="0"/>
          <w:bCs/>
          <w:snapToGrid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>说明：</w:t>
      </w:r>
      <w:r>
        <w:rPr>
          <w:rFonts w:hint="eastAsia" w:ascii="Calibri" w:hAnsi="Calibri" w:cs="Calibri"/>
          <w:b w:val="0"/>
          <w:bCs/>
          <w:snapToGrid/>
          <w:color w:val="auto"/>
          <w:kern w:val="2"/>
          <w:sz w:val="18"/>
          <w:szCs w:val="18"/>
          <w:lang w:val="en-US" w:eastAsia="zh-CN"/>
        </w:rPr>
        <w:t>cpName为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合作商名称</w:t>
      </w:r>
      <w:r>
        <w:rPr>
          <w:rFonts w:hint="eastAsia" w:ascii="Consolas" w:hAnsi="Consolas"/>
          <w:color w:val="auto"/>
          <w:sz w:val="20"/>
          <w:highlight w:val="white"/>
          <w:lang w:val="en-US" w:eastAsia="zh-CN"/>
        </w:rPr>
        <w:t>编码</w:t>
      </w:r>
      <w:r>
        <w:rPr>
          <w:rFonts w:hint="eastAsia" w:ascii="Calibri" w:hAnsi="Calibri" w:cs="Calibri"/>
          <w:b w:val="0"/>
          <w:bCs/>
          <w:snapToGrid/>
          <w:color w:val="auto"/>
          <w:kern w:val="2"/>
          <w:sz w:val="18"/>
          <w:szCs w:val="18"/>
          <w:lang w:val="en-US" w:eastAsia="zh-CN"/>
        </w:rPr>
        <w:t>，如baidu，xioami</w:t>
      </w:r>
      <w:r>
        <w:rPr>
          <w:rFonts w:hint="eastAsia" w:ascii="Calibri" w:hAnsi="Calibri" w:cs="Calibri"/>
          <w:b w:val="0"/>
          <w:bCs/>
          <w:snapToGrid/>
          <w:color w:val="auto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auto"/>
          <w:kern w:val="2"/>
          <w:sz w:val="18"/>
          <w:szCs w:val="18"/>
          <w:lang w:val="en-US" w:eastAsia="zh-CN"/>
        </w:rPr>
        <w:t xml:space="preserve">  </w:t>
      </w:r>
      <w:r>
        <w:rPr>
          <w:rFonts w:hint="eastAsia" w:ascii="Calibri" w:hAnsi="Calibri" w:cs="Calibri"/>
          <w:b w:val="0"/>
          <w:bCs/>
          <w:snapToGrid/>
          <w:color w:val="auto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auto"/>
          <w:kern w:val="2"/>
          <w:sz w:val="18"/>
          <w:szCs w:val="18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b/>
          <w:bCs/>
          <w:color w:val="auto"/>
        </w:rPr>
      </w:pPr>
      <w:r>
        <w:rPr>
          <w:rFonts w:hint="eastAsia" w:ascii="Calibri" w:hAnsi="Calibri" w:cs="Calibri"/>
          <w:b w:val="0"/>
          <w:bCs/>
          <w:snapToGrid/>
          <w:color w:val="auto"/>
          <w:kern w:val="2"/>
          <w:sz w:val="18"/>
          <w:szCs w:val="18"/>
          <w:lang w:val="en-US" w:eastAsia="zh-CN"/>
        </w:rPr>
        <w:t xml:space="preserve"> 具体配置方式，请见platformManager使用说明文档。</w:t>
      </w:r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86" w:name="_Toc25200"/>
      <w:r>
        <w:rPr>
          <w:rFonts w:hint="eastAsia"/>
          <w:u w:val="single"/>
          <w:lang w:eastAsia="zh-CN"/>
        </w:rPr>
        <w:t>签名加密方式及秘钥</w:t>
      </w:r>
      <w:bookmarkEnd w:id="186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</w:t>
            </w:r>
          </w:p>
        </w:tc>
        <w:tc>
          <w:tcPr>
            <w:tcW w:w="6607" w:type="dxa"/>
          </w:tcPr>
          <w:p>
            <w:pPr>
              <w:spacing w:beforeLines="0" w:afterLines="0"/>
              <w:jc w:val="center"/>
              <w:rPr>
                <w:rFonts w:hint="eastAsia" w:ascii="Consolas" w:hAnsi="Consolas" w:eastAsia="Consolas"/>
                <w:color w:val="2A00FF"/>
                <w:sz w:val="20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</w:rPr>
              <w:t>MIGfMA0GCSqGSIb3DQEBAQUAA4GNADCBiQKBgQDFQk6/ehj1EJ6mtTvmdD3X7RYm</w:t>
            </w:r>
          </w:p>
          <w:p>
            <w:pPr>
              <w:spacing w:beforeLines="0" w:afterLines="0"/>
              <w:jc w:val="center"/>
              <w:rPr>
                <w:rFonts w:hint="eastAsia" w:ascii="Consolas" w:hAnsi="Consolas" w:eastAsia="Consolas"/>
                <w:color w:val="2A00FF"/>
                <w:sz w:val="20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</w:rPr>
              <w:t>9Rxg84cPzchmc60YBjflMhU35kbE4FUvczdYOKuLPeYJY8iM83KsJcG3mKS2DYcv</w:t>
            </w:r>
          </w:p>
          <w:p>
            <w:pPr>
              <w:spacing w:beforeLines="0" w:afterLines="0"/>
              <w:jc w:val="center"/>
              <w:rPr>
                <w:rFonts w:hint="eastAsia" w:ascii="Consolas" w:hAnsi="Consolas" w:eastAsia="Consolas"/>
                <w:color w:val="2A00FF"/>
                <w:sz w:val="20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</w:rPr>
              <w:t>OtnoosPQ8FAapX/WFgw1NmL9Ub9AKuZV9hZrCjTOUQlkDaBydhPnIchRHuM6TBEv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</w:rPr>
              <w:t>MrJ1kMiovfh1pudAQIDAQAB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87" w:name="_Toc8353"/>
      <w:r>
        <w:rPr>
          <w:rFonts w:hint="eastAsia"/>
          <w:u w:val="single"/>
          <w:lang w:val="en-US" w:eastAsia="zh-CN"/>
        </w:rPr>
        <w:t>接口详细信息</w:t>
      </w:r>
      <w:bookmarkEnd w:id="18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签名方式：RSA（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userName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cpId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gameId</w:t>
      </w:r>
      <w:r>
        <w:rPr>
          <w:rFonts w:hint="eastAsia"/>
          <w:lang w:val="en-US" w:eastAsia="zh-CN"/>
        </w:rPr>
        <w:t>）  “+”表示连接，不参加验签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left="840" w:leftChars="0" w:firstLine="420" w:firstLineChars="0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userName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：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passport_0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 xml:space="preserve">   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cpId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：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65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gameId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：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2013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RSA（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userName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cpId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gameId</w:t>
      </w:r>
      <w:r>
        <w:rPr>
          <w:rFonts w:hint="eastAsia"/>
          <w:lang w:val="en-US" w:eastAsia="zh-CN"/>
        </w:rPr>
        <w:t>）：RSA（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passport_0652013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签名结果 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GgtLr9wCVrH8hJ662/UOQCDAdCbgLy5+hzQRNFlWgFQgJmt79njRT8/L+wuPvEoK8paiNqJEAZWwMekF6Ve7UWM9Z1G5JtOLIHBAaCSVpdiZRQP+SSiiDZoUDtGyS7QN+pzegvZBYI6Hn7b7TyI1WGHbpVJQjCppvDt2sxtmXg8=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7"/>
        <w:tblW w:w="7825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863"/>
        <w:gridCol w:w="3450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863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5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938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cpId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联运方ID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libri" w:hAnsi="Calibri" w:cs="Calibri"/>
                <w:b w:val="0"/>
                <w:bCs/>
                <w:snapToGrid/>
                <w:color w:val="FF0000"/>
                <w:kern w:val="2"/>
                <w:sz w:val="18"/>
                <w:szCs w:val="18"/>
                <w:lang w:val="en-US" w:eastAsia="zh-CN"/>
              </w:rPr>
              <w:t>platformManager系统配置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gameId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游戏ID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libri" w:hAnsi="Calibri" w:cs="Calibri"/>
                <w:b w:val="0"/>
                <w:bCs/>
                <w:snapToGrid/>
                <w:color w:val="FF0000"/>
                <w:kern w:val="2"/>
                <w:sz w:val="18"/>
                <w:szCs w:val="18"/>
                <w:lang w:val="en-US" w:eastAsia="zh-CN"/>
              </w:rPr>
              <w:t>platformManager系统配置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gatewayId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充值区服ID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chargeMoney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充值金额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(</w:t>
            </w:r>
            <w:bookmarkStart w:id="188" w:name="OLE_LINK54"/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App Store</w:t>
            </w:r>
            <w:bookmarkEnd w:id="188"/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渠道传0)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chargeAmount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充值获得元宝数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(</w:t>
            </w:r>
            <w:bookmarkStart w:id="189" w:name="OLE_LINK55"/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App Store</w:t>
            </w:r>
            <w:bookmarkEnd w:id="189"/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渠道传0)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productId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  <w:t>产品ID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(App Store渠道为是)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productName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  <w:t>产品名称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produc</w:t>
            </w: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  <w:t>tDesc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  <w:t>产品描述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role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payMentTime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预支付时间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platformName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合作商名称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attachCode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透传字段信息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(游戏对充值的特殊要求，如果游戏提供，需要传过来)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expandInfo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拓展字段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</w:p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（如需扩展一个参数，类型：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String；如多于一个参数，类型：json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sign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数据校验sign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签名结果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  <w:t>var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版本号（与SDK 商议后决定，以区分不同版本）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cpSignType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渠道预支付签名类型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返回结果（json）：</w:t>
      </w:r>
    </w:p>
    <w:tbl>
      <w:tblPr>
        <w:tblStyle w:val="17"/>
        <w:tblW w:w="7824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937"/>
        <w:gridCol w:w="5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payMentId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预支付ID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（执行结果不成功时，为空）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执行结果</w:t>
            </w:r>
          </w:p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（详细内容见</w:t>
            </w:r>
            <w:r>
              <w:rPr>
                <w:rFonts w:hint="eastAsia"/>
                <w:lang w:val="en-US" w:eastAsia="zh-CN"/>
              </w:rPr>
              <w:t>附录中返回结果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expandInfo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扩展字段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（如需扩展一个参数，类型：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String；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如多于一个参数，类型：json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left="420" w:leftChars="0" w:firstLine="420" w:firstLineChars="0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{"payMentId":"201703210958510455","result":1</w:t>
      </w:r>
      <w:r>
        <w:rPr>
          <w:rFonts w:hint="eastAsia" w:ascii="Consolas" w:hAnsi="Consolas"/>
          <w:color w:val="000000"/>
          <w:sz w:val="20"/>
          <w:lang w:val="en-US" w:eastAsia="zh-CN"/>
        </w:rPr>
        <w:t>,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 w:eastAsia="Consolas"/>
          <w:color w:val="000000"/>
          <w:sz w:val="20"/>
          <w:highlight w:val="white"/>
          <w:u w:val="none"/>
        </w:rPr>
        <w:t>expandInfo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/>
          <w:color w:val="000000"/>
          <w:sz w:val="20"/>
          <w:highlight w:val="white"/>
          <w:u w:val="none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0"/>
          <w:u w:val="none"/>
        </w:rPr>
        <w:t>""</w:t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  ：成功</w:t>
      </w:r>
    </w:p>
    <w:p>
      <w:pPr>
        <w:ind w:left="420" w:leftChars="0" w:firstLine="420" w:firstLineChars="0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{"payMentId":"","result":-21021</w:t>
      </w:r>
      <w:r>
        <w:rPr>
          <w:rFonts w:hint="eastAsia" w:ascii="Consolas" w:hAnsi="Consolas"/>
          <w:color w:val="000000"/>
          <w:sz w:val="20"/>
          <w:lang w:val="en-US" w:eastAsia="zh-CN"/>
        </w:rPr>
        <w:t>,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 w:eastAsia="Consolas"/>
          <w:color w:val="000000"/>
          <w:sz w:val="20"/>
          <w:highlight w:val="white"/>
          <w:u w:val="none"/>
        </w:rPr>
        <w:t>expandInfo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/>
          <w:color w:val="000000"/>
          <w:sz w:val="20"/>
          <w:highlight w:val="white"/>
          <w:u w:val="none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0"/>
          <w:u w:val="none"/>
        </w:rPr>
        <w:t>""</w:t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  ：失败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</w:pPr>
      <w:bookmarkStart w:id="190" w:name="_Toc18819"/>
      <w:r>
        <w:rPr>
          <w:rFonts w:hint="eastAsia"/>
          <w:lang w:val="en-US" w:eastAsia="zh-CN"/>
        </w:rPr>
        <w:t>2. UC</w:t>
      </w:r>
      <w:r>
        <w:rPr>
          <w:rFonts w:hint="eastAsia"/>
          <w:lang w:eastAsia="zh-CN"/>
        </w:rPr>
        <w:t>预支付接口</w:t>
      </w:r>
      <w:bookmarkEnd w:id="190"/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调用路径：</w:t>
      </w:r>
    </w:p>
    <w:p>
      <w:pPr>
        <w:pStyle w:val="3"/>
        <w:numPr>
          <w:ilvl w:val="0"/>
          <w:numId w:val="0"/>
        </w:numPr>
        <w:rPr>
          <w:rFonts w:hint="eastAsia" w:ascii="Calibri" w:hAnsi="Calibri" w:cs="Calibri"/>
          <w:b/>
          <w:snapToGrid/>
          <w:kern w:val="2"/>
          <w:szCs w:val="22"/>
          <w:lang w:val="en-US" w:eastAsia="zh-CN"/>
        </w:rPr>
      </w:pPr>
      <w:r>
        <w:rPr>
          <w:rFonts w:hint="eastAsia" w:ascii="Calibri" w:hAnsi="Calibri" w:cs="Calibri"/>
          <w:b/>
          <w:snapToGrid/>
          <w:kern w:val="2"/>
          <w:szCs w:val="22"/>
          <w:lang w:val="en-US" w:eastAsia="zh-CN"/>
        </w:rPr>
        <w:t xml:space="preserve">      </w:t>
      </w:r>
      <w:r>
        <w:rPr>
          <w:rFonts w:ascii="Calibri" w:hAnsi="Calibri" w:cs="Calibri"/>
          <w:b/>
          <w:snapToGrid/>
          <w:kern w:val="2"/>
          <w:szCs w:val="22"/>
        </w:rPr>
        <w:fldChar w:fldCharType="begin"/>
      </w:r>
      <w:r>
        <w:rPr>
          <w:rFonts w:ascii="Calibri" w:hAnsi="Calibri" w:cs="Calibri"/>
          <w:b/>
          <w:snapToGrid/>
          <w:kern w:val="2"/>
          <w:szCs w:val="22"/>
        </w:rPr>
        <w:instrText xml:space="preserve"> HYPERLINK "http://ip:port/unionChargeConsume/{CPAction}/{gameName}/{cpName}" </w:instrText>
      </w:r>
      <w:r>
        <w:rPr>
          <w:rFonts w:ascii="Calibri" w:hAnsi="Calibri" w:cs="Calibri"/>
          <w:b/>
          <w:snapToGrid/>
          <w:kern w:val="2"/>
          <w:szCs w:val="22"/>
        </w:rPr>
        <w:fldChar w:fldCharType="separate"/>
      </w:r>
      <w:r>
        <w:rPr>
          <w:rStyle w:val="15"/>
          <w:rFonts w:ascii="Calibri" w:hAnsi="Calibri" w:cs="Calibri"/>
          <w:b/>
          <w:snapToGrid/>
          <w:kern w:val="2"/>
          <w:szCs w:val="22"/>
        </w:rPr>
        <w:t>http://ip:port</w:t>
      </w:r>
      <w:r>
        <w:rPr>
          <w:rStyle w:val="15"/>
          <w:rFonts w:hint="eastAsia" w:ascii="Calibri" w:hAnsi="Calibri" w:cs="Calibri"/>
          <w:b/>
          <w:snapToGrid/>
          <w:kern w:val="2"/>
          <w:szCs w:val="22"/>
        </w:rPr>
        <w:t>/unionChargeConsume/preCharge</w:t>
      </w:r>
      <w:r>
        <w:rPr>
          <w:rStyle w:val="15"/>
          <w:rFonts w:hint="eastAsia" w:ascii="Calibri" w:hAnsi="Calibri" w:cs="Calibri"/>
          <w:b/>
          <w:snapToGrid/>
          <w:kern w:val="2"/>
          <w:szCs w:val="22"/>
          <w:lang w:val="en-US" w:eastAsia="zh-CN"/>
        </w:rPr>
        <w:t>UC/{cpName}</w:t>
      </w:r>
      <w:r>
        <w:rPr>
          <w:rFonts w:ascii="Calibri" w:hAnsi="Calibri" w:cs="Calibri"/>
          <w:b/>
          <w:snapToGrid/>
          <w:kern w:val="2"/>
          <w:szCs w:val="22"/>
        </w:rPr>
        <w:fldChar w:fldCharType="end"/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>说明：cpName均为各个渠道游戏在platformManager系统中的配置，</w:t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 </w:t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u w:val="single"/>
          <w:lang w:eastAsia="zh-CN"/>
        </w:rPr>
      </w:pP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具体配置方式，请见platformManager使用说明文档。</w:t>
      </w:r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91" w:name="_Toc15847"/>
      <w:r>
        <w:rPr>
          <w:rFonts w:hint="eastAsia"/>
          <w:u w:val="single"/>
          <w:lang w:eastAsia="zh-CN"/>
        </w:rPr>
        <w:t>签名加密方式及秘钥</w:t>
      </w:r>
      <w:bookmarkEnd w:id="191"/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1.预支付接口中 的 签名加密方式及秘钥</w:t>
      </w: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92" w:name="_Toc1873"/>
      <w:r>
        <w:rPr>
          <w:rFonts w:hint="eastAsia"/>
          <w:u w:val="single"/>
          <w:lang w:val="en-US" w:eastAsia="zh-CN"/>
        </w:rPr>
        <w:t>接口详细信息</w:t>
      </w:r>
      <w:bookmarkEnd w:id="19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签名方式：签名方式：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预支付接口中 的 签名方式</w:t>
      </w:r>
    </w:p>
    <w:p>
      <w:pPr>
        <w:numPr>
          <w:ilvl w:val="0"/>
          <w:numId w:val="0"/>
        </w:numPr>
        <w:ind w:left="840" w:leftChars="0"/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cpSignType</w:t>
      </w:r>
      <w:r>
        <w:rPr>
          <w:rFonts w:hint="eastAsia" w:ascii="Consolas" w:hAnsi="Consolas"/>
          <w:color w:val="FF0000"/>
          <w:sz w:val="20"/>
          <w:highlight w:val="white"/>
          <w:lang w:val="en-US" w:eastAsia="zh-CN"/>
        </w:rPr>
        <w:t xml:space="preserve">   不能为空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预支付接口中 的 参数说明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注：参数中的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expandInfo</w:t>
      </w:r>
      <w:r>
        <w:rPr>
          <w:rFonts w:hint="eastAsia" w:ascii="Consolas" w:hAnsi="Consolas"/>
          <w:color w:val="FF0000"/>
          <w:sz w:val="20"/>
          <w:highlight w:val="white"/>
          <w:lang w:val="en-US" w:eastAsia="zh-CN"/>
        </w:rPr>
        <w:t xml:space="preserve"> 为 String  ucServerId的值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返回结果（json）：</w:t>
      </w:r>
    </w:p>
    <w:tbl>
      <w:tblPr>
        <w:tblStyle w:val="17"/>
        <w:tblW w:w="7824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937"/>
        <w:gridCol w:w="5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payMentId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预支付ID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（执行结果不成功时，为空）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执行结果</w:t>
            </w:r>
          </w:p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（详细内容见</w:t>
            </w:r>
            <w:r>
              <w:rPr>
                <w:rFonts w:hint="eastAsia"/>
                <w:lang w:val="en-US" w:eastAsia="zh-CN"/>
              </w:rPr>
              <w:t>附录中返回结果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expandInfo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ucSign</w:t>
            </w:r>
            <w:r>
              <w:rPr>
                <w:rFonts w:hint="eastAsia" w:ascii="Consolas" w:hAnsi="Consolas"/>
                <w:color w:val="auto"/>
                <w:sz w:val="20"/>
                <w:highlight w:val="white"/>
                <w:lang w:eastAsia="zh-CN"/>
              </w:rPr>
              <w:t>（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执行结果不成功时，为空</w:t>
            </w:r>
            <w:r>
              <w:rPr>
                <w:rFonts w:hint="eastAsia" w:ascii="Consolas" w:hAnsi="Consolas"/>
                <w:color w:val="auto"/>
                <w:sz w:val="20"/>
                <w:highlight w:val="white"/>
                <w:lang w:eastAsia="zh-CN"/>
              </w:rPr>
              <w:t>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</w:pPr>
      <w:bookmarkStart w:id="193" w:name="_Toc7236"/>
      <w:r>
        <w:rPr>
          <w:rFonts w:hint="eastAsia"/>
          <w:lang w:val="en-US" w:eastAsia="zh-CN"/>
        </w:rPr>
        <w:t>3. 魅族</w:t>
      </w:r>
      <w:r>
        <w:rPr>
          <w:rFonts w:hint="eastAsia"/>
          <w:lang w:eastAsia="zh-CN"/>
        </w:rPr>
        <w:t>预支付接口</w:t>
      </w:r>
      <w:bookmarkEnd w:id="193"/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调用路径：</w:t>
      </w:r>
    </w:p>
    <w:p>
      <w:pPr>
        <w:pStyle w:val="3"/>
        <w:numPr>
          <w:ilvl w:val="0"/>
          <w:numId w:val="0"/>
        </w:numPr>
        <w:rPr>
          <w:rFonts w:hint="eastAsia" w:ascii="Calibri" w:hAnsi="Calibri" w:cs="Calibri"/>
          <w:b/>
          <w:snapToGrid/>
          <w:kern w:val="2"/>
          <w:szCs w:val="22"/>
          <w:lang w:val="en-US" w:eastAsia="zh-CN"/>
        </w:rPr>
      </w:pPr>
      <w:r>
        <w:rPr>
          <w:rFonts w:hint="eastAsia" w:ascii="Calibri" w:hAnsi="Calibri" w:cs="Calibri"/>
          <w:b/>
          <w:snapToGrid/>
          <w:kern w:val="2"/>
          <w:szCs w:val="22"/>
          <w:lang w:val="en-US" w:eastAsia="zh-CN"/>
        </w:rPr>
        <w:t xml:space="preserve">      </w:t>
      </w:r>
      <w:r>
        <w:rPr>
          <w:rFonts w:ascii="Calibri" w:hAnsi="Calibri" w:cs="Calibri"/>
          <w:b/>
          <w:snapToGrid/>
          <w:kern w:val="2"/>
          <w:szCs w:val="22"/>
        </w:rPr>
        <w:fldChar w:fldCharType="begin"/>
      </w:r>
      <w:r>
        <w:rPr>
          <w:rFonts w:ascii="Calibri" w:hAnsi="Calibri" w:cs="Calibri"/>
          <w:b/>
          <w:snapToGrid/>
          <w:kern w:val="2"/>
          <w:szCs w:val="22"/>
        </w:rPr>
        <w:instrText xml:space="preserve"> HYPERLINK "http://ip:port/unionChargeConsume/{CPAction}/{gameName}/{cpName}" </w:instrText>
      </w:r>
      <w:r>
        <w:rPr>
          <w:rFonts w:ascii="Calibri" w:hAnsi="Calibri" w:cs="Calibri"/>
          <w:b/>
          <w:snapToGrid/>
          <w:kern w:val="2"/>
          <w:szCs w:val="22"/>
        </w:rPr>
        <w:fldChar w:fldCharType="separate"/>
      </w:r>
      <w:r>
        <w:rPr>
          <w:rStyle w:val="15"/>
          <w:rFonts w:ascii="Calibri" w:hAnsi="Calibri" w:cs="Calibri"/>
          <w:b/>
          <w:snapToGrid/>
          <w:kern w:val="2"/>
          <w:szCs w:val="22"/>
        </w:rPr>
        <w:t>http://ip:port</w:t>
      </w:r>
      <w:r>
        <w:rPr>
          <w:rStyle w:val="15"/>
          <w:rFonts w:hint="eastAsia" w:ascii="Calibri" w:hAnsi="Calibri" w:cs="Calibri"/>
          <w:b/>
          <w:snapToGrid/>
          <w:kern w:val="2"/>
          <w:szCs w:val="22"/>
        </w:rPr>
        <w:t>/unionChargeConsume/preCharge</w:t>
      </w:r>
      <w:r>
        <w:rPr>
          <w:rStyle w:val="15"/>
          <w:rFonts w:hint="eastAsia" w:ascii="Calibri" w:hAnsi="Calibri" w:cs="Calibri"/>
          <w:b/>
          <w:snapToGrid/>
          <w:kern w:val="2"/>
          <w:szCs w:val="22"/>
          <w:lang w:val="en-US" w:eastAsia="zh-CN"/>
        </w:rPr>
        <w:t>Meizu/{cpName}</w:t>
      </w:r>
      <w:r>
        <w:rPr>
          <w:rFonts w:ascii="Calibri" w:hAnsi="Calibri" w:cs="Calibri"/>
          <w:b/>
          <w:snapToGrid/>
          <w:kern w:val="2"/>
          <w:szCs w:val="22"/>
        </w:rPr>
        <w:fldChar w:fldCharType="end"/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>说明：cpName均为各个渠道游戏在platformManager系统中的配置，</w:t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 </w:t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u w:val="single"/>
          <w:lang w:eastAsia="zh-CN"/>
        </w:rPr>
      </w:pP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具体配置方式，请见platformManager使用说明文档。</w:t>
      </w:r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94" w:name="_Toc6917"/>
      <w:r>
        <w:rPr>
          <w:rFonts w:hint="eastAsia"/>
          <w:u w:val="single"/>
          <w:lang w:eastAsia="zh-CN"/>
        </w:rPr>
        <w:t>签名加密方式及秘钥</w:t>
      </w:r>
      <w:bookmarkEnd w:id="194"/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1.预支付接口中 的 签名加密方式及秘钥</w:t>
      </w:r>
    </w:p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95" w:name="_Toc29289"/>
      <w:r>
        <w:rPr>
          <w:rFonts w:hint="eastAsia"/>
          <w:u w:val="single"/>
          <w:lang w:val="en-US" w:eastAsia="zh-CN"/>
        </w:rPr>
        <w:t>接口详细信息</w:t>
      </w:r>
      <w:bookmarkEnd w:id="19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1.预支付接口中 的 签名方式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预支付接口中 的 参数说明</w:t>
      </w:r>
    </w:p>
    <w:p>
      <w:pPr>
        <w:numPr>
          <w:ilvl w:val="0"/>
          <w:numId w:val="0"/>
        </w:numPr>
        <w:ind w:left="840" w:leftChars="0"/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注：参数中的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expandInfo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为json，json内，字段如下表</w:t>
      </w:r>
    </w:p>
    <w:tbl>
      <w:tblPr>
        <w:tblStyle w:val="17"/>
        <w:tblW w:w="7824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1479"/>
        <w:gridCol w:w="4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product_subject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061" w:type="dxa"/>
          </w:tcPr>
          <w:p>
            <w:pPr>
              <w:jc w:val="center"/>
              <w:rPr>
                <w:rFonts w:hint="eastAsia" w:ascii="Consolas" w:hAnsi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订单标题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product_per_price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061" w:type="dxa"/>
          </w:tcPr>
          <w:p>
            <w:pPr>
              <w:jc w:val="center"/>
              <w:rPr>
                <w:rFonts w:hint="eastAsia" w:ascii="Consolas" w:hAnsi="Consolas" w:eastAsia="宋体"/>
                <w:color w:val="auto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产品单价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pay_type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061" w:type="dxa"/>
          </w:tcPr>
          <w:p>
            <w:pPr>
              <w:jc w:val="center"/>
              <w:rPr>
                <w:rFonts w:hint="eastAsia" w:ascii="Consolas" w:hAnsi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支付类型： 1 不定金额充值， 0 购买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返回结果（json）：</w:t>
      </w:r>
    </w:p>
    <w:tbl>
      <w:tblPr>
        <w:tblStyle w:val="17"/>
        <w:tblW w:w="8269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962"/>
        <w:gridCol w:w="1463"/>
        <w:gridCol w:w="1437"/>
        <w:gridCol w:w="3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payMentId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969" w:type="dxa"/>
            <w:gridSpan w:val="3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预支付ID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（执行结果不成功时，为空）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969" w:type="dxa"/>
            <w:gridSpan w:val="3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执行结果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（详细内容见</w:t>
            </w:r>
            <w:r>
              <w:rPr>
                <w:rFonts w:hint="eastAsia"/>
                <w:lang w:val="en-US" w:eastAsia="zh-CN"/>
              </w:rPr>
              <w:t>附录中返回结果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restart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expandInfo</w:t>
            </w:r>
          </w:p>
        </w:tc>
        <w:tc>
          <w:tcPr>
            <w:tcW w:w="962" w:type="dxa"/>
            <w:vMerge w:val="restart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createTime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Consolas" w:hAnsi="Consolas" w:eastAsia="宋体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0"/>
                <w:highlight w:val="white"/>
                <w:lang w:val="en-US" w:eastAsia="zh-CN"/>
              </w:rPr>
              <w:t>String</w:t>
            </w:r>
          </w:p>
        </w:tc>
        <w:tc>
          <w:tcPr>
            <w:tcW w:w="3069" w:type="dxa"/>
          </w:tcPr>
          <w:p>
            <w:pPr>
              <w:jc w:val="center"/>
              <w:rPr>
                <w:rFonts w:hint="eastAsia" w:ascii="Consolas" w:hAnsi="Consolas" w:eastAsia="宋体"/>
                <w:color w:val="auto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auto"/>
                <w:sz w:val="20"/>
                <w:highlight w:val="white"/>
                <w:lang w:eastAsia="zh-CN"/>
              </w:rPr>
              <w:t>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jc w:val="center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</w:p>
        </w:tc>
        <w:tc>
          <w:tcPr>
            <w:tcW w:w="962" w:type="dxa"/>
            <w:vMerge w:val="continue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3" w:type="dxa"/>
          </w:tcPr>
          <w:p>
            <w:pPr>
              <w:jc w:val="center"/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sign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Consolas" w:hAnsi="Consolas" w:eastAsia="宋体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0"/>
                <w:highlight w:val="white"/>
                <w:lang w:val="en-US" w:eastAsia="zh-CN"/>
              </w:rPr>
              <w:t>String</w:t>
            </w:r>
          </w:p>
        </w:tc>
        <w:tc>
          <w:tcPr>
            <w:tcW w:w="3069" w:type="dxa"/>
          </w:tcPr>
          <w:p>
            <w:pPr>
              <w:jc w:val="center"/>
              <w:rPr>
                <w:rFonts w:hint="eastAsia" w:ascii="Consolas" w:hAnsi="Consolas" w:eastAsia="宋体"/>
                <w:color w:val="auto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auto"/>
                <w:sz w:val="20"/>
                <w:highlight w:val="white"/>
                <w:lang w:eastAsia="zh-CN"/>
              </w:rPr>
              <w:t>签名值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{"payMentId":"201705181451342243","result":1,"expandInfo":"{\"createTime\":\"1495090294129\",\"sign\":\"2d25ee749528446d8b80020e54a8009a\"}"}</w:t>
      </w:r>
    </w:p>
    <w:p>
      <w:pPr>
        <w:pStyle w:val="4"/>
        <w:numPr>
          <w:ilvl w:val="0"/>
          <w:numId w:val="0"/>
        </w:numPr>
        <w:ind w:leftChars="0"/>
      </w:pPr>
      <w:bookmarkStart w:id="196" w:name="_Toc3064"/>
      <w:r>
        <w:rPr>
          <w:rFonts w:hint="eastAsia"/>
          <w:lang w:val="en-US" w:eastAsia="zh-CN"/>
        </w:rPr>
        <w:t>4. 金立</w:t>
      </w:r>
      <w:r>
        <w:rPr>
          <w:rFonts w:hint="eastAsia"/>
          <w:lang w:eastAsia="zh-CN"/>
        </w:rPr>
        <w:t>预支付接口</w:t>
      </w:r>
      <w:bookmarkEnd w:id="196"/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调用路径：</w:t>
      </w:r>
    </w:p>
    <w:p>
      <w:pPr>
        <w:pStyle w:val="3"/>
        <w:numPr>
          <w:ilvl w:val="0"/>
          <w:numId w:val="0"/>
        </w:numPr>
        <w:rPr>
          <w:rFonts w:hint="eastAsia" w:ascii="Calibri" w:hAnsi="Calibri" w:cs="Calibri"/>
          <w:b/>
          <w:snapToGrid/>
          <w:kern w:val="2"/>
          <w:szCs w:val="22"/>
          <w:lang w:val="en-US" w:eastAsia="zh-CN"/>
        </w:rPr>
      </w:pPr>
      <w:r>
        <w:rPr>
          <w:rFonts w:hint="eastAsia" w:ascii="Calibri" w:hAnsi="Calibri" w:cs="Calibri"/>
          <w:b/>
          <w:snapToGrid/>
          <w:kern w:val="2"/>
          <w:szCs w:val="22"/>
          <w:lang w:val="en-US" w:eastAsia="zh-CN"/>
        </w:rPr>
        <w:t xml:space="preserve">      </w:t>
      </w:r>
      <w:r>
        <w:rPr>
          <w:rFonts w:ascii="Calibri" w:hAnsi="Calibri" w:cs="Calibri"/>
          <w:b/>
          <w:snapToGrid/>
          <w:kern w:val="2"/>
          <w:szCs w:val="22"/>
        </w:rPr>
        <w:fldChar w:fldCharType="begin"/>
      </w:r>
      <w:r>
        <w:rPr>
          <w:rFonts w:ascii="Calibri" w:hAnsi="Calibri" w:cs="Calibri"/>
          <w:b/>
          <w:snapToGrid/>
          <w:kern w:val="2"/>
          <w:szCs w:val="22"/>
        </w:rPr>
        <w:instrText xml:space="preserve"> HYPERLINK "http://ip:port/unionChargeConsume/{CPAction}/{gameName}/{cpName}" </w:instrText>
      </w:r>
      <w:r>
        <w:rPr>
          <w:rFonts w:ascii="Calibri" w:hAnsi="Calibri" w:cs="Calibri"/>
          <w:b/>
          <w:snapToGrid/>
          <w:kern w:val="2"/>
          <w:szCs w:val="22"/>
        </w:rPr>
        <w:fldChar w:fldCharType="separate"/>
      </w:r>
      <w:r>
        <w:rPr>
          <w:rStyle w:val="15"/>
          <w:rFonts w:ascii="Calibri" w:hAnsi="Calibri" w:cs="Calibri"/>
          <w:b/>
          <w:snapToGrid/>
          <w:kern w:val="2"/>
          <w:szCs w:val="22"/>
        </w:rPr>
        <w:t>http://ip:port</w:t>
      </w:r>
      <w:r>
        <w:rPr>
          <w:rStyle w:val="15"/>
          <w:rFonts w:hint="eastAsia" w:ascii="Calibri" w:hAnsi="Calibri" w:cs="Calibri"/>
          <w:b/>
          <w:snapToGrid/>
          <w:kern w:val="2"/>
          <w:szCs w:val="22"/>
        </w:rPr>
        <w:t>/unionChargeConsume/preCharge</w:t>
      </w:r>
      <w:r>
        <w:rPr>
          <w:rStyle w:val="15"/>
          <w:rFonts w:hint="eastAsia" w:ascii="Calibri" w:hAnsi="Calibri" w:cs="Calibri"/>
          <w:b/>
          <w:snapToGrid/>
          <w:kern w:val="2"/>
          <w:szCs w:val="22"/>
          <w:lang w:val="en-US" w:eastAsia="zh-CN"/>
        </w:rPr>
        <w:t>Jinli/{cpName}</w:t>
      </w:r>
      <w:r>
        <w:rPr>
          <w:rFonts w:ascii="Calibri" w:hAnsi="Calibri" w:cs="Calibri"/>
          <w:b/>
          <w:snapToGrid/>
          <w:kern w:val="2"/>
          <w:szCs w:val="22"/>
        </w:rPr>
        <w:fldChar w:fldCharType="end"/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>说明：cpName均为各个渠道游戏在platformManager系统中的配置，</w:t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 </w:t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u w:val="single"/>
          <w:lang w:eastAsia="zh-CN"/>
        </w:rPr>
      </w:pP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具体配置方式，请见platformManager使用说明文档。</w:t>
      </w:r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197" w:name="_Toc20488"/>
      <w:r>
        <w:rPr>
          <w:rFonts w:hint="eastAsia"/>
          <w:u w:val="single"/>
          <w:lang w:eastAsia="zh-CN"/>
        </w:rPr>
        <w:t>签名加密方式及秘钥</w:t>
      </w:r>
      <w:bookmarkEnd w:id="197"/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1.预支付接口中 的 签名加密方式及秘钥</w:t>
      </w:r>
    </w:p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198" w:name="_Toc16847"/>
      <w:r>
        <w:rPr>
          <w:rFonts w:hint="eastAsia"/>
          <w:u w:val="single"/>
          <w:lang w:val="en-US" w:eastAsia="zh-CN"/>
        </w:rPr>
        <w:t>接口详细信息</w:t>
      </w:r>
      <w:bookmarkEnd w:id="19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预支付接口中 的 签名方式</w:t>
      </w:r>
    </w:p>
    <w:p>
      <w:pPr>
        <w:spacing w:line="360" w:lineRule="auto"/>
        <w:ind w:left="-28"/>
        <w:rPr>
          <w:rFonts w:ascii="Times New Roman" w:hAnsi="Times New Roman"/>
          <w:b/>
          <w:color w:val="FF0000"/>
          <w:szCs w:val="21"/>
          <w:vertAlign w:val="baseline"/>
        </w:rPr>
      </w:pPr>
      <w:r>
        <w:rPr>
          <w:rFonts w:hint="eastAsia"/>
          <w:color w:val="FF0000"/>
          <w:lang w:val="en-US" w:eastAsia="zh-CN"/>
        </w:rPr>
        <w:t>注：参数中的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expandInfo</w:t>
      </w:r>
      <w:r>
        <w:rPr>
          <w:rFonts w:hint="eastAsia" w:ascii="Consolas" w:hAnsi="Consolas"/>
          <w:color w:val="FF0000"/>
          <w:sz w:val="20"/>
          <w:highlight w:val="white"/>
          <w:lang w:val="en-US" w:eastAsia="zh-CN"/>
        </w:rPr>
        <w:t xml:space="preserve"> 说明如下：</w:t>
      </w:r>
    </w:p>
    <w:tbl>
      <w:tblPr>
        <w:tblStyle w:val="17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993"/>
        <w:gridCol w:w="6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564" w:type="dxa"/>
          </w:tcPr>
          <w:p>
            <w:pPr>
              <w:spacing w:line="360" w:lineRule="auto"/>
              <w:rPr>
                <w:rFonts w:ascii="Times New Roman" w:hAnsi="Times New Roman"/>
                <w:b/>
                <w:color w:val="FF0000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  <w:highlight w:val="white"/>
              </w:rPr>
              <w:t>expandInfo</w:t>
            </w:r>
            <w:r>
              <w:rPr>
                <w:rFonts w:hint="eastAsia" w:ascii="Consolas" w:hAnsi="Consolas"/>
                <w:color w:val="FF0000"/>
                <w:sz w:val="20"/>
                <w:highlight w:val="white"/>
                <w:lang w:val="en-US" w:eastAsia="zh-CN"/>
              </w:rPr>
              <w:t xml:space="preserve"> 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Times New Roman" w:hAnsi="Times New Roman"/>
                <w:b/>
                <w:color w:val="FF0000"/>
                <w:szCs w:val="21"/>
                <w:vertAlign w:val="baseline"/>
              </w:rPr>
            </w:pPr>
            <w:r>
              <w:rPr>
                <w:rFonts w:hint="eastAsia" w:ascii="Consolas" w:hAnsi="Consolas"/>
                <w:color w:val="FF0000"/>
                <w:sz w:val="20"/>
                <w:highlight w:val="white"/>
                <w:lang w:val="en-US" w:eastAsia="zh-CN"/>
              </w:rPr>
              <w:t xml:space="preserve">String  </w:t>
            </w:r>
          </w:p>
        </w:tc>
        <w:tc>
          <w:tcPr>
            <w:tcW w:w="6205" w:type="dxa"/>
          </w:tcPr>
          <w:p>
            <w:pPr>
              <w:spacing w:line="360" w:lineRule="auto"/>
              <w:ind w:left="-28"/>
              <w:rPr>
                <w:rFonts w:ascii="Times New Roman" w:hAnsi="Times New Roman"/>
                <w:b/>
                <w:color w:val="FF0000"/>
                <w:szCs w:val="21"/>
                <w:vertAlign w:val="baseline"/>
              </w:rPr>
            </w:pPr>
            <w:r>
              <w:rPr>
                <w:rFonts w:ascii="Times New Roman" w:hAnsi="Times New Roman"/>
                <w:szCs w:val="21"/>
              </w:rPr>
              <w:t>付款方式：1为立即付款，2为货到付款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(目前支付方式1，请选1)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预支付接口中 的 参数说明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返回结果（json）：</w:t>
      </w:r>
      <w:r>
        <w:rPr>
          <w:rFonts w:hint="eastAsia"/>
          <w:color w:val="FF0000"/>
          <w:lang w:val="en-US" w:eastAsia="zh-CN"/>
        </w:rPr>
        <w:t>4.0.5版本</w:t>
      </w:r>
    </w:p>
    <w:tbl>
      <w:tblPr>
        <w:tblStyle w:val="17"/>
        <w:tblW w:w="8269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962"/>
        <w:gridCol w:w="1463"/>
        <w:gridCol w:w="1437"/>
        <w:gridCol w:w="3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payMentId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969" w:type="dxa"/>
            <w:gridSpan w:val="3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预支付ID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（执行结果不成功时，为空）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969" w:type="dxa"/>
            <w:gridSpan w:val="3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执行结果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（详细内容见</w:t>
            </w:r>
            <w:r>
              <w:rPr>
                <w:rFonts w:hint="eastAsia"/>
                <w:lang w:val="en-US" w:eastAsia="zh-CN"/>
              </w:rPr>
              <w:t>附录中返回结果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restart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expandInfo</w:t>
            </w:r>
          </w:p>
        </w:tc>
        <w:tc>
          <w:tcPr>
            <w:tcW w:w="962" w:type="dxa"/>
            <w:vMerge w:val="restart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submit_time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Consolas" w:hAnsi="Consolas" w:eastAsia="宋体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0"/>
                <w:highlight w:val="white"/>
                <w:lang w:val="en-US" w:eastAsia="zh-CN"/>
              </w:rPr>
              <w:t>String</w:t>
            </w:r>
          </w:p>
        </w:tc>
        <w:tc>
          <w:tcPr>
            <w:tcW w:w="3069" w:type="dxa"/>
          </w:tcPr>
          <w:p>
            <w:pPr>
              <w:jc w:val="center"/>
              <w:rPr>
                <w:rFonts w:hint="eastAsia" w:ascii="Consolas" w:hAnsi="Consolas" w:eastAsia="宋体"/>
                <w:color w:val="auto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auto"/>
                <w:sz w:val="20"/>
                <w:highlight w:val="white"/>
                <w:lang w:eastAsia="zh-CN"/>
              </w:rPr>
              <w:t>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jc w:val="center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</w:p>
        </w:tc>
        <w:tc>
          <w:tcPr>
            <w:tcW w:w="962" w:type="dxa"/>
            <w:vMerge w:val="continue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3" w:type="dxa"/>
          </w:tcPr>
          <w:p>
            <w:pPr>
              <w:jc w:val="center"/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status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Consolas" w:hAnsi="Consolas" w:eastAsia="宋体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0"/>
                <w:highlight w:val="white"/>
                <w:lang w:val="en-US" w:eastAsia="zh-CN"/>
              </w:rPr>
              <w:t>String</w:t>
            </w:r>
          </w:p>
        </w:tc>
        <w:tc>
          <w:tcPr>
            <w:tcW w:w="3069" w:type="dxa"/>
          </w:tcPr>
          <w:p>
            <w:pPr>
              <w:jc w:val="center"/>
              <w:rPr>
                <w:rFonts w:hint="eastAsia" w:ascii="Consolas" w:hAnsi="Consolas" w:eastAsia="宋体"/>
                <w:color w:val="auto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auto"/>
                <w:sz w:val="20"/>
                <w:highlight w:val="white"/>
                <w:lang w:eastAsia="zh-CN"/>
              </w:rPr>
              <w:t>渠道创建订单状态码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jc w:val="center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</w:p>
        </w:tc>
        <w:tc>
          <w:tcPr>
            <w:tcW w:w="962" w:type="dxa"/>
            <w:vMerge w:val="continue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3" w:type="dxa"/>
          </w:tcPr>
          <w:p>
            <w:pPr>
              <w:jc w:val="center"/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description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Consolas" w:hAnsi="Consolas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0"/>
                <w:highlight w:val="white"/>
                <w:lang w:val="en-US" w:eastAsia="zh-CN"/>
              </w:rPr>
              <w:t>String</w:t>
            </w:r>
          </w:p>
        </w:tc>
        <w:tc>
          <w:tcPr>
            <w:tcW w:w="3069" w:type="dxa"/>
          </w:tcPr>
          <w:p>
            <w:pPr>
              <w:jc w:val="center"/>
              <w:rPr>
                <w:rFonts w:hint="eastAsia" w:ascii="Consolas" w:hAnsi="Consolas"/>
                <w:color w:val="auto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auto"/>
                <w:sz w:val="20"/>
                <w:highlight w:val="white"/>
                <w:lang w:eastAsia="zh-CN"/>
              </w:rPr>
              <w:t>渠道创建订单描述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返回结果（json）：非</w:t>
      </w:r>
      <w:r>
        <w:rPr>
          <w:rFonts w:hint="eastAsia"/>
          <w:color w:val="FF0000"/>
          <w:lang w:val="en-US" w:eastAsia="zh-CN"/>
        </w:rPr>
        <w:t>4.0.5版本</w:t>
      </w:r>
    </w:p>
    <w:tbl>
      <w:tblPr>
        <w:tblStyle w:val="17"/>
        <w:tblW w:w="9086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812"/>
        <w:gridCol w:w="6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payMentId</w:t>
            </w:r>
          </w:p>
        </w:tc>
        <w:tc>
          <w:tcPr>
            <w:tcW w:w="81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6924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预支付ID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（执行结果不成功时，为空）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81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6924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执行结果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（详细内容见</w:t>
            </w:r>
            <w:r>
              <w:rPr>
                <w:rFonts w:hint="eastAsia"/>
                <w:lang w:val="en-US" w:eastAsia="zh-CN"/>
              </w:rPr>
              <w:t>附录中返回结果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1350" w:type="dxa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expandInfo</w:t>
            </w:r>
          </w:p>
        </w:tc>
        <w:tc>
          <w:tcPr>
            <w:tcW w:w="81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JSON（去金立创建订单的返回内容）</w:t>
            </w:r>
          </w:p>
        </w:tc>
        <w:tc>
          <w:tcPr>
            <w:tcW w:w="6924" w:type="dxa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</w:rPr>
              <w:t>"{\"status\":\"200010000\",</w:t>
            </w:r>
          </w:p>
          <w:p>
            <w:pPr>
              <w:ind w:left="239" w:leftChars="114" w:firstLine="0" w:firstLineChars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</w:rPr>
              <w:t>\"api_key\":\"935BE77215A042DEBF7970D7172F2BAF\",</w:t>
            </w:r>
          </w:p>
          <w:p>
            <w:pPr>
              <w:ind w:left="239" w:leftChars="114" w:firstLine="0" w:firstLineChars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</w:rPr>
              <w:t>\"description\":\"成功创建订单\",\"out_order_no\":\"201710181526042406\",</w:t>
            </w:r>
          </w:p>
          <w:p>
            <w:pPr>
              <w:ind w:left="239" w:leftChars="114" w:firstLine="0" w:firstLineChars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</w:rPr>
              <w:t>\"user_id\":\"B111CEBD222542B6A89D29752B6E09C5\",\"submit_time\":\"20171018152604\",</w:t>
            </w:r>
          </w:p>
          <w:p>
            <w:pPr>
              <w:ind w:left="239" w:leftChars="114" w:firstLine="0" w:firstLineChars="0"/>
              <w:jc w:val="left"/>
              <w:rPr>
                <w:rFonts w:hint="eastAsia" w:ascii="Consolas" w:hAnsi="Consolas"/>
                <w:color w:val="auto"/>
                <w:sz w:val="20"/>
                <w:highlight w:val="white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EDC4"/>
              </w:rPr>
              <w:t>\"order_no\":\"59e7020a0cf216c7610ab4dd\"}"</w:t>
            </w:r>
          </w:p>
        </w:tc>
      </w:tr>
    </w:tbl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</w:pPr>
      <w:bookmarkStart w:id="199" w:name="_Toc8714"/>
      <w:r>
        <w:rPr>
          <w:rFonts w:hint="eastAsia"/>
          <w:lang w:val="en-US" w:eastAsia="zh-CN"/>
        </w:rPr>
        <w:t>5. Vivo</w:t>
      </w:r>
      <w:r>
        <w:rPr>
          <w:rFonts w:hint="eastAsia"/>
          <w:lang w:eastAsia="zh-CN"/>
        </w:rPr>
        <w:t>预支付接口</w:t>
      </w:r>
      <w:bookmarkEnd w:id="199"/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调用路径：</w:t>
      </w:r>
    </w:p>
    <w:p>
      <w:pPr>
        <w:pStyle w:val="3"/>
        <w:numPr>
          <w:ilvl w:val="0"/>
          <w:numId w:val="0"/>
        </w:numPr>
        <w:rPr>
          <w:rFonts w:hint="eastAsia" w:ascii="Calibri" w:hAnsi="Calibri" w:cs="Calibri"/>
          <w:b/>
          <w:snapToGrid/>
          <w:kern w:val="2"/>
          <w:szCs w:val="22"/>
          <w:lang w:val="en-US" w:eastAsia="zh-CN"/>
        </w:rPr>
      </w:pPr>
      <w:r>
        <w:rPr>
          <w:rFonts w:hint="eastAsia" w:ascii="Calibri" w:hAnsi="Calibri" w:cs="Calibri"/>
          <w:b/>
          <w:snapToGrid/>
          <w:kern w:val="2"/>
          <w:szCs w:val="22"/>
          <w:lang w:val="en-US" w:eastAsia="zh-CN"/>
        </w:rPr>
        <w:t xml:space="preserve">      </w:t>
      </w:r>
      <w:r>
        <w:rPr>
          <w:rFonts w:ascii="Calibri" w:hAnsi="Calibri" w:cs="Calibri"/>
          <w:b/>
          <w:snapToGrid/>
          <w:kern w:val="2"/>
          <w:szCs w:val="22"/>
        </w:rPr>
        <w:fldChar w:fldCharType="begin"/>
      </w:r>
      <w:r>
        <w:rPr>
          <w:rFonts w:ascii="Calibri" w:hAnsi="Calibri" w:cs="Calibri"/>
          <w:b/>
          <w:snapToGrid/>
          <w:kern w:val="2"/>
          <w:szCs w:val="22"/>
        </w:rPr>
        <w:instrText xml:space="preserve"> HYPERLINK "http://ip:port/unionChargeConsume/{CPAction}/{gameName}/{cpName}" </w:instrText>
      </w:r>
      <w:r>
        <w:rPr>
          <w:rFonts w:ascii="Calibri" w:hAnsi="Calibri" w:cs="Calibri"/>
          <w:b/>
          <w:snapToGrid/>
          <w:kern w:val="2"/>
          <w:szCs w:val="22"/>
        </w:rPr>
        <w:fldChar w:fldCharType="separate"/>
      </w:r>
      <w:r>
        <w:rPr>
          <w:rStyle w:val="15"/>
          <w:rFonts w:ascii="Calibri" w:hAnsi="Calibri" w:cs="Calibri"/>
          <w:b/>
          <w:snapToGrid/>
          <w:kern w:val="2"/>
          <w:szCs w:val="22"/>
        </w:rPr>
        <w:t>http://ip:port</w:t>
      </w:r>
      <w:r>
        <w:rPr>
          <w:rStyle w:val="15"/>
          <w:rFonts w:hint="eastAsia" w:ascii="Calibri" w:hAnsi="Calibri" w:cs="Calibri"/>
          <w:b/>
          <w:snapToGrid/>
          <w:kern w:val="2"/>
          <w:szCs w:val="22"/>
        </w:rPr>
        <w:t>/unionChargeConsume/preCharge</w:t>
      </w:r>
      <w:r>
        <w:rPr>
          <w:rStyle w:val="15"/>
          <w:rFonts w:hint="eastAsia" w:ascii="Calibri" w:hAnsi="Calibri" w:cs="Calibri"/>
          <w:b/>
          <w:snapToGrid/>
          <w:kern w:val="2"/>
          <w:szCs w:val="22"/>
          <w:lang w:val="en-US" w:eastAsia="zh-CN"/>
        </w:rPr>
        <w:t>Vivo/{cpName}</w:t>
      </w:r>
      <w:r>
        <w:rPr>
          <w:rFonts w:ascii="Calibri" w:hAnsi="Calibri" w:cs="Calibri"/>
          <w:b/>
          <w:snapToGrid/>
          <w:kern w:val="2"/>
          <w:szCs w:val="22"/>
        </w:rPr>
        <w:fldChar w:fldCharType="end"/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>说明：cpName均为各个渠道游戏在platformManager系统中的配置，</w:t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 </w:t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u w:val="single"/>
          <w:lang w:eastAsia="zh-CN"/>
        </w:rPr>
      </w:pP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具体配置方式，请见platformManager使用说明文档。</w:t>
      </w:r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200" w:name="_Toc21077"/>
      <w:r>
        <w:rPr>
          <w:rFonts w:hint="eastAsia"/>
          <w:u w:val="single"/>
          <w:lang w:eastAsia="zh-CN"/>
        </w:rPr>
        <w:t>签名加密方式及秘钥</w:t>
      </w:r>
      <w:bookmarkEnd w:id="200"/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1.预支付接口中 的 签名加密方式及秘钥</w:t>
      </w:r>
    </w:p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201" w:name="_Toc14699"/>
      <w:r>
        <w:rPr>
          <w:rFonts w:hint="eastAsia"/>
          <w:u w:val="single"/>
          <w:lang w:val="en-US" w:eastAsia="zh-CN"/>
        </w:rPr>
        <w:t>接口详细信息</w:t>
      </w:r>
      <w:bookmarkEnd w:id="20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1.预支付接口中 的 签名方式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预支付接口中 的 参数说明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返回结果（json）：</w:t>
      </w:r>
    </w:p>
    <w:tbl>
      <w:tblPr>
        <w:tblStyle w:val="17"/>
        <w:tblW w:w="8269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962"/>
        <w:gridCol w:w="1463"/>
        <w:gridCol w:w="1437"/>
        <w:gridCol w:w="3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payMentId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969" w:type="dxa"/>
            <w:gridSpan w:val="3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预支付ID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（执行结果不成功时，为空）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969" w:type="dxa"/>
            <w:gridSpan w:val="3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执行结果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（详细内容见</w:t>
            </w:r>
            <w:r>
              <w:rPr>
                <w:rFonts w:hint="eastAsia"/>
                <w:lang w:val="en-US" w:eastAsia="zh-CN"/>
              </w:rPr>
              <w:t>附录中返回结果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restart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expandInfo</w:t>
            </w:r>
          </w:p>
        </w:tc>
        <w:tc>
          <w:tcPr>
            <w:tcW w:w="962" w:type="dxa"/>
            <w:vMerge w:val="restart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accessKey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Consolas" w:hAnsi="Consolas" w:eastAsia="宋体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0"/>
                <w:highlight w:val="white"/>
                <w:lang w:val="en-US" w:eastAsia="zh-CN"/>
              </w:rPr>
              <w:t>String</w:t>
            </w:r>
          </w:p>
        </w:tc>
        <w:tc>
          <w:tcPr>
            <w:tcW w:w="3069" w:type="dxa"/>
          </w:tcPr>
          <w:p>
            <w:pPr>
              <w:jc w:val="center"/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vivoSDK需要的参数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jc w:val="center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</w:p>
        </w:tc>
        <w:tc>
          <w:tcPr>
            <w:tcW w:w="962" w:type="dxa"/>
            <w:vMerge w:val="continue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3" w:type="dxa"/>
          </w:tcPr>
          <w:p>
            <w:pPr>
              <w:jc w:val="center"/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status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Consolas" w:hAnsi="Consolas" w:eastAsia="宋体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0"/>
                <w:highlight w:val="white"/>
                <w:lang w:val="en-US" w:eastAsia="zh-CN"/>
              </w:rPr>
              <w:t>String</w:t>
            </w:r>
          </w:p>
        </w:tc>
        <w:tc>
          <w:tcPr>
            <w:tcW w:w="3069" w:type="dxa"/>
          </w:tcPr>
          <w:p>
            <w:pPr>
              <w:jc w:val="center"/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CN"/>
              </w:rPr>
              <w:t>渠道创建订单状态码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jc w:val="center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</w:p>
        </w:tc>
        <w:tc>
          <w:tcPr>
            <w:tcW w:w="962" w:type="dxa"/>
            <w:vMerge w:val="continue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3" w:type="dxa"/>
          </w:tcPr>
          <w:p>
            <w:pPr>
              <w:jc w:val="center"/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description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Consolas" w:hAnsi="Consolas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0"/>
                <w:highlight w:val="white"/>
                <w:lang w:val="en-US" w:eastAsia="zh-CN"/>
              </w:rPr>
              <w:t>String</w:t>
            </w:r>
          </w:p>
        </w:tc>
        <w:tc>
          <w:tcPr>
            <w:tcW w:w="3069" w:type="dxa"/>
          </w:tcPr>
          <w:p>
            <w:pPr>
              <w:jc w:val="center"/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CN"/>
              </w:rPr>
              <w:t>渠道创建订单描述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</w:pPr>
      <w:bookmarkStart w:id="202" w:name="_Toc7030"/>
      <w:r>
        <w:rPr>
          <w:rFonts w:hint="eastAsia"/>
          <w:lang w:val="en-US" w:eastAsia="zh-CN"/>
        </w:rPr>
        <w:t>6. 努比亚</w:t>
      </w:r>
      <w:r>
        <w:rPr>
          <w:rFonts w:hint="eastAsia"/>
          <w:lang w:eastAsia="zh-CN"/>
        </w:rPr>
        <w:t>预支付接口</w:t>
      </w:r>
      <w:bookmarkEnd w:id="202"/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调用路径：</w:t>
      </w:r>
    </w:p>
    <w:p>
      <w:pPr>
        <w:pStyle w:val="3"/>
        <w:numPr>
          <w:ilvl w:val="0"/>
          <w:numId w:val="0"/>
        </w:numPr>
        <w:rPr>
          <w:rFonts w:hint="eastAsia" w:ascii="Calibri" w:hAnsi="Calibri" w:cs="Calibri"/>
          <w:b/>
          <w:snapToGrid/>
          <w:kern w:val="2"/>
          <w:szCs w:val="22"/>
          <w:lang w:val="en-US" w:eastAsia="zh-CN"/>
        </w:rPr>
      </w:pPr>
      <w:r>
        <w:rPr>
          <w:rFonts w:hint="eastAsia" w:ascii="Calibri" w:hAnsi="Calibri" w:cs="Calibri"/>
          <w:b/>
          <w:snapToGrid/>
          <w:kern w:val="2"/>
          <w:szCs w:val="22"/>
          <w:lang w:val="en-US" w:eastAsia="zh-CN"/>
        </w:rPr>
        <w:t xml:space="preserve">      </w:t>
      </w:r>
      <w:r>
        <w:rPr>
          <w:rFonts w:ascii="Calibri" w:hAnsi="Calibri" w:cs="Calibri"/>
          <w:b/>
          <w:snapToGrid/>
          <w:kern w:val="2"/>
          <w:szCs w:val="22"/>
        </w:rPr>
        <w:fldChar w:fldCharType="begin"/>
      </w:r>
      <w:r>
        <w:rPr>
          <w:rFonts w:ascii="Calibri" w:hAnsi="Calibri" w:cs="Calibri"/>
          <w:b/>
          <w:snapToGrid/>
          <w:kern w:val="2"/>
          <w:szCs w:val="22"/>
        </w:rPr>
        <w:instrText xml:space="preserve"> HYPERLINK "http://ip:port/unionChargeConsume/{CPAction}/{gameName}/{cpName}" </w:instrText>
      </w:r>
      <w:r>
        <w:rPr>
          <w:rFonts w:ascii="Calibri" w:hAnsi="Calibri" w:cs="Calibri"/>
          <w:b/>
          <w:snapToGrid/>
          <w:kern w:val="2"/>
          <w:szCs w:val="22"/>
        </w:rPr>
        <w:fldChar w:fldCharType="separate"/>
      </w:r>
      <w:r>
        <w:rPr>
          <w:rStyle w:val="15"/>
          <w:rFonts w:ascii="Calibri" w:hAnsi="Calibri" w:cs="Calibri"/>
          <w:b/>
          <w:snapToGrid/>
          <w:kern w:val="2"/>
          <w:szCs w:val="22"/>
        </w:rPr>
        <w:t>http://ip:port</w:t>
      </w:r>
      <w:r>
        <w:rPr>
          <w:rStyle w:val="15"/>
          <w:rFonts w:hint="eastAsia" w:ascii="Calibri" w:hAnsi="Calibri" w:cs="Calibri"/>
          <w:b/>
          <w:snapToGrid/>
          <w:kern w:val="2"/>
          <w:szCs w:val="22"/>
        </w:rPr>
        <w:t>/unionChargeConsume/preCharge</w:t>
      </w:r>
      <w:r>
        <w:rPr>
          <w:rStyle w:val="15"/>
          <w:rFonts w:hint="eastAsia" w:ascii="Calibri" w:hAnsi="Calibri" w:cs="Calibri"/>
          <w:b/>
          <w:snapToGrid/>
          <w:kern w:val="2"/>
          <w:szCs w:val="22"/>
          <w:lang w:val="en-US" w:eastAsia="zh-CN"/>
        </w:rPr>
        <w:t>Nubia/{cpName}</w:t>
      </w:r>
      <w:r>
        <w:rPr>
          <w:rFonts w:ascii="Calibri" w:hAnsi="Calibri" w:cs="Calibri"/>
          <w:b/>
          <w:snapToGrid/>
          <w:kern w:val="2"/>
          <w:szCs w:val="22"/>
        </w:rPr>
        <w:fldChar w:fldCharType="end"/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>说明：cpName均为各个渠道游戏在platformManager系统中的配置，</w:t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 </w:t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u w:val="single"/>
          <w:lang w:eastAsia="zh-CN"/>
        </w:rPr>
      </w:pP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具体配置方式，请见platformManager使用说明文档。</w:t>
      </w:r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203" w:name="_Toc29148"/>
      <w:r>
        <w:rPr>
          <w:rFonts w:hint="eastAsia"/>
          <w:u w:val="single"/>
          <w:lang w:eastAsia="zh-CN"/>
        </w:rPr>
        <w:t>签名加密方式及秘钥</w:t>
      </w:r>
      <w:bookmarkEnd w:id="203"/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1.预支付接口中 的 签名加密方式及秘钥</w:t>
      </w: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204" w:name="_Toc29126"/>
      <w:r>
        <w:rPr>
          <w:rFonts w:hint="eastAsia"/>
          <w:u w:val="single"/>
          <w:lang w:val="en-US" w:eastAsia="zh-CN"/>
        </w:rPr>
        <w:t>接口详细信息</w:t>
      </w:r>
      <w:bookmarkEnd w:id="20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1.预支付接口中 的 签名方式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0"/>
        </w:numPr>
        <w:ind w:left="840" w:leftChars="0"/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2.预支付接口中 的 参数说明</w:t>
      </w:r>
    </w:p>
    <w:p>
      <w:pPr>
        <w:spacing w:line="360" w:lineRule="auto"/>
        <w:ind w:left="-28"/>
        <w:rPr>
          <w:rFonts w:ascii="Times New Roman" w:hAnsi="Times New Roman"/>
          <w:b/>
          <w:color w:val="FF0000"/>
          <w:szCs w:val="21"/>
          <w:vertAlign w:val="baseline"/>
        </w:rPr>
      </w:pPr>
      <w:r>
        <w:rPr>
          <w:rFonts w:hint="eastAsia"/>
          <w:color w:val="FF0000"/>
          <w:lang w:val="en-US" w:eastAsia="zh-CN"/>
        </w:rPr>
        <w:t>注：参数中的</w:t>
      </w:r>
      <w:r>
        <w:rPr>
          <w:rFonts w:hint="eastAsia" w:ascii="Consolas" w:hAnsi="Consolas" w:eastAsia="Consolas"/>
          <w:b/>
          <w:bCs/>
          <w:color w:val="FF0000"/>
          <w:sz w:val="20"/>
          <w:highlight w:val="white"/>
        </w:rPr>
        <w:t>expandInfo</w:t>
      </w:r>
      <w:r>
        <w:rPr>
          <w:rFonts w:hint="eastAsia" w:ascii="Consolas" w:hAnsi="Consolas"/>
          <w:b/>
          <w:bCs/>
          <w:color w:val="FF0000"/>
          <w:sz w:val="20"/>
          <w:highlight w:val="white"/>
          <w:lang w:val="en-US" w:eastAsia="zh-CN"/>
        </w:rPr>
        <w:t xml:space="preserve"> 为必传</w:t>
      </w:r>
      <w:r>
        <w:rPr>
          <w:rFonts w:hint="eastAsia" w:ascii="Consolas" w:hAnsi="Consolas"/>
          <w:color w:val="FF0000"/>
          <w:sz w:val="20"/>
          <w:highlight w:val="white"/>
          <w:lang w:val="en-US" w:eastAsia="zh-CN"/>
        </w:rPr>
        <w:t xml:space="preserve"> 说明如下：</w:t>
      </w:r>
    </w:p>
    <w:tbl>
      <w:tblPr>
        <w:tblStyle w:val="17"/>
        <w:tblW w:w="8287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944"/>
        <w:gridCol w:w="3369"/>
        <w:gridCol w:w="2398"/>
        <w:gridCol w:w="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515" w:hRule="atLeast"/>
        </w:trPr>
        <w:tc>
          <w:tcPr>
            <w:tcW w:w="1574" w:type="dxa"/>
          </w:tcPr>
          <w:p>
            <w:pPr>
              <w:spacing w:line="360" w:lineRule="auto"/>
              <w:rPr>
                <w:rFonts w:ascii="Times New Roman" w:hAnsi="Times New Roman"/>
                <w:b/>
                <w:color w:val="FF0000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  <w:highlight w:val="white"/>
              </w:rPr>
              <w:t>expandInfo</w:t>
            </w:r>
            <w:r>
              <w:rPr>
                <w:rFonts w:hint="eastAsia" w:ascii="Consolas" w:hAnsi="Consolas"/>
                <w:color w:val="FF0000"/>
                <w:sz w:val="20"/>
                <w:highlight w:val="white"/>
                <w:lang w:val="en-US" w:eastAsia="zh-CN"/>
              </w:rPr>
              <w:t xml:space="preserve"> </w:t>
            </w:r>
          </w:p>
        </w:tc>
        <w:tc>
          <w:tcPr>
            <w:tcW w:w="944" w:type="dxa"/>
          </w:tcPr>
          <w:p>
            <w:pPr>
              <w:spacing w:line="360" w:lineRule="auto"/>
              <w:rPr>
                <w:rFonts w:ascii="Times New Roman" w:hAnsi="Times New Roman"/>
                <w:b/>
                <w:color w:val="FF0000"/>
                <w:szCs w:val="21"/>
                <w:vertAlign w:val="baseline"/>
              </w:rPr>
            </w:pPr>
            <w:r>
              <w:rPr>
                <w:rFonts w:hint="eastAsia" w:ascii="Consolas" w:hAnsi="Consolas"/>
                <w:color w:val="FF0000"/>
                <w:sz w:val="20"/>
                <w:highlight w:val="white"/>
                <w:lang w:val="en-US" w:eastAsia="zh-CN"/>
              </w:rPr>
              <w:t xml:space="preserve">String  </w:t>
            </w:r>
          </w:p>
        </w:tc>
        <w:tc>
          <w:tcPr>
            <w:tcW w:w="5767" w:type="dxa"/>
            <w:gridSpan w:val="2"/>
          </w:tcPr>
          <w:p>
            <w:pPr>
              <w:spacing w:line="360" w:lineRule="auto"/>
              <w:ind w:left="-28"/>
              <w:rPr>
                <w:rFonts w:hint="eastAsia" w:ascii="Times New Roman" w:hAnsi="Times New Roman" w:eastAsia="宋体"/>
                <w:b/>
                <w:color w:val="FF0000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Uid ：努比亚充值的账号标识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productName</w:t>
            </w:r>
          </w:p>
        </w:tc>
        <w:tc>
          <w:tcPr>
            <w:tcW w:w="94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  <w:t>产品名称</w:t>
            </w:r>
          </w:p>
        </w:tc>
        <w:tc>
          <w:tcPr>
            <w:tcW w:w="2400" w:type="dxa"/>
            <w:gridSpan w:val="2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produc</w:t>
            </w: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  <w:t>tDesc</w:t>
            </w:r>
          </w:p>
        </w:tc>
        <w:tc>
          <w:tcPr>
            <w:tcW w:w="94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  <w:t>产品描述</w:t>
            </w:r>
          </w:p>
        </w:tc>
        <w:tc>
          <w:tcPr>
            <w:tcW w:w="2400" w:type="dxa"/>
            <w:gridSpan w:val="2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不能为空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返回结果（json）：</w:t>
      </w:r>
    </w:p>
    <w:tbl>
      <w:tblPr>
        <w:tblStyle w:val="17"/>
        <w:tblW w:w="8269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962"/>
        <w:gridCol w:w="1868"/>
        <w:gridCol w:w="1032"/>
        <w:gridCol w:w="3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payMentId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969" w:type="dxa"/>
            <w:gridSpan w:val="3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预支付ID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（执行结果不成功时，为空）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969" w:type="dxa"/>
            <w:gridSpan w:val="3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执行结果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（详细内容见</w:t>
            </w:r>
            <w:r>
              <w:rPr>
                <w:rFonts w:hint="eastAsia"/>
                <w:lang w:val="en-US" w:eastAsia="zh-CN"/>
              </w:rPr>
              <w:t>附录中返回结果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restart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expandInfo</w:t>
            </w:r>
          </w:p>
        </w:tc>
        <w:tc>
          <w:tcPr>
            <w:tcW w:w="962" w:type="dxa"/>
            <w:vMerge w:val="restart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4"/>
                <w:szCs w:val="24"/>
              </w:rPr>
              <w:t>cp_order_sign</w:t>
            </w:r>
          </w:p>
        </w:tc>
        <w:tc>
          <w:tcPr>
            <w:tcW w:w="1032" w:type="dxa"/>
          </w:tcPr>
          <w:p>
            <w:pPr>
              <w:jc w:val="center"/>
              <w:rPr>
                <w:rFonts w:hint="eastAsia" w:ascii="Consolas" w:hAnsi="Consolas" w:eastAsia="宋体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0"/>
                <w:highlight w:val="white"/>
                <w:lang w:val="en-US" w:eastAsia="zh-CN"/>
              </w:rPr>
              <w:t>String</w:t>
            </w:r>
          </w:p>
        </w:tc>
        <w:tc>
          <w:tcPr>
            <w:tcW w:w="3069" w:type="dxa"/>
          </w:tcPr>
          <w:p>
            <w:pPr>
              <w:jc w:val="center"/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CN"/>
              </w:rPr>
              <w:t>服务器生成的努比亚的签名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jc w:val="center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</w:p>
        </w:tc>
        <w:tc>
          <w:tcPr>
            <w:tcW w:w="962" w:type="dxa"/>
            <w:vMerge w:val="continue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4"/>
                <w:szCs w:val="24"/>
              </w:rPr>
              <w:t>data_timestamp</w:t>
            </w:r>
          </w:p>
        </w:tc>
        <w:tc>
          <w:tcPr>
            <w:tcW w:w="1032" w:type="dxa"/>
          </w:tcPr>
          <w:p>
            <w:pPr>
              <w:jc w:val="center"/>
              <w:rPr>
                <w:rFonts w:hint="eastAsia" w:ascii="Consolas" w:hAnsi="Consolas" w:eastAsia="宋体"/>
                <w:color w:val="6A3E3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0"/>
                <w:highlight w:val="white"/>
                <w:lang w:val="en-US" w:eastAsia="zh-CN"/>
              </w:rPr>
              <w:t>String</w:t>
            </w:r>
          </w:p>
        </w:tc>
        <w:tc>
          <w:tcPr>
            <w:tcW w:w="3069" w:type="dxa"/>
          </w:tcPr>
          <w:p>
            <w:pPr>
              <w:jc w:val="center"/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订单产生的时间戳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通知方式：POST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7. kuaikan</w:t>
      </w:r>
      <w:r>
        <w:rPr>
          <w:rFonts w:hint="eastAsia"/>
          <w:lang w:eastAsia="zh-CN"/>
        </w:rPr>
        <w:t>预支付接口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调用路径：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"http://ip:port/unionChargeConsume/{CPAction}/{gameName}/{cpName}"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http://ip:port/unionChargeConsume/</w:t>
      </w:r>
      <w:r>
        <w:rPr>
          <w:rFonts w:hint="default"/>
          <w:lang w:val="en-US" w:eastAsia="zh-CN"/>
        </w:rPr>
        <w:t>preChargeKuaikan</w:t>
      </w:r>
      <w:r>
        <w:rPr>
          <w:rFonts w:hint="eastAsia"/>
          <w:lang w:val="en-US" w:eastAsia="zh-CN"/>
        </w:rPr>
        <w:t>/{cpName}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>说明：cpName均为各个渠道游戏在platformManager系统中的配置，</w:t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 </w:t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u w:val="single"/>
          <w:lang w:eastAsia="zh-CN"/>
        </w:rPr>
      </w:pP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具体配置方式，请见platformManager使用说明文档。</w:t>
      </w:r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eastAsia="zh-CN"/>
        </w:rPr>
        <w:t>签名加密方式及秘钥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预支付接口中 的 签名加密方式及秘钥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2参数说明：</w:t>
      </w:r>
    </w:p>
    <w:tbl>
      <w:tblPr>
        <w:tblStyle w:val="17"/>
        <w:tblW w:w="7825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863"/>
        <w:gridCol w:w="3450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863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5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938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cpId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联运方ID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gameId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游戏ID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gatewayId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充值区服ID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chargeMoney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充值金额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chargeAmount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充值获得元宝数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productId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  <w:t>产品ID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productName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  <w:t>产品名称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produc</w:t>
            </w: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  <w:t>tDesc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  <w:t>产品描述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role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payMentTime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预支付时间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platformName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合作商名称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attachCode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透传字段信息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(游戏对充值的特殊要求，如果游戏提供，需要传过来)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expandInfo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拓展字段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</w:p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（如需扩展一个参数，类型：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String；如多于一个参数，类型：json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cpName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请求url地址中合作商名称名称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sign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数据校验sign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签名结果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  <w:t>var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版本号（与SDK 商议后决定，以区分不同版本）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cpSignType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渠道预支付签名类型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返回结果（json）：</w:t>
      </w:r>
    </w:p>
    <w:tbl>
      <w:tblPr>
        <w:tblStyle w:val="17"/>
        <w:tblW w:w="7824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937"/>
        <w:gridCol w:w="5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left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transData</w:t>
            </w:r>
          </w:p>
          <w:p>
            <w:pPr>
              <w:jc w:val="left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去快看创建订单号需要的数据</w:t>
            </w:r>
          </w:p>
          <w:p>
            <w:pPr>
              <w:jc w:val="left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{"out_order_id":"201711011458441675","out_notify_url":"http://unionpay.8864.com/unionChargeConsume/kuaikanCharge/myz/kuaikan","wares_id":"123456","app_id":"0","open_uid":"1111111"}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left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transSecret</w:t>
            </w:r>
          </w:p>
          <w:p>
            <w:pPr>
              <w:jc w:val="left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transData的加密传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执行结果</w:t>
            </w:r>
          </w:p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9f4b0cfbe0d34d0eac5ddd1d82d361f2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left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  <w:p>
            <w:pPr>
              <w:jc w:val="left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预支付状态码</w:t>
            </w:r>
          </w:p>
        </w:tc>
        <w:tc>
          <w:tcPr>
            <w:tcW w:w="5300" w:type="dxa"/>
          </w:tcPr>
          <w:p>
            <w:pPr>
              <w:jc w:val="both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如：1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8. 浩动</w:t>
      </w:r>
      <w:r>
        <w:rPr>
          <w:rFonts w:hint="eastAsia"/>
          <w:lang w:eastAsia="zh-CN"/>
        </w:rPr>
        <w:t>预支付接口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调用路径：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libri" w:hAnsi="Calibri" w:cs="Calibri"/>
          <w:b w:val="0"/>
          <w:bCs/>
          <w:snapToGrid/>
          <w:kern w:val="2"/>
          <w:sz w:val="21"/>
          <w:szCs w:val="21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 </w:t>
      </w:r>
      <w:r>
        <w:rPr>
          <w:rFonts w:hint="eastAsia"/>
          <w:b w:val="0"/>
          <w:bCs/>
          <w:sz w:val="21"/>
          <w:szCs w:val="21"/>
          <w:lang w:eastAsia="zh-CN"/>
        </w:rPr>
        <w:fldChar w:fldCharType="begin"/>
      </w:r>
      <w:r>
        <w:rPr>
          <w:rFonts w:hint="eastAsia"/>
          <w:b w:val="0"/>
          <w:bCs/>
          <w:sz w:val="21"/>
          <w:szCs w:val="21"/>
          <w:lang w:eastAsia="zh-CN"/>
        </w:rPr>
        <w:instrText xml:space="preserve"> HYPERLINK "http://ip:port/unionChargeConsume/{CPAction}/{gameName}/{cpName}" </w:instrText>
      </w:r>
      <w:r>
        <w:rPr>
          <w:rFonts w:hint="eastAsia"/>
          <w:b w:val="0"/>
          <w:bCs/>
          <w:sz w:val="21"/>
          <w:szCs w:val="21"/>
          <w:lang w:eastAsia="zh-CN"/>
        </w:rPr>
        <w:fldChar w:fldCharType="separate"/>
      </w:r>
      <w:r>
        <w:rPr>
          <w:rFonts w:hint="eastAsia"/>
          <w:b w:val="0"/>
          <w:bCs/>
          <w:sz w:val="21"/>
          <w:szCs w:val="21"/>
          <w:lang w:eastAsia="zh-CN"/>
        </w:rPr>
        <w:t>http://ip:port/unionChargeConsume/</w:t>
      </w:r>
      <w:r>
        <w:rPr>
          <w:rFonts w:hint="default"/>
          <w:b w:val="0"/>
          <w:bCs/>
          <w:sz w:val="21"/>
          <w:szCs w:val="21"/>
          <w:lang w:eastAsia="zh-CN"/>
        </w:rPr>
        <w:t>preChargeEagleHaodong</w:t>
      </w:r>
      <w:r>
        <w:rPr>
          <w:rFonts w:hint="eastAsia"/>
          <w:b w:val="0"/>
          <w:bCs/>
          <w:sz w:val="21"/>
          <w:szCs w:val="21"/>
          <w:lang w:val="en-US" w:eastAsia="zh-CN"/>
        </w:rPr>
        <w:t>/{cpName}</w:t>
      </w:r>
      <w:r>
        <w:rPr>
          <w:rFonts w:hint="eastAsia"/>
          <w:b w:val="0"/>
          <w:bCs/>
          <w:sz w:val="21"/>
          <w:szCs w:val="21"/>
          <w:lang w:eastAsia="zh-CN"/>
        </w:rPr>
        <w:fldChar w:fldCharType="end"/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>说明：cpName均为各个渠道游戏在platformManager系统中的配置，</w:t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 </w:t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ab/>
      </w: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u w:val="single"/>
          <w:lang w:eastAsia="zh-CN"/>
        </w:rPr>
      </w:pPr>
      <w:r>
        <w:rPr>
          <w:rFonts w:hint="eastAsia" w:ascii="Calibri" w:hAnsi="Calibri" w:cs="Calibri"/>
          <w:b w:val="0"/>
          <w:bCs/>
          <w:snapToGrid/>
          <w:color w:val="FF0000"/>
          <w:kern w:val="2"/>
          <w:sz w:val="18"/>
          <w:szCs w:val="18"/>
          <w:lang w:val="en-US" w:eastAsia="zh-CN"/>
        </w:rPr>
        <w:t xml:space="preserve"> 具体配置方式，请见platformManager使用说明文档。</w:t>
      </w:r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eastAsia="zh-CN"/>
        </w:rPr>
        <w:t>签名加密方式及秘钥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1.预支付接口中 的 签名加密方式及秘钥</w:t>
      </w: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接口详细信息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1.签名方式：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预支付接口中 的 签名方式   RSA（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userName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cpId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gameId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2.参数说明：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预支付接口中 的 参数说明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预支付返回（Json）</w:t>
      </w:r>
    </w:p>
    <w:tbl>
      <w:tblPr>
        <w:tblStyle w:val="17"/>
        <w:tblW w:w="7824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937"/>
        <w:gridCol w:w="5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payMentId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预支付ID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（执行结果不成功时，为空）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执行结果</w:t>
            </w:r>
          </w:p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（详细内容见</w:t>
            </w:r>
            <w:r>
              <w:rPr>
                <w:rFonts w:hint="eastAsia"/>
                <w:lang w:val="en-US" w:eastAsia="zh-CN"/>
              </w:rPr>
              <w:t>附录中返回结果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expandInfo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支付回调地址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left="420" w:leftChars="0" w:firstLine="420" w:firstLineChars="0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{"payMentId":"201703210958510455","result":1</w:t>
      </w:r>
      <w:r>
        <w:rPr>
          <w:rFonts w:hint="eastAsia" w:ascii="Consolas" w:hAnsi="Consolas"/>
          <w:color w:val="000000"/>
          <w:sz w:val="20"/>
          <w:lang w:val="en-US" w:eastAsia="zh-CN"/>
        </w:rPr>
        <w:t>,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 w:eastAsia="Consolas"/>
          <w:color w:val="000000"/>
          <w:sz w:val="20"/>
          <w:highlight w:val="white"/>
          <w:u w:val="none"/>
        </w:rPr>
        <w:t>expandInfo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/>
          <w:color w:val="000000"/>
          <w:sz w:val="20"/>
          <w:highlight w:val="white"/>
          <w:u w:val="none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/>
          <w:color w:val="000000"/>
          <w:sz w:val="20"/>
          <w:u w:val="none"/>
          <w:lang w:val="en-US" w:eastAsia="zh-CN"/>
        </w:rPr>
        <w:t>xxxxxxxx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{"payMentId":"","result":-21021</w:t>
      </w:r>
      <w:r>
        <w:rPr>
          <w:rFonts w:hint="eastAsia" w:ascii="Consolas" w:hAnsi="Consolas"/>
          <w:color w:val="000000"/>
          <w:sz w:val="20"/>
          <w:lang w:val="en-US" w:eastAsia="zh-CN"/>
        </w:rPr>
        <w:t>,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 w:eastAsia="Consolas"/>
          <w:color w:val="000000"/>
          <w:sz w:val="20"/>
          <w:highlight w:val="white"/>
          <w:u w:val="none"/>
        </w:rPr>
        <w:t>expandInfo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/>
          <w:color w:val="000000"/>
          <w:sz w:val="20"/>
          <w:highlight w:val="white"/>
          <w:u w:val="none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0"/>
          <w:u w:val="none"/>
        </w:rPr>
        <w:t>""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9.华为预支付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调用路径：http://IP:port/unionChargeConsume/preChargeHuawei/huawei</w:t>
      </w: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接口详细信息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1.签名方式：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预支付接口中 的 签名方式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2.参数说明： 预支付接口中 的 参数说明</w:t>
      </w:r>
    </w:p>
    <w:tbl>
      <w:tblPr>
        <w:tblStyle w:val="17"/>
        <w:tblW w:w="7825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863"/>
        <w:gridCol w:w="3450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863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5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938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cpId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联运方ID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libri" w:hAnsi="Calibri" w:cs="Calibri"/>
                <w:b w:val="0"/>
                <w:bCs/>
                <w:snapToGrid/>
                <w:color w:val="FF0000"/>
                <w:kern w:val="2"/>
                <w:sz w:val="18"/>
                <w:szCs w:val="18"/>
                <w:lang w:val="en-US" w:eastAsia="zh-CN"/>
              </w:rPr>
              <w:t>platformManager系统配置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gameId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游戏ID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libri" w:hAnsi="Calibri" w:cs="Calibri"/>
                <w:b w:val="0"/>
                <w:bCs/>
                <w:snapToGrid/>
                <w:color w:val="FF0000"/>
                <w:kern w:val="2"/>
                <w:sz w:val="18"/>
                <w:szCs w:val="18"/>
                <w:lang w:val="en-US" w:eastAsia="zh-CN"/>
              </w:rPr>
              <w:t>platformManager系统配置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gatewayId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充值区服ID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chargeMoney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充值金额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chargeAmount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充值获得元宝数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productId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  <w:t>产品ID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productName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  <w:t>产品名称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produc</w:t>
            </w: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  <w:t>tDesc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  <w:t>产品描述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role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payMentTime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预支付时间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platformName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合作商名称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attachCode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透传字段信息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(游戏对充值的特殊要求，如果游戏提供，需要传过来)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expandInfo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拓展字段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</w:p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（如需扩展一个参数，类型：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String；如多于一个参数，类型：json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sign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数据校验sign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签名结果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  <w:t>var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版本号（与SDK 商议后决定，以区分不同版本）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cpSignType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5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渠道预支付签名类型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firstLine="420"/>
        <w:rPr>
          <w:rFonts w:hint="eastAsia"/>
          <w:lang w:val="en-US" w:eastAsia="zh-CN"/>
        </w:rPr>
      </w:pPr>
      <w:bookmarkStart w:id="205" w:name="_Toc16034"/>
      <w:r>
        <w:rPr>
          <w:rFonts w:hint="eastAsia"/>
          <w:lang w:val="en-US" w:eastAsia="zh-CN"/>
        </w:rPr>
        <w:t>预支付返回（Json）</w:t>
      </w:r>
    </w:p>
    <w:tbl>
      <w:tblPr>
        <w:tblStyle w:val="17"/>
        <w:tblW w:w="7824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937"/>
        <w:gridCol w:w="5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payMentId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预支付ID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（执行结果不成功时，为空）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执行结果</w:t>
            </w:r>
          </w:p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（详细内容见</w:t>
            </w:r>
            <w:r>
              <w:rPr>
                <w:rFonts w:hint="eastAsia"/>
                <w:lang w:val="en-US" w:eastAsia="zh-CN"/>
              </w:rPr>
              <w:t>附录中返回结果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expandInfo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预支付需要的sign值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left="420" w:leftChars="0" w:firstLine="420" w:firstLineChars="0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{"payMentId":"201703210958510455","result":1</w:t>
      </w:r>
      <w:r>
        <w:rPr>
          <w:rFonts w:hint="eastAsia" w:ascii="Consolas" w:hAnsi="Consolas"/>
          <w:color w:val="000000"/>
          <w:sz w:val="20"/>
          <w:lang w:val="en-US" w:eastAsia="zh-CN"/>
        </w:rPr>
        <w:t>,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 w:eastAsia="Consolas"/>
          <w:color w:val="000000"/>
          <w:sz w:val="20"/>
          <w:highlight w:val="white"/>
          <w:u w:val="none"/>
        </w:rPr>
        <w:t>expandInfo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/>
          <w:color w:val="000000"/>
          <w:sz w:val="20"/>
          <w:highlight w:val="white"/>
          <w:u w:val="none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/>
          <w:color w:val="000000"/>
          <w:sz w:val="20"/>
          <w:u w:val="none"/>
          <w:lang w:val="en-US" w:eastAsia="zh-CN"/>
        </w:rPr>
        <w:t>B/QY5iSn9nWpLpAkl2S9xf2XJ718SmO2C2SF4WR8xkX/5QA+E6kSWHxu5MMEX1T6CUBaBCbfb2tYoMm/GmmAQA\u003d\u003d"}</w:t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{"payMentId":"","result":-21021</w:t>
      </w:r>
      <w:r>
        <w:rPr>
          <w:rFonts w:hint="eastAsia" w:ascii="Consolas" w:hAnsi="Consolas"/>
          <w:color w:val="000000"/>
          <w:sz w:val="20"/>
          <w:lang w:val="en-US" w:eastAsia="zh-CN"/>
        </w:rPr>
        <w:t>,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 w:eastAsia="Consolas"/>
          <w:color w:val="000000"/>
          <w:sz w:val="20"/>
          <w:highlight w:val="white"/>
          <w:u w:val="none"/>
        </w:rPr>
        <w:t>expandInfo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/>
          <w:color w:val="000000"/>
          <w:sz w:val="20"/>
          <w:highlight w:val="white"/>
          <w:u w:val="none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0"/>
          <w:u w:val="none"/>
        </w:rPr>
        <w:t>""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10. 三星</w:t>
      </w:r>
      <w:r>
        <w:rPr>
          <w:rFonts w:hint="eastAsia"/>
          <w:lang w:eastAsia="zh-CN"/>
        </w:rPr>
        <w:t>预支付接口</w:t>
      </w: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Fonts w:hint="eastAsia"/>
          <w:lang w:val="en-US" w:eastAsia="zh-CN"/>
        </w:rPr>
        <w:t xml:space="preserve"> 调用地址：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0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0"/>
          <w:lang w:val="en-US" w:eastAsia="zh-CN" w:bidi="ar-SA"/>
        </w:rPr>
        <w:instrText xml:space="preserve"> HYPERLINK "http://unionpay.8864.com/unionChargeConsume/preChargesSamsung/samsung" </w:instrTex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0"/>
          <w:lang w:val="en-US" w:eastAsia="zh-CN" w:bidi="ar-SA"/>
        </w:rPr>
        <w:t>http://ip:port/unionChargeConsume/preChargeSamsung/samsung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0"/>
          <w:lang w:val="en-US" w:eastAsia="zh-CN" w:bidi="ar-SA"/>
        </w:rPr>
        <w:fldChar w:fldCharType="end"/>
      </w: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5F5F5"/>
          <w:lang w:val="en-US" w:eastAsia="zh-CN"/>
        </w:rPr>
        <w:t xml:space="preserve">   </w:t>
      </w:r>
      <w:r>
        <w:rPr>
          <w:rFonts w:hint="eastAsia"/>
          <w:u w:val="single"/>
          <w:lang w:val="en-US" w:eastAsia="zh-CN"/>
        </w:rPr>
        <w:t>接口详细信息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1.签名方式：预支付接口中 的 签名方式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 通用预支付接口中的参数说明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注意：productId不能传空</w:t>
      </w:r>
    </w:p>
    <w:p>
      <w:pPr>
        <w:numPr>
          <w:ilvl w:val="0"/>
          <w:numId w:val="8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预支付返回（Json）</w:t>
      </w:r>
    </w:p>
    <w:tbl>
      <w:tblPr>
        <w:tblStyle w:val="17"/>
        <w:tblW w:w="7824" w:type="dxa"/>
        <w:jc w:val="right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937"/>
        <w:gridCol w:w="5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58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payMentId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预支付ID</w:t>
            </w:r>
          </w:p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（执行结果不成功时，为空）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587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执行结果</w:t>
            </w:r>
          </w:p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（详细内容见</w:t>
            </w:r>
            <w:r>
              <w:rPr>
                <w:rFonts w:hint="eastAsia"/>
                <w:lang w:val="en-US" w:eastAsia="zh-CN"/>
              </w:rPr>
              <w:t>附录中返回结果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587" w:type="dxa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expandInfo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渠道流水号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5F5F5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11. 爱贝</w:t>
      </w:r>
      <w:r>
        <w:rPr>
          <w:rFonts w:hint="eastAsia"/>
          <w:lang w:eastAsia="zh-CN"/>
        </w:rPr>
        <w:t>预支付接口</w:t>
      </w: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5F5F5"/>
        </w:rPr>
      </w:pPr>
      <w:r>
        <w:rPr>
          <w:rFonts w:hint="eastAsia"/>
          <w:lang w:val="en-US" w:eastAsia="zh-CN"/>
        </w:rPr>
        <w:t xml:space="preserve"> 调用地址：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0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0"/>
          <w:lang w:val="en-US" w:eastAsia="zh-CN" w:bidi="ar-SA"/>
        </w:rPr>
        <w:instrText xml:space="preserve"> HYPERLINK "http://unionpay.8864.com/unionChargeConsume/preChargesSamsung/samsung" </w:instrTex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0"/>
          <w:lang w:val="en-US" w:eastAsia="zh-CN" w:bidi="ar-SA"/>
        </w:rPr>
        <w:t>http://ip:port/unionChargeConsume/preCharge</w:t>
      </w:r>
      <w:r>
        <w:rPr>
          <w:rFonts w:hint="eastAsia" w:cs="Times New Roman"/>
          <w:snapToGrid w:val="0"/>
          <w:kern w:val="0"/>
          <w:sz w:val="21"/>
          <w:szCs w:val="20"/>
          <w:lang w:val="en-US" w:eastAsia="zh-CN" w:bidi="ar-SA"/>
        </w:rPr>
        <w:t>Aibei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0"/>
          <w:lang w:val="en-US" w:eastAsia="zh-CN" w:bidi="ar-SA"/>
        </w:rPr>
        <w:t>/</w:t>
      </w:r>
      <w:r>
        <w:rPr>
          <w:rFonts w:hint="eastAsia" w:cs="Times New Roman"/>
          <w:snapToGrid w:val="0"/>
          <w:kern w:val="0"/>
          <w:sz w:val="21"/>
          <w:szCs w:val="20"/>
          <w:lang w:val="en-US" w:eastAsia="zh-CN" w:bidi="ar-SA"/>
        </w:rPr>
        <w:t>a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0"/>
          <w:lang w:val="en-US" w:eastAsia="zh-CN" w:bidi="ar-SA"/>
        </w:rPr>
        <w:fldChar w:fldCharType="end"/>
      </w:r>
      <w:r>
        <w:rPr>
          <w:rFonts w:hint="eastAsia" w:cs="Times New Roman"/>
          <w:snapToGrid w:val="0"/>
          <w:kern w:val="0"/>
          <w:sz w:val="21"/>
          <w:szCs w:val="20"/>
          <w:lang w:val="en-US" w:eastAsia="zh-CN" w:bidi="ar-SA"/>
        </w:rPr>
        <w:t>ibei</w:t>
      </w: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5F5F5"/>
          <w:lang w:val="en-US" w:eastAsia="zh-CN"/>
        </w:rPr>
        <w:t xml:space="preserve">   </w:t>
      </w:r>
      <w:r>
        <w:rPr>
          <w:rFonts w:hint="eastAsia"/>
          <w:u w:val="single"/>
          <w:lang w:val="en-US" w:eastAsia="zh-CN"/>
        </w:rPr>
        <w:t>接口详细信息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1.签名方式：预支付接口中 的 签名方式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 通用预支付接口中的参数说明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注意：productId和productName不能传空</w:t>
      </w:r>
    </w:p>
    <w:p>
      <w:pPr>
        <w:numPr>
          <w:ilvl w:val="0"/>
          <w:numId w:val="8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预支付返回（Json）</w:t>
      </w:r>
    </w:p>
    <w:tbl>
      <w:tblPr>
        <w:tblStyle w:val="17"/>
        <w:tblW w:w="7824" w:type="dxa"/>
        <w:jc w:val="right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300"/>
        <w:gridCol w:w="90"/>
        <w:gridCol w:w="4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68" w:type="dxa"/>
          </w:tcPr>
          <w:p>
            <w:pPr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payMentId</w:t>
            </w:r>
          </w:p>
        </w:tc>
        <w:tc>
          <w:tcPr>
            <w:tcW w:w="1300" w:type="dxa"/>
          </w:tcPr>
          <w:p>
            <w:pPr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056" w:type="dxa"/>
            <w:gridSpan w:val="2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预支付ID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68" w:type="dxa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1300" w:type="dxa"/>
          </w:tcPr>
          <w:p>
            <w:pPr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056" w:type="dxa"/>
            <w:gridSpan w:val="2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执行结果</w:t>
            </w:r>
          </w:p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（详细内容见</w:t>
            </w:r>
            <w:r>
              <w:rPr>
                <w:rFonts w:hint="eastAsia"/>
                <w:lang w:val="en-US" w:eastAsia="zh-CN"/>
              </w:rPr>
              <w:t>附录中返回结果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68" w:type="dxa"/>
            <w:vMerge w:val="restart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expandInfo</w:t>
            </w:r>
          </w:p>
        </w:tc>
        <w:tc>
          <w:tcPr>
            <w:tcW w:w="6356" w:type="dxa"/>
            <w:gridSpan w:val="3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68" w:type="dxa"/>
            <w:vMerge w:val="continue"/>
            <w:tcBorders/>
          </w:tcPr>
          <w:p>
            <w:pPr>
              <w:jc w:val="center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</w:p>
        </w:tc>
        <w:tc>
          <w:tcPr>
            <w:tcW w:w="1390" w:type="dxa"/>
            <w:gridSpan w:val="2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4966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68" w:type="dxa"/>
            <w:vMerge w:val="continue"/>
            <w:tcBorders/>
          </w:tcPr>
          <w:p>
            <w:pPr>
              <w:jc w:val="center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</w:p>
        </w:tc>
        <w:tc>
          <w:tcPr>
            <w:tcW w:w="1390" w:type="dxa"/>
            <w:gridSpan w:val="2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transid</w:t>
            </w:r>
          </w:p>
        </w:tc>
        <w:tc>
          <w:tcPr>
            <w:tcW w:w="4966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渠道交易流水号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68" w:type="dxa"/>
            <w:vMerge w:val="continue"/>
            <w:tcBorders/>
          </w:tcPr>
          <w:p>
            <w:pPr>
              <w:jc w:val="center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</w:p>
        </w:tc>
        <w:tc>
          <w:tcPr>
            <w:tcW w:w="1390" w:type="dxa"/>
            <w:gridSpan w:val="2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successUrl</w:t>
            </w:r>
          </w:p>
        </w:tc>
        <w:tc>
          <w:tcPr>
            <w:tcW w:w="4966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用户支付成功后的跳转路径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68" w:type="dxa"/>
            <w:vMerge w:val="continue"/>
            <w:tcBorders/>
          </w:tcPr>
          <w:p>
            <w:pPr>
              <w:jc w:val="center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</w:p>
        </w:tc>
        <w:tc>
          <w:tcPr>
            <w:tcW w:w="1390" w:type="dxa"/>
            <w:gridSpan w:val="2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cancelUrl</w:t>
            </w:r>
          </w:p>
        </w:tc>
        <w:tc>
          <w:tcPr>
            <w:tcW w:w="4966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用户取消支付后的跳转路径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68" w:type="dxa"/>
            <w:vMerge w:val="continue"/>
            <w:tcBorders/>
          </w:tcPr>
          <w:p>
            <w:pPr>
              <w:jc w:val="center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</w:p>
        </w:tc>
        <w:tc>
          <w:tcPr>
            <w:tcW w:w="1390" w:type="dxa"/>
            <w:gridSpan w:val="2"/>
          </w:tcPr>
          <w:p>
            <w:pPr>
              <w:jc w:val="center"/>
              <w:rPr>
                <w:rFonts w:hint="default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4966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SDK需要的sign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返回结果实例：</w:t>
      </w:r>
    </w:p>
    <w:p>
      <w:pPr>
        <w:ind w:firstLine="800" w:firstLineChars="400"/>
        <w:jc w:val="left"/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{"payMentId":"201804101108485211",</w:t>
      </w:r>
    </w:p>
    <w:p>
      <w:pPr>
        <w:ind w:firstLine="1000" w:firstLineChars="500"/>
        <w:jc w:val="left"/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"result":1,</w:t>
      </w:r>
    </w:p>
    <w:p>
      <w:pPr>
        <w:ind w:firstLine="1000" w:firstLineChars="500"/>
        <w:jc w:val="left"/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"expandInfo":"{\"transid\":\"32911804101110007929\",</w:t>
      </w:r>
    </w:p>
    <w:p>
      <w:pPr>
        <w:ind w:firstLine="2600" w:firstLineChars="1300"/>
        <w:jc w:val="left"/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\"successUrl\":\"http://www.8864.com/\",</w:t>
      </w:r>
    </w:p>
    <w:p>
      <w:pPr>
        <w:ind w:firstLine="2600" w:firstLineChars="1300"/>
        <w:jc w:val="left"/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\"cancelUrl\":\"http://new.linekong.com/\",</w:t>
      </w:r>
    </w:p>
    <w:p>
      <w:pPr>
        <w:ind w:firstLine="2600" w:firstLineChars="1300"/>
        <w:jc w:val="left"/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\"url\":\"https://web.iapppay.com/pay/gateway?data\u00</w:t>
      </w:r>
    </w:p>
    <w:p>
      <w:pPr>
        <w:ind w:firstLine="2600" w:firstLineChars="1300"/>
        <w:jc w:val="left"/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3d%7B%22tid%22%3A%2232911804101110007929%22%2C%22app%2</w:t>
      </w:r>
    </w:p>
    <w:p>
      <w:pPr>
        <w:ind w:firstLine="2600" w:firstLineChars="1300"/>
        <w:jc w:val="left"/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2%3A%223018444867%22%2C%22successUrl%22%3A%22http%3A%2</w:t>
      </w:r>
    </w:p>
    <w:p>
      <w:pPr>
        <w:ind w:firstLine="2600" w:firstLineChars="1300"/>
        <w:jc w:val="left"/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F%2Fwww.8864.com%2F%22%2C%22cancelUrl%22%3A%22http%3A%</w:t>
      </w:r>
    </w:p>
    <w:p>
      <w:pPr>
        <w:ind w:firstLine="2600" w:firstLineChars="1300"/>
        <w:jc w:val="left"/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2F%2Fnew.linekong.com%2F%22%7D\u0026sign\u003dng3o%2Fo</w:t>
      </w:r>
    </w:p>
    <w:p>
      <w:pPr>
        <w:ind w:firstLine="2600" w:firstLineChars="1300"/>
        <w:jc w:val="left"/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2UcxIOiuOPSKtCKM06KEzlU%2FeDWp642JerPmVVdHCvjZURU12BDS</w:t>
      </w:r>
    </w:p>
    <w:p>
      <w:pPr>
        <w:ind w:firstLine="2600" w:firstLineChars="1300"/>
        <w:jc w:val="left"/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Whl6UUfKinByOkpTulGL7gVNVa2VbYOyvSXFZ3%2FeZirSQTNYhCyN</w:t>
      </w:r>
    </w:p>
    <w:p>
      <w:pPr>
        <w:ind w:firstLine="2600" w:firstLineChars="1300"/>
        <w:jc w:val="left"/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%2FW5OTkt6jql19i7meiQ89T3wu%2BDE0vt0D22ZPH9%2BzBaLR%2F</w:t>
      </w:r>
    </w:p>
    <w:p>
      <w:pPr>
        <w:ind w:firstLine="2600" w:firstLineChars="1300"/>
        <w:jc w:val="left"/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u4u7mkFG%2BtWrDro%3D\u0026sign_type\u003dRSA\"}"</w:t>
      </w:r>
    </w:p>
    <w:p>
      <w:pPr>
        <w:ind w:firstLine="1000" w:firstLineChars="500"/>
        <w:jc w:val="left"/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211" w:name="_GoBack"/>
      <w:bookmarkEnd w:id="211"/>
      <w:r>
        <w:rPr>
          <w:rFonts w:hint="default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三、</w:t>
      </w:r>
      <w:r>
        <w:rPr>
          <w:rFonts w:hint="eastAsia"/>
          <w:lang w:val="en-US" w:eastAsia="zh-CN"/>
        </w:rPr>
        <w:t>PHP通信推送活动MQ</w:t>
      </w:r>
      <w:bookmarkEnd w:id="205"/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说明：因新版活动计算为</w:t>
      </w:r>
      <w:r>
        <w:rPr>
          <w:rFonts w:hint="eastAsia"/>
          <w:b/>
          <w:bCs/>
          <w:lang w:val="en-US" w:eastAsia="zh-CN"/>
        </w:rPr>
        <w:t>java代码，使用MQ的方式，进行信息传递，但腾讯渠道为单独部署在腾讯服务器上，为保证统一，产生以下接口，使活动推送的MQ信息，都统一在渠道充值系统中完成。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eastAsia="zh-CN"/>
        </w:rPr>
      </w:pPr>
      <w:bookmarkStart w:id="206" w:name="_Toc12401"/>
      <w:r>
        <w:rPr>
          <w:rFonts w:hint="eastAsia"/>
          <w:lang w:val="en-US" w:eastAsia="zh-CN"/>
        </w:rPr>
        <w:t>1. 腾讯推送活动MQ接口</w:t>
      </w:r>
      <w:bookmarkEnd w:id="206"/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统一调用路径：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b/>
          <w:bCs/>
        </w:rPr>
      </w:pPr>
      <w:r>
        <w:rPr>
          <w:rFonts w:hint="eastAsia" w:ascii="Calibri" w:hAnsi="Calibri" w:cs="Calibri"/>
          <w:b/>
          <w:snapToGrid/>
          <w:kern w:val="2"/>
          <w:szCs w:val="22"/>
          <w:lang w:val="en-US" w:eastAsia="zh-CN"/>
        </w:rPr>
        <w:t xml:space="preserve">      </w:t>
      </w:r>
      <w:r>
        <w:rPr>
          <w:rFonts w:ascii="Calibri" w:hAnsi="Calibri" w:cs="Calibri"/>
          <w:b/>
          <w:snapToGrid/>
          <w:kern w:val="2"/>
          <w:szCs w:val="22"/>
        </w:rPr>
        <w:fldChar w:fldCharType="begin"/>
      </w:r>
      <w:r>
        <w:rPr>
          <w:rFonts w:ascii="Calibri" w:hAnsi="Calibri" w:cs="Calibri"/>
          <w:b/>
          <w:snapToGrid/>
          <w:kern w:val="2"/>
          <w:szCs w:val="22"/>
        </w:rPr>
        <w:instrText xml:space="preserve"> HYPERLINK "http://ip:port/unionChargeConsume/{CPAction}/{gameName}/{cpName}" </w:instrText>
      </w:r>
      <w:r>
        <w:rPr>
          <w:rFonts w:ascii="Calibri" w:hAnsi="Calibri" w:cs="Calibri"/>
          <w:b/>
          <w:snapToGrid/>
          <w:kern w:val="2"/>
          <w:szCs w:val="22"/>
        </w:rPr>
        <w:fldChar w:fldCharType="separate"/>
      </w:r>
      <w:r>
        <w:rPr>
          <w:rStyle w:val="15"/>
          <w:rFonts w:ascii="Calibri" w:hAnsi="Calibri" w:cs="Calibri"/>
          <w:b/>
          <w:snapToGrid/>
          <w:kern w:val="2"/>
          <w:szCs w:val="22"/>
        </w:rPr>
        <w:t>http://ip:port</w:t>
      </w:r>
      <w:r>
        <w:rPr>
          <w:rStyle w:val="15"/>
          <w:rFonts w:hint="eastAsia" w:ascii="Calibri" w:hAnsi="Calibri" w:cs="Calibri"/>
          <w:b/>
          <w:snapToGrid/>
          <w:kern w:val="2"/>
          <w:szCs w:val="22"/>
        </w:rPr>
        <w:t>/unionChargeConsume</w:t>
      </w:r>
      <w:r>
        <w:rPr>
          <w:rStyle w:val="15"/>
          <w:rFonts w:hint="eastAsia" w:ascii="Calibri" w:hAnsi="Calibri" w:cs="Calibri"/>
          <w:b/>
          <w:snapToGrid/>
          <w:kern w:val="2"/>
          <w:sz w:val="21"/>
          <w:szCs w:val="22"/>
        </w:rPr>
        <w:t>/tencentChargingForAct</w:t>
      </w:r>
      <w:r>
        <w:rPr>
          <w:rFonts w:ascii="Calibri" w:hAnsi="Calibri" w:cs="Calibri"/>
          <w:b/>
          <w:snapToGrid/>
          <w:kern w:val="2"/>
          <w:szCs w:val="22"/>
        </w:rPr>
        <w:fldChar w:fldCharType="end"/>
      </w:r>
    </w:p>
    <w:p>
      <w:pPr>
        <w:pStyle w:val="5"/>
        <w:ind w:firstLine="420" w:firstLineChars="0"/>
        <w:rPr>
          <w:rFonts w:hint="eastAsia"/>
          <w:u w:val="single"/>
          <w:lang w:eastAsia="zh-CN"/>
        </w:rPr>
      </w:pPr>
      <w:bookmarkStart w:id="207" w:name="_Toc22350"/>
      <w:r>
        <w:rPr>
          <w:rFonts w:hint="eastAsia"/>
          <w:u w:val="single"/>
          <w:lang w:eastAsia="zh-CN"/>
        </w:rPr>
        <w:t>签名加密方式及秘钥</w:t>
      </w:r>
      <w:bookmarkEnd w:id="207"/>
    </w:p>
    <w:tbl>
      <w:tblPr>
        <w:tblStyle w:val="17"/>
        <w:tblW w:w="7807" w:type="dxa"/>
        <w:jc w:val="center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加密方式</w:t>
            </w:r>
          </w:p>
        </w:tc>
        <w:tc>
          <w:tcPr>
            <w:tcW w:w="660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（结果取32位小写）</w:t>
            </w:r>
          </w:p>
        </w:tc>
        <w:tc>
          <w:tcPr>
            <w:tcW w:w="660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MIICdwIBADANBgkqhkiG9w0BAQEFAASCAmEwggJdAgEAAoGBAMVCTr96GPUQnqa1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O+Z0PdftFib1HGDzhw/NyGZzrRgGN+UyFTfmRsTgVS9zN1g4q4s95gljyIzzcqwl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wbeYpLYNhy862eiiw9DwUBqlf9YWDDU2Yv1Rv0Aq5lX2FmsKNM5RCWQNoHJ2E+ch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yFEe4zpMES/8ysnWQyKi9+HWm50BAgMBAAECgYEAqVF3QshNL93qMHKUTgYtJ3Ds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eNggWd/vaNNcVwSn6V09EVDiAa95w3hD5ozhTqqmJMkm8ZxjAwncvoNSOoOdrN0G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tgKElAGGFGfB+to8ddfvNlS8xm2WNd4kzkmhtGRiva9mpQO2q7BDIF/bG4S5l6go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oau3o/ym+qIJ0HOurnkCQQDoMorJ/oxkmgBkA18lgI3EPteXQgeiTWy2kHYPrHRt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SqkedSgk9/w3W9i1IC8r7M+5P7f8RYiBb8XfMI9a7WZ3AkEA2XrkPL9oMVa9hshN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PhYzLL6xWOMJUNcHZUBGTMUwNRHRmVWWA0XCDo8PWSwzBj5mH7ySg2nVYFEH85+g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xJ/eRwJALhOhgPX3TBtXSoF0xw9ckn3Z8FUVCLsOgKfoFbImJG31Y2riPXvMW/vo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5ABv++pxShR/4Rq3POA+RszvFZ8YfwJBAI3+5SKcvsToI5rrETPmfsdKQrUMl7qG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izeavcvGO/GKjtWUwfulAk1LLvREHZSIDVnPX8IZyc23Wn/Ay9FVqGUCQC/W/PTS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s6kltxN1yNQ91IzIV7XoB/ed+S5l1c+T33QbwUhK+W62c97FL5hYBSeWdUCwTIZO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IY+rsaqxZfRUGGw=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208" w:name="_Toc7565"/>
      <w:r>
        <w:rPr>
          <w:rFonts w:hint="eastAsia"/>
          <w:u w:val="single"/>
          <w:lang w:val="en-US" w:eastAsia="zh-CN"/>
        </w:rPr>
        <w:t>接口详细信息</w:t>
      </w:r>
      <w:bookmarkEnd w:id="20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MD5（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gameId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userId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userName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gatewayId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chargeOrderCode</w:t>
      </w:r>
      <w:r>
        <w:rPr>
          <w:rFonts w:hint="eastAsia" w:ascii="Consolas" w:hAnsi="Consolas"/>
          <w:color w:val="auto"/>
          <w:sz w:val="20"/>
          <w:highlight w:val="white"/>
          <w:lang w:val="en-US" w:eastAsia="zh-CN"/>
        </w:rPr>
        <w:t>+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chargeDetailId</w:t>
      </w:r>
      <w:r>
        <w:rPr>
          <w:rFonts w:hint="eastAsia" w:ascii="Consolas" w:hAnsi="Consolas"/>
          <w:color w:val="auto"/>
          <w:sz w:val="20"/>
          <w:highlight w:val="white"/>
          <w:lang w:val="en-US" w:eastAsia="zh-CN"/>
        </w:rPr>
        <w:t>+秘钥</w:t>
      </w:r>
      <w:r>
        <w:rPr>
          <w:rFonts w:hint="eastAsia"/>
          <w:lang w:val="en-US" w:eastAsia="zh-CN"/>
        </w:rPr>
        <w:t>）  “+”表示连接，不参加验签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/>
          <w:lang w:val="en-US" w:eastAsia="zh-CN"/>
        </w:rPr>
        <w:t>例：</w:t>
      </w:r>
    </w:p>
    <w:p>
      <w:pPr>
        <w:ind w:left="840" w:leftChars="0" w:firstLine="420" w:firstLineChars="0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gameId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：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2013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userId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：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65</w:t>
      </w:r>
    </w:p>
    <w:p>
      <w:pPr>
        <w:ind w:left="840" w:leftChars="0" w:firstLine="420" w:firstLineChars="0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userName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：</w:t>
      </w:r>
      <w:r>
        <w:rPr>
          <w:rFonts w:hint="eastAsia" w:ascii="Consolas" w:hAnsi="Consolas" w:eastAsia="Consolas"/>
          <w:color w:val="FFC000"/>
          <w:sz w:val="20"/>
          <w:highlight w:val="white"/>
        </w:rPr>
        <w:t>passport_0</w:t>
      </w:r>
      <w:r>
        <w:rPr>
          <w:rFonts w:hint="eastAsia" w:ascii="Consolas" w:hAnsi="Consolas"/>
          <w:color w:val="FFC000"/>
          <w:sz w:val="20"/>
          <w:highlight w:val="white"/>
          <w:lang w:val="en-US" w:eastAsia="zh-CN"/>
        </w:rPr>
        <w:t xml:space="preserve"> 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 xml:space="preserve">  </w:t>
      </w:r>
    </w:p>
    <w:p>
      <w:pPr>
        <w:ind w:left="840" w:leftChars="0" w:firstLine="420" w:firstLineChars="0"/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gatewayId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：</w:t>
      </w:r>
      <w:r>
        <w:rPr>
          <w:rFonts w:hint="eastAsia" w:ascii="Consolas" w:hAnsi="Consolas"/>
          <w:color w:val="7030A0"/>
          <w:sz w:val="20"/>
          <w:highlight w:val="white"/>
          <w:lang w:val="en-US" w:eastAsia="zh-CN"/>
        </w:rPr>
        <w:t>185100</w:t>
      </w:r>
    </w:p>
    <w:p>
      <w:pPr>
        <w:ind w:left="840" w:leftChars="0" w:firstLine="420" w:firstLineChars="0"/>
        <w:rPr>
          <w:rFonts w:hint="eastAsia" w:ascii="Consolas" w:hAnsi="Consolas"/>
          <w:color w:val="auto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  <w:highlight w:val="white"/>
        </w:rPr>
        <w:t>chargeOrderCode</w:t>
      </w:r>
      <w:r>
        <w:rPr>
          <w:rFonts w:hint="eastAsia" w:ascii="Consolas" w:hAnsi="Consolas"/>
          <w:color w:val="auto"/>
          <w:sz w:val="20"/>
          <w:highlight w:val="white"/>
          <w:lang w:val="en-US" w:eastAsia="zh-CN"/>
        </w:rPr>
        <w:t xml:space="preserve"> </w:t>
      </w:r>
      <w:r>
        <w:rPr>
          <w:rFonts w:hint="eastAsia" w:ascii="Consolas" w:hAnsi="Consolas"/>
          <w:color w:val="auto"/>
          <w:sz w:val="20"/>
          <w:highlight w:val="white"/>
          <w:lang w:eastAsia="zh-CN"/>
        </w:rPr>
        <w:t>：</w:t>
      </w:r>
      <w:r>
        <w:rPr>
          <w:rFonts w:hint="eastAsia" w:ascii="Consolas" w:hAnsi="Consolas"/>
          <w:color w:val="92D050"/>
          <w:sz w:val="20"/>
          <w:highlight w:val="white"/>
          <w:lang w:val="en-US" w:eastAsia="zh-CN"/>
        </w:rPr>
        <w:t>R1704176N2189314</w:t>
      </w:r>
    </w:p>
    <w:p>
      <w:pPr>
        <w:ind w:left="840" w:leftChars="0" w:firstLine="420" w:firstLineChars="0"/>
        <w:rPr>
          <w:rFonts w:hint="eastAsia" w:ascii="Consolas" w:hAnsi="Consolas"/>
          <w:color w:val="auto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  <w:highlight w:val="white"/>
        </w:rPr>
        <w:t>chargeDetailId</w:t>
      </w:r>
      <w:r>
        <w:rPr>
          <w:rFonts w:hint="eastAsia" w:ascii="Consolas" w:hAnsi="Consolas"/>
          <w:color w:val="auto"/>
          <w:sz w:val="20"/>
          <w:highlight w:val="white"/>
          <w:lang w:val="en-US" w:eastAsia="zh-CN"/>
        </w:rPr>
        <w:t xml:space="preserve"> </w:t>
      </w:r>
      <w:r>
        <w:rPr>
          <w:rFonts w:hint="eastAsia" w:ascii="Consolas" w:hAnsi="Consolas"/>
          <w:color w:val="auto"/>
          <w:sz w:val="20"/>
          <w:highlight w:val="white"/>
          <w:lang w:eastAsia="zh-CN"/>
        </w:rPr>
        <w:t>：</w:t>
      </w:r>
      <w:r>
        <w:rPr>
          <w:rFonts w:hint="eastAsia" w:ascii="Consolas" w:hAnsi="Consolas"/>
          <w:color w:val="00B050"/>
          <w:sz w:val="20"/>
          <w:highlight w:val="white"/>
          <w:lang w:eastAsia="zh-CN"/>
        </w:rPr>
        <w:t>148819667272933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MD5（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gameId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userId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userName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gatewayId</w:t>
      </w:r>
      <w:r>
        <w:rPr>
          <w:rFonts w:hint="eastAsia" w:ascii="Consolas" w:hAnsi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chargeOrderCode</w:t>
      </w:r>
      <w:r>
        <w:rPr>
          <w:rFonts w:hint="eastAsia" w:ascii="Consolas" w:hAnsi="Consolas"/>
          <w:color w:val="auto"/>
          <w:sz w:val="20"/>
          <w:highlight w:val="white"/>
          <w:lang w:val="en-US" w:eastAsia="zh-CN"/>
        </w:rPr>
        <w:t>+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chargeDetailId</w:t>
      </w:r>
      <w:r>
        <w:rPr>
          <w:rFonts w:hint="eastAsia" w:ascii="Consolas" w:hAnsi="Consolas"/>
          <w:color w:val="auto"/>
          <w:sz w:val="20"/>
          <w:highlight w:val="white"/>
          <w:lang w:val="en-US" w:eastAsia="zh-CN"/>
        </w:rPr>
        <w:t>+秘钥</w:t>
      </w:r>
      <w:r>
        <w:rPr>
          <w:rFonts w:hint="eastAsia"/>
          <w:lang w:val="en-US" w:eastAsia="zh-CN"/>
        </w:rPr>
        <w:t>）：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MD5（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2013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65</w:t>
      </w:r>
      <w:r>
        <w:rPr>
          <w:rFonts w:hint="eastAsia" w:ascii="Consolas" w:hAnsi="Consolas" w:eastAsia="Consolas"/>
          <w:color w:val="FFC000"/>
          <w:sz w:val="20"/>
          <w:highlight w:val="white"/>
        </w:rPr>
        <w:t>passport_0</w:t>
      </w:r>
      <w:r>
        <w:rPr>
          <w:rFonts w:hint="eastAsia" w:ascii="Consolas" w:hAnsi="Consolas" w:eastAsia="Consolas"/>
          <w:color w:val="7030A0"/>
          <w:sz w:val="20"/>
          <w:highlight w:val="white"/>
          <w:lang w:val="en-US" w:eastAsia="zh-CN"/>
        </w:rPr>
        <w:t>185100</w:t>
      </w:r>
      <w:r>
        <w:rPr>
          <w:rFonts w:hint="eastAsia" w:ascii="Consolas" w:hAnsi="Consolas" w:eastAsia="Consolas"/>
          <w:color w:val="92D050"/>
          <w:sz w:val="20"/>
          <w:highlight w:val="white"/>
          <w:lang w:val="en-US" w:eastAsia="zh-CN"/>
        </w:rPr>
        <w:t>R1704176N2189314</w:t>
      </w:r>
      <w:r>
        <w:rPr>
          <w:rFonts w:hint="eastAsia" w:ascii="Consolas" w:hAnsi="Consolas" w:eastAsia="Consolas"/>
          <w:color w:val="00B050"/>
          <w:sz w:val="20"/>
          <w:highlight w:val="white"/>
          <w:lang w:eastAsia="zh-CN"/>
        </w:rPr>
        <w:t>148819667272933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MIGfMA0GCSqGSIb3DQEBAQUAA4GNADCBiQKBgQDFQk6/ehj1EJ6mtTvmdD3X7RYm9Rxg84cPzchmc60YBjflMhU35kbE4FUvczdYOKuLPeYJY8iM83KsJcG3mKS2DYcvOtnoosPQ8FAapX/WFgw1NmL9Ub9AKuZV9hZrCjTOUQlkDaBydhPnIchRHuM6TBEv/MrJ1kMiovfh1pudAQIDAQAB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签名结果 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4a402cbf29a2c4305b61df8067f4f85a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注：如参数，没有值，默认为 0 </w:t>
      </w:r>
    </w:p>
    <w:tbl>
      <w:tblPr>
        <w:tblStyle w:val="17"/>
        <w:tblW w:w="7825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177"/>
        <w:gridCol w:w="3427"/>
        <w:gridCol w:w="1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117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27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262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gameId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游戏ID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通行证ID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通行证名称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gatewayId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网关ID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chargeChannelId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充值渠道ID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discount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充值渠道折扣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chargeSubjectId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充值游戏的货币类型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chargeMoney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充值货币数（单位：元）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9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chargeAmount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充值元宝数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chargeOrderCode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联运订单号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chargeDetailId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充值订单号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chargeType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充值类型1直充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moneyType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货币类型 1 人民币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attachCode</w:t>
            </w:r>
          </w:p>
        </w:tc>
        <w:tc>
          <w:tcPr>
            <w:tcW w:w="1177" w:type="dxa"/>
          </w:tcPr>
          <w:p>
            <w:pPr>
              <w:tabs>
                <w:tab w:val="left" w:pos="273"/>
              </w:tabs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透传字段信息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roleId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chargeTime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下单时间 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yyyy-MM-dd HH:mm:ss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  <w:t>serverIp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服务器IP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clientIp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请求IP（用户IP）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0"/>
                <w:highlight w:val="white"/>
                <w:lang w:val="en-US" w:eastAsia="zh-CN"/>
              </w:rPr>
              <w:t>sign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2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返回结果（json）：</w:t>
      </w:r>
    </w:p>
    <w:tbl>
      <w:tblPr>
        <w:tblStyle w:val="17"/>
        <w:tblW w:w="7824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937"/>
        <w:gridCol w:w="5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执行结果</w:t>
            </w:r>
          </w:p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（详细内容见</w:t>
            </w:r>
            <w:r>
              <w:rPr>
                <w:rFonts w:hint="eastAsia"/>
                <w:lang w:val="en-US" w:eastAsia="zh-CN"/>
              </w:rPr>
              <w:t>附录中返回结果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desc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300" w:type="dxa"/>
          </w:tcPr>
          <w:p>
            <w:pPr>
              <w:jc w:val="center"/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执行结果，</w:t>
            </w:r>
            <w:r>
              <w:rPr>
                <w:rFonts w:hint="eastAsia" w:ascii="Consolas" w:hAnsi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left="420" w:leftChars="0" w:firstLine="420" w:firstLineChars="0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{"result":1</w:t>
      </w:r>
      <w:r>
        <w:rPr>
          <w:rFonts w:hint="eastAsia" w:ascii="Consolas" w:hAnsi="Consolas"/>
          <w:color w:val="000000"/>
          <w:sz w:val="20"/>
          <w:lang w:val="en-US" w:eastAsia="zh-CN"/>
        </w:rPr>
        <w:t>,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desc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/>
          <w:color w:val="000000"/>
          <w:sz w:val="20"/>
          <w:highlight w:val="white"/>
          <w:u w:val="none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/>
          <w:color w:val="000000"/>
          <w:sz w:val="20"/>
          <w:u w:val="none"/>
          <w:lang w:val="en-US" w:eastAsia="zh-CN"/>
        </w:rPr>
        <w:t>success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  ：成功</w:t>
      </w:r>
    </w:p>
    <w:p>
      <w:pPr>
        <w:ind w:left="420" w:leftChars="0" w:firstLine="420" w:firstLineChars="0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{"result":-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21006</w:t>
      </w:r>
      <w:r>
        <w:rPr>
          <w:rFonts w:hint="eastAsia" w:ascii="Consolas" w:hAnsi="Consolas"/>
          <w:color w:val="000000"/>
          <w:sz w:val="20"/>
          <w:lang w:val="en-US" w:eastAsia="zh-CN"/>
        </w:rPr>
        <w:t>,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 w:eastAsia="Consolas"/>
          <w:color w:val="auto"/>
          <w:sz w:val="20"/>
          <w:highlight w:val="white"/>
        </w:rPr>
        <w:t>desc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/>
          <w:color w:val="000000"/>
          <w:sz w:val="20"/>
          <w:highlight w:val="white"/>
          <w:u w:val="none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userId</w:t>
      </w:r>
      <w:r>
        <w:rPr>
          <w:rFonts w:hint="eastAsia" w:ascii="Consolas" w:hAnsi="Consolas"/>
          <w:color w:val="000000" w:themeColor="text1"/>
          <w:sz w:val="20"/>
          <w:highlight w:val="white"/>
          <w:lang w:eastAsia="zh-CN"/>
          <w14:textFill>
            <w14:solidFill>
              <w14:schemeClr w14:val="tx1"/>
            </w14:solidFill>
          </w14:textFill>
        </w:rPr>
        <w:t>不能为空</w:t>
      </w:r>
      <w:r>
        <w:rPr>
          <w:rFonts w:hint="eastAsia" w:ascii="Consolas" w:hAnsi="Consolas" w:eastAsia="Consolas"/>
          <w:color w:val="000000"/>
          <w:sz w:val="20"/>
          <w:u w:val="none"/>
        </w:rPr>
        <w:t>"</w:t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：失败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通知方式：POST</w:t>
      </w: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bookmarkStart w:id="209" w:name="_Toc19257"/>
      <w:r>
        <w:rPr>
          <w:rFonts w:hint="eastAsia"/>
          <w:lang w:eastAsia="zh-CN"/>
        </w:rPr>
        <w:t>附录</w:t>
      </w:r>
      <w:bookmarkEnd w:id="209"/>
    </w:p>
    <w:p>
      <w:pPr>
        <w:pStyle w:val="5"/>
        <w:ind w:firstLine="420" w:firstLineChars="0"/>
        <w:rPr>
          <w:rFonts w:hint="eastAsia"/>
          <w:u w:val="single"/>
          <w:lang w:val="en-US" w:eastAsia="zh-CN"/>
        </w:rPr>
      </w:pPr>
      <w:bookmarkStart w:id="210" w:name="_Toc28200"/>
      <w:r>
        <w:rPr>
          <w:rFonts w:hint="eastAsia"/>
          <w:u w:val="single"/>
          <w:lang w:val="en-US" w:eastAsia="zh-CN"/>
        </w:rPr>
        <w:t>返回结果</w:t>
      </w:r>
      <w:bookmarkEnd w:id="210"/>
    </w:p>
    <w:tbl>
      <w:tblPr>
        <w:tblStyle w:val="17"/>
        <w:tblW w:w="7825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6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返回值（result）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0</w:t>
            </w:r>
          </w:p>
        </w:tc>
        <w:tc>
          <w:tcPr>
            <w:tcW w:w="62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0"/>
                <w:highlight w:val="white"/>
                <w:lang w:eastAsia="zh-CN"/>
              </w:rPr>
              <w:t>预支付入库失败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-200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-1472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-1490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订单号不存在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-21000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签名验证异常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-21001</w:t>
            </w:r>
          </w:p>
        </w:tc>
        <w:tc>
          <w:tcPr>
            <w:tcW w:w="62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请求地址和请求参数不匹配(gameName和cpName不匹配)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或该游戏渠道配置未生效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-21002</w:t>
            </w:r>
          </w:p>
        </w:tc>
        <w:tc>
          <w:tcPr>
            <w:tcW w:w="62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请求地址和请求参数不匹配(cpName和cpId不匹配)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或该渠道配置已经取消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-21003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合作伙伴没有开通充值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-21004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合作伙伴没有配置对应的充值比例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-21005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获取加密Key值异常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-21006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参数校验异常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-21010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预支付金额和回调金额不符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-21011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此订单为失败订单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-21012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没有配置合作伙伴ServerIP白名单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-21013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与配置合作伙伴ServerIP白名单，不匹配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-21014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角色信息错误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-21015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参与签名的回调URL未配置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-21016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预支付中请求地址和请求参数不匹配(gameName和gameID不匹配)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21017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配置测试状态下该游戏的最大充值金额 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-21018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超过了 配置测试状态下该游戏的最大充值金额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-21019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苹果验证凭证的URL未配置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-21020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苹果验证凭证有误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-21021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产品信息不存在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2102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2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渠道已经关闭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21023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渠道游戏配置未生效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21024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苹果验证凭证的URL未配置_沙盒测试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21025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苹果充值小额笔数，错误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21026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超过苹果充值小额笔数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21027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苹果接口版本错误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21028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返回的苹果订单信息中</w:t>
            </w: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  <w:u w:val="single"/>
              </w:rPr>
              <w:t>inapp</w:t>
            </w: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数组为0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-21029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money与amount的比例与配置的不符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30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预支付访问第三方地址没有配置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31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预支付访问第三方,返回信息有误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32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预支付访问第三方,返回状态为失败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33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渠道方提供的CpID没有配置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34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渠道方提供的appId没有配置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35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渠道预支付返回，签名验证异常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36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订单没有支付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</w:t>
            </w: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37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商品ID不合法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-21047</w:t>
            </w:r>
          </w:p>
        </w:tc>
        <w:tc>
          <w:tcPr>
            <w:tcW w:w="6201" w:type="dxa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没有匹配到对应的预支付信息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-21048</w:t>
            </w:r>
          </w:p>
        </w:tc>
        <w:tc>
          <w:tcPr>
            <w:tcW w:w="6201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UID预支付和回调不一致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-21049</w:t>
            </w:r>
          </w:p>
        </w:tc>
        <w:tc>
          <w:tcPr>
            <w:tcW w:w="6201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透传字段值不一致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-21050</w:t>
            </w:r>
          </w:p>
        </w:tc>
        <w:tc>
          <w:tcPr>
            <w:tcW w:w="6201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productName不一致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-21051</w:t>
            </w:r>
          </w:p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-21052</w:t>
            </w:r>
          </w:p>
        </w:tc>
        <w:tc>
          <w:tcPr>
            <w:tcW w:w="6201" w:type="dxa"/>
            <w:vAlign w:val="top"/>
          </w:tcPr>
          <w:p>
            <w:pPr>
              <w:jc w:val="center"/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360返回为支付订单</w:t>
            </w:r>
          </w:p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APPKEY未配置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-21053</w:t>
            </w:r>
          </w:p>
        </w:tc>
        <w:tc>
          <w:tcPr>
            <w:tcW w:w="6201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回调的</w:t>
            </w: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APPKEY</w:t>
            </w: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和配置的</w:t>
            </w: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APPKEY</w:t>
            </w: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-21054</w:t>
            </w:r>
          </w:p>
        </w:tc>
        <w:tc>
          <w:tcPr>
            <w:tcW w:w="6201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透传字段</w:t>
            </w: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1</w:t>
            </w: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-21055</w:t>
            </w:r>
          </w:p>
        </w:tc>
        <w:tc>
          <w:tcPr>
            <w:tcW w:w="6201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预支付表试玩账号改成正式账号失败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-21056</w:t>
            </w:r>
          </w:p>
        </w:tc>
        <w:tc>
          <w:tcPr>
            <w:tcW w:w="6201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支付</w:t>
            </w: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ID</w:t>
            </w: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未配置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-21057</w:t>
            </w:r>
          </w:p>
        </w:tc>
        <w:tc>
          <w:tcPr>
            <w:tcW w:w="6201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支付私钥未配置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-21058</w:t>
            </w:r>
          </w:p>
        </w:tc>
        <w:tc>
          <w:tcPr>
            <w:tcW w:w="6201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预支付去三星下单时返回结果数据有误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-21059</w:t>
            </w:r>
          </w:p>
        </w:tc>
        <w:tc>
          <w:tcPr>
            <w:tcW w:w="6201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回调的</w:t>
            </w: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APPID</w:t>
            </w: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和配置的</w:t>
            </w: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APPID</w:t>
            </w: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-21060</w:t>
            </w:r>
          </w:p>
        </w:tc>
        <w:tc>
          <w:tcPr>
            <w:tcW w:w="6201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回调的</w:t>
            </w: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URL</w:t>
            </w: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和配置的</w:t>
            </w: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URL</w:t>
            </w: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-21061</w:t>
            </w:r>
          </w:p>
        </w:tc>
        <w:tc>
          <w:tcPr>
            <w:tcW w:w="6201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验证订单异常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-21062</w:t>
            </w:r>
          </w:p>
        </w:tc>
        <w:tc>
          <w:tcPr>
            <w:tcW w:w="6201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</w:rPr>
              <w:t>类</w:t>
            </w:r>
            <w:r>
              <w:rPr>
                <w:rFonts w:hint="eastAsia" w:ascii="Times New Roman" w:hAnsi="Times New Roman" w:eastAsia="Consolas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似爱贝渠道那样的网页支付，未配置支付或取消支付的跳转路径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56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54400335"/>
    </w:sdtPr>
    <w:sdtContent>
      <w:p>
        <w:pPr>
          <w:pStyle w:val="7"/>
          <w:ind w:right="27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7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ascii="华文楷体" w:hAnsi="华文楷体" w:eastAsia="华文楷体"/>
        <w:b/>
        <w:snapToGrid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-178435</wp:posOffset>
          </wp:positionV>
          <wp:extent cx="1304925" cy="457200"/>
          <wp:effectExtent l="0" t="0" r="0" b="0"/>
          <wp:wrapNone/>
          <wp:docPr id="19" name="图片 19" descr="0722－确定－蓝港互动新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 descr="0722－确定－蓝港互动新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9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hAnsi="宋体"/>
        <w:sz w:val="24"/>
      </w:rPr>
      <w:t xml:space="preserve"> </w:t>
    </w:r>
    <w:r>
      <w:rPr>
        <w:rFonts w:hAnsi="宋体"/>
        <w:sz w:val="24"/>
      </w:rPr>
      <w:t xml:space="preserve">                                                           文档标题</w:t>
    </w:r>
  </w:p>
  <w:p>
    <w:pPr>
      <w:pStyle w:val="8"/>
    </w:pPr>
    <w:r>
      <w:rPr>
        <w:rFonts w:hint="eastAsia"/>
        <w:snapToGrid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-512445</wp:posOffset>
              </wp:positionH>
              <wp:positionV relativeFrom="paragraph">
                <wp:posOffset>126365</wp:posOffset>
              </wp:positionV>
              <wp:extent cx="6696075" cy="45085"/>
              <wp:effectExtent l="0" t="0" r="9525" b="0"/>
              <wp:wrapNone/>
              <wp:docPr id="8" name="组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6075" cy="45085"/>
                        <a:chOff x="0" y="0"/>
                        <a:chExt cx="6696000" cy="108000"/>
                      </a:xfrm>
                    </wpg:grpSpPr>
                    <wps:wsp>
                      <wps:cNvPr id="6" name="圆角矩形 2"/>
                      <wps:cNvSpPr>
                        <a:spLocks noChangeArrowheads="1"/>
                      </wps:cNvSpPr>
                      <wps:spPr bwMode="auto">
                        <a:xfrm flipH="1">
                          <a:off x="1339200" y="0"/>
                          <a:ext cx="1339200" cy="10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4728"/>
                        </a:solidFill>
                        <a:ln>
                          <a:noFill/>
                        </a:ln>
                      </wps:spPr>
                      <wps:bodyPr anchor="ctr"/>
                    </wps:wsp>
                    <wps:wsp>
                      <wps:cNvPr id="7" name="圆角矩形 3"/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39200" cy="10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6AB6"/>
                        </a:solidFill>
                        <a:ln>
                          <a:noFill/>
                        </a:ln>
                      </wps:spPr>
                      <wps:bodyPr anchor="ctr"/>
                    </wps:wsp>
                    <wps:wsp>
                      <wps:cNvPr id="9" name="圆角矩形 4"/>
                      <wps:cNvSpPr>
                        <a:spLocks noChangeArrowheads="1"/>
                      </wps:cNvSpPr>
                      <wps:spPr bwMode="auto">
                        <a:xfrm flipH="1">
                          <a:off x="2678400" y="0"/>
                          <a:ext cx="1339200" cy="10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4A100"/>
                        </a:solidFill>
                        <a:ln>
                          <a:noFill/>
                        </a:ln>
                      </wps:spPr>
                      <wps:bodyPr anchor="ctr"/>
                    </wps:wsp>
                    <wps:wsp>
                      <wps:cNvPr id="10" name="圆角矩形 5"/>
                      <wps:cNvSpPr>
                        <a:spLocks noChangeArrowheads="1"/>
                      </wps:cNvSpPr>
                      <wps:spPr bwMode="auto">
                        <a:xfrm flipH="1">
                          <a:off x="4017600" y="0"/>
                          <a:ext cx="1339200" cy="10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9C6E"/>
                        </a:solidFill>
                        <a:ln>
                          <a:noFill/>
                        </a:ln>
                      </wps:spPr>
                      <wps:bodyPr anchor="ctr"/>
                    </wps:wsp>
                    <wps:wsp>
                      <wps:cNvPr id="11" name="圆角矩形 6"/>
                      <wps:cNvSpPr>
                        <a:spLocks noChangeArrowheads="1"/>
                      </wps:cNvSpPr>
                      <wps:spPr bwMode="auto">
                        <a:xfrm flipH="1">
                          <a:off x="5356800" y="0"/>
                          <a:ext cx="1339200" cy="10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48484A"/>
                        </a:solidFill>
                        <a:ln>
                          <a:noFill/>
                        </a:ln>
                      </wps:spPr>
                      <wps:bodyPr anchor="ctr"/>
                    </wps:wsp>
                  </wpg:wgp>
                </a:graphicData>
              </a:graphic>
            </wp:anchor>
          </w:drawing>
        </mc:Choice>
        <mc:Fallback>
          <w:pict>
            <v:group id="组 9" o:spid="_x0000_s1026" o:spt="203" style="position:absolute;left:0pt;margin-left:-40.35pt;margin-top:9.95pt;height:3.55pt;width:527.25pt;z-index:251658240;mso-width-relative:page;mso-height-relative:page;" coordsize="6696000,108000" o:gfxdata="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BeNJJ92QAAAAkBAAAP&#10;AAAAAAAAAAEAIAAAACIAAABkcnMvZG93bnJldi54bWxQSwECFAAUAAAACACHTuJAmeal9MICAADG&#10;DAAADgAAAAAAAAABACAAAAAoAQAAZHJzL2Uyb0RvYy54bWxQSwUGAAAAAAYABgBZAQAAXAYAAAAA&#10;">
              <o:lock v:ext="edit" aspectratio="f"/>
              <v:roundrect id="圆角矩形 2" o:spid="_x0000_s1026" o:spt="2" style="position:absolute;left:1339200;top:0;flip:x;height:108000;width:1339200;v-text-anchor:middle;" fillcolor="#E74728" filled="t" stroked="f" coordsize="21600,21600" arcsize="0" o:gfxdata="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wkzr4A&#10;AADaAAAADwAAAAAAAAABACAAAAAiAAAAZHJzL2Rvd25yZXYueG1sUEsBAhQAFAAAAAgAh07iQDMv&#10;BZ47AAAAOQAAABAAAAAAAAAAAQAgAAAADQEAAGRycy9zaGFwZXhtbC54bWxQSwUGAAAAAAYABgBb&#10;AQAAtwMAAAAA&#10;">
                <v:fill on="t" focussize="0,0"/>
                <v:stroke on="f"/>
                <v:imagedata o:title=""/>
                <o:lock v:ext="edit" aspectratio="f"/>
              </v:roundrect>
              <v:roundrect id="圆角矩形 3" o:spid="_x0000_s1026" o:spt="2" style="position:absolute;left:0;top:0;flip:x;height:108000;width:1339200;v-text-anchor:middle;" fillcolor="#006AB6" filled="t" stroked="f" coordsize="21600,21600" arcsize="0" o:gfxdata="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jsQuvQAA&#10;ANo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</v:roundrect>
              <v:roundrect id="圆角矩形 4" o:spid="_x0000_s1026" o:spt="2" style="position:absolute;left:2678400;top:0;flip:x;height:108000;width:1339200;v-text-anchor:middle;" fillcolor="#F4A100" filled="t" stroked="f" coordsize="21600,21600" arcsize="0" o:gfxdata="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Go35vQAA&#10;ANo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</v:roundrect>
              <v:roundrect id="圆角矩形 5" o:spid="_x0000_s1026" o:spt="2" style="position:absolute;left:4017600;top:0;flip:x;height:108000;width:1339200;v-text-anchor:middle;" fillcolor="#009C6E" filled="t" stroked="f" coordsize="21600,21600" arcsize="0" o:gfxdata="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ykZI&#10;wAAAANsAAAAPAAAAAAAAAAEAIAAAACIAAABkcnMvZG93bnJldi54bWxQSwECFAAUAAAACACHTuJA&#10;My8FnjsAAAA5AAAAEAAAAAAAAAABACAAAAAPAQAAZHJzL3NoYXBleG1sLnhtbFBLBQYAAAAABgAG&#10;AFsBAAC5AwAAAAA=&#10;">
                <v:fill on="t" focussize="0,0"/>
                <v:stroke on="f"/>
                <v:imagedata o:title=""/>
                <o:lock v:ext="edit" aspectratio="f"/>
              </v:roundrect>
              <v:roundrect id="圆角矩形 6" o:spid="_x0000_s1026" o:spt="2" style="position:absolute;left:5356800;top:0;flip:x;height:108000;width:1339200;v-text-anchor:middle;" fillcolor="#48484A" filled="t" stroked="f" coordsize="21600,21600" arcsize="0" o:gfxdata="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xuH5ugAAANsA&#10;AAAPAAAAAAAAAAEAIAAAACIAAABkcnMvZG93bnJldi54bWxQSwECFAAUAAAACACHTuJAMy8FnjsA&#10;AAA5AAAAEAAAAAAAAAABACAAAAAJAQAAZHJzL3NoYXBleG1sLnhtbFBLBQYAAAAABgAGAFsBAACz&#10;AwAAAAA=&#10;">
                <v:fill on="t" focussize="0,0"/>
                <v:stroke on="f"/>
                <v:imagedata o:title=""/>
                <o:lock v:ext="edit" aspectratio="f"/>
              </v:round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36D19"/>
    <w:multiLevelType w:val="singleLevel"/>
    <w:tmpl w:val="58736D19"/>
    <w:lvl w:ilvl="0" w:tentative="0">
      <w:start w:val="1"/>
      <w:numFmt w:val="decimal"/>
      <w:pStyle w:val="4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736D9B"/>
    <w:multiLevelType w:val="singleLevel"/>
    <w:tmpl w:val="58736D9B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91BE534"/>
    <w:multiLevelType w:val="singleLevel"/>
    <w:tmpl w:val="591BE53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1CBE3A"/>
    <w:multiLevelType w:val="singleLevel"/>
    <w:tmpl w:val="591CBE3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1D83FB"/>
    <w:multiLevelType w:val="singleLevel"/>
    <w:tmpl w:val="591D83FB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1DD567"/>
    <w:multiLevelType w:val="singleLevel"/>
    <w:tmpl w:val="591DD567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1F11C8"/>
    <w:multiLevelType w:val="singleLevel"/>
    <w:tmpl w:val="591F11C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A081C58"/>
    <w:multiLevelType w:val="singleLevel"/>
    <w:tmpl w:val="5A081C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091331"/>
    <w:multiLevelType w:val="singleLevel"/>
    <w:tmpl w:val="5A09133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3922"/>
    <w:rsid w:val="001C2D29"/>
    <w:rsid w:val="001D3A6E"/>
    <w:rsid w:val="00267482"/>
    <w:rsid w:val="00340BBE"/>
    <w:rsid w:val="004160AB"/>
    <w:rsid w:val="0043646B"/>
    <w:rsid w:val="00486D68"/>
    <w:rsid w:val="004C042A"/>
    <w:rsid w:val="00582491"/>
    <w:rsid w:val="007F57CD"/>
    <w:rsid w:val="00822824"/>
    <w:rsid w:val="008277C1"/>
    <w:rsid w:val="008F1E6C"/>
    <w:rsid w:val="00984CEC"/>
    <w:rsid w:val="009D6A97"/>
    <w:rsid w:val="00A15906"/>
    <w:rsid w:val="00A51F81"/>
    <w:rsid w:val="00AB582B"/>
    <w:rsid w:val="00B0384D"/>
    <w:rsid w:val="00B84D50"/>
    <w:rsid w:val="00BA5D86"/>
    <w:rsid w:val="00C7003C"/>
    <w:rsid w:val="00C72B8D"/>
    <w:rsid w:val="00CC0532"/>
    <w:rsid w:val="00CD2AB5"/>
    <w:rsid w:val="00CE7970"/>
    <w:rsid w:val="00D46072"/>
    <w:rsid w:val="00D81CBE"/>
    <w:rsid w:val="00EC1521"/>
    <w:rsid w:val="00F87A2F"/>
    <w:rsid w:val="00F9652D"/>
    <w:rsid w:val="00FA62BE"/>
    <w:rsid w:val="00FC2D83"/>
    <w:rsid w:val="01560A47"/>
    <w:rsid w:val="015C2018"/>
    <w:rsid w:val="0172210F"/>
    <w:rsid w:val="01C54C0D"/>
    <w:rsid w:val="027B7280"/>
    <w:rsid w:val="02D03039"/>
    <w:rsid w:val="02F71041"/>
    <w:rsid w:val="033143F3"/>
    <w:rsid w:val="03633E85"/>
    <w:rsid w:val="03AD7318"/>
    <w:rsid w:val="03B93A88"/>
    <w:rsid w:val="03C525F2"/>
    <w:rsid w:val="040E531A"/>
    <w:rsid w:val="04304DF4"/>
    <w:rsid w:val="047E30FA"/>
    <w:rsid w:val="048F4273"/>
    <w:rsid w:val="04B341CE"/>
    <w:rsid w:val="04D57F6E"/>
    <w:rsid w:val="04E71E1F"/>
    <w:rsid w:val="050870AB"/>
    <w:rsid w:val="053A497E"/>
    <w:rsid w:val="05623BE3"/>
    <w:rsid w:val="05695725"/>
    <w:rsid w:val="056C0269"/>
    <w:rsid w:val="05DC01F2"/>
    <w:rsid w:val="05DE60A7"/>
    <w:rsid w:val="05E95C99"/>
    <w:rsid w:val="061644A5"/>
    <w:rsid w:val="06B57C37"/>
    <w:rsid w:val="06CA3E87"/>
    <w:rsid w:val="06D9780B"/>
    <w:rsid w:val="06FC61B1"/>
    <w:rsid w:val="078F074D"/>
    <w:rsid w:val="081D06FC"/>
    <w:rsid w:val="08DB47FD"/>
    <w:rsid w:val="08EA107E"/>
    <w:rsid w:val="09850E98"/>
    <w:rsid w:val="098D0BA6"/>
    <w:rsid w:val="09DE75F4"/>
    <w:rsid w:val="09DF1EE9"/>
    <w:rsid w:val="09F3354D"/>
    <w:rsid w:val="0B496551"/>
    <w:rsid w:val="0BA467DC"/>
    <w:rsid w:val="0BA73ADF"/>
    <w:rsid w:val="0BC45584"/>
    <w:rsid w:val="0C3E2A0D"/>
    <w:rsid w:val="0C710E85"/>
    <w:rsid w:val="0D060322"/>
    <w:rsid w:val="0D43282B"/>
    <w:rsid w:val="0D463C0C"/>
    <w:rsid w:val="0D6358CD"/>
    <w:rsid w:val="0D8B54A9"/>
    <w:rsid w:val="0DA305D8"/>
    <w:rsid w:val="0DDD5066"/>
    <w:rsid w:val="0E403ED8"/>
    <w:rsid w:val="0E4E6332"/>
    <w:rsid w:val="0ECB3DFB"/>
    <w:rsid w:val="0F3136A8"/>
    <w:rsid w:val="0F790F46"/>
    <w:rsid w:val="10001B87"/>
    <w:rsid w:val="1057057E"/>
    <w:rsid w:val="10D66C7D"/>
    <w:rsid w:val="10ED5BE9"/>
    <w:rsid w:val="10F618E4"/>
    <w:rsid w:val="117B4B66"/>
    <w:rsid w:val="117C5662"/>
    <w:rsid w:val="11C70E19"/>
    <w:rsid w:val="11D41EE5"/>
    <w:rsid w:val="11E256F3"/>
    <w:rsid w:val="11EA66E0"/>
    <w:rsid w:val="1273322D"/>
    <w:rsid w:val="128B2154"/>
    <w:rsid w:val="12A619F1"/>
    <w:rsid w:val="131766BF"/>
    <w:rsid w:val="13C96055"/>
    <w:rsid w:val="145950DD"/>
    <w:rsid w:val="14CD07C4"/>
    <w:rsid w:val="14DB28B2"/>
    <w:rsid w:val="14DF47F8"/>
    <w:rsid w:val="152F4685"/>
    <w:rsid w:val="15486790"/>
    <w:rsid w:val="158759F5"/>
    <w:rsid w:val="15897BD2"/>
    <w:rsid w:val="158A7CB2"/>
    <w:rsid w:val="159606A1"/>
    <w:rsid w:val="16821871"/>
    <w:rsid w:val="16970DCF"/>
    <w:rsid w:val="16A00427"/>
    <w:rsid w:val="16E06E40"/>
    <w:rsid w:val="16EC26D7"/>
    <w:rsid w:val="171C3D57"/>
    <w:rsid w:val="17217A84"/>
    <w:rsid w:val="17273CBF"/>
    <w:rsid w:val="173C3A36"/>
    <w:rsid w:val="1789280D"/>
    <w:rsid w:val="183050A4"/>
    <w:rsid w:val="18EB4840"/>
    <w:rsid w:val="197557B4"/>
    <w:rsid w:val="1A7C0674"/>
    <w:rsid w:val="1A970975"/>
    <w:rsid w:val="1AAF25DB"/>
    <w:rsid w:val="1ABF1CBD"/>
    <w:rsid w:val="1AE17837"/>
    <w:rsid w:val="1AE530F1"/>
    <w:rsid w:val="1B7C47B2"/>
    <w:rsid w:val="1BF2712E"/>
    <w:rsid w:val="1C2672FC"/>
    <w:rsid w:val="1C3F1005"/>
    <w:rsid w:val="1C8519C1"/>
    <w:rsid w:val="1C8602E9"/>
    <w:rsid w:val="1CC025BA"/>
    <w:rsid w:val="1CFA24BC"/>
    <w:rsid w:val="1D671BDE"/>
    <w:rsid w:val="1D7A146C"/>
    <w:rsid w:val="1D84677B"/>
    <w:rsid w:val="1DA813DF"/>
    <w:rsid w:val="1E760190"/>
    <w:rsid w:val="1E915DA5"/>
    <w:rsid w:val="1EF15620"/>
    <w:rsid w:val="1F2076DA"/>
    <w:rsid w:val="1F717E38"/>
    <w:rsid w:val="1F9146A5"/>
    <w:rsid w:val="1FBC1A08"/>
    <w:rsid w:val="20D01794"/>
    <w:rsid w:val="216F1FE0"/>
    <w:rsid w:val="21AC20C9"/>
    <w:rsid w:val="21D55695"/>
    <w:rsid w:val="21D56A07"/>
    <w:rsid w:val="21E56B62"/>
    <w:rsid w:val="21ED023A"/>
    <w:rsid w:val="22625237"/>
    <w:rsid w:val="227737B2"/>
    <w:rsid w:val="22790B17"/>
    <w:rsid w:val="230B5CB2"/>
    <w:rsid w:val="23154397"/>
    <w:rsid w:val="234E1638"/>
    <w:rsid w:val="23713D41"/>
    <w:rsid w:val="23736D09"/>
    <w:rsid w:val="237F5C11"/>
    <w:rsid w:val="238E4023"/>
    <w:rsid w:val="23B7703F"/>
    <w:rsid w:val="23BF61A7"/>
    <w:rsid w:val="23D461D7"/>
    <w:rsid w:val="244458D9"/>
    <w:rsid w:val="24530456"/>
    <w:rsid w:val="24626B6D"/>
    <w:rsid w:val="247701F5"/>
    <w:rsid w:val="24EA54E4"/>
    <w:rsid w:val="25157586"/>
    <w:rsid w:val="251D00FA"/>
    <w:rsid w:val="25307256"/>
    <w:rsid w:val="25667733"/>
    <w:rsid w:val="25FB65CF"/>
    <w:rsid w:val="260A4B5A"/>
    <w:rsid w:val="261B5822"/>
    <w:rsid w:val="268A7D12"/>
    <w:rsid w:val="27361A5C"/>
    <w:rsid w:val="27932271"/>
    <w:rsid w:val="28102655"/>
    <w:rsid w:val="283656FB"/>
    <w:rsid w:val="285977DD"/>
    <w:rsid w:val="28F507BA"/>
    <w:rsid w:val="292131BD"/>
    <w:rsid w:val="2931123B"/>
    <w:rsid w:val="29602F6F"/>
    <w:rsid w:val="296A1AC1"/>
    <w:rsid w:val="29D002A9"/>
    <w:rsid w:val="29EE4E40"/>
    <w:rsid w:val="29F31148"/>
    <w:rsid w:val="2A0D0FE3"/>
    <w:rsid w:val="2A2163C9"/>
    <w:rsid w:val="2A910554"/>
    <w:rsid w:val="2B073700"/>
    <w:rsid w:val="2B4410DB"/>
    <w:rsid w:val="2B592BF4"/>
    <w:rsid w:val="2BC14C55"/>
    <w:rsid w:val="2BC60F0E"/>
    <w:rsid w:val="2BD84EBA"/>
    <w:rsid w:val="2BE61F93"/>
    <w:rsid w:val="2BF45CE0"/>
    <w:rsid w:val="2C711D63"/>
    <w:rsid w:val="2C795CB3"/>
    <w:rsid w:val="2C9F7E4A"/>
    <w:rsid w:val="2CEA355D"/>
    <w:rsid w:val="2D612E86"/>
    <w:rsid w:val="2D61446F"/>
    <w:rsid w:val="2DEB1856"/>
    <w:rsid w:val="2E0D41C9"/>
    <w:rsid w:val="2E6314B8"/>
    <w:rsid w:val="2E6F7671"/>
    <w:rsid w:val="2E8C53FA"/>
    <w:rsid w:val="2F5337E4"/>
    <w:rsid w:val="2FA45134"/>
    <w:rsid w:val="2FB1718C"/>
    <w:rsid w:val="2FF360F0"/>
    <w:rsid w:val="30973CBF"/>
    <w:rsid w:val="31096FB1"/>
    <w:rsid w:val="312D6F6C"/>
    <w:rsid w:val="31F50A63"/>
    <w:rsid w:val="327E5DB3"/>
    <w:rsid w:val="3305744C"/>
    <w:rsid w:val="33982CC6"/>
    <w:rsid w:val="33A65FA7"/>
    <w:rsid w:val="33DC1325"/>
    <w:rsid w:val="340431DF"/>
    <w:rsid w:val="34737C80"/>
    <w:rsid w:val="349B5651"/>
    <w:rsid w:val="34AA7E1C"/>
    <w:rsid w:val="34CE541A"/>
    <w:rsid w:val="350B5743"/>
    <w:rsid w:val="351016BB"/>
    <w:rsid w:val="35B16DD5"/>
    <w:rsid w:val="35B81396"/>
    <w:rsid w:val="35CF7D59"/>
    <w:rsid w:val="3607702D"/>
    <w:rsid w:val="36643525"/>
    <w:rsid w:val="368C073E"/>
    <w:rsid w:val="37097A33"/>
    <w:rsid w:val="371F342A"/>
    <w:rsid w:val="374E4818"/>
    <w:rsid w:val="37B918AC"/>
    <w:rsid w:val="37BD54E4"/>
    <w:rsid w:val="37D32209"/>
    <w:rsid w:val="37F6369D"/>
    <w:rsid w:val="38256A3D"/>
    <w:rsid w:val="38675A21"/>
    <w:rsid w:val="38AD7FC6"/>
    <w:rsid w:val="38D25DA0"/>
    <w:rsid w:val="39097609"/>
    <w:rsid w:val="39A43B15"/>
    <w:rsid w:val="39F91542"/>
    <w:rsid w:val="3A0700A2"/>
    <w:rsid w:val="3A130EAD"/>
    <w:rsid w:val="3A795CB9"/>
    <w:rsid w:val="3A891A28"/>
    <w:rsid w:val="3A91061B"/>
    <w:rsid w:val="3AF5566E"/>
    <w:rsid w:val="3B2E4F8F"/>
    <w:rsid w:val="3B885363"/>
    <w:rsid w:val="3BA36512"/>
    <w:rsid w:val="3BE506B0"/>
    <w:rsid w:val="3C181953"/>
    <w:rsid w:val="3C293DD9"/>
    <w:rsid w:val="3CB23890"/>
    <w:rsid w:val="3D0A12CB"/>
    <w:rsid w:val="3D1C6B26"/>
    <w:rsid w:val="3D5A6B79"/>
    <w:rsid w:val="3D902FD5"/>
    <w:rsid w:val="3D915F68"/>
    <w:rsid w:val="3E342BEC"/>
    <w:rsid w:val="3E4308CE"/>
    <w:rsid w:val="3EA15171"/>
    <w:rsid w:val="3EC4669D"/>
    <w:rsid w:val="3ED50557"/>
    <w:rsid w:val="3EEC08B7"/>
    <w:rsid w:val="3F0C7A3A"/>
    <w:rsid w:val="3F7C4F29"/>
    <w:rsid w:val="3FB11B50"/>
    <w:rsid w:val="3FF20BBA"/>
    <w:rsid w:val="402A742B"/>
    <w:rsid w:val="40BB0CE3"/>
    <w:rsid w:val="40BD6566"/>
    <w:rsid w:val="415D3EC1"/>
    <w:rsid w:val="41B3240F"/>
    <w:rsid w:val="41CD31D3"/>
    <w:rsid w:val="42092BA4"/>
    <w:rsid w:val="421E08E6"/>
    <w:rsid w:val="423D77F0"/>
    <w:rsid w:val="42F34058"/>
    <w:rsid w:val="42F50342"/>
    <w:rsid w:val="43064CF3"/>
    <w:rsid w:val="432E5111"/>
    <w:rsid w:val="43304C20"/>
    <w:rsid w:val="442144EC"/>
    <w:rsid w:val="445B2634"/>
    <w:rsid w:val="45037C4D"/>
    <w:rsid w:val="45166A95"/>
    <w:rsid w:val="458840FE"/>
    <w:rsid w:val="45923B29"/>
    <w:rsid w:val="45C63823"/>
    <w:rsid w:val="45E62587"/>
    <w:rsid w:val="467A45E8"/>
    <w:rsid w:val="46DA33B9"/>
    <w:rsid w:val="46E47977"/>
    <w:rsid w:val="46F55E90"/>
    <w:rsid w:val="470E5CDF"/>
    <w:rsid w:val="47A90F71"/>
    <w:rsid w:val="47CC7902"/>
    <w:rsid w:val="481A1A0B"/>
    <w:rsid w:val="481C2A7C"/>
    <w:rsid w:val="481D76DD"/>
    <w:rsid w:val="48782E54"/>
    <w:rsid w:val="49157D11"/>
    <w:rsid w:val="49282BF3"/>
    <w:rsid w:val="49414BF7"/>
    <w:rsid w:val="495414C9"/>
    <w:rsid w:val="49967E1D"/>
    <w:rsid w:val="49E10A29"/>
    <w:rsid w:val="4A0D412F"/>
    <w:rsid w:val="4A15693F"/>
    <w:rsid w:val="4A521D42"/>
    <w:rsid w:val="4A7045E8"/>
    <w:rsid w:val="4A716AFF"/>
    <w:rsid w:val="4AC2049E"/>
    <w:rsid w:val="4B7259A3"/>
    <w:rsid w:val="4BBF7EE8"/>
    <w:rsid w:val="4BC924AD"/>
    <w:rsid w:val="4BD55B17"/>
    <w:rsid w:val="4BDE18CF"/>
    <w:rsid w:val="4C0C0197"/>
    <w:rsid w:val="4C0C0F57"/>
    <w:rsid w:val="4CD0480C"/>
    <w:rsid w:val="4CE11BA6"/>
    <w:rsid w:val="4CEA3D6B"/>
    <w:rsid w:val="4D2E3FC3"/>
    <w:rsid w:val="4D427750"/>
    <w:rsid w:val="4D796EAE"/>
    <w:rsid w:val="4D803842"/>
    <w:rsid w:val="4D875182"/>
    <w:rsid w:val="4DA05387"/>
    <w:rsid w:val="4DE659C0"/>
    <w:rsid w:val="4E235A81"/>
    <w:rsid w:val="4E5A189E"/>
    <w:rsid w:val="4EA40066"/>
    <w:rsid w:val="4EA81A17"/>
    <w:rsid w:val="4EED7DC2"/>
    <w:rsid w:val="4F565690"/>
    <w:rsid w:val="4FC6307E"/>
    <w:rsid w:val="4FD23A33"/>
    <w:rsid w:val="4FF84BCC"/>
    <w:rsid w:val="500C15AB"/>
    <w:rsid w:val="504821FA"/>
    <w:rsid w:val="505537E8"/>
    <w:rsid w:val="5075446F"/>
    <w:rsid w:val="509138D3"/>
    <w:rsid w:val="50B42D86"/>
    <w:rsid w:val="50DE5C43"/>
    <w:rsid w:val="51583BB7"/>
    <w:rsid w:val="51590D70"/>
    <w:rsid w:val="51615F9F"/>
    <w:rsid w:val="51BA4E7F"/>
    <w:rsid w:val="51DA0ECF"/>
    <w:rsid w:val="51F03BB0"/>
    <w:rsid w:val="525822C0"/>
    <w:rsid w:val="52704EE0"/>
    <w:rsid w:val="52F01306"/>
    <w:rsid w:val="52FD0E70"/>
    <w:rsid w:val="530F36A0"/>
    <w:rsid w:val="5323755D"/>
    <w:rsid w:val="5372682B"/>
    <w:rsid w:val="538D1F3C"/>
    <w:rsid w:val="53972360"/>
    <w:rsid w:val="5424771D"/>
    <w:rsid w:val="543B5845"/>
    <w:rsid w:val="544E2CEC"/>
    <w:rsid w:val="54AE5745"/>
    <w:rsid w:val="54B165DD"/>
    <w:rsid w:val="54CA637E"/>
    <w:rsid w:val="54FB0253"/>
    <w:rsid w:val="550619A3"/>
    <w:rsid w:val="551A049D"/>
    <w:rsid w:val="55256B80"/>
    <w:rsid w:val="553B4F41"/>
    <w:rsid w:val="55BC6461"/>
    <w:rsid w:val="55DE4DD9"/>
    <w:rsid w:val="55E530B9"/>
    <w:rsid w:val="55EE79DF"/>
    <w:rsid w:val="56705B1A"/>
    <w:rsid w:val="56E418DA"/>
    <w:rsid w:val="571324C0"/>
    <w:rsid w:val="57931A49"/>
    <w:rsid w:val="57C80E79"/>
    <w:rsid w:val="584E300A"/>
    <w:rsid w:val="592C4140"/>
    <w:rsid w:val="5970190C"/>
    <w:rsid w:val="59A441ED"/>
    <w:rsid w:val="59CC00AB"/>
    <w:rsid w:val="5A096895"/>
    <w:rsid w:val="5A67435D"/>
    <w:rsid w:val="5A8B2B23"/>
    <w:rsid w:val="5ACF564D"/>
    <w:rsid w:val="5AD46532"/>
    <w:rsid w:val="5B1B7B8C"/>
    <w:rsid w:val="5B244CA5"/>
    <w:rsid w:val="5B6954D8"/>
    <w:rsid w:val="5B6C3A36"/>
    <w:rsid w:val="5B6C78B1"/>
    <w:rsid w:val="5B8F19F8"/>
    <w:rsid w:val="5B9A455E"/>
    <w:rsid w:val="5BF6129B"/>
    <w:rsid w:val="5BFF3608"/>
    <w:rsid w:val="5C08147A"/>
    <w:rsid w:val="5C1126E2"/>
    <w:rsid w:val="5C35430C"/>
    <w:rsid w:val="5D5823B7"/>
    <w:rsid w:val="5D852ECB"/>
    <w:rsid w:val="5DC45559"/>
    <w:rsid w:val="5DCC2BEA"/>
    <w:rsid w:val="5F264C52"/>
    <w:rsid w:val="5F52342F"/>
    <w:rsid w:val="5F917587"/>
    <w:rsid w:val="5FD55E0F"/>
    <w:rsid w:val="5FFD49AF"/>
    <w:rsid w:val="607A7C1A"/>
    <w:rsid w:val="608065AB"/>
    <w:rsid w:val="60A74A0E"/>
    <w:rsid w:val="60B63376"/>
    <w:rsid w:val="60FD3987"/>
    <w:rsid w:val="610B3A1C"/>
    <w:rsid w:val="616420AA"/>
    <w:rsid w:val="6177472E"/>
    <w:rsid w:val="617804D9"/>
    <w:rsid w:val="61FB7E3E"/>
    <w:rsid w:val="6213403A"/>
    <w:rsid w:val="626B2C86"/>
    <w:rsid w:val="62817268"/>
    <w:rsid w:val="62910812"/>
    <w:rsid w:val="62EC3566"/>
    <w:rsid w:val="632A1E18"/>
    <w:rsid w:val="6416785B"/>
    <w:rsid w:val="641F07B3"/>
    <w:rsid w:val="64C47CB1"/>
    <w:rsid w:val="650764FC"/>
    <w:rsid w:val="652933A1"/>
    <w:rsid w:val="65BF6F18"/>
    <w:rsid w:val="65DC5B2F"/>
    <w:rsid w:val="665C773B"/>
    <w:rsid w:val="66BE36C9"/>
    <w:rsid w:val="66DC12C7"/>
    <w:rsid w:val="66E040E0"/>
    <w:rsid w:val="671333D4"/>
    <w:rsid w:val="67512964"/>
    <w:rsid w:val="67E52F75"/>
    <w:rsid w:val="68232415"/>
    <w:rsid w:val="68381110"/>
    <w:rsid w:val="685C37AE"/>
    <w:rsid w:val="695A2783"/>
    <w:rsid w:val="69E46A47"/>
    <w:rsid w:val="6A8A635A"/>
    <w:rsid w:val="6AB93B77"/>
    <w:rsid w:val="6B202A23"/>
    <w:rsid w:val="6B95116E"/>
    <w:rsid w:val="6BD11FEC"/>
    <w:rsid w:val="6BDA6981"/>
    <w:rsid w:val="6D041E06"/>
    <w:rsid w:val="6D082A22"/>
    <w:rsid w:val="6D692ECA"/>
    <w:rsid w:val="6D9E38CF"/>
    <w:rsid w:val="6DEE4AC5"/>
    <w:rsid w:val="6ECC06A8"/>
    <w:rsid w:val="6FF019FB"/>
    <w:rsid w:val="7016220F"/>
    <w:rsid w:val="70781BDC"/>
    <w:rsid w:val="715E16E9"/>
    <w:rsid w:val="715E45BB"/>
    <w:rsid w:val="71603C88"/>
    <w:rsid w:val="717430B3"/>
    <w:rsid w:val="71C63371"/>
    <w:rsid w:val="71FE2022"/>
    <w:rsid w:val="72426D49"/>
    <w:rsid w:val="72617285"/>
    <w:rsid w:val="72A568FD"/>
    <w:rsid w:val="72AC7694"/>
    <w:rsid w:val="72E66706"/>
    <w:rsid w:val="73182B85"/>
    <w:rsid w:val="734D5143"/>
    <w:rsid w:val="73FD5994"/>
    <w:rsid w:val="741E61C8"/>
    <w:rsid w:val="743C7554"/>
    <w:rsid w:val="749577A3"/>
    <w:rsid w:val="755171DB"/>
    <w:rsid w:val="75751161"/>
    <w:rsid w:val="759552CF"/>
    <w:rsid w:val="7599252C"/>
    <w:rsid w:val="75BB492A"/>
    <w:rsid w:val="7608536E"/>
    <w:rsid w:val="76161F8B"/>
    <w:rsid w:val="76A51BA4"/>
    <w:rsid w:val="76E41053"/>
    <w:rsid w:val="771C7033"/>
    <w:rsid w:val="7725473D"/>
    <w:rsid w:val="77483C9D"/>
    <w:rsid w:val="77C822A3"/>
    <w:rsid w:val="77EA3413"/>
    <w:rsid w:val="78064BEB"/>
    <w:rsid w:val="78214731"/>
    <w:rsid w:val="782D630B"/>
    <w:rsid w:val="78412DF8"/>
    <w:rsid w:val="784D5A23"/>
    <w:rsid w:val="78B871F1"/>
    <w:rsid w:val="78C07755"/>
    <w:rsid w:val="78E43331"/>
    <w:rsid w:val="78E91ED7"/>
    <w:rsid w:val="78EE3925"/>
    <w:rsid w:val="78FA596A"/>
    <w:rsid w:val="795E0593"/>
    <w:rsid w:val="79701A27"/>
    <w:rsid w:val="79763E56"/>
    <w:rsid w:val="7A644C68"/>
    <w:rsid w:val="7A847F2E"/>
    <w:rsid w:val="7A9F75D2"/>
    <w:rsid w:val="7AAD1A58"/>
    <w:rsid w:val="7AB61813"/>
    <w:rsid w:val="7AB9133A"/>
    <w:rsid w:val="7B3E7F00"/>
    <w:rsid w:val="7B446BC5"/>
    <w:rsid w:val="7C6526DA"/>
    <w:rsid w:val="7C937D69"/>
    <w:rsid w:val="7CF515CA"/>
    <w:rsid w:val="7D085E0D"/>
    <w:rsid w:val="7D23156E"/>
    <w:rsid w:val="7D2C26F9"/>
    <w:rsid w:val="7D8540DF"/>
    <w:rsid w:val="7D861FCA"/>
    <w:rsid w:val="7DC11D49"/>
    <w:rsid w:val="7EAA0E94"/>
    <w:rsid w:val="7EE9321F"/>
    <w:rsid w:val="7EF65E8F"/>
    <w:rsid w:val="7F203807"/>
    <w:rsid w:val="7FAA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snapToGrid w:val="0"/>
      <w:kern w:val="0"/>
      <w:sz w:val="21"/>
      <w:szCs w:val="20"/>
      <w:lang w:val="en-US" w:eastAsia="zh-CN" w:bidi="ar-SA"/>
    </w:rPr>
  </w:style>
  <w:style w:type="paragraph" w:styleId="2">
    <w:name w:val="heading 1"/>
    <w:basedOn w:val="1"/>
    <w:next w:val="3"/>
    <w:link w:val="18"/>
    <w:qFormat/>
    <w:uiPriority w:val="0"/>
    <w:pPr>
      <w:keepNext/>
      <w:numPr>
        <w:ilvl w:val="0"/>
        <w:numId w:val="1"/>
      </w:numPr>
      <w:tabs>
        <w:tab w:val="left" w:pos="0"/>
      </w:tabs>
      <w:spacing w:before="120" w:after="60"/>
      <w:outlineLvl w:val="0"/>
    </w:pPr>
    <w:rPr>
      <w:rFonts w:ascii="Arial" w:hAnsi="Arial" w:eastAsia="黑体"/>
      <w:b/>
      <w:sz w:val="30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Title"/>
    <w:basedOn w:val="1"/>
    <w:next w:val="1"/>
    <w:link w:val="19"/>
    <w:qFormat/>
    <w:uiPriority w:val="0"/>
    <w:pPr>
      <w:spacing w:line="240" w:lineRule="auto"/>
      <w:jc w:val="center"/>
    </w:pPr>
    <w:rPr>
      <w:b/>
      <w:sz w:val="36"/>
    </w:rPr>
  </w:style>
  <w:style w:type="character" w:styleId="14">
    <w:name w:val="page number"/>
    <w:basedOn w:val="13"/>
    <w:qFormat/>
    <w:uiPriority w:val="0"/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1 Char"/>
    <w:basedOn w:val="13"/>
    <w:link w:val="2"/>
    <w:qFormat/>
    <w:uiPriority w:val="0"/>
    <w:rPr>
      <w:rFonts w:ascii="Arial" w:hAnsi="Arial" w:eastAsia="黑体" w:cs="Times New Roman"/>
      <w:b/>
      <w:snapToGrid w:val="0"/>
      <w:kern w:val="0"/>
      <w:sz w:val="30"/>
      <w:szCs w:val="20"/>
    </w:rPr>
  </w:style>
  <w:style w:type="character" w:customStyle="1" w:styleId="19">
    <w:name w:val="标题 Char"/>
    <w:basedOn w:val="13"/>
    <w:link w:val="12"/>
    <w:qFormat/>
    <w:uiPriority w:val="0"/>
    <w:rPr>
      <w:rFonts w:ascii="Times New Roman" w:hAnsi="Times New Roman" w:eastAsia="宋体" w:cs="Times New Roman"/>
      <w:b/>
      <w:snapToGrid w:val="0"/>
      <w:kern w:val="0"/>
      <w:sz w:val="36"/>
      <w:szCs w:val="20"/>
    </w:rPr>
  </w:style>
  <w:style w:type="character" w:customStyle="1" w:styleId="20">
    <w:name w:val="页眉 Char"/>
    <w:basedOn w:val="13"/>
    <w:link w:val="8"/>
    <w:qFormat/>
    <w:uiPriority w:val="99"/>
    <w:rPr>
      <w:rFonts w:ascii="Times New Roman" w:hAnsi="Times New Roman" w:eastAsia="宋体" w:cs="Times New Roman"/>
      <w:snapToGrid w:val="0"/>
      <w:kern w:val="0"/>
      <w:sz w:val="18"/>
      <w:szCs w:val="18"/>
    </w:rPr>
  </w:style>
  <w:style w:type="character" w:customStyle="1" w:styleId="21">
    <w:name w:val="页脚 Char"/>
    <w:basedOn w:val="13"/>
    <w:link w:val="7"/>
    <w:qFormat/>
    <w:uiPriority w:val="99"/>
    <w:rPr>
      <w:rFonts w:ascii="Times New Roman" w:hAnsi="Times New Roman" w:eastAsia="宋体" w:cs="Times New Roman"/>
      <w:snapToGrid w:val="0"/>
      <w:kern w:val="0"/>
      <w:sz w:val="18"/>
      <w:szCs w:val="1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0"/>
      <w:lang w:val="en-US" w:eastAsia="zh-CN" w:bidi="ar-SA"/>
    </w:rPr>
  </w:style>
  <w:style w:type="paragraph" w:customStyle="1" w:styleId="24">
    <w:name w:val="TOC Heading"/>
    <w:basedOn w:val="2"/>
    <w:next w:val="1"/>
    <w:unhideWhenUsed/>
    <w:qFormat/>
    <w:uiPriority w:val="39"/>
    <w:pPr>
      <w:keepLines/>
      <w:widowControl/>
      <w:numPr>
        <w:numId w:val="0"/>
      </w:numPr>
      <w:tabs>
        <w:tab w:val="clear" w:pos="0"/>
      </w:tabs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snapToGrid/>
      <w:color w:val="376092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27F555-576D-44F1-82BB-9F11BEBBEF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127</Words>
  <Characters>726</Characters>
  <Lines>6</Lines>
  <Paragraphs>1</Paragraphs>
  <ScaleCrop>false</ScaleCrop>
  <LinksUpToDate>false</LinksUpToDate>
  <CharactersWithSpaces>852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2016-11-25T08:52:00Z</dcterms:created>
  <dc:creator>dbc</dc:creator>
  <cp:lastModifiedBy>panpan</cp:lastModifiedBy>
  <dcterms:modified xsi:type="dcterms:W3CDTF">2018-04-10T03:10:47Z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