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GlobalFinance Partners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BUSINESS CONTINUITY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GFP-POL-BCP-001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Cycle: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Operating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240" w:before="360"/>
      </w:pPr>
    </w:p>
    <w:p>
      <w:pPr>
        <w:pStyle w:val="Heading1"/>
      </w:pPr>
      <w:r>
        <w:t xml:space="preserve">1. PURPOSE AND SCOPE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Business Continuity Policy establishes GlobalFinance Partners' framework for ensuring the organization can maintain critical operations and preserve information security during disruptive events. This policy addresses ISO/IEC 27001:2022 control 5.29 (Information security during disruption) and control 5.30 (ICT readiness for business continuity), ensuring that information security remains effective at an appropriate level throughout business disruptions.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This policy applies to:</w:t>
      </w:r>
    </w:p>
    <w:p>
      <w:pPr>
        <w:pStyle w:val="ListParagraph"/>
        <w:numPr>
          <w:ilvl w:val="0"/>
          <w:numId w:val="2"/>
        </w:numPr>
      </w:pPr>
      <w:r>
        <w:t xml:space="preserve">All GlobalFinance Partners personnel, contractors, and third parties</w:t>
      </w:r>
    </w:p>
    <w:p>
      <w:pPr>
        <w:pStyle w:val="ListParagraph"/>
        <w:numPr>
          <w:ilvl w:val="0"/>
          <w:numId w:val="2"/>
        </w:numPr>
      </w:pPr>
      <w:r>
        <w:t xml:space="preserve">All business processes, information systems, and facilities</w:t>
      </w:r>
    </w:p>
    <w:p>
      <w:pPr>
        <w:pStyle w:val="ListParagraph"/>
        <w:numPr>
          <w:ilvl w:val="0"/>
          <w:numId w:val="2"/>
        </w:numPr>
      </w:pPr>
      <w:r>
        <w:t xml:space="preserve">All critical and essential business functions</w:t>
      </w:r>
    </w:p>
    <w:p>
      <w:pPr>
        <w:pStyle w:val="ListParagraph"/>
        <w:numPr>
          <w:ilvl w:val="0"/>
          <w:numId w:val="2"/>
        </w:numPr>
      </w:pPr>
      <w:r>
        <w:t xml:space="preserve">Information and communication technology (ICT) systems supporting business continuity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Third-party service providers supporting critical operations</w:t>
      </w:r>
    </w:p>
    <w:p>
      <w:pPr>
        <w:pStyle w:val="Heading2"/>
      </w:pPr>
      <w:r>
        <w:t xml:space="preserve">1.3 Regulatory and Standards Alignment</w:t>
      </w:r>
    </w:p>
    <w:p>
      <w:pPr>
        <w:spacing w:after="120"/>
      </w:pPr>
      <w:r>
        <w:t xml:space="preserve">This policy is aligned with:</w:t>
      </w:r>
    </w:p>
    <w:p>
      <w:pPr>
        <w:pStyle w:val="ListParagraph"/>
        <w:numPr>
          <w:ilvl w:val="0"/>
          <w:numId w:val="2"/>
        </w:numPr>
      </w:pPr>
      <w:r>
        <w:t xml:space="preserve">ISO/IEC 27001:2022 – Information Security Management Systems</w:t>
      </w:r>
    </w:p>
    <w:p>
      <w:pPr>
        <w:pStyle w:val="ListParagraph"/>
        <w:numPr>
          <w:ilvl w:val="0"/>
          <w:numId w:val="2"/>
        </w:numPr>
      </w:pPr>
      <w:r>
        <w:t xml:space="preserve">ISO/IEC 27002:2022 – Information Security Controls</w:t>
      </w:r>
    </w:p>
    <w:p>
      <w:pPr>
        <w:pStyle w:val="ListParagraph"/>
        <w:numPr>
          <w:ilvl w:val="0"/>
          <w:numId w:val="2"/>
        </w:numPr>
      </w:pPr>
      <w:r>
        <w:t xml:space="preserve">NIST SP 800-34 – Contingency Planning Guide</w:t>
      </w:r>
    </w:p>
    <w:p>
      <w:pPr>
        <w:pStyle w:val="ListParagraph"/>
        <w:numPr>
          <w:ilvl w:val="0"/>
          <w:numId w:val="2"/>
        </w:numPr>
      </w:pPr>
      <w:r>
        <w:t xml:space="preserve">NIST SP 800-53 – Security and Privacy Controls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Applicable regulatory requirements including PCI-DSS, SOX, and GDPR</w:t>
      </w:r>
    </w:p>
    <w:p>
      <w:pPr>
        <w:pStyle w:val="Heading1"/>
      </w:pPr>
      <w:r>
        <w:t xml:space="preserve">2. POLICY STATEMENTS</w:t>
      </w:r>
    </w:p>
    <w:p>
      <w:pPr>
        <w:pStyle w:val="Heading2"/>
      </w:pPr>
      <w:r>
        <w:t xml:space="preserve">2.1 Business Continuity Commitment</w:t>
      </w:r>
    </w:p>
    <w:p>
      <w:pPr>
        <w:spacing w:after="120"/>
      </w:pPr>
      <w:r>
        <w:t xml:space="preserve">GlobalFinance Partners is committed to:</w:t>
      </w:r>
    </w:p>
    <w:p>
      <w:pPr>
        <w:pStyle w:val="ListParagraph"/>
        <w:numPr>
          <w:ilvl w:val="0"/>
          <w:numId w:val="2"/>
        </w:numPr>
      </w:pPr>
      <w:r>
        <w:t xml:space="preserve">Maintaining the ability to continue critical business operations during and after disruptive events</w:t>
      </w:r>
    </w:p>
    <w:p>
      <w:pPr>
        <w:pStyle w:val="ListParagraph"/>
        <w:numPr>
          <w:ilvl w:val="0"/>
          <w:numId w:val="2"/>
        </w:numPr>
      </w:pPr>
      <w:r>
        <w:t xml:space="preserve">Preserving information security controls at an appropriate level throughout disruptions</w:t>
      </w:r>
    </w:p>
    <w:p>
      <w:pPr>
        <w:pStyle w:val="ListParagraph"/>
        <w:numPr>
          <w:ilvl w:val="0"/>
          <w:numId w:val="2"/>
        </w:numPr>
      </w:pPr>
      <w:r>
        <w:t xml:space="preserve">Ensuring ICT systems and services remain available to support business continuity objectives</w:t>
      </w:r>
    </w:p>
    <w:p>
      <w:pPr>
        <w:pStyle w:val="ListParagraph"/>
        <w:numPr>
          <w:ilvl w:val="0"/>
          <w:numId w:val="2"/>
        </w:numPr>
      </w:pPr>
      <w:r>
        <w:t xml:space="preserve">Protecting the confidentiality, integrity, and availability of information assets during recovery operations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Meeting regulatory and contractual obligations for business continuity and disaster recovery</w:t>
      </w:r>
    </w:p>
    <w:p>
      <w:pPr>
        <w:pStyle w:val="Heading2"/>
      </w:pPr>
      <w:r>
        <w:t xml:space="preserve">2.2 Information Security During Disruption (ISO 27001:2022 Control 5.29)</w:t>
      </w:r>
    </w:p>
    <w:p>
      <w:pPr>
        <w:spacing w:after="120"/>
      </w:pPr>
      <w:r>
        <w:t xml:space="preserve">GlobalFinance Partners shall plan and implement measures to maintain information security at an appropriate level during disruptions by:</w:t>
      </w:r>
    </w:p>
    <w:p>
      <w:pPr>
        <w:pStyle w:val="ListParagraph"/>
        <w:numPr>
          <w:ilvl w:val="0"/>
          <w:numId w:val="2"/>
        </w:numPr>
      </w:pPr>
      <w:r>
        <w:t xml:space="preserve">Identifying information security requirements for business continuity scenarios</w:t>
      </w:r>
    </w:p>
    <w:p>
      <w:pPr>
        <w:pStyle w:val="ListParagraph"/>
        <w:numPr>
          <w:ilvl w:val="0"/>
          <w:numId w:val="2"/>
        </w:numPr>
      </w:pPr>
      <w:r>
        <w:t xml:space="preserve">Defining security controls necessary to maintain during alternate operations</w:t>
      </w:r>
    </w:p>
    <w:p>
      <w:pPr>
        <w:pStyle w:val="ListParagraph"/>
        <w:numPr>
          <w:ilvl w:val="0"/>
          <w:numId w:val="2"/>
        </w:numPr>
      </w:pPr>
      <w:r>
        <w:t xml:space="preserve">Ensuring authentication, authorization, and access controls remain effective in recovery environments</w:t>
      </w:r>
    </w:p>
    <w:p>
      <w:pPr>
        <w:pStyle w:val="ListParagraph"/>
        <w:numPr>
          <w:ilvl w:val="0"/>
          <w:numId w:val="2"/>
        </w:numPr>
      </w:pPr>
      <w:r>
        <w:t xml:space="preserve">Maintaining encryption and data protection throughout backup and recovery processes</w:t>
      </w:r>
    </w:p>
    <w:p>
      <w:pPr>
        <w:pStyle w:val="ListParagraph"/>
        <w:numPr>
          <w:ilvl w:val="0"/>
          <w:numId w:val="2"/>
        </w:numPr>
      </w:pPr>
      <w:r>
        <w:t xml:space="preserve">Protecting backup media and alternate processing sites to the same standard as production environments</w:t>
      </w:r>
    </w:p>
    <w:p>
      <w:pPr>
        <w:pStyle w:val="ListParagraph"/>
        <w:numPr>
          <w:ilvl w:val="0"/>
          <w:numId w:val="2"/>
        </w:numPr>
      </w:pPr>
      <w:r>
        <w:t xml:space="preserve">Ensuring security monitoring and incident response capabilities during disruptions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Validating information security controls through business continuity testing and exercises</w:t>
      </w:r>
    </w:p>
    <w:p>
      <w:pPr>
        <w:pStyle w:val="Heading2"/>
      </w:pPr>
      <w:r>
        <w:t xml:space="preserve">2.3 ICT Readiness for Business Continuity (ISO 27001:2022 Control 5.30)</w:t>
      </w:r>
    </w:p>
    <w:p>
      <w:pPr>
        <w:spacing w:after="120"/>
      </w:pPr>
      <w:r>
        <w:t xml:space="preserve">ICT readiness for business continuity shall be planned, implemented, maintained, and tested based on:</w:t>
      </w:r>
    </w:p>
    <w:p>
      <w:pPr>
        <w:pStyle w:val="ListParagraph"/>
        <w:numPr>
          <w:ilvl w:val="0"/>
          <w:numId w:val="2"/>
        </w:numPr>
      </w:pPr>
      <w:r>
        <w:t xml:space="preserve">Business continuity objectives and recovery time objectives (RTO)</w:t>
      </w:r>
    </w:p>
    <w:p>
      <w:pPr>
        <w:pStyle w:val="ListParagraph"/>
        <w:numPr>
          <w:ilvl w:val="0"/>
          <w:numId w:val="2"/>
        </w:numPr>
      </w:pPr>
      <w:r>
        <w:t xml:space="preserve">Recovery point objectives (RPO) for critical data and information systems</w:t>
      </w:r>
    </w:p>
    <w:p>
      <w:pPr>
        <w:pStyle w:val="ListParagraph"/>
        <w:numPr>
          <w:ilvl w:val="0"/>
          <w:numId w:val="2"/>
        </w:numPr>
      </w:pPr>
      <w:r>
        <w:t xml:space="preserve">Redundancy requirements for critical ICT infrastructure and services</w:t>
      </w:r>
    </w:p>
    <w:p>
      <w:pPr>
        <w:pStyle w:val="ListParagraph"/>
        <w:numPr>
          <w:ilvl w:val="0"/>
          <w:numId w:val="2"/>
        </w:numPr>
      </w:pPr>
      <w:r>
        <w:t xml:space="preserve">Backup and restoration capabilities aligned with business requirements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Alternate processing sites and telecommunication services for critical systems</w:t>
      </w:r>
    </w:p>
    <w:p>
      <w:pPr>
        <w:pStyle w:val="Heading1"/>
      </w:pPr>
      <w:r>
        <w:t xml:space="preserve">3. ROLES AND RESPONSIBILITIES</w:t>
      </w:r>
    </w:p>
    <w:p>
      <w:pPr>
        <w:pStyle w:val="Heading2"/>
      </w:pPr>
      <w:r>
        <w:t xml:space="preserve">3.1 Executive Leadership</w:t>
      </w:r>
    </w:p>
    <w:p>
      <w:pPr>
        <w:pStyle w:val="Heading3"/>
      </w:pPr>
      <w:r>
        <w:t xml:space="preserve">3.1.1 Chief Executive Officer (CEO)</w:t>
      </w:r>
    </w:p>
    <w:p>
      <w:pPr>
        <w:pStyle w:val="ListParagraph"/>
        <w:numPr>
          <w:ilvl w:val="0"/>
          <w:numId w:val="2"/>
        </w:numPr>
      </w:pPr>
      <w:r>
        <w:t xml:space="preserve">Ultimate accountability for business continuity program effectiveness</w:t>
      </w:r>
    </w:p>
    <w:p>
      <w:pPr>
        <w:pStyle w:val="ListParagraph"/>
        <w:numPr>
          <w:ilvl w:val="0"/>
          <w:numId w:val="2"/>
        </w:numPr>
      </w:pPr>
      <w:r>
        <w:t xml:space="preserve">Approval of Business Continuity Policy and strategic objectives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Authorization of resources for business continuity and disaster recovery capabilities</w:t>
      </w:r>
    </w:p>
    <w:p>
      <w:pPr>
        <w:pStyle w:val="Heading3"/>
      </w:pPr>
      <w:r>
        <w:t xml:space="preserve">3.1.2 Chief Operating Officer (COO)</w:t>
      </w:r>
    </w:p>
    <w:p>
      <w:pPr>
        <w:pStyle w:val="ListParagraph"/>
        <w:numPr>
          <w:ilvl w:val="0"/>
          <w:numId w:val="2"/>
        </w:numPr>
      </w:pPr>
      <w:r>
        <w:t xml:space="preserve">Overall responsibility for business continuity program management and oversight</w:t>
      </w:r>
    </w:p>
    <w:p>
      <w:pPr>
        <w:pStyle w:val="ListParagraph"/>
        <w:numPr>
          <w:ilvl w:val="0"/>
          <w:numId w:val="2"/>
        </w:numPr>
      </w:pPr>
      <w:r>
        <w:t xml:space="preserve">Coordination of business continuity planning across all business units</w:t>
      </w:r>
    </w:p>
    <w:p>
      <w:pPr>
        <w:pStyle w:val="ListParagraph"/>
        <w:numPr>
          <w:ilvl w:val="0"/>
          <w:numId w:val="2"/>
        </w:numPr>
      </w:pPr>
      <w:r>
        <w:t xml:space="preserve">Leadership of Business Continuity Steering Committee</w:t>
      </w:r>
    </w:p>
    <w:p>
      <w:pPr>
        <w:pStyle w:val="ListParagraph"/>
        <w:numPr>
          <w:ilvl w:val="0"/>
          <w:numId w:val="2"/>
        </w:numPr>
      </w:pPr>
      <w:r>
        <w:t xml:space="preserve">Approval of business impact analyses and continuity strategies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Coordination of major business continuity exercises and crisis management</w:t>
      </w:r>
    </w:p>
    <w:p>
      <w:pPr>
        <w:pStyle w:val="Heading3"/>
      </w:pPr>
      <w:r>
        <w:t xml:space="preserve">3.1.3 Chief Information Security Officer (CISO)</w:t>
      </w:r>
    </w:p>
    <w:p>
      <w:pPr>
        <w:pStyle w:val="ListParagraph"/>
        <w:numPr>
          <w:ilvl w:val="0"/>
          <w:numId w:val="2"/>
        </w:numPr>
      </w:pPr>
      <w:r>
        <w:t xml:space="preserve">Responsibility for information security requirements during disruptions</w:t>
      </w:r>
    </w:p>
    <w:p>
      <w:pPr>
        <w:pStyle w:val="ListParagraph"/>
        <w:numPr>
          <w:ilvl w:val="0"/>
          <w:numId w:val="2"/>
        </w:numPr>
      </w:pPr>
      <w:r>
        <w:t xml:space="preserve">Oversight of security controls in backup, recovery, and alternate processing environments</w:t>
      </w:r>
    </w:p>
    <w:p>
      <w:pPr>
        <w:pStyle w:val="ListParagraph"/>
        <w:numPr>
          <w:ilvl w:val="0"/>
          <w:numId w:val="2"/>
        </w:numPr>
      </w:pPr>
      <w:r>
        <w:t xml:space="preserve">Validation that security requirements are integrated into all continuity plans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Coordination with COO on security aspects of business continuity testing</w:t>
      </w:r>
    </w:p>
    <w:p>
      <w:pPr>
        <w:pStyle w:val="Heading3"/>
      </w:pPr>
      <w:r>
        <w:t xml:space="preserve">3.1.4 Chief Information Officer (CIO)</w:t>
      </w:r>
    </w:p>
    <w:p>
      <w:pPr>
        <w:pStyle w:val="ListParagraph"/>
        <w:numPr>
          <w:ilvl w:val="0"/>
          <w:numId w:val="2"/>
        </w:numPr>
      </w:pPr>
      <w:r>
        <w:t xml:space="preserve">Responsibility for ICT readiness and disaster recovery capabilities</w:t>
      </w:r>
    </w:p>
    <w:p>
      <w:pPr>
        <w:pStyle w:val="ListParagraph"/>
        <w:numPr>
          <w:ilvl w:val="0"/>
          <w:numId w:val="2"/>
        </w:numPr>
      </w:pPr>
      <w:r>
        <w:t xml:space="preserve">Development and maintenance of Information System Contingency Plans (ISCPs)</w:t>
      </w:r>
    </w:p>
    <w:p>
      <w:pPr>
        <w:pStyle w:val="ListParagraph"/>
        <w:numPr>
          <w:ilvl w:val="0"/>
          <w:numId w:val="2"/>
        </w:numPr>
      </w:pPr>
      <w:r>
        <w:t xml:space="preserve">Management of backup infrastructure, alternate sites, and recovery technologies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Coordination of technical recovery operations during disruptions</w:t>
      </w:r>
    </w:p>
    <w:p>
      <w:pPr>
        <w:pStyle w:val="Heading2"/>
      </w:pPr>
      <w:r>
        <w:t xml:space="preserve">3.2 Business Continuity Coordinator</w:t>
      </w:r>
    </w:p>
    <w:p>
      <w:pPr>
        <w:spacing w:after="120"/>
      </w:pPr>
      <w:r>
        <w:t xml:space="preserve">The Business Continuity Coordinator, reporting to the COO, is responsible for:</w:t>
      </w:r>
    </w:p>
    <w:p>
      <w:pPr>
        <w:pStyle w:val="ListParagraph"/>
        <w:numPr>
          <w:ilvl w:val="0"/>
          <w:numId w:val="2"/>
        </w:numPr>
      </w:pPr>
      <w:r>
        <w:t xml:space="preserve">Day-to-day management of the business continuity program</w:t>
      </w:r>
    </w:p>
    <w:p>
      <w:pPr>
        <w:pStyle w:val="ListParagraph"/>
        <w:numPr>
          <w:ilvl w:val="0"/>
          <w:numId w:val="2"/>
        </w:numPr>
      </w:pPr>
      <w:r>
        <w:t xml:space="preserve">Facilitation of business impact analysis activities</w:t>
      </w:r>
    </w:p>
    <w:p>
      <w:pPr>
        <w:pStyle w:val="ListParagraph"/>
        <w:numPr>
          <w:ilvl w:val="0"/>
          <w:numId w:val="2"/>
        </w:numPr>
      </w:pPr>
      <w:r>
        <w:t xml:space="preserve">Coordination of business continuity plan development and maintenance</w:t>
      </w:r>
    </w:p>
    <w:p>
      <w:pPr>
        <w:pStyle w:val="ListParagraph"/>
        <w:numPr>
          <w:ilvl w:val="0"/>
          <w:numId w:val="2"/>
        </w:numPr>
      </w:pPr>
      <w:r>
        <w:t xml:space="preserve">Planning and execution of testing and exercise programs</w:t>
      </w:r>
    </w:p>
    <w:p>
      <w:pPr>
        <w:pStyle w:val="ListParagraph"/>
        <w:numPr>
          <w:ilvl w:val="0"/>
          <w:numId w:val="2"/>
        </w:numPr>
      </w:pPr>
      <w:r>
        <w:t xml:space="preserve">Training and awareness for business continuity stakeholders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Reporting on business continuity program maturity and metrics</w:t>
      </w:r>
    </w:p>
    <w:p>
      <w:pPr>
        <w:pStyle w:val="Heading2"/>
      </w:pPr>
      <w:r>
        <w:t xml:space="preserve">3.3 Business Unit Managers</w:t>
      </w:r>
    </w:p>
    <w:p>
      <w:pPr>
        <w:pStyle w:val="ListParagraph"/>
        <w:numPr>
          <w:ilvl w:val="0"/>
          <w:numId w:val="2"/>
        </w:numPr>
      </w:pPr>
      <w:r>
        <w:t xml:space="preserve">Identification of critical business functions and recovery requirements</w:t>
      </w:r>
    </w:p>
    <w:p>
      <w:pPr>
        <w:pStyle w:val="ListParagraph"/>
        <w:numPr>
          <w:ilvl w:val="0"/>
          <w:numId w:val="2"/>
        </w:numPr>
      </w:pPr>
      <w:r>
        <w:t xml:space="preserve">Participation in business impact analysis for their areas</w:t>
      </w:r>
    </w:p>
    <w:p>
      <w:pPr>
        <w:pStyle w:val="ListParagraph"/>
        <w:numPr>
          <w:ilvl w:val="0"/>
          <w:numId w:val="2"/>
        </w:numPr>
      </w:pPr>
      <w:r>
        <w:t xml:space="preserve">Development of unit-level business continuity plans</w:t>
      </w:r>
    </w:p>
    <w:p>
      <w:pPr>
        <w:pStyle w:val="ListParagraph"/>
        <w:numPr>
          <w:ilvl w:val="0"/>
          <w:numId w:val="2"/>
        </w:numPr>
      </w:pPr>
      <w:r>
        <w:t xml:space="preserve">Maintenance of emergency contact lists and succession plans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Participation in business continuity testing and exercises</w:t>
      </w:r>
    </w:p>
    <w:p>
      <w:pPr>
        <w:pStyle w:val="Heading2"/>
      </w:pPr>
      <w:r>
        <w:t xml:space="preserve">3.4 All Personnel</w:t>
      </w:r>
    </w:p>
    <w:p>
      <w:pPr>
        <w:pStyle w:val="ListParagraph"/>
        <w:numPr>
          <w:ilvl w:val="0"/>
          <w:numId w:val="2"/>
        </w:numPr>
      </w:pPr>
      <w:r>
        <w:t xml:space="preserve">Understanding their roles in business continuity plans</w:t>
      </w:r>
    </w:p>
    <w:p>
      <w:pPr>
        <w:pStyle w:val="ListParagraph"/>
        <w:numPr>
          <w:ilvl w:val="0"/>
          <w:numId w:val="2"/>
        </w:numPr>
      </w:pPr>
      <w:r>
        <w:t xml:space="preserve">Maintaining current contact information for emergency notifications</w:t>
      </w:r>
    </w:p>
    <w:p>
      <w:pPr>
        <w:pStyle w:val="ListParagraph"/>
        <w:numPr>
          <w:ilvl w:val="0"/>
          <w:numId w:val="2"/>
        </w:numPr>
      </w:pPr>
      <w:r>
        <w:t xml:space="preserve">Participation in business continuity training and exercises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Reporting potential threats to business continuity capabilities</w:t>
      </w:r>
    </w:p>
    <w:p>
      <w:pPr>
        <w:pStyle w:val="Heading1"/>
      </w:pPr>
      <w:r>
        <w:t xml:space="preserve">4. BUSINESS CONTINUITY FRAMEWORK</w:t>
      </w:r>
    </w:p>
    <w:p>
      <w:pPr>
        <w:pStyle w:val="Heading2"/>
      </w:pPr>
      <w:r>
        <w:t xml:space="preserve">4.1 Business Impact Analysis (BIA)</w:t>
      </w:r>
    </w:p>
    <w:p>
      <w:pPr>
        <w:spacing w:after="120"/>
      </w:pPr>
      <w:r>
        <w:t xml:space="preserve">GlobalFinance Partners conducts annual business impact analysis to:</w:t>
      </w:r>
    </w:p>
    <w:p>
      <w:pPr>
        <w:pStyle w:val="ListParagraph"/>
        <w:numPr>
          <w:ilvl w:val="0"/>
          <w:numId w:val="2"/>
        </w:numPr>
      </w:pPr>
      <w:r>
        <w:t xml:space="preserve">Identify and prioritize critical business processes and supporting information systems</w:t>
      </w:r>
    </w:p>
    <w:p>
      <w:pPr>
        <w:pStyle w:val="ListParagraph"/>
        <w:numPr>
          <w:ilvl w:val="0"/>
          <w:numId w:val="2"/>
        </w:numPr>
      </w:pPr>
      <w:r>
        <w:t xml:space="preserve">Determine maximum tolerable downtime (MTD) for each critical process</w:t>
      </w:r>
    </w:p>
    <w:p>
      <w:pPr>
        <w:pStyle w:val="ListParagraph"/>
        <w:numPr>
          <w:ilvl w:val="0"/>
          <w:numId w:val="2"/>
        </w:numPr>
      </w:pPr>
      <w:r>
        <w:t xml:space="preserve">Establish recovery time objectives (RTO) for systems and services</w:t>
      </w:r>
    </w:p>
    <w:p>
      <w:pPr>
        <w:pStyle w:val="ListParagraph"/>
        <w:numPr>
          <w:ilvl w:val="0"/>
          <w:numId w:val="2"/>
        </w:numPr>
      </w:pPr>
      <w:r>
        <w:t xml:space="preserve">Define recovery point objectives (RPO) for data and information</w:t>
      </w:r>
    </w:p>
    <w:p>
      <w:pPr>
        <w:pStyle w:val="ListParagraph"/>
        <w:numPr>
          <w:ilvl w:val="0"/>
          <w:numId w:val="2"/>
        </w:numPr>
      </w:pPr>
      <w:r>
        <w:t xml:space="preserve">Identify dependencies, interdependencies, and single points of failure</w:t>
      </w:r>
    </w:p>
    <w:p>
      <w:pPr>
        <w:pStyle w:val="ListParagraph"/>
        <w:numPr>
          <w:ilvl w:val="0"/>
          <w:numId w:val="2"/>
        </w:numPr>
      </w:pPr>
      <w:r>
        <w:t xml:space="preserve">Assess financial, operational, regulatory, and reputational impacts of disruptions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Determine information security requirements for each recovery scenario</w:t>
      </w:r>
    </w:p>
    <w:p>
      <w:pPr>
        <w:spacing w:after="120"/>
      </w:pPr>
      <w:r>
        <w:t xml:space="preserve">BIA results are documented, approved by the Business Continuity Steering Committee, and used to prioritize continuity planning and resource allocation.</w:t>
      </w:r>
    </w:p>
    <w:p>
      <w:pPr>
        <w:pStyle w:val="Heading2"/>
      </w:pPr>
      <w:r>
        <w:t xml:space="preserve">4.2 Risk Assessment and Treatment</w:t>
      </w:r>
    </w:p>
    <w:p>
      <w:pPr>
        <w:spacing w:after="120"/>
      </w:pPr>
      <w:r>
        <w:t xml:space="preserve">Business continuity risk assessment identifies threats that could disrupt operations, including:</w:t>
      </w:r>
    </w:p>
    <w:p>
      <w:pPr>
        <w:pStyle w:val="ListParagraph"/>
        <w:numPr>
          <w:ilvl w:val="0"/>
          <w:numId w:val="2"/>
        </w:numPr>
      </w:pPr>
      <w:r>
        <w:t xml:space="preserve">Natural disasters (earthquakes, floods, severe weather)</w:t>
      </w:r>
    </w:p>
    <w:p>
      <w:pPr>
        <w:pStyle w:val="ListParagraph"/>
        <w:numPr>
          <w:ilvl w:val="0"/>
          <w:numId w:val="2"/>
        </w:numPr>
      </w:pPr>
      <w:r>
        <w:t xml:space="preserve">Technology failures (system outages, data corruption, network disruptions)</w:t>
      </w:r>
    </w:p>
    <w:p>
      <w:pPr>
        <w:pStyle w:val="ListParagraph"/>
        <w:numPr>
          <w:ilvl w:val="0"/>
          <w:numId w:val="2"/>
        </w:numPr>
      </w:pPr>
      <w:r>
        <w:t xml:space="preserve">Cyber incidents (ransomware, DDoS attacks, data breaches)</w:t>
      </w:r>
    </w:p>
    <w:p>
      <w:pPr>
        <w:pStyle w:val="ListParagraph"/>
        <w:numPr>
          <w:ilvl w:val="0"/>
          <w:numId w:val="2"/>
        </w:numPr>
      </w:pPr>
      <w:r>
        <w:t xml:space="preserve">Human factors (key personnel loss, workforce unavailability)</w:t>
      </w:r>
    </w:p>
    <w:p>
      <w:pPr>
        <w:pStyle w:val="ListParagraph"/>
        <w:numPr>
          <w:ilvl w:val="0"/>
          <w:numId w:val="2"/>
        </w:numPr>
      </w:pPr>
      <w:r>
        <w:t xml:space="preserve">Third-party failures (supplier disruptions, cloud service outages)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Physical security events (facility damage, utility failures, workplace violence)</w:t>
      </w:r>
    </w:p>
    <w:p>
      <w:pPr>
        <w:spacing w:after="120"/>
      </w:pPr>
      <w:r>
        <w:t xml:space="preserve">Risk treatment strategies include preventive controls to reduce disruption likelihood, detection capabilities for early warning, and recovery controls to minimize impact duration.</w:t>
      </w:r>
    </w:p>
    <w:p>
      <w:pPr>
        <w:pStyle w:val="Heading2"/>
      </w:pPr>
      <w:r>
        <w:t xml:space="preserve">4.3 Continuity Strategies</w:t>
      </w:r>
    </w:p>
    <w:p>
      <w:pPr>
        <w:spacing w:after="120"/>
      </w:pPr>
      <w:r>
        <w:t xml:space="preserve">Continuity strategies are developed based on BIA results and approved risk treatments:</w:t>
      </w:r>
    </w:p>
    <w:p>
      <w:pPr>
        <w:pStyle w:val="Heading3"/>
      </w:pPr>
      <w:r>
        <w:t xml:space="preserve">4.3.1 ICT Recovery Strategies</w:t>
      </w:r>
    </w:p>
    <w:p>
      <w:pPr>
        <w:pStyle w:val="ListParagraph"/>
        <w:numPr>
          <w:ilvl w:val="0"/>
          <w:numId w:val="2"/>
        </w:numPr>
      </w:pPr>
      <w:r>
        <w:t xml:space="preserve">Redundant infrastructure for critical systems (clustered servers, load balancing, geographic distribution)</w:t>
      </w:r>
    </w:p>
    <w:p>
      <w:pPr>
        <w:pStyle w:val="ListParagraph"/>
        <w:numPr>
          <w:ilvl w:val="0"/>
          <w:numId w:val="2"/>
        </w:numPr>
      </w:pPr>
      <w:r>
        <w:t xml:space="preserve">Hot site capabilities for Tier 1 applications with RTOs under 4 hours</w:t>
      </w:r>
    </w:p>
    <w:p>
      <w:pPr>
        <w:pStyle w:val="ListParagraph"/>
        <w:numPr>
          <w:ilvl w:val="0"/>
          <w:numId w:val="2"/>
        </w:numPr>
      </w:pPr>
      <w:r>
        <w:t xml:space="preserve">Warm site capabilities for Tier 2 applications with RTOs under 24 hours</w:t>
      </w:r>
    </w:p>
    <w:p>
      <w:pPr>
        <w:pStyle w:val="ListParagraph"/>
        <w:numPr>
          <w:ilvl w:val="0"/>
          <w:numId w:val="2"/>
        </w:numPr>
      </w:pPr>
      <w:r>
        <w:t xml:space="preserve">Cloud-based failover for scalable and flexible recovery options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Diverse telecommunications and network connectivity</w:t>
      </w:r>
    </w:p>
    <w:p>
      <w:pPr>
        <w:pStyle w:val="Heading3"/>
      </w:pPr>
      <w:r>
        <w:t xml:space="preserve">4.3.2 Data Protection and Backup Strategies</w:t>
      </w:r>
    </w:p>
    <w:p>
      <w:pPr>
        <w:pStyle w:val="ListParagraph"/>
        <w:numPr>
          <w:ilvl w:val="0"/>
          <w:numId w:val="2"/>
        </w:numPr>
      </w:pPr>
      <w:r>
        <w:t xml:space="preserve">Critical data: Daily incremental backups, weekly full backups, RPO ≤ 1 hour using replication</w:t>
      </w:r>
    </w:p>
    <w:p>
      <w:pPr>
        <w:pStyle w:val="ListParagraph"/>
        <w:numPr>
          <w:ilvl w:val="0"/>
          <w:numId w:val="2"/>
        </w:numPr>
      </w:pPr>
      <w:r>
        <w:t xml:space="preserve">Important data: Daily differential backups, weekly full backups, RPO ≤ 24 hours</w:t>
      </w:r>
    </w:p>
    <w:p>
      <w:pPr>
        <w:pStyle w:val="ListParagraph"/>
        <w:numPr>
          <w:ilvl w:val="0"/>
          <w:numId w:val="2"/>
        </w:numPr>
      </w:pPr>
      <w:r>
        <w:t xml:space="preserve">Standard data: Weekly full backups, monthly archival, RPO ≤ 7 days</w:t>
      </w:r>
    </w:p>
    <w:p>
      <w:pPr>
        <w:pStyle w:val="ListParagraph"/>
        <w:numPr>
          <w:ilvl w:val="0"/>
          <w:numId w:val="2"/>
        </w:numPr>
      </w:pPr>
      <w:r>
        <w:t xml:space="preserve">Geographically separated backup storage with encryption at rest and in transit</w:t>
      </w:r>
    </w:p>
    <w:p>
      <w:pPr>
        <w:pStyle w:val="ListParagraph"/>
        <w:numPr>
          <w:ilvl w:val="0"/>
          <w:numId w:val="2"/>
        </w:numPr>
      </w:pPr>
      <w:r>
        <w:t xml:space="preserve">Immutable backup copies to protect against ransomware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Regular restoration testing to validate backup integrity and recovery procedures</w:t>
      </w:r>
    </w:p>
    <w:p>
      <w:pPr>
        <w:pStyle w:val="Heading3"/>
      </w:pPr>
      <w:r>
        <w:t xml:space="preserve">4.3.3 Workspace and Personnel Strategies</w:t>
      </w:r>
    </w:p>
    <w:p>
      <w:pPr>
        <w:pStyle w:val="ListParagraph"/>
        <w:numPr>
          <w:ilvl w:val="0"/>
          <w:numId w:val="2"/>
        </w:numPr>
      </w:pPr>
      <w:r>
        <w:t xml:space="preserve">Remote work capabilities for all knowledge workers</w:t>
      </w:r>
    </w:p>
    <w:p>
      <w:pPr>
        <w:pStyle w:val="ListParagraph"/>
        <w:numPr>
          <w:ilvl w:val="0"/>
          <w:numId w:val="2"/>
        </w:numPr>
      </w:pPr>
      <w:r>
        <w:t xml:space="preserve">Alternate work locations with appropriate security controls</w:t>
      </w:r>
    </w:p>
    <w:p>
      <w:pPr>
        <w:pStyle w:val="ListParagraph"/>
        <w:numPr>
          <w:ilvl w:val="0"/>
          <w:numId w:val="2"/>
        </w:numPr>
      </w:pPr>
      <w:r>
        <w:t xml:space="preserve">Succession planning for key personnel and critical roles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Cross-training programs to reduce dependency on individual expertise</w:t>
      </w:r>
    </w:p>
    <w:p>
      <w:pPr>
        <w:pStyle w:val="Heading3"/>
      </w:pPr>
      <w:r>
        <w:t xml:space="preserve">4.3.4 Third-Party and Supplier Strategies</w:t>
      </w:r>
    </w:p>
    <w:p>
      <w:pPr>
        <w:pStyle w:val="ListParagraph"/>
        <w:numPr>
          <w:ilvl w:val="0"/>
          <w:numId w:val="2"/>
        </w:numPr>
      </w:pPr>
      <w:r>
        <w:t xml:space="preserve">Business continuity requirements in supplier contracts and SLAs</w:t>
      </w:r>
    </w:p>
    <w:p>
      <w:pPr>
        <w:pStyle w:val="ListParagraph"/>
        <w:numPr>
          <w:ilvl w:val="0"/>
          <w:numId w:val="2"/>
        </w:numPr>
      </w:pPr>
      <w:r>
        <w:t xml:space="preserve">Regular review of critical supplier continuity capabilities</w:t>
      </w:r>
    </w:p>
    <w:p>
      <w:pPr>
        <w:pStyle w:val="ListParagraph"/>
        <w:numPr>
          <w:ilvl w:val="0"/>
          <w:numId w:val="2"/>
        </w:numPr>
      </w:pPr>
      <w:r>
        <w:t xml:space="preserve">Contingency arrangements for critical supplier services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Diversification of suppliers where feasible to reduce concentration risk</w:t>
      </w:r>
    </w:p>
    <w:p>
      <w:pPr>
        <w:pStyle w:val="Heading1"/>
      </w:pPr>
      <w:r>
        <w:t xml:space="preserve">5. BUSINESS CONTINUITY PLANS</w:t>
      </w:r>
    </w:p>
    <w:p>
      <w:pPr>
        <w:pStyle w:val="Heading2"/>
      </w:pPr>
      <w:r>
        <w:t xml:space="preserve">5.1 Plan Hierarchy and Types</w:t>
      </w:r>
    </w:p>
    <w:p>
      <w:pPr>
        <w:spacing w:after="120"/>
      </w:pPr>
      <w:r>
        <w:t xml:space="preserve">GlobalFinance Partners maintains a comprehensive suite of continuity and contingency plans:</w:t>
      </w:r>
    </w:p>
    <w:p>
      <w:pPr>
        <w:pStyle w:val="Heading3"/>
      </w:pPr>
      <w:r>
        <w:t xml:space="preserve">5.1.1 Business Continuity Plans (BCP)</w:t>
      </w:r>
    </w:p>
    <w:p>
      <w:pPr>
        <w:spacing w:after="120"/>
      </w:pPr>
      <w:r>
        <w:t xml:space="preserve">Unit-level plans addressing recovery of critical business processes, including:</w:t>
      </w:r>
    </w:p>
    <w:p>
      <w:pPr>
        <w:pStyle w:val="ListParagraph"/>
        <w:numPr>
          <w:ilvl w:val="0"/>
          <w:numId w:val="2"/>
        </w:numPr>
      </w:pPr>
      <w:r>
        <w:t xml:space="preserve">Activation criteria and escalation procedures</w:t>
      </w:r>
    </w:p>
    <w:p>
      <w:pPr>
        <w:pStyle w:val="ListParagraph"/>
        <w:numPr>
          <w:ilvl w:val="0"/>
          <w:numId w:val="2"/>
        </w:numPr>
      </w:pPr>
      <w:r>
        <w:t xml:space="preserve">Recovery strategies and procedures specific to the business unit</w:t>
      </w:r>
    </w:p>
    <w:p>
      <w:pPr>
        <w:pStyle w:val="ListParagraph"/>
        <w:numPr>
          <w:ilvl w:val="0"/>
          <w:numId w:val="2"/>
        </w:numPr>
      </w:pPr>
      <w:r>
        <w:t xml:space="preserve">Resource requirements (personnel, systems, facilities)</w:t>
      </w:r>
    </w:p>
    <w:p>
      <w:pPr>
        <w:pStyle w:val="ListParagraph"/>
        <w:numPr>
          <w:ilvl w:val="0"/>
          <w:numId w:val="2"/>
        </w:numPr>
      </w:pPr>
      <w:r>
        <w:t xml:space="preserve">Emergency contact lists and communication protocols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Information security requirements for alternate operations</w:t>
      </w:r>
    </w:p>
    <w:p>
      <w:pPr>
        <w:pStyle w:val="Heading3"/>
      </w:pPr>
      <w:r>
        <w:t xml:space="preserve">5.1.2 Information System Contingency Plans (ISCP)</w:t>
      </w:r>
    </w:p>
    <w:p>
      <w:pPr>
        <w:spacing w:after="120"/>
      </w:pPr>
      <w:r>
        <w:t xml:space="preserve">Technical recovery plans for critical information systems, addressing:</w:t>
      </w:r>
    </w:p>
    <w:p>
      <w:pPr>
        <w:pStyle w:val="ListParagraph"/>
        <w:numPr>
          <w:ilvl w:val="0"/>
          <w:numId w:val="2"/>
        </w:numPr>
      </w:pPr>
      <w:r>
        <w:t xml:space="preserve">System architecture and dependencies</w:t>
      </w:r>
    </w:p>
    <w:p>
      <w:pPr>
        <w:pStyle w:val="ListParagraph"/>
        <w:numPr>
          <w:ilvl w:val="0"/>
          <w:numId w:val="2"/>
        </w:numPr>
      </w:pPr>
      <w:r>
        <w:t xml:space="preserve">Recovery procedures and technical steps</w:t>
      </w:r>
    </w:p>
    <w:p>
      <w:pPr>
        <w:pStyle w:val="ListParagraph"/>
        <w:numPr>
          <w:ilvl w:val="0"/>
          <w:numId w:val="2"/>
        </w:numPr>
      </w:pPr>
      <w:r>
        <w:t xml:space="preserve">Backup and restoration processes</w:t>
      </w:r>
    </w:p>
    <w:p>
      <w:pPr>
        <w:pStyle w:val="ListParagraph"/>
        <w:numPr>
          <w:ilvl w:val="0"/>
          <w:numId w:val="2"/>
        </w:numPr>
      </w:pPr>
      <w:r>
        <w:t xml:space="preserve">Alternate processing site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controls activation and validation in recovery environment</w:t>
      </w:r>
    </w:p>
    <w:p>
      <w:pPr>
        <w:pStyle w:val="Heading3"/>
      </w:pPr>
      <w:r>
        <w:t xml:space="preserve">5.1.3 Disaster Recovery Plan (DRP)</w:t>
      </w:r>
    </w:p>
    <w:p>
      <w:pPr>
        <w:spacing w:after="120"/>
      </w:pPr>
      <w:r>
        <w:t xml:space="preserve">Enterprise-level plan for recovery from major facility or infrastructure disruptions:</w:t>
      </w:r>
    </w:p>
    <w:p>
      <w:pPr>
        <w:pStyle w:val="ListParagraph"/>
        <w:numPr>
          <w:ilvl w:val="0"/>
          <w:numId w:val="2"/>
        </w:numPr>
      </w:pPr>
      <w:r>
        <w:t xml:space="preserve">Data center failover and recovery procedures</w:t>
      </w:r>
    </w:p>
    <w:p>
      <w:pPr>
        <w:pStyle w:val="ListParagraph"/>
        <w:numPr>
          <w:ilvl w:val="0"/>
          <w:numId w:val="2"/>
        </w:numPr>
      </w:pPr>
      <w:r>
        <w:t xml:space="preserve">Network and telecommunications recovery</w:t>
      </w:r>
    </w:p>
    <w:p>
      <w:pPr>
        <w:pStyle w:val="ListParagraph"/>
        <w:numPr>
          <w:ilvl w:val="0"/>
          <w:numId w:val="2"/>
        </w:numPr>
      </w:pPr>
      <w:r>
        <w:t xml:space="preserve">Coordination with cloud and managed service providers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Return to normal operations procedures</w:t>
      </w:r>
    </w:p>
    <w:p>
      <w:pPr>
        <w:pStyle w:val="Heading3"/>
      </w:pPr>
      <w:r>
        <w:t xml:space="preserve">5.1.4 Crisis Communication Plan</w:t>
      </w:r>
    </w:p>
    <w:p>
      <w:pPr>
        <w:pStyle w:val="ListParagraph"/>
        <w:numPr>
          <w:ilvl w:val="0"/>
          <w:numId w:val="2"/>
        </w:numPr>
      </w:pPr>
      <w:r>
        <w:t xml:space="preserve">Internal communication procedures and notification cascades</w:t>
      </w:r>
    </w:p>
    <w:p>
      <w:pPr>
        <w:pStyle w:val="ListParagraph"/>
        <w:numPr>
          <w:ilvl w:val="0"/>
          <w:numId w:val="2"/>
        </w:numPr>
      </w:pPr>
      <w:r>
        <w:t xml:space="preserve">External communication with clients, regulators, and stakeholders</w:t>
      </w:r>
    </w:p>
    <w:p>
      <w:pPr>
        <w:pStyle w:val="ListParagraph"/>
        <w:numPr>
          <w:ilvl w:val="0"/>
          <w:numId w:val="2"/>
        </w:numPr>
      </w:pPr>
      <w:r>
        <w:t xml:space="preserve">Media relations and public statements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Pre-approved messaging templates for common scenarios</w:t>
      </w:r>
    </w:p>
    <w:p>
      <w:pPr>
        <w:pStyle w:val="Heading3"/>
      </w:pPr>
      <w:r>
        <w:t xml:space="preserve">5.1.5 Cyber Incident Response Plan</w:t>
      </w:r>
    </w:p>
    <w:p>
      <w:pPr>
        <w:spacing w:after="120"/>
      </w:pPr>
      <w:r>
        <w:t xml:space="preserve">Specialized procedures for cybersecurity incidents that may trigger business continuity activation (see Incident Management Policy for complete details).</w:t>
      </w:r>
    </w:p>
    <w:p>
      <w:pPr>
        <w:pStyle w:val="Heading2"/>
      </w:pPr>
      <w:r>
        <w:t xml:space="preserve">5.2 Plan Development and Maintenance</w:t>
      </w:r>
    </w:p>
    <w:p>
      <w:pPr>
        <w:spacing w:after="120"/>
      </w:pPr>
      <w:r>
        <w:t xml:space="preserve">All business continuity plans shall:</w:t>
      </w:r>
    </w:p>
    <w:p>
      <w:pPr>
        <w:pStyle w:val="ListParagraph"/>
        <w:numPr>
          <w:ilvl w:val="0"/>
          <w:numId w:val="2"/>
        </w:numPr>
      </w:pPr>
      <w:r>
        <w:t xml:space="preserve">Be developed collaboratively between business units, IT, and Information Security</w:t>
      </w:r>
    </w:p>
    <w:p>
      <w:pPr>
        <w:pStyle w:val="ListParagraph"/>
        <w:numPr>
          <w:ilvl w:val="0"/>
          <w:numId w:val="2"/>
        </w:numPr>
      </w:pPr>
      <w:r>
        <w:t xml:space="preserve">Include explicit information security requirements and controls</w:t>
      </w:r>
    </w:p>
    <w:p>
      <w:pPr>
        <w:pStyle w:val="ListParagraph"/>
        <w:numPr>
          <w:ilvl w:val="0"/>
          <w:numId w:val="2"/>
        </w:numPr>
      </w:pPr>
      <w:r>
        <w:t xml:space="preserve">Be reviewed and updated at least annually</w:t>
      </w:r>
    </w:p>
    <w:p>
      <w:pPr>
        <w:pStyle w:val="ListParagraph"/>
        <w:numPr>
          <w:ilvl w:val="0"/>
          <w:numId w:val="2"/>
        </w:numPr>
      </w:pPr>
      <w:r>
        <w:t xml:space="preserve">Be updated within 30 days of significant organizational or system changes</w:t>
      </w:r>
    </w:p>
    <w:p>
      <w:pPr>
        <w:pStyle w:val="ListParagraph"/>
        <w:numPr>
          <w:ilvl w:val="0"/>
          <w:numId w:val="2"/>
        </w:numPr>
      </w:pPr>
      <w:r>
        <w:t xml:space="preserve">Be approved by plan owners and the Business Continuity Steering Committee</w:t>
      </w:r>
    </w:p>
    <w:p>
      <w:pPr>
        <w:pStyle w:val="ListParagraph"/>
        <w:numPr>
          <w:ilvl w:val="0"/>
          <w:numId w:val="2"/>
        </w:numPr>
      </w:pPr>
      <w:r>
        <w:t xml:space="preserve">Be accessible to authorized personnel during disruptions (both on-site and remotely)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 protected according to information classification requirements</w:t>
      </w:r>
    </w:p>
    <w:p>
      <w:pPr>
        <w:pStyle w:val="Heading2"/>
      </w:pPr>
      <w:r>
        <w:t xml:space="preserve">5.3 Plan Activation and Execution</w:t>
      </w:r>
    </w:p>
    <w:p>
      <w:pPr>
        <w:spacing w:after="120"/>
      </w:pPr>
      <w:r>
        <w:t xml:space="preserve">Business continuity plans may be activated by:</w:t>
      </w:r>
    </w:p>
    <w:p>
      <w:pPr>
        <w:pStyle w:val="ListParagraph"/>
        <w:numPr>
          <w:ilvl w:val="0"/>
          <w:numId w:val="2"/>
        </w:numPr>
      </w:pPr>
      <w:r>
        <w:t xml:space="preserve">CEO, COO, or designated Crisis Management Team members</w:t>
      </w:r>
    </w:p>
    <w:p>
      <w:pPr>
        <w:pStyle w:val="ListParagraph"/>
        <w:numPr>
          <w:ilvl w:val="0"/>
          <w:numId w:val="2"/>
        </w:numPr>
      </w:pPr>
      <w:r>
        <w:t xml:space="preserve">CIO for ICT-specific disasters requiring system recovery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Business unit managers for localized disruptions affecting their operations</w:t>
      </w:r>
    </w:p>
    <w:p>
      <w:pPr>
        <w:spacing w:after="120"/>
      </w:pPr>
      <w:r>
        <w:t xml:space="preserve">Upon activation, the Crisis Management Team coordinates response, recovery, and communication activities. All actions are logged and documented for post-incident review.</w:t>
      </w:r>
    </w:p>
    <w:p>
      <w:pPr>
        <w:pStyle w:val="Heading1"/>
      </w:pPr>
      <w:r>
        <w:t xml:space="preserve">6. INFORMATION SECURITY DURING DISRUPTION</w:t>
      </w:r>
    </w:p>
    <w:p>
      <w:pPr>
        <w:spacing w:after="120"/>
      </w:pPr>
      <w:r>
        <w:t xml:space="preserve">This section addresses ISO/IEC 27001:2022 control 5.29 requirements to maintain information security at an appropriate level during business disruptions.</w:t>
      </w:r>
    </w:p>
    <w:p>
      <w:pPr>
        <w:pStyle w:val="Heading2"/>
      </w:pPr>
      <w:r>
        <w:t xml:space="preserve">6.1 Security Requirements for Recovery Operations</w:t>
      </w:r>
    </w:p>
    <w:p>
      <w:pPr>
        <w:pStyle w:val="Heading3"/>
      </w:pPr>
      <w:r>
        <w:t xml:space="preserve">6.1.1 Access Control During Disruptions</w:t>
      </w:r>
    </w:p>
    <w:p>
      <w:pPr>
        <w:pStyle w:val="ListParagraph"/>
        <w:numPr>
          <w:ilvl w:val="0"/>
          <w:numId w:val="2"/>
        </w:numPr>
      </w:pPr>
      <w:r>
        <w:t xml:space="preserve">Authentication requirements remain unchanged during recovery operations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(MFA) required for all remote access and administrative functions</w:t>
      </w:r>
    </w:p>
    <w:p>
      <w:pPr>
        <w:pStyle w:val="ListParagraph"/>
        <w:numPr>
          <w:ilvl w:val="0"/>
          <w:numId w:val="2"/>
        </w:numPr>
      </w:pPr>
      <w:r>
        <w:t xml:space="preserve">Emergency access procedures documented with compensating controls (e.g., logging, monitoring, time limits)</w:t>
      </w:r>
    </w:p>
    <w:p>
      <w:pPr>
        <w:pStyle w:val="ListParagraph"/>
        <w:numPr>
          <w:ilvl w:val="0"/>
          <w:numId w:val="2"/>
        </w:numPr>
      </w:pPr>
      <w:r>
        <w:t xml:space="preserve">Principle of least privilege maintained in alternate processing environments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Emergency account usage reviewed and deactivated upon return to normal operations</w:t>
      </w:r>
    </w:p>
    <w:p>
      <w:pPr>
        <w:pStyle w:val="Heading3"/>
      </w:pPr>
      <w:r>
        <w:t xml:space="preserve">6.1.2 Data Protection and Encryption</w:t>
      </w:r>
    </w:p>
    <w:p>
      <w:pPr>
        <w:pStyle w:val="ListParagraph"/>
        <w:numPr>
          <w:ilvl w:val="0"/>
          <w:numId w:val="2"/>
        </w:numPr>
      </w:pPr>
      <w:r>
        <w:t xml:space="preserve">All backup media encrypted at rest using approved cryptographic algorithms</w:t>
      </w:r>
    </w:p>
    <w:p>
      <w:pPr>
        <w:pStyle w:val="ListParagraph"/>
        <w:numPr>
          <w:ilvl w:val="0"/>
          <w:numId w:val="2"/>
        </w:numPr>
      </w:pPr>
      <w:r>
        <w:t xml:space="preserve">Data in transit protected using TLS 1.2 or higher during recovery operations</w:t>
      </w:r>
    </w:p>
    <w:p>
      <w:pPr>
        <w:pStyle w:val="ListParagraph"/>
        <w:numPr>
          <w:ilvl w:val="0"/>
          <w:numId w:val="2"/>
        </w:numPr>
      </w:pPr>
      <w:r>
        <w:t xml:space="preserve">Cryptographic keys protected and available through secure key management systems</w:t>
      </w:r>
    </w:p>
    <w:p>
      <w:pPr>
        <w:pStyle w:val="ListParagraph"/>
        <w:numPr>
          <w:ilvl w:val="0"/>
          <w:numId w:val="2"/>
        </w:numPr>
      </w:pPr>
      <w:r>
        <w:t xml:space="preserve">Sensitive data handling procedures maintained in alternate processing locations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classification and labeling requirements enforced throughout recovery</w:t>
      </w:r>
    </w:p>
    <w:p>
      <w:pPr>
        <w:pStyle w:val="Heading3"/>
      </w:pPr>
      <w:r>
        <w:t xml:space="preserve">6.1.3 Physical and Environmental Security</w:t>
      </w:r>
    </w:p>
    <w:p>
      <w:pPr>
        <w:pStyle w:val="ListParagraph"/>
        <w:numPr>
          <w:ilvl w:val="0"/>
          <w:numId w:val="2"/>
        </w:numPr>
      </w:pPr>
      <w:r>
        <w:t xml:space="preserve">Alternate processing sites meet equivalent physical security standards as primary facilities</w:t>
      </w:r>
    </w:p>
    <w:p>
      <w:pPr>
        <w:pStyle w:val="ListParagraph"/>
        <w:numPr>
          <w:ilvl w:val="0"/>
          <w:numId w:val="2"/>
        </w:numPr>
      </w:pPr>
      <w:r>
        <w:t xml:space="preserve">Backup media stored in secure, environmentally controlled facilities</w:t>
      </w:r>
    </w:p>
    <w:p>
      <w:pPr>
        <w:pStyle w:val="ListParagraph"/>
        <w:numPr>
          <w:ilvl w:val="0"/>
          <w:numId w:val="2"/>
        </w:numPr>
      </w:pPr>
      <w:r>
        <w:t xml:space="preserve">Access to alternate sites restricted to authorized personnel only</w:t>
      </w:r>
    </w:p>
    <w:p>
      <w:pPr>
        <w:pStyle w:val="ListParagraph"/>
        <w:numPr>
          <w:ilvl w:val="0"/>
          <w:numId w:val="2"/>
        </w:numPr>
      </w:pPr>
      <w:r>
        <w:t xml:space="preserve">Environmental controls (temperature, humidity, fire suppression) maintained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Remote work security requirements enforced (VPN, endpoint protection, secure Wi-Fi)</w:t>
      </w:r>
    </w:p>
    <w:p>
      <w:pPr>
        <w:pStyle w:val="Heading3"/>
      </w:pPr>
      <w:r>
        <w:t xml:space="preserve">6.1.4 Security Monitoring and Logging</w:t>
      </w:r>
    </w:p>
    <w:p>
      <w:pPr>
        <w:pStyle w:val="ListParagraph"/>
        <w:numPr>
          <w:ilvl w:val="0"/>
          <w:numId w:val="2"/>
        </w:numPr>
      </w:pPr>
      <w:r>
        <w:t xml:space="preserve">Security monitoring capabilities maintained during disruptions</w:t>
      </w:r>
    </w:p>
    <w:p>
      <w:pPr>
        <w:pStyle w:val="ListParagraph"/>
        <w:numPr>
          <w:ilvl w:val="0"/>
          <w:numId w:val="2"/>
        </w:numPr>
      </w:pPr>
      <w:r>
        <w:t xml:space="preserve">Audit logging activated for all recovery operations and emergency access</w:t>
      </w:r>
    </w:p>
    <w:p>
      <w:pPr>
        <w:pStyle w:val="ListParagraph"/>
        <w:numPr>
          <w:ilvl w:val="0"/>
          <w:numId w:val="2"/>
        </w:numPr>
      </w:pPr>
      <w:r>
        <w:t xml:space="preserve">Security Information and Event Management (SIEM) remains operational</w:t>
      </w:r>
    </w:p>
    <w:p>
      <w:pPr>
        <w:pStyle w:val="ListParagraph"/>
        <w:numPr>
          <w:ilvl w:val="0"/>
          <w:numId w:val="2"/>
        </w:numPr>
      </w:pPr>
      <w:r>
        <w:t xml:space="preserve">Incident detection and response capabilities continue throughout recovery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Enhanced monitoring during recovery operations to detect potential security incidents</w:t>
      </w:r>
    </w:p>
    <w:p>
      <w:pPr>
        <w:pStyle w:val="Heading2"/>
      </w:pPr>
      <w:r>
        <w:t xml:space="preserve">6.2 Security of Backup and Recovery Systems</w:t>
      </w:r>
    </w:p>
    <w:p>
      <w:pPr>
        <w:pStyle w:val="ListParagraph"/>
        <w:numPr>
          <w:ilvl w:val="0"/>
          <w:numId w:val="2"/>
        </w:numPr>
      </w:pPr>
      <w:r>
        <w:t xml:space="preserve">Backup systems configured with security hardening equivalent to production systems</w:t>
      </w:r>
    </w:p>
    <w:p>
      <w:pPr>
        <w:pStyle w:val="ListParagraph"/>
        <w:numPr>
          <w:ilvl w:val="0"/>
          <w:numId w:val="2"/>
        </w:numPr>
      </w:pPr>
      <w:r>
        <w:t xml:space="preserve">Security patches and updates maintained on recovery infrastructure</w:t>
      </w:r>
    </w:p>
    <w:p>
      <w:pPr>
        <w:pStyle w:val="ListParagraph"/>
        <w:numPr>
          <w:ilvl w:val="0"/>
          <w:numId w:val="2"/>
        </w:numPr>
      </w:pPr>
      <w:r>
        <w:t xml:space="preserve">Malware protection active on backup and recovery systems</w:t>
      </w:r>
    </w:p>
    <w:p>
      <w:pPr>
        <w:pStyle w:val="ListParagraph"/>
        <w:numPr>
          <w:ilvl w:val="0"/>
          <w:numId w:val="2"/>
        </w:numPr>
      </w:pPr>
      <w:r>
        <w:t xml:space="preserve">Network segmentation implemented to isolate recovery operations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Backup integrity validation before restoration to prevent malware propagation</w:t>
      </w:r>
    </w:p>
    <w:p>
      <w:pPr>
        <w:pStyle w:val="Heading2"/>
      </w:pPr>
      <w:r>
        <w:t xml:space="preserve">6.3 Third-Party Security Requirements</w:t>
      </w:r>
    </w:p>
    <w:p>
      <w:pPr>
        <w:pStyle w:val="ListParagraph"/>
        <w:numPr>
          <w:ilvl w:val="0"/>
          <w:numId w:val="2"/>
        </w:numPr>
      </w:pPr>
      <w:r>
        <w:t xml:space="preserve">Cloud and managed service providers maintain appropriate security certifications (SOC 2, ISO 27001)</w:t>
      </w:r>
    </w:p>
    <w:p>
      <w:pPr>
        <w:pStyle w:val="ListParagraph"/>
        <w:numPr>
          <w:ilvl w:val="0"/>
          <w:numId w:val="2"/>
        </w:numPr>
      </w:pPr>
      <w:r>
        <w:t xml:space="preserve">Contractual security requirements extend to disaster recovery and business continuity services</w:t>
      </w:r>
    </w:p>
    <w:p>
      <w:pPr>
        <w:pStyle w:val="ListParagraph"/>
        <w:numPr>
          <w:ilvl w:val="0"/>
          <w:numId w:val="2"/>
        </w:numPr>
      </w:pPr>
      <w:r>
        <w:t xml:space="preserve">Third-party recovery site security audited annually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sovereignty and regulatory compliance maintained in all recovery scenarios</w:t>
      </w:r>
    </w:p>
    <w:p>
      <w:pPr>
        <w:pStyle w:val="Heading2"/>
      </w:pPr>
      <w:r>
        <w:t xml:space="preserve">6.4 Regulatory Compliance During Disruptions</w:t>
      </w:r>
    </w:p>
    <w:p>
      <w:pPr>
        <w:pStyle w:val="ListParagraph"/>
        <w:numPr>
          <w:ilvl w:val="0"/>
          <w:numId w:val="2"/>
        </w:numPr>
      </w:pPr>
      <w:r>
        <w:t xml:space="preserve">PCI-DSS compliance maintained for payment card processing in recovery environments</w:t>
      </w:r>
    </w:p>
    <w:p>
      <w:pPr>
        <w:pStyle w:val="ListParagraph"/>
        <w:numPr>
          <w:ilvl w:val="0"/>
          <w:numId w:val="2"/>
        </w:numPr>
      </w:pPr>
      <w:r>
        <w:t xml:space="preserve">SOX controls remain effective throughout recovery operations</w:t>
      </w:r>
    </w:p>
    <w:p>
      <w:pPr>
        <w:pStyle w:val="ListParagraph"/>
        <w:numPr>
          <w:ilvl w:val="0"/>
          <w:numId w:val="2"/>
        </w:numPr>
      </w:pPr>
      <w:r>
        <w:t xml:space="preserve">GDPR and privacy requirements enforced in all backup and recovery activities</w:t>
      </w:r>
    </w:p>
    <w:p>
      <w:pPr>
        <w:pStyle w:val="ListParagraph"/>
        <w:numPr>
          <w:ilvl w:val="0"/>
          <w:numId w:val="2"/>
        </w:numPr>
      </w:pPr>
      <w:r>
        <w:t xml:space="preserve">Regulatory notification requirements triggered where appropriate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Documentation of compliance activities during disruption for audit purposes</w:t>
      </w:r>
    </w:p>
    <w:p>
      <w:pPr>
        <w:pStyle w:val="Heading1"/>
      </w:pPr>
      <w:r>
        <w:t xml:space="preserve">7. TESTING, TRAINING, AND EXERCISES</w:t>
      </w:r>
    </w:p>
    <w:p>
      <w:pPr>
        <w:pStyle w:val="Heading2"/>
      </w:pPr>
      <w:r>
        <w:t xml:space="preserve">7.1 Testing Program</w:t>
      </w:r>
    </w:p>
    <w:p>
      <w:pPr>
        <w:spacing w:after="120"/>
      </w:pPr>
      <w:r>
        <w:t xml:space="preserve">Business continuity plans are tested on a regular schedule to validate their effectiveness and identify improvement opportunities:</w:t>
      </w:r>
    </w:p>
    <w:p>
      <w:pPr>
        <w:pStyle w:val="Heading3"/>
      </w:pPr>
      <w:r>
        <w:t xml:space="preserve">7.1.1 Annual Full-Scale Exercise</w:t>
      </w:r>
    </w:p>
    <w:p>
      <w:pPr>
        <w:pStyle w:val="ListParagraph"/>
        <w:numPr>
          <w:ilvl w:val="0"/>
          <w:numId w:val="2"/>
        </w:numPr>
      </w:pPr>
      <w:r>
        <w:t xml:space="preserve">Complete disaster recovery exercise with failover to alternate processing site</w:t>
      </w:r>
    </w:p>
    <w:p>
      <w:pPr>
        <w:pStyle w:val="ListParagraph"/>
        <w:numPr>
          <w:ilvl w:val="0"/>
          <w:numId w:val="2"/>
        </w:numPr>
      </w:pPr>
      <w:r>
        <w:t xml:space="preserve">Activation of multiple business continuity plans simultaneously</w:t>
      </w:r>
    </w:p>
    <w:p>
      <w:pPr>
        <w:pStyle w:val="ListParagraph"/>
        <w:numPr>
          <w:ilvl w:val="0"/>
          <w:numId w:val="2"/>
        </w:numPr>
      </w:pPr>
      <w:r>
        <w:t xml:space="preserve">Validation of RTO and RPO achievement for critical systems</w:t>
      </w:r>
    </w:p>
    <w:p>
      <w:pPr>
        <w:pStyle w:val="ListParagraph"/>
        <w:numPr>
          <w:ilvl w:val="0"/>
          <w:numId w:val="2"/>
        </w:numPr>
      </w:pPr>
      <w:r>
        <w:t xml:space="preserve">Testing of crisis communication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Validation of information security controls in recovery environment</w:t>
      </w:r>
    </w:p>
    <w:p>
      <w:pPr>
        <w:pStyle w:val="Heading3"/>
      </w:pPr>
      <w:r>
        <w:t xml:space="preserve">7.1.2 Semi-Annual Tabletop Exercises</w:t>
      </w:r>
    </w:p>
    <w:p>
      <w:pPr>
        <w:pStyle w:val="ListParagraph"/>
        <w:numPr>
          <w:ilvl w:val="0"/>
          <w:numId w:val="2"/>
        </w:numPr>
      </w:pPr>
      <w:r>
        <w:t xml:space="preserve">Scenario-based discussion exercises for critical business processes</w:t>
      </w:r>
    </w:p>
    <w:p>
      <w:pPr>
        <w:pStyle w:val="ListParagraph"/>
        <w:numPr>
          <w:ilvl w:val="0"/>
          <w:numId w:val="2"/>
        </w:numPr>
      </w:pPr>
      <w:r>
        <w:t xml:space="preserve">Decision-making practice for Crisis Management Team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Identification of plan gaps and coordination issues</w:t>
      </w:r>
    </w:p>
    <w:p>
      <w:pPr>
        <w:pStyle w:val="Heading3"/>
      </w:pPr>
      <w:r>
        <w:t xml:space="preserve">7.1.3 Quarterly Component Testing</w:t>
      </w:r>
    </w:p>
    <w:p>
      <w:pPr>
        <w:pStyle w:val="ListParagraph"/>
        <w:numPr>
          <w:ilvl w:val="0"/>
          <w:numId w:val="2"/>
        </w:numPr>
      </w:pPr>
      <w:r>
        <w:t xml:space="preserve">Backup and restoration testing for critical systems (rotating schedule)</w:t>
      </w:r>
    </w:p>
    <w:p>
      <w:pPr>
        <w:pStyle w:val="ListParagraph"/>
        <w:numPr>
          <w:ilvl w:val="0"/>
          <w:numId w:val="2"/>
        </w:numPr>
      </w:pPr>
      <w:r>
        <w:t xml:space="preserve">Verification of backup integrity and encryption</w:t>
      </w:r>
    </w:p>
    <w:p>
      <w:pPr>
        <w:pStyle w:val="ListParagraph"/>
        <w:numPr>
          <w:ilvl w:val="0"/>
          <w:numId w:val="2"/>
        </w:numPr>
      </w:pPr>
      <w:r>
        <w:t xml:space="preserve">Testing of alternate telecommunications and network connectivity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Remote access and VPN capacity testing</w:t>
      </w:r>
    </w:p>
    <w:p>
      <w:pPr>
        <w:pStyle w:val="Heading3"/>
      </w:pPr>
      <w:r>
        <w:t xml:space="preserve">7.1.4 Monthly Reviews</w:t>
      </w:r>
    </w:p>
    <w:p>
      <w:pPr>
        <w:pStyle w:val="ListParagraph"/>
        <w:numPr>
          <w:ilvl w:val="0"/>
          <w:numId w:val="2"/>
        </w:numPr>
      </w:pPr>
      <w:r>
        <w:t xml:space="preserve">Emergency contact list verification and updates</w:t>
      </w:r>
    </w:p>
    <w:p>
      <w:pPr>
        <w:pStyle w:val="ListParagraph"/>
        <w:numPr>
          <w:ilvl w:val="0"/>
          <w:numId w:val="2"/>
        </w:numPr>
      </w:pPr>
      <w:r>
        <w:t xml:space="preserve">Review of plan changes and updates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Walkthrough of notification procedures</w:t>
      </w:r>
    </w:p>
    <w:p>
      <w:pPr>
        <w:pStyle w:val="Heading2"/>
      </w:pPr>
      <w:r>
        <w:t xml:space="preserve">7.2 Training and Awareness</w:t>
      </w:r>
    </w:p>
    <w:p>
      <w:pPr>
        <w:pStyle w:val="ListParagraph"/>
        <w:numPr>
          <w:ilvl w:val="0"/>
          <w:numId w:val="2"/>
        </w:numPr>
      </w:pPr>
      <w:r>
        <w:t xml:space="preserve">All personnel receive annual business continuity awareness training</w:t>
      </w:r>
    </w:p>
    <w:p>
      <w:pPr>
        <w:pStyle w:val="ListParagraph"/>
        <w:numPr>
          <w:ilvl w:val="0"/>
          <w:numId w:val="2"/>
        </w:numPr>
      </w:pPr>
      <w:r>
        <w:t xml:space="preserve">Personnel with BC/DR responsibilities receive role-specific training</w:t>
      </w:r>
    </w:p>
    <w:p>
      <w:pPr>
        <w:pStyle w:val="ListParagraph"/>
        <w:numPr>
          <w:ilvl w:val="0"/>
          <w:numId w:val="2"/>
        </w:numPr>
      </w:pPr>
      <w:r>
        <w:t xml:space="preserve">Crisis Management Team members trained on crisis leadership and decision-making</w:t>
      </w:r>
    </w:p>
    <w:p>
      <w:pPr>
        <w:pStyle w:val="ListParagraph"/>
        <w:numPr>
          <w:ilvl w:val="0"/>
          <w:numId w:val="2"/>
        </w:numPr>
      </w:pPr>
      <w:r>
        <w:t xml:space="preserve">New employees receive BC orientation during onboarding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Training materials updated following plan revisions or test results</w:t>
      </w:r>
    </w:p>
    <w:p>
      <w:pPr>
        <w:pStyle w:val="Heading2"/>
      </w:pPr>
      <w:r>
        <w:t xml:space="preserve">7.3 Test Results and Improvement</w:t>
      </w:r>
    </w:p>
    <w:p>
      <w:pPr>
        <w:pStyle w:val="ListParagraph"/>
        <w:numPr>
          <w:ilvl w:val="0"/>
          <w:numId w:val="2"/>
        </w:numPr>
      </w:pPr>
      <w:r>
        <w:t xml:space="preserve">All tests documented with results, observations, and lessons learned</w:t>
      </w:r>
    </w:p>
    <w:p>
      <w:pPr>
        <w:pStyle w:val="ListParagraph"/>
        <w:numPr>
          <w:ilvl w:val="0"/>
          <w:numId w:val="2"/>
        </w:numPr>
      </w:pPr>
      <w:r>
        <w:t xml:space="preserve">Deficiencies tracked with corrective action plans and responsible parties</w:t>
      </w:r>
    </w:p>
    <w:p>
      <w:pPr>
        <w:pStyle w:val="ListParagraph"/>
        <w:numPr>
          <w:ilvl w:val="0"/>
          <w:numId w:val="2"/>
        </w:numPr>
      </w:pPr>
      <w:r>
        <w:t xml:space="preserve">Test results reported to Business Continuity Steering Committee and executive leadership</w:t>
      </w:r>
    </w:p>
    <w:p>
      <w:pPr>
        <w:pStyle w:val="ListParagraph"/>
        <w:numPr>
          <w:ilvl w:val="0"/>
          <w:numId w:val="2"/>
        </w:numPr>
      </w:pPr>
      <w:r>
        <w:t xml:space="preserve">Plans updated within 30 days of test completion to address identified issues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Security deficiencies escalated to CISO for immediate remediation</w:t>
      </w:r>
    </w:p>
    <w:p>
      <w:pPr>
        <w:pStyle w:val="Heading1"/>
      </w:pPr>
      <w:r>
        <w:t xml:space="preserve">8. PROGRAM MANAGEMENT AND GOVERNANCE</w:t>
      </w:r>
    </w:p>
    <w:p>
      <w:pPr>
        <w:pStyle w:val="Heading2"/>
      </w:pPr>
      <w:r>
        <w:t xml:space="preserve">8.1 Business Continuity Steering Committee</w:t>
      </w:r>
    </w:p>
    <w:p>
      <w:pPr>
        <w:spacing w:after="120"/>
      </w:pPr>
      <w:r>
        <w:t xml:space="preserve">The Business Continuity Steering Committee meets quarterly to:</w:t>
      </w:r>
    </w:p>
    <w:p>
      <w:pPr>
        <w:pStyle w:val="ListParagraph"/>
        <w:numPr>
          <w:ilvl w:val="0"/>
          <w:numId w:val="2"/>
        </w:numPr>
      </w:pPr>
      <w:r>
        <w:t xml:space="preserve">Review business continuity program status and metrics</w:t>
      </w:r>
    </w:p>
    <w:p>
      <w:pPr>
        <w:pStyle w:val="ListParagraph"/>
        <w:numPr>
          <w:ilvl w:val="0"/>
          <w:numId w:val="2"/>
        </w:numPr>
      </w:pPr>
      <w:r>
        <w:t xml:space="preserve">Approve BIA results and continuity strategies</w:t>
      </w:r>
    </w:p>
    <w:p>
      <w:pPr>
        <w:pStyle w:val="ListParagraph"/>
        <w:numPr>
          <w:ilvl w:val="0"/>
          <w:numId w:val="2"/>
        </w:numPr>
      </w:pPr>
      <w:r>
        <w:t xml:space="preserve">Review test results and authorize corrective actions</w:t>
      </w:r>
    </w:p>
    <w:p>
      <w:pPr>
        <w:pStyle w:val="ListParagraph"/>
        <w:numPr>
          <w:ilvl w:val="0"/>
          <w:numId w:val="2"/>
        </w:numPr>
      </w:pPr>
      <w:r>
        <w:t xml:space="preserve">Allocate resources for business continuity capabilities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Approve policy and plan updates</w:t>
      </w:r>
    </w:p>
    <w:p>
      <w:pPr>
        <w:spacing w:after="120"/>
      </w:pPr>
      <w:r>
        <w:t xml:space="preserve">Committee membership: COO (Chair), CEO, CISO, CIO, CFO, CRO, CCO, and Business Continuity Coordinator.</w:t>
      </w:r>
    </w:p>
    <w:p>
      <w:pPr>
        <w:pStyle w:val="Heading2"/>
      </w:pPr>
      <w:r>
        <w:t xml:space="preserve">8.2 Program Metrics and Reporting</w:t>
      </w:r>
    </w:p>
    <w:p>
      <w:pPr>
        <w:spacing w:after="120"/>
      </w:pPr>
      <w:r>
        <w:t xml:space="preserve">Business continuity program effectiveness is measured through:</w:t>
      </w:r>
    </w:p>
    <w:p>
      <w:pPr>
        <w:pStyle w:val="ListParagraph"/>
        <w:numPr>
          <w:ilvl w:val="0"/>
          <w:numId w:val="2"/>
        </w:numPr>
      </w:pPr>
      <w:r>
        <w:t xml:space="preserve">Percentage of critical processes with documented and tested BCPs</w:t>
      </w:r>
    </w:p>
    <w:p>
      <w:pPr>
        <w:pStyle w:val="ListParagraph"/>
        <w:numPr>
          <w:ilvl w:val="0"/>
          <w:numId w:val="2"/>
        </w:numPr>
      </w:pPr>
      <w:r>
        <w:t xml:space="preserve">RTO and RPO achievement rates during testing</w:t>
      </w:r>
    </w:p>
    <w:p>
      <w:pPr>
        <w:pStyle w:val="ListParagraph"/>
        <w:numPr>
          <w:ilvl w:val="0"/>
          <w:numId w:val="2"/>
        </w:numPr>
      </w:pPr>
      <w:r>
        <w:t xml:space="preserve">Test and exercise completion rates (target: 100% on schedule)</w:t>
      </w:r>
    </w:p>
    <w:p>
      <w:pPr>
        <w:pStyle w:val="ListParagraph"/>
        <w:numPr>
          <w:ilvl w:val="0"/>
          <w:numId w:val="2"/>
        </w:numPr>
      </w:pPr>
      <w:r>
        <w:t xml:space="preserve">Plan update currency (target: all plans reviewed within past 12 months)</w:t>
      </w:r>
    </w:p>
    <w:p>
      <w:pPr>
        <w:pStyle w:val="ListParagraph"/>
        <w:numPr>
          <w:ilvl w:val="0"/>
          <w:numId w:val="2"/>
        </w:numPr>
      </w:pPr>
      <w:r>
        <w:t xml:space="preserve">Training completion rates (target: 100% annually)</w:t>
      </w:r>
    </w:p>
    <w:p>
      <w:pPr>
        <w:pStyle w:val="ListParagraph"/>
        <w:numPr>
          <w:ilvl w:val="0"/>
          <w:numId w:val="2"/>
        </w:numPr>
      </w:pPr>
      <w:r>
        <w:t xml:space="preserve">Corrective action closure rates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control validation during BC testing</w:t>
      </w:r>
    </w:p>
    <w:p>
      <w:pPr>
        <w:spacing w:after="120"/>
      </w:pPr>
      <w:r>
        <w:t xml:space="preserve">Metrics are reported quarterly to the Steering Committee and annually to the Board of Directors.</w:t>
      </w:r>
    </w:p>
    <w:p>
      <w:pPr>
        <w:pStyle w:val="Heading2"/>
      </w:pPr>
      <w:r>
        <w:t xml:space="preserve">8.3 Continuous Improvement</w:t>
      </w:r>
    </w:p>
    <w:p>
      <w:pPr>
        <w:pStyle w:val="ListParagraph"/>
        <w:numPr>
          <w:ilvl w:val="0"/>
          <w:numId w:val="2"/>
        </w:numPr>
      </w:pPr>
      <w:r>
        <w:t xml:space="preserve">Post-incident reviews conducted following actual disruptions or activations</w:t>
      </w:r>
    </w:p>
    <w:p>
      <w:pPr>
        <w:pStyle w:val="ListParagraph"/>
        <w:numPr>
          <w:ilvl w:val="0"/>
          <w:numId w:val="2"/>
        </w:numPr>
      </w:pPr>
      <w:r>
        <w:t xml:space="preserve">Lessons learned incorporated into plan updates and training materials</w:t>
      </w:r>
    </w:p>
    <w:p>
      <w:pPr>
        <w:pStyle w:val="ListParagraph"/>
        <w:numPr>
          <w:ilvl w:val="0"/>
          <w:numId w:val="2"/>
        </w:numPr>
      </w:pPr>
      <w:r>
        <w:t xml:space="preserve">Industry best practices and standards reviewed annually for adoption</w:t>
      </w:r>
    </w:p>
    <w:p>
      <w:pPr>
        <w:pStyle w:val="ListParagraph"/>
        <w:numPr>
          <w:ilvl w:val="0"/>
          <w:numId w:val="2"/>
        </w:numPr>
      </w:pPr>
      <w:r>
        <w:t xml:space="preserve">Benchmarking against peer organizations and industry standards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Regular assessment of emerging threats and technology changes</w:t>
      </w:r>
    </w:p>
    <w:p>
      <w:pPr>
        <w:pStyle w:val="Heading1"/>
      </w:pPr>
      <w:r>
        <w:t xml:space="preserve">9. POLICY COMPLIANCE AND AUDIT</w:t>
      </w:r>
    </w:p>
    <w:p>
      <w:pPr>
        <w:pStyle w:val="Heading2"/>
      </w:pPr>
      <w:r>
        <w:t xml:space="preserve">9.1 Compliance Requirements</w:t>
      </w:r>
    </w:p>
    <w:p>
      <w:pPr>
        <w:spacing w:after="120"/>
      </w:pPr>
      <w:r>
        <w:t xml:space="preserve">Compliance with this Business Continuity Policy is mandatory for all personnel. Non-compliance may result in disciplinary action up to and including termination of employment or contract.</w:t>
      </w:r>
    </w:p>
    <w:p>
      <w:pPr>
        <w:spacing w:after="120"/>
      </w:pPr>
      <w:r>
        <w:t xml:space="preserve">Business unit managers are responsible for ensuring their teams understand and comply with business continuity requirements. The Business Continuity Coordinator monitors compliance through plan reviews, testing participation, and training records.</w:t>
      </w:r>
    </w:p>
    <w:p>
      <w:pPr>
        <w:pStyle w:val="Heading2"/>
      </w:pPr>
      <w:r>
        <w:t xml:space="preserve">9.2 Audit and Assessment</w:t>
      </w:r>
    </w:p>
    <w:p>
      <w:pPr>
        <w:pStyle w:val="ListParagraph"/>
        <w:numPr>
          <w:ilvl w:val="0"/>
          <w:numId w:val="2"/>
        </w:numPr>
      </w:pPr>
      <w:r>
        <w:t xml:space="preserve">Internal audit reviews business continuity program annually</w:t>
      </w:r>
    </w:p>
    <w:p>
      <w:pPr>
        <w:pStyle w:val="ListParagraph"/>
        <w:numPr>
          <w:ilvl w:val="0"/>
          <w:numId w:val="2"/>
        </w:numPr>
      </w:pPr>
      <w:r>
        <w:t xml:space="preserve">External auditors assess BC capabilities during SOX and ISO 27001 audits</w:t>
      </w:r>
    </w:p>
    <w:p>
      <w:pPr>
        <w:pStyle w:val="ListParagraph"/>
        <w:numPr>
          <w:ilvl w:val="0"/>
          <w:numId w:val="2"/>
        </w:numPr>
      </w:pPr>
      <w:r>
        <w:t xml:space="preserve">Independent third-party assessment conducted every three years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findings tracked with management responses and corrective actions</w:t>
      </w:r>
    </w:p>
    <w:p>
      <w:pPr>
        <w:pStyle w:val="Heading2"/>
      </w:pPr>
      <w:r>
        <w:t xml:space="preserve">9.3 Policy Review and Updates</w:t>
      </w:r>
    </w:p>
    <w:p>
      <w:pPr>
        <w:spacing w:after="120"/>
      </w:pPr>
      <w:r>
        <w:t xml:space="preserve">This policy shall be:</w:t>
      </w:r>
    </w:p>
    <w:p>
      <w:pPr>
        <w:pStyle w:val="ListParagraph"/>
        <w:numPr>
          <w:ilvl w:val="0"/>
          <w:numId w:val="2"/>
        </w:numPr>
      </w:pPr>
      <w:r>
        <w:t xml:space="preserve">Reviewed annually by the Business Continuity Coordinator and CISO</w:t>
      </w:r>
    </w:p>
    <w:p>
      <w:pPr>
        <w:pStyle w:val="ListParagraph"/>
        <w:numPr>
          <w:ilvl w:val="0"/>
          <w:numId w:val="2"/>
        </w:numPr>
      </w:pPr>
      <w:r>
        <w:t xml:space="preserve">Updated as needed to reflect organizational changes, new threats, or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Approved by the Business Continuity Steering Committee and CEO</w:t>
      </w:r>
    </w:p>
    <w:p>
      <w:pPr>
        <w:pStyle w:val="ListParagraph"/>
        <w:numPr>
          <w:ilvl w:val="0"/>
          <w:numId w:val="2"/>
        </w:numPr>
      </w:pPr>
      <w:r>
        <w:t xml:space="preserve">Communicated to all affected personnel upon revision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Version controlled and maintained in the central policy repository</w:t>
      </w:r>
    </w:p>
    <w:p>
      <w:pPr>
        <w:pStyle w:val="Heading1"/>
      </w:pPr>
      <w:r>
        <w:t xml:space="preserve">10. RELATED DOCUMENTS</w:t>
      </w:r>
    </w:p>
    <w:p>
      <w:pPr>
        <w:pStyle w:val="Heading2"/>
      </w:pPr>
      <w:r>
        <w:t xml:space="preserve">10.1 Supporting Policies and Plans</w:t>
      </w:r>
    </w:p>
    <w:p>
      <w:pPr>
        <w:pStyle w:val="ListParagraph"/>
        <w:numPr>
          <w:ilvl w:val="0"/>
          <w:numId w:val="2"/>
        </w:numPr>
      </w:pPr>
      <w:r>
        <w:t xml:space="preserve">Information Security Policy</w:t>
      </w:r>
    </w:p>
    <w:p>
      <w:pPr>
        <w:pStyle w:val="ListParagraph"/>
        <w:numPr>
          <w:ilvl w:val="0"/>
          <w:numId w:val="2"/>
        </w:numPr>
      </w:pPr>
      <w:r>
        <w:t xml:space="preserve">Incident Management Policy</w:t>
      </w:r>
    </w:p>
    <w:p>
      <w:pPr>
        <w:pStyle w:val="ListParagraph"/>
        <w:numPr>
          <w:ilvl w:val="0"/>
          <w:numId w:val="2"/>
        </w:numPr>
      </w:pPr>
      <w:r>
        <w:t xml:space="preserve">Risk Management Policy</w:t>
      </w:r>
    </w:p>
    <w:p>
      <w:pPr>
        <w:pStyle w:val="ListParagraph"/>
        <w:numPr>
          <w:ilvl w:val="0"/>
          <w:numId w:val="2"/>
        </w:numPr>
      </w:pPr>
      <w:r>
        <w:t xml:space="preserve">Physical and Environmental Security Policy</w:t>
      </w:r>
    </w:p>
    <w:p>
      <w:pPr>
        <w:pStyle w:val="ListParagraph"/>
        <w:numPr>
          <w:ilvl w:val="0"/>
          <w:numId w:val="2"/>
        </w:numPr>
      </w:pPr>
      <w:r>
        <w:t xml:space="preserve">Access Control Policy</w:t>
      </w:r>
    </w:p>
    <w:p>
      <w:pPr>
        <w:pStyle w:val="ListParagraph"/>
        <w:numPr>
          <w:ilvl w:val="0"/>
          <w:numId w:val="2"/>
        </w:numPr>
      </w:pPr>
      <w:r>
        <w:t xml:space="preserve">Cryptography Policy</w:t>
      </w:r>
    </w:p>
    <w:p>
      <w:pPr>
        <w:pStyle w:val="ListParagraph"/>
        <w:numPr>
          <w:ilvl w:val="0"/>
          <w:numId w:val="2"/>
        </w:numPr>
      </w:pPr>
      <w:r>
        <w:t xml:space="preserve">Supplier Relationships Policy</w:t>
      </w:r>
    </w:p>
    <w:p>
      <w:pPr>
        <w:pStyle w:val="ListParagraph"/>
        <w:numPr>
          <w:ilvl w:val="0"/>
          <w:numId w:val="2"/>
        </w:numPr>
      </w:pPr>
      <w:r>
        <w:t xml:space="preserve">Information System Contingency Plans (ISCPs)</w:t>
      </w:r>
    </w:p>
    <w:p>
      <w:pPr>
        <w:pStyle w:val="ListParagraph"/>
        <w:numPr>
          <w:ilvl w:val="0"/>
          <w:numId w:val="2"/>
        </w:numPr>
      </w:pPr>
      <w:r>
        <w:t xml:space="preserve">Disaster Recovery Plan (DRP)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Crisis Communication Plan</w:t>
      </w:r>
    </w:p>
    <w:p>
      <w:pPr>
        <w:pStyle w:val="Heading2"/>
      </w:pPr>
      <w:r>
        <w:t xml:space="preserve">10.2 Standards and Guidelines</w:t>
      </w:r>
    </w:p>
    <w:p>
      <w:pPr>
        <w:pStyle w:val="ListParagraph"/>
        <w:numPr>
          <w:ilvl w:val="0"/>
          <w:numId w:val="2"/>
        </w:numPr>
      </w:pPr>
      <w:r>
        <w:t xml:space="preserve">ISO/IEC 27001:2022 – Information Security Management</w:t>
      </w:r>
    </w:p>
    <w:p>
      <w:pPr>
        <w:pStyle w:val="ListParagraph"/>
        <w:numPr>
          <w:ilvl w:val="0"/>
          <w:numId w:val="2"/>
        </w:numPr>
      </w:pPr>
      <w:r>
        <w:t xml:space="preserve">ISO/IEC 27002:2022 – Information Security Controls</w:t>
      </w:r>
    </w:p>
    <w:p>
      <w:pPr>
        <w:pStyle w:val="ListParagraph"/>
        <w:numPr>
          <w:ilvl w:val="0"/>
          <w:numId w:val="2"/>
        </w:numPr>
      </w:pPr>
      <w:r>
        <w:t xml:space="preserve">ISO 22301 – Business Continuity Management Systems</w:t>
      </w:r>
    </w:p>
    <w:p>
      <w:pPr>
        <w:pStyle w:val="ListParagraph"/>
        <w:numPr>
          <w:ilvl w:val="0"/>
          <w:numId w:val="2"/>
        </w:numPr>
      </w:pPr>
      <w:r>
        <w:t xml:space="preserve">NIST SP 800-34 – Contingency Planning Guide</w:t>
      </w:r>
    </w:p>
    <w:p>
      <w:pPr>
        <w:pStyle w:val="ListParagraph"/>
        <w:numPr>
          <w:ilvl w:val="0"/>
          <w:numId w:val="2"/>
        </w:numPr>
      </w:pPr>
      <w:r>
        <w:t xml:space="preserve">NIST SP 800-53 – Security and Privacy Controls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NIST SP 800-84 – Guide to Test, Training, and Exercise Programs</w:t>
      </w:r>
    </w:p>
    <w:p>
      <w:pPr>
        <w:pStyle w:val="Heading1"/>
      </w:pPr>
      <w:r>
        <w:t xml:space="preserve">11. DEFINITIONS</w:t>
      </w:r>
    </w:p>
    <w:p>
      <w:pPr>
        <w:spacing w:after="120"/>
      </w:pPr>
      <w:r>
        <w:t xml:space="preserve">Key terms used in this policy:</w:t>
      </w:r>
    </w:p>
    <w:p>
      <w:pPr>
        <w:spacing w:after="120"/>
      </w:pPr>
      <w:r>
        <w:rPr>
          <w:b/>
          <w:bCs/>
        </w:rPr>
        <w:t xml:space="preserve">Alternate Processing Site: </w:t>
      </w:r>
      <w:r>
        <w:t xml:space="preserve">A location other than the primary facility used to process information following a disruption.</w:t>
      </w:r>
    </w:p>
    <w:p>
      <w:pPr>
        <w:spacing w:after="120"/>
      </w:pPr>
      <w:r>
        <w:rPr>
          <w:b/>
          <w:bCs/>
        </w:rPr>
        <w:t xml:space="preserve">Business Continuity: </w:t>
      </w:r>
      <w:r>
        <w:t xml:space="preserve">The capability of an organization to continue delivery of products or services at acceptable predefined levels following a disruptive incident.</w:t>
      </w:r>
    </w:p>
    <w:p>
      <w:pPr>
        <w:spacing w:after="120"/>
      </w:pPr>
      <w:r>
        <w:rPr>
          <w:b/>
          <w:bCs/>
        </w:rPr>
        <w:t xml:space="preserve">Business Impact Analysis (BIA): </w:t>
      </w:r>
      <w:r>
        <w:t xml:space="preserve">A process to determine the impact resulting from disruption of business functions and processes, used to establish recovery time objectives and priorities.</w:t>
      </w:r>
    </w:p>
    <w:p>
      <w:pPr>
        <w:spacing w:after="120"/>
      </w:pPr>
      <w:r>
        <w:rPr>
          <w:b/>
          <w:bCs/>
        </w:rPr>
        <w:t xml:space="preserve">Disaster Recovery: </w:t>
      </w:r>
      <w:r>
        <w:t xml:space="preserve">The process, policies, and procedures related to preparing for recovery or continuation of technology infrastructure critical to an organization after a natural or human-induced disaster.</w:t>
      </w:r>
    </w:p>
    <w:p>
      <w:pPr>
        <w:spacing w:after="120"/>
      </w:pPr>
      <w:r>
        <w:rPr>
          <w:b/>
          <w:bCs/>
        </w:rPr>
        <w:t xml:space="preserve">Disruption: </w:t>
      </w:r>
      <w:r>
        <w:t xml:space="preserve">An event that prevents normal business operations, whether anticipated (e.g., planned maintenance) or unanticipated (e.g., equipment failure, natural disaster, cyber attack).</w:t>
      </w:r>
    </w:p>
    <w:p>
      <w:pPr>
        <w:spacing w:after="120"/>
      </w:pPr>
      <w:r>
        <w:rPr>
          <w:b/>
          <w:bCs/>
        </w:rPr>
        <w:t xml:space="preserve">Hot Site: </w:t>
      </w:r>
      <w:r>
        <w:t xml:space="preserve">A fully operational offsite data processing facility equipped with hardware and software to allow organizations to relocate operations and resume business within hours of a disruption.</w:t>
      </w:r>
    </w:p>
    <w:p>
      <w:pPr>
        <w:spacing w:after="120"/>
      </w:pPr>
      <w:r>
        <w:rPr>
          <w:b/>
          <w:bCs/>
        </w:rPr>
        <w:t xml:space="preserve">Maximum Tolerable Downtime (MTD): </w:t>
      </w:r>
      <w:r>
        <w:t xml:space="preserve">The total amount of time a system or process can be unavailable before the organization suffers unacceptable consequences.</w:t>
      </w:r>
    </w:p>
    <w:p>
      <w:pPr>
        <w:spacing w:after="120"/>
      </w:pPr>
      <w:r>
        <w:rPr>
          <w:b/>
          <w:bCs/>
        </w:rPr>
        <w:t xml:space="preserve">Recovery Point Objective (RPO): </w:t>
      </w:r>
      <w:r>
        <w:t xml:space="preserve">The maximum acceptable amount of data loss measured in time. It defines the point in time to which data must be recovered after an outage.</w:t>
      </w:r>
    </w:p>
    <w:p>
      <w:pPr>
        <w:spacing w:after="120"/>
      </w:pPr>
      <w:r>
        <w:rPr>
          <w:b/>
          <w:bCs/>
        </w:rPr>
        <w:t xml:space="preserve">Recovery Time Objective (RTO): </w:t>
      </w:r>
      <w:r>
        <w:t xml:space="preserve">The target time set for resumption of product, service, or activity delivery after an incident.</w:t>
      </w:r>
    </w:p>
    <w:p>
      <w:pPr>
        <w:spacing w:after="120"/>
      </w:pPr>
      <w:r>
        <w:rPr>
          <w:b/>
          <w:bCs/>
        </w:rPr>
        <w:t xml:space="preserve">Warm Site: </w:t>
      </w:r>
      <w:r>
        <w:t xml:space="preserve">A partially equipped offsite data processing facility with some hardware and network connectivity, allowing organizations to relocate operations and resume business within days of a disruption.</w:t>
      </w:r>
    </w:p>
    <w:p>
      <w:pPr>
        <w:spacing w:after="480"/>
      </w:pPr>
    </w:p>
    <w:p>
      <w:pPr>
        <w:pStyle w:val="Heading1"/>
      </w:pPr>
      <w:r>
        <w:t xml:space="preserve">APPROVAL AND AUTHORIZATION</w:t>
      </w:r>
    </w:p>
    <w:p>
      <w:pPr>
        <w:spacing w:after="120" w:before="240"/>
      </w:pPr>
      <w:r>
        <w:t xml:space="preserve">This Business Continuity Policy has been reviewed and approved by:</w:t>
      </w:r>
    </w:p>
    <w:p>
      <w:pPr>
        <w:spacing w:after="60" w:before="360"/>
      </w:pPr>
      <w:r>
        <w:t xml:space="preserve">________________________________________</w:t>
      </w:r>
    </w:p>
    <w:p>
      <w:pPr>
        <w:spacing w:after="60"/>
      </w:pPr>
      <w:r>
        <w:rPr>
          <w:b/>
          <w:bCs/>
        </w:rPr>
        <w:t xml:space="preserve">Richard Harlow</w:t>
      </w:r>
    </w:p>
    <w:p>
      <w:pPr>
        <w:spacing w:after="360"/>
      </w:pPr>
      <w:r>
        <w:t xml:space="preserve">Chief Executive Officer</w:t>
      </w:r>
    </w:p>
    <w:p>
      <w:pPr>
        <w:spacing w:after="60"/>
      </w:pPr>
      <w:r>
        <w:t xml:space="preserve">________________________________________</w:t>
      </w:r>
    </w:p>
    <w:p>
      <w:pPr>
        <w:spacing w:after="60"/>
      </w:pPr>
      <w:r>
        <w:rPr>
          <w:b/>
          <w:bCs/>
        </w:rPr>
        <w:t xml:space="preserve">James Whitfield</w:t>
      </w:r>
    </w:p>
    <w:p>
      <w:pPr>
        <w:spacing w:after="360"/>
      </w:pPr>
      <w:r>
        <w:t xml:space="preserve">Chief Operating Officer</w:t>
      </w:r>
    </w:p>
    <w:p>
      <w:pPr>
        <w:spacing w:after="60"/>
      </w:pPr>
      <w:r>
        <w:t xml:space="preserve">________________________________________</w:t>
      </w:r>
    </w:p>
    <w:p>
      <w:pPr>
        <w:spacing w:after="60"/>
      </w:pPr>
      <w:r>
        <w:rPr>
          <w:b/>
          <w:bCs/>
        </w:rPr>
        <w:t xml:space="preserve">Priya Nair</w:t>
      </w:r>
    </w:p>
    <w:p>
      <w:pPr>
        <w:spacing w:after="240"/>
      </w:pPr>
      <w:r>
        <w:t xml:space="preserve">Chief Information Security Officer</w:t>
      </w:r>
    </w:p>
    <w:p>
      <w:pPr>
        <w:spacing w:after="120"/>
      </w:pPr>
      <w:r>
        <w:rPr>
          <w:b/>
          <w:bCs/>
        </w:rPr>
        <w:t xml:space="preserve">Effective Date: May 2026</w:t>
      </w:r>
    </w:p>
    <w:p>
      <w:pPr>
        <w:spacing w:before="240"/>
        <w:jc w:val="center"/>
      </w:pPr>
      <w:r>
        <w:rPr>
          <w:b/>
          <w:bCs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2026-05-05T18:39:10.293Z</dcterms:created>
  <dcterms:modified xsi:type="dcterms:W3CDTF">2026-05-05T18:39:10.309Z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