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QuickServe Restaurants LLC</w:t>
      </w:r>
    </w:p>
    <w:p>
      <w:pPr>
        <w:spacing w:after="120"/>
        <w:jc w:val="center"/>
      </w:pPr>
      <w:r>
        <w:rPr>
          <w:sz w:val="22"/>
          <w:szCs w:val="22"/>
        </w:rPr>
        <w:t xml:space="preserve">Human Resources Department</w:t>
      </w:r>
    </w:p>
    <w:p>
      <w:pPr>
        <w:spacing w:after="240"/>
        <w:jc w:val="center"/>
      </w:pPr>
      <w:r>
        <w:rPr>
          <w:sz w:val="20"/>
          <w:szCs w:val="20"/>
        </w:rPr>
        <w:t xml:space="preserve">Vancouver Headquarters</w:t>
      </w:r>
    </w:p>
    <w:p>
      <w:pPr>
        <w:spacing w:after="240"/>
      </w:pPr>
      <w:r>
        <w:rPr>
          <w:b/>
          <w:bCs/>
        </w:rPr>
        <w:t xml:space="preserve">April 28, 2026</w:t>
      </w:r>
    </w:p>
    <w:p>
      <w:pPr>
        <w:spacing w:after="120"/>
      </w:pPr>
      <w:r>
        <w:rPr>
          <w:b/>
          <w:bCs/>
        </w:rPr>
        <w:t xml:space="preserve">HAND DELIVERED - CONFIDENTIAL</w:t>
      </w:r>
    </w:p>
    <w:p>
      <w:pPr>
        <w:spacing w:after="60"/>
      </w:pPr>
      <w:r>
        <w:t xml:space="preserve">Mr. John Doe</w:t>
      </w:r>
    </w:p>
    <w:p>
      <w:pPr>
        <w:spacing w:after="60"/>
      </w:pPr>
      <w:r>
        <w:t xml:space="preserve">Systems Administrator</w:t>
      </w:r>
    </w:p>
    <w:p>
      <w:pPr>
        <w:spacing w:after="240"/>
      </w:pPr>
      <w:r>
        <w:t xml:space="preserve">IT Operations Department</w:t>
      </w:r>
    </w:p>
    <w:p>
      <w:pPr>
        <w:spacing w:after="360"/>
      </w:pPr>
      <w:r>
        <w:rPr>
          <w:b/>
          <w:bCs/>
          <w:color w:val="CC0000"/>
          <w:sz w:val="28"/>
          <w:szCs w:val="28"/>
        </w:rPr>
        <w:t xml:space="preserve">RE: NOTICE OF IMMEDIATE TERMINATION FOR CAUSE - THIRD STRIKE</w:t>
      </w:r>
    </w:p>
    <w:p>
      <w:pPr>
        <w:spacing w:after="240"/>
      </w:pPr>
      <w:r>
        <w:t xml:space="preserve">Dear Mr. Doe:</w:t>
      </w:r>
    </w:p>
    <w:p>
      <w:pPr>
        <w:spacing w:after="240"/>
      </w:pPr>
      <w:r>
        <w:t xml:space="preserve">This letter is to inform you that your employment with QuickServe Restaurants LLC is </w:t>
      </w:r>
      <w:r>
        <w:rPr>
          <w:b/>
          <w:bCs/>
        </w:rPr>
        <w:t xml:space="preserve">terminated immediately for cause</w:t>
      </w:r>
      <w:r>
        <w:t xml:space="preserve"> effective April 28, 2026, at 5:00 PM Pacific Time.</w:t>
      </w:r>
    </w:p>
    <w:p>
      <w:pPr>
        <w:spacing w:after="180" w:before="240"/>
      </w:pPr>
      <w:r>
        <w:rPr>
          <w:b/>
          <w:bCs/>
          <w:sz w:val="26"/>
          <w:szCs w:val="26"/>
        </w:rPr>
        <w:t xml:space="preserve">REASON FOR TERMINATION</w:t>
      </w:r>
    </w:p>
    <w:p>
      <w:pPr>
        <w:spacing w:after="240"/>
      </w:pPr>
      <w:r>
        <w:t xml:space="preserve">Your employment is being terminated due to a </w:t>
      </w:r>
      <w:r>
        <w:rPr>
          <w:b/>
          <w:bCs/>
        </w:rPr>
        <w:t xml:space="preserve">third violation</w:t>
      </w:r>
      <w:r>
        <w:t xml:space="preserve"> of QuickServe's Information Security Policy under the Three-Strike Disciplinary Policy. This final violation occurred on April 25, 2026, and constitutes gross misconduct.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 of Incident: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April 25,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Violation: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Attempted Data Exfiltration - Unauthorized Download of Proprietary Business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Discovery Method: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Loss Prevention (DLP) System Alert - USB Device Transfer 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Strike Number: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THIRD STRIKE - IMMEDIATE TERMINATION</w:t>
            </w:r>
          </w:p>
        </w:tc>
      </w:tr>
    </w:tbl>
    <w:p>
      <w:pPr>
        <w:spacing w:after="240"/>
      </w:pPr>
    </w:p>
    <w:p>
      <w:pPr>
        <w:spacing w:after="180" w:before="240"/>
      </w:pPr>
      <w:r>
        <w:rPr>
          <w:b/>
          <w:bCs/>
          <w:sz w:val="26"/>
          <w:szCs w:val="26"/>
        </w:rPr>
        <w:t xml:space="preserve">INCIDENT DETAILS</w:t>
      </w:r>
    </w:p>
    <w:p>
      <w:pPr>
        <w:spacing w:after="180"/>
      </w:pPr>
      <w:r>
        <w:t xml:space="preserve">On April 25, 2026, at 4:37 PM, the Data Loss Prevention system detected and blocked an attempt to copy 1,847 files containing proprietary business information to an unauthorized USB storage device connected to your workstation (WS-4421).</w:t>
      </w:r>
    </w:p>
    <w:p>
      <w:pPr>
        <w:spacing w:after="120"/>
      </w:pPr>
      <w:r>
        <w:t xml:space="preserve">The files you attempted to download included:</w:t>
      </w:r>
    </w:p>
    <w:p>
      <w:pPr>
        <w:spacing w:after="60"/>
        <w:ind w:left="720"/>
      </w:pPr>
      <w:r>
        <w:t xml:space="preserve">• Financial performance reports for Q1 2026 across all restaurant brands</w:t>
      </w:r>
    </w:p>
    <w:p>
      <w:pPr>
        <w:spacing w:after="60"/>
        <w:ind w:left="720"/>
      </w:pPr>
      <w:r>
        <w:t xml:space="preserve">• Strategic expansion plans for 2026-2028</w:t>
      </w:r>
    </w:p>
    <w:p>
      <w:pPr>
        <w:spacing w:after="60"/>
        <w:ind w:left="720"/>
      </w:pPr>
      <w:r>
        <w:t xml:space="preserve">• Vendor contracts and pricing agreements</w:t>
      </w:r>
    </w:p>
    <w:p>
      <w:pPr>
        <w:spacing w:after="60"/>
        <w:ind w:left="720"/>
      </w:pPr>
      <w:r>
        <w:t xml:space="preserve">• Employee compensation data</w:t>
      </w:r>
    </w:p>
    <w:p>
      <w:pPr>
        <w:spacing w:after="60"/>
        <w:ind w:left="720"/>
      </w:pPr>
      <w:r>
        <w:t xml:space="preserve">• Database backup scripts and system architecture diagrams</w:t>
      </w:r>
    </w:p>
    <w:p>
      <w:pPr>
        <w:spacing w:after="180"/>
        <w:ind w:left="720"/>
      </w:pPr>
      <w:r>
        <w:t xml:space="preserve">• Customer database schemas and data dictionaries</w:t>
      </w:r>
    </w:p>
    <w:p>
      <w:pPr>
        <w:spacing w:after="120"/>
      </w:pPr>
      <w:r>
        <w:t xml:space="preserve">When confronted by the Security Operations team at 4:52 PM on April 25, you stated that you were 'backing up important files in case something happened to the network.' This explanation is not credible given that:</w:t>
      </w:r>
    </w:p>
    <w:p>
      <w:pPr>
        <w:spacing w:after="60"/>
        <w:ind w:left="720"/>
      </w:pPr>
      <w:r>
        <w:t xml:space="preserve">1. These files are already protected by enterprise backup systems and disaster recovery procedures</w:t>
      </w:r>
    </w:p>
    <w:p>
      <w:pPr>
        <w:spacing w:after="60"/>
        <w:ind w:left="720"/>
      </w:pPr>
      <w:r>
        <w:t xml:space="preserve">2. Your job responsibilities do not include or authorize creating personal backups of business data</w:t>
      </w:r>
    </w:p>
    <w:p>
      <w:pPr>
        <w:spacing w:after="60"/>
        <w:ind w:left="720"/>
      </w:pPr>
      <w:r>
        <w:t xml:space="preserve">3. The files accessed include confidential business information you have no legitimate business need to possess</w:t>
      </w:r>
    </w:p>
    <w:p>
      <w:pPr>
        <w:spacing w:after="60"/>
        <w:ind w:left="720"/>
      </w:pPr>
      <w:r>
        <w:t xml:space="preserve">4. The use of personal USB storage devices for company data is explicitly prohibited under the Acceptable Use Policy</w:t>
      </w:r>
    </w:p>
    <w:p>
      <w:pPr>
        <w:spacing w:after="240"/>
        <w:ind w:left="720"/>
      </w:pPr>
      <w:r>
        <w:t xml:space="preserve">5. This incident occurred just three weeks after your receipt of a formal written warning for a previous security violation</w:t>
      </w:r>
    </w:p>
    <w:p>
      <w:pPr>
        <w:spacing w:after="180" w:before="240"/>
      </w:pPr>
      <w:r>
        <w:rPr>
          <w:b/>
          <w:bCs/>
          <w:sz w:val="26"/>
          <w:szCs w:val="26"/>
        </w:rPr>
        <w:t xml:space="preserve">DISCIPLINARY HISTORY</w:t>
      </w:r>
    </w:p>
    <w:p>
      <w:pPr>
        <w:spacing w:after="120"/>
      </w:pPr>
      <w:r>
        <w:rPr>
          <w:b/>
          <w:bCs/>
        </w:rPr>
        <w:t xml:space="preserve">First Strike - January 15, 2026:</w:t>
      </w:r>
      <w:r>
        <w:t xml:space="preserve"> Verbal Warning for password sharing (Document HR-SEC-VW-2026-001)</w:t>
      </w:r>
    </w:p>
    <w:p>
      <w:pPr>
        <w:spacing w:after="120"/>
      </w:pPr>
      <w:r>
        <w:rPr>
          <w:b/>
          <w:bCs/>
        </w:rPr>
        <w:t xml:space="preserve">Second Strike - March 22, 2026:</w:t>
      </w:r>
      <w:r>
        <w:t xml:space="preserve"> Written Warning for unauthorized access to customer payment data affecting 247 customer records (Document HR-SEC-WW-2026-007)</w:t>
      </w:r>
    </w:p>
    <w:p>
      <w:pPr>
        <w:spacing w:after="240"/>
      </w:pPr>
      <w:r>
        <w:rPr>
          <w:b/>
          <w:bCs/>
        </w:rPr>
        <w:t xml:space="preserve">Third Strike - April 25, 2026:</w:t>
      </w:r>
      <w:r>
        <w:t xml:space="preserve"> Attempted data exfiltration of 1,847 confidential business files - </w:t>
      </w:r>
      <w:r>
        <w:rPr>
          <w:b/>
          <w:bCs/>
          <w:color w:val="CC0000"/>
        </w:rPr>
        <w:t xml:space="preserve">IMMEDIATE TERMINATION</w:t>
      </w:r>
    </w:p>
    <w:p>
      <w:pPr>
        <w:spacing w:after="240"/>
      </w:pPr>
      <w:r>
        <w:t xml:space="preserve">You were explicitly warned on March 22, 2026, that any additional security policy violation would result in immediate termination. This third violation represents a pattern of deliberate disregard for information security policies and constitutes gross misconduct.</w:t>
      </w:r>
    </w:p>
    <w:p>
      <w:pPr>
        <w:spacing w:after="180" w:before="240"/>
      </w:pPr>
      <w:r>
        <w:rPr>
          <w:b/>
          <w:bCs/>
          <w:sz w:val="26"/>
          <w:szCs w:val="26"/>
        </w:rPr>
        <w:t xml:space="preserve">POLICIES VIOLATED</w:t>
      </w:r>
    </w:p>
    <w:p>
      <w:pPr>
        <w:spacing w:after="120"/>
      </w:pPr>
      <w:r>
        <w:t xml:space="preserve">This incident violated multiple company policies and regulatory requirements:</w:t>
      </w:r>
    </w:p>
    <w:p>
      <w:pPr>
        <w:spacing w:after="60"/>
        <w:ind w:left="720"/>
      </w:pPr>
      <w:r>
        <w:t xml:space="preserve">• Information Security Policy Sections 4, 6, and 13</w:t>
      </w:r>
    </w:p>
    <w:p>
      <w:pPr>
        <w:spacing w:after="60"/>
        <w:ind w:left="720"/>
      </w:pPr>
      <w:r>
        <w:t xml:space="preserve">• Acceptable Use Policy Section 5.2 (Prohibited Uses)</w:t>
      </w:r>
    </w:p>
    <w:p>
      <w:pPr>
        <w:spacing w:after="60"/>
        <w:ind w:left="720"/>
      </w:pPr>
      <w:r>
        <w:t xml:space="preserve">• Data Classification and Handling Standard</w:t>
      </w:r>
    </w:p>
    <w:p>
      <w:pPr>
        <w:spacing w:after="60"/>
        <w:ind w:left="720"/>
      </w:pPr>
      <w:r>
        <w:t xml:space="preserve">• QuickServe Employee Handbook Section 8 (Conduct and Discipline)</w:t>
      </w:r>
    </w:p>
    <w:p>
      <w:pPr>
        <w:spacing w:after="240"/>
        <w:ind w:left="720"/>
      </w:pPr>
      <w:r>
        <w:t xml:space="preserve">• ISO/IEC 27001:2022 Controls: A.5.10 (Acceptable Use), A.6.4 (Disciplinary Process), A.8.1 (User Endpoint Devices), A.8.10 (Information Deletion)</w:t>
      </w:r>
    </w:p>
    <w:p>
      <w:pPr>
        <w:spacing w:after="180" w:before="240"/>
      </w:pPr>
      <w:r>
        <w:rPr>
          <w:b/>
          <w:bCs/>
          <w:sz w:val="26"/>
          <w:szCs w:val="26"/>
        </w:rPr>
        <w:t xml:space="preserve">EFFECTIVE DATE AND FINAL WORK DAY</w:t>
      </w:r>
    </w:p>
    <w:p>
      <w:pPr>
        <w:spacing w:after="120"/>
      </w:pPr>
      <w:r>
        <w:rPr>
          <w:b/>
          <w:bCs/>
        </w:rPr>
        <w:t xml:space="preserve">Last Day of Employment: </w:t>
      </w:r>
      <w:r>
        <w:t xml:space="preserve">April 28, 2026</w:t>
      </w:r>
    </w:p>
    <w:p>
      <w:pPr>
        <w:spacing w:after="120"/>
      </w:pPr>
      <w:r>
        <w:rPr>
          <w:b/>
          <w:bCs/>
        </w:rPr>
        <w:t xml:space="preserve">Final Work Time: </w:t>
      </w:r>
      <w:r>
        <w:t xml:space="preserve">5:00 PM Pacific Time</w:t>
      </w:r>
    </w:p>
    <w:p>
      <w:pPr>
        <w:spacing w:after="240"/>
      </w:pPr>
      <w:r>
        <w:rPr>
          <w:b/>
          <w:bCs/>
        </w:rPr>
        <w:t xml:space="preserve">Termination Type: </w:t>
      </w:r>
      <w:r>
        <w:rPr>
          <w:color w:val="CC0000"/>
        </w:rPr>
        <w:t xml:space="preserve">For Cause - Gross Misconduct - Third Strike Security Violation</w:t>
      </w:r>
    </w:p>
    <w:p>
      <w:pPr>
        <w:spacing w:after="180" w:before="240"/>
      </w:pPr>
      <w:r>
        <w:rPr>
          <w:b/>
          <w:bCs/>
          <w:sz w:val="26"/>
          <w:szCs w:val="26"/>
        </w:rPr>
        <w:t xml:space="preserve">IMMEDIATE ACTIONS AND REQUIREMENTS</w:t>
      </w:r>
    </w:p>
    <w:p>
      <w:pPr>
        <w:spacing w:after="120"/>
      </w:pPr>
      <w:r>
        <w:t xml:space="preserve">Effective immediately, the following actions have been taken:</w:t>
      </w:r>
    </w:p>
    <w:p>
      <w:pPr>
        <w:spacing w:after="60"/>
        <w:ind w:left="720"/>
      </w:pPr>
      <w:r>
        <w:t xml:space="preserve">1. All system access credentials have been disabled (network, email, applications, physical access)</w:t>
      </w:r>
    </w:p>
    <w:p>
      <w:pPr>
        <w:spacing w:after="60"/>
        <w:ind w:left="720"/>
      </w:pPr>
      <w:r>
        <w:t xml:space="preserve">2. Your company email account will be deactivated at 5:00 PM today</w:t>
      </w:r>
    </w:p>
    <w:p>
      <w:pPr>
        <w:spacing w:after="60"/>
        <w:ind w:left="720"/>
      </w:pPr>
      <w:r>
        <w:t xml:space="preserve">3. Your building access badge has been deactivated</w:t>
      </w:r>
    </w:p>
    <w:p>
      <w:pPr>
        <w:spacing w:after="60"/>
        <w:ind w:left="720"/>
      </w:pPr>
      <w:r>
        <w:t xml:space="preserve">4. Security incident INC-2026-0556 has been opened and is under investigation</w:t>
      </w:r>
    </w:p>
    <w:p>
      <w:pPr>
        <w:spacing w:after="240"/>
        <w:ind w:left="720"/>
      </w:pPr>
      <w:r>
        <w:t xml:space="preserve">5. The incident has been reported to our legal counsel for potential legal action</w:t>
      </w:r>
    </w:p>
    <w:p>
      <w:pPr>
        <w:spacing w:after="120"/>
      </w:pPr>
      <w:r>
        <w:t xml:space="preserve">You are required to complete the following before leaving the premises today:</w:t>
      </w:r>
    </w:p>
    <w:p>
      <w:pPr>
        <w:spacing w:after="60"/>
        <w:ind w:left="720"/>
      </w:pPr>
      <w:r>
        <w:t xml:space="preserve">1. Return all company property including:</w:t>
      </w:r>
    </w:p>
    <w:p>
      <w:pPr>
        <w:spacing w:after="60"/>
        <w:ind w:left="1080"/>
      </w:pPr>
      <w:r>
        <w:t xml:space="preserve">   - Laptop (Asset Tag: LT-4421)</w:t>
      </w:r>
    </w:p>
    <w:p>
      <w:pPr>
        <w:spacing w:after="60"/>
        <w:ind w:left="1080"/>
      </w:pPr>
      <w:r>
        <w:t xml:space="preserve">   - Mobile phone (Asset Tag: MP-2187)</w:t>
      </w:r>
    </w:p>
    <w:p>
      <w:pPr>
        <w:spacing w:after="60"/>
        <w:ind w:left="1080"/>
      </w:pPr>
      <w:r>
        <w:t xml:space="preserve">   - Building access badge</w:t>
      </w:r>
    </w:p>
    <w:p>
      <w:pPr>
        <w:spacing w:after="60"/>
        <w:ind w:left="1080"/>
      </w:pPr>
      <w:r>
        <w:t xml:space="preserve">   - Parking pass</w:t>
      </w:r>
    </w:p>
    <w:p>
      <w:pPr>
        <w:spacing w:after="60"/>
        <w:ind w:left="1080"/>
      </w:pPr>
      <w:r>
        <w:t xml:space="preserve">   - Any documents, files, or data in any format</w:t>
      </w:r>
    </w:p>
    <w:p>
      <w:pPr>
        <w:spacing w:after="60"/>
        <w:ind w:left="720"/>
      </w:pPr>
      <w:r>
        <w:t xml:space="preserve">2. Sign the IT Equipment Return Form and Property Acknowledgment</w:t>
      </w:r>
    </w:p>
    <w:p>
      <w:pPr>
        <w:spacing w:after="60"/>
        <w:ind w:left="720"/>
      </w:pPr>
      <w:r>
        <w:t xml:space="preserve">3. Complete an exit interview with HR (scheduled for 3:00 PM today)</w:t>
      </w:r>
    </w:p>
    <w:p>
      <w:pPr>
        <w:spacing w:after="240"/>
        <w:ind w:left="720"/>
      </w:pPr>
      <w:r>
        <w:t xml:space="preserve">4. Collect your personal belongings under security escort</w:t>
      </w:r>
    </w:p>
    <w:p>
      <w:pPr>
        <w:spacing w:after="180" w:before="240"/>
      </w:pPr>
      <w:r>
        <w:rPr>
          <w:b/>
          <w:bCs/>
          <w:sz w:val="26"/>
          <w:szCs w:val="26"/>
        </w:rPr>
        <w:t xml:space="preserve">FINAL COMPENSATION</w:t>
      </w:r>
    </w:p>
    <w:p>
      <w:pPr>
        <w:spacing w:after="120"/>
      </w:pPr>
      <w:r>
        <w:t xml:space="preserve">Because this is a termination for cause due to gross misconduct, you are entitled to:</w:t>
      </w:r>
    </w:p>
    <w:p>
      <w:pPr>
        <w:spacing w:after="60"/>
        <w:ind w:left="720"/>
      </w:pPr>
      <w:r>
        <w:t xml:space="preserve">• Wages earned through April 28, 2026, at 5:00 PM</w:t>
      </w:r>
    </w:p>
    <w:p>
      <w:pPr>
        <w:spacing w:after="180"/>
        <w:ind w:left="720"/>
      </w:pPr>
      <w:r>
        <w:t xml:space="preserve">• Accrued vacation time as of April 28, 2026 (in accordance with British Columbia Employment Standards)</w:t>
      </w:r>
    </w:p>
    <w:p>
      <w:pPr>
        <w:spacing w:after="120"/>
      </w:pPr>
      <w:r>
        <w:t xml:space="preserve">You are </w:t>
      </w:r>
      <w:r>
        <w:rPr>
          <w:b/>
          <w:bCs/>
        </w:rPr>
        <w:t xml:space="preserve">NOT</w:t>
      </w:r>
      <w:r>
        <w:t xml:space="preserve"> entitled to:</w:t>
      </w:r>
    </w:p>
    <w:p>
      <w:pPr>
        <w:spacing w:after="60"/>
        <w:ind w:left="720"/>
      </w:pPr>
      <w:r>
        <w:t xml:space="preserve">• Severance pay</w:t>
      </w:r>
    </w:p>
    <w:p>
      <w:pPr>
        <w:spacing w:after="60"/>
        <w:ind w:left="720"/>
      </w:pPr>
      <w:r>
        <w:t xml:space="preserve">• 2026 performance bonus</w:t>
      </w:r>
    </w:p>
    <w:p>
      <w:pPr>
        <w:spacing w:after="240"/>
        <w:ind w:left="720"/>
      </w:pPr>
      <w:r>
        <w:t xml:space="preserve">• Notice period or pay in lieu of notice</w:t>
      </w:r>
    </w:p>
    <w:p>
      <w:pPr>
        <w:spacing w:after="240"/>
      </w:pPr>
      <w:r>
        <w:t xml:space="preserve">Your final paycheck will be issued on the next regular pay date (May 10, 2026) via direct deposit.</w:t>
      </w:r>
    </w:p>
    <w:p>
      <w:pPr>
        <w:spacing w:after="180" w:before="240"/>
      </w:pPr>
      <w:r>
        <w:rPr>
          <w:b/>
          <w:bCs/>
          <w:sz w:val="26"/>
          <w:szCs w:val="26"/>
        </w:rPr>
        <w:t xml:space="preserve">BENEFITS AND INSURANCE</w:t>
      </w:r>
    </w:p>
    <w:p>
      <w:pPr>
        <w:spacing w:after="240"/>
      </w:pPr>
      <w:r>
        <w:t xml:space="preserve">Your health, dental, and vision insurance coverage will terminate at 11:59 PM on April 30, 2026. Information regarding COBRA continuation coverage will be mailed to your home address within 14 days.</w:t>
      </w:r>
    </w:p>
    <w:p>
      <w:pPr>
        <w:spacing w:after="180" w:before="240"/>
      </w:pPr>
      <w:r>
        <w:rPr>
          <w:b/>
          <w:bCs/>
          <w:sz w:val="26"/>
          <w:szCs w:val="26"/>
        </w:rPr>
        <w:t xml:space="preserve">CONTINUING OBLIGATIONS</w:t>
      </w:r>
    </w:p>
    <w:p>
      <w:pPr>
        <w:spacing w:after="120"/>
      </w:pPr>
      <w:r>
        <w:t xml:space="preserve">Your termination does not relieve you of your continuing obligations under:</w:t>
      </w:r>
    </w:p>
    <w:p>
      <w:pPr>
        <w:spacing w:after="60"/>
        <w:ind w:left="720"/>
      </w:pPr>
      <w:r>
        <w:t xml:space="preserve">• Confidentiality Agreement signed on your hire date (June 15, 2023)</w:t>
      </w:r>
    </w:p>
    <w:p>
      <w:pPr>
        <w:spacing w:after="60"/>
        <w:ind w:left="720"/>
      </w:pPr>
      <w:r>
        <w:t xml:space="preserve">• Non-Disclosure Agreement</w:t>
      </w:r>
    </w:p>
    <w:p>
      <w:pPr>
        <w:spacing w:after="240"/>
        <w:ind w:left="720"/>
      </w:pPr>
      <w:r>
        <w:t xml:space="preserve">• Intellectual Property Assignment Agreement</w:t>
      </w:r>
    </w:p>
    <w:p>
      <w:pPr>
        <w:spacing w:after="240"/>
      </w:pPr>
      <w:r>
        <w:rPr>
          <w:b/>
          <w:bCs/>
        </w:rPr>
        <w:t xml:space="preserve">You remain obligated to protect all QuickServe confidential information and trade secrets. </w:t>
      </w:r>
      <w:r>
        <w:t xml:space="preserve">Any disclosure of confidential information will be pursued through all available legal remedies including civil litigation and criminal prosecution where applicable.</w:t>
      </w:r>
    </w:p>
    <w:p>
      <w:pPr>
        <w:spacing w:after="180" w:before="240"/>
      </w:pPr>
      <w:r>
        <w:rPr>
          <w:b/>
          <w:bCs/>
          <w:sz w:val="26"/>
          <w:szCs w:val="26"/>
        </w:rPr>
        <w:t xml:space="preserve">LEGAL NOTICE</w:t>
      </w:r>
    </w:p>
    <w:p>
      <w:pPr>
        <w:spacing w:after="120"/>
      </w:pPr>
      <w:r>
        <w:t xml:space="preserve">This termination is based on your deliberate violation of company security policies and constitutes gross misconduct. QuickServe reserves all rights to pursue legal action including but not limited to:</w:t>
      </w:r>
    </w:p>
    <w:p>
      <w:pPr>
        <w:spacing w:after="60"/>
        <w:ind w:left="720"/>
      </w:pPr>
      <w:r>
        <w:t xml:space="preserve">• Civil litigation for damages</w:t>
      </w:r>
    </w:p>
    <w:p>
      <w:pPr>
        <w:spacing w:after="60"/>
        <w:ind w:left="720"/>
      </w:pPr>
      <w:r>
        <w:t xml:space="preserve">• Criminal referral to law enforcement for data theft or computer crimes</w:t>
      </w:r>
    </w:p>
    <w:p>
      <w:pPr>
        <w:spacing w:after="240"/>
        <w:ind w:left="720"/>
      </w:pPr>
      <w:r>
        <w:t xml:space="preserve">• Injunctive relief to protect confidential information</w:t>
      </w:r>
    </w:p>
    <w:p>
      <w:pPr>
        <w:spacing w:after="240"/>
      </w:pPr>
      <w:r>
        <w:t xml:space="preserve">The security investigation is ongoing. You may be contacted by our legal counsel or law enforcement as part of this investigation. You are advised to consult with an attorney.</w:t>
      </w:r>
    </w:p>
    <w:p>
      <w:pPr>
        <w:spacing w:after="360"/>
      </w:pPr>
      <w:r>
        <w:t xml:space="preserve">If you have any questions about this termination or your final compensation, please contact Rebecca Chen in Human Resources at rebecca.chen@quickserve.com.</w:t>
      </w:r>
    </w:p>
    <w:p>
      <w:pPr>
        <w:spacing w:after="360"/>
      </w:pPr>
      <w:r>
        <w:t xml:space="preserve">Sincerely,</w:t>
      </w:r>
    </w:p>
    <w:p>
      <w:pPr>
        <w:spacing w:after="60"/>
      </w:pPr>
      <w:r>
        <w:rPr>
          <w:b/>
          <w:bCs/>
        </w:rPr>
        <w:t xml:space="preserve">Linda Thompson</w:t>
      </w:r>
    </w:p>
    <w:p>
      <w:pPr>
        <w:spacing w:after="60"/>
      </w:pPr>
      <w:r>
        <w:t xml:space="preserve">Chief Human Resources Officer</w:t>
      </w:r>
    </w:p>
    <w:p>
      <w:pPr>
        <w:spacing w:after="360"/>
      </w:pPr>
      <w:r>
        <w:t xml:space="preserve">QuickServe Restaurants LLC</w:t>
      </w:r>
    </w:p>
    <w:p>
      <w:pPr>
        <w:spacing w:after="60"/>
      </w:pPr>
      <w:r>
        <w:rPr>
          <w:b/>
          <w:bCs/>
        </w:rPr>
        <w:t xml:space="preserve">cc:</w:t>
      </w:r>
    </w:p>
    <w:p>
      <w:pPr>
        <w:spacing w:after="60"/>
      </w:pPr>
      <w:r>
        <w:t xml:space="preserve">  S. Chen, Chief Executive Officer</w:t>
      </w:r>
    </w:p>
    <w:p>
      <w:pPr>
        <w:spacing w:after="60"/>
      </w:pPr>
      <w:r>
        <w:t xml:space="preserve">  J. Patterson, Chief Information Security Officer</w:t>
      </w:r>
    </w:p>
    <w:p>
      <w:pPr>
        <w:spacing w:after="60"/>
      </w:pPr>
      <w:r>
        <w:t xml:space="preserve">  M. Gonzalez, VP Information Security</w:t>
      </w:r>
    </w:p>
    <w:p>
      <w:pPr>
        <w:spacing w:after="60"/>
      </w:pPr>
      <w:r>
        <w:t xml:space="preserve">  R. Kim, General Counsel</w:t>
      </w:r>
    </w:p>
    <w:p>
      <w:pPr>
        <w:spacing w:after="60"/>
      </w:pPr>
      <w:r>
        <w:t xml:space="preserve">  R. Chen, HR Manager</w:t>
      </w:r>
    </w:p>
    <w:p>
      <w:pPr>
        <w:spacing w:after="360"/>
      </w:pPr>
      <w:r>
        <w:t xml:space="preserve">  Personnel File</w:t>
      </w:r>
    </w:p>
    <w:p>
      <w:pPr>
        <w:spacing w:before="360"/>
      </w:pPr>
      <w:r>
        <w:rPr>
          <w:i/>
          <w:iCs/>
          <w:sz w:val="20"/>
          <w:szCs w:val="20"/>
        </w:rPr>
        <w:t xml:space="preserve">Document Reference: HR-TERM-2026-042</w:t>
      </w:r>
    </w:p>
    <w:p>
      <w:r>
        <w:rPr>
          <w:i/>
          <w:iCs/>
          <w:sz w:val="20"/>
          <w:szCs w:val="20"/>
        </w:rPr>
        <w:t xml:space="preserve">Classification: Confidential - Personnel Record - Legal Hold</w:t>
      </w:r>
    </w:p>
    <w:p>
      <w:r>
        <w:rPr>
          <w:i/>
          <w:iCs/>
          <w:sz w:val="20"/>
          <w:szCs w:val="20"/>
        </w:rPr>
        <w:t xml:space="preserve">ISO 27001:2022 Controls: A.6.4 (Disciplinary), A.6.5 (Post-Employment), A.5.10 (Acceptable Use)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2026-05-06T00:06:39.107Z</dcterms:created>
  <dcterms:modified xsi:type="dcterms:W3CDTF">2026-05-06T00:06:39.108Z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