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6EC" w:rsidRPr="00ED5F2A" w:rsidRDefault="00DC1FDE">
      <w:pPr>
        <w:pStyle w:val="10"/>
        <w:widowControl w:val="0"/>
        <w:pBdr>
          <w:top w:val="nil"/>
          <w:left w:val="nil"/>
          <w:bottom w:val="nil"/>
          <w:right w:val="nil"/>
          <w:between w:val="nil"/>
        </w:pBdr>
        <w:spacing w:before="120" w:after="120"/>
        <w:jc w:val="center"/>
        <w:rPr>
          <w:rFonts w:asciiTheme="majorEastAsia" w:eastAsiaTheme="majorEastAsia" w:hAnsiTheme="majorEastAsia"/>
          <w:b/>
          <w:color w:val="000000"/>
          <w:sz w:val="48"/>
          <w:szCs w:val="48"/>
        </w:rPr>
      </w:pPr>
      <w:r w:rsidRPr="00ED5F2A">
        <w:rPr>
          <w:rFonts w:asciiTheme="majorEastAsia" w:eastAsiaTheme="majorEastAsia" w:hAnsiTheme="majorEastAsia" w:cs="Gungsuh"/>
          <w:b/>
          <w:color w:val="000000"/>
          <w:sz w:val="48"/>
          <w:szCs w:val="48"/>
        </w:rPr>
        <w:t>貪腐對GDP的影響</w:t>
      </w:r>
    </w:p>
    <w:p w:rsidR="007626EC" w:rsidRPr="00ED5F2A" w:rsidRDefault="007626EC">
      <w:pPr>
        <w:pStyle w:val="10"/>
        <w:widowControl w:val="0"/>
        <w:pBdr>
          <w:top w:val="nil"/>
          <w:left w:val="nil"/>
          <w:bottom w:val="nil"/>
          <w:right w:val="nil"/>
          <w:between w:val="nil"/>
        </w:pBdr>
        <w:jc w:val="right"/>
        <w:rPr>
          <w:rFonts w:asciiTheme="majorEastAsia" w:eastAsiaTheme="majorEastAsia" w:hAnsiTheme="majorEastAsia"/>
          <w:sz w:val="24"/>
          <w:szCs w:val="24"/>
        </w:rPr>
      </w:pPr>
    </w:p>
    <w:p w:rsidR="007626EC" w:rsidRPr="00376545" w:rsidRDefault="00DC1FDE">
      <w:pPr>
        <w:pStyle w:val="10"/>
        <w:widowControl w:val="0"/>
        <w:pBdr>
          <w:top w:val="nil"/>
          <w:left w:val="nil"/>
          <w:bottom w:val="nil"/>
          <w:right w:val="nil"/>
          <w:between w:val="nil"/>
        </w:pBdr>
        <w:rPr>
          <w:rFonts w:asciiTheme="majorEastAsia" w:eastAsiaTheme="majorEastAsia" w:hAnsiTheme="majorEastAsia" w:cs="Gungsuh" w:hint="eastAsia"/>
          <w:color w:val="000000"/>
          <w:sz w:val="24"/>
          <w:szCs w:val="24"/>
        </w:rPr>
      </w:pPr>
      <w:r w:rsidRPr="00ED5F2A">
        <w:rPr>
          <w:rFonts w:asciiTheme="majorEastAsia" w:eastAsiaTheme="majorEastAsia" w:hAnsiTheme="majorEastAsia"/>
          <w:sz w:val="24"/>
          <w:szCs w:val="24"/>
        </w:rPr>
        <w:t xml:space="preserve">                                          </w:t>
      </w:r>
      <w:r w:rsidR="00376545">
        <w:rPr>
          <w:rFonts w:asciiTheme="majorEastAsia" w:eastAsiaTheme="majorEastAsia" w:hAnsiTheme="majorEastAsia"/>
          <w:sz w:val="24"/>
          <w:szCs w:val="24"/>
        </w:rPr>
        <w:t xml:space="preserve">                                      </w:t>
      </w:r>
      <w:r w:rsidRPr="00ED5F2A">
        <w:rPr>
          <w:rFonts w:asciiTheme="majorEastAsia" w:eastAsiaTheme="majorEastAsia" w:hAnsiTheme="majorEastAsia" w:cs="Gungsuh"/>
          <w:color w:val="000000"/>
          <w:sz w:val="24"/>
          <w:szCs w:val="24"/>
        </w:rPr>
        <w:t>經濟</w:t>
      </w:r>
      <w:r w:rsidR="00376545">
        <w:rPr>
          <w:rFonts w:asciiTheme="majorEastAsia" w:eastAsiaTheme="majorEastAsia" w:hAnsiTheme="majorEastAsia" w:cs="Gungsuh" w:hint="eastAsia"/>
          <w:color w:val="000000"/>
          <w:sz w:val="24"/>
          <w:szCs w:val="24"/>
        </w:rPr>
        <w:t>三甲</w:t>
      </w:r>
      <w:r w:rsidRPr="00ED5F2A">
        <w:rPr>
          <w:rFonts w:asciiTheme="majorEastAsia" w:eastAsiaTheme="majorEastAsia" w:hAnsiTheme="majorEastAsia" w:cs="Gungsuh"/>
          <w:color w:val="000000"/>
          <w:sz w:val="24"/>
          <w:szCs w:val="24"/>
        </w:rPr>
        <w:t xml:space="preserve"> </w:t>
      </w:r>
      <w:r w:rsidR="00376545" w:rsidRPr="00376545">
        <w:rPr>
          <w:rFonts w:asciiTheme="majorEastAsia" w:eastAsiaTheme="majorEastAsia" w:hAnsiTheme="majorEastAsia" w:cs="Gungsuh"/>
          <w:color w:val="000000"/>
          <w:sz w:val="24"/>
          <w:szCs w:val="24"/>
        </w:rPr>
        <w:t>A105260093</w:t>
      </w:r>
      <w:r w:rsidR="00376545" w:rsidRPr="00376545">
        <w:rPr>
          <w:rFonts w:asciiTheme="majorEastAsia" w:eastAsiaTheme="majorEastAsia" w:hAnsiTheme="majorEastAsia" w:cs="Gungsuh" w:hint="eastAsia"/>
          <w:color w:val="000000"/>
          <w:sz w:val="24"/>
          <w:szCs w:val="24"/>
        </w:rPr>
        <w:t>洪嘉筠</w:t>
      </w:r>
      <w:bookmarkStart w:id="0" w:name="_GoBack"/>
      <w:bookmarkEnd w:id="0"/>
    </w:p>
    <w:p w:rsidR="007626EC" w:rsidRPr="00ED5F2A" w:rsidRDefault="007626EC">
      <w:pPr>
        <w:pStyle w:val="10"/>
        <w:widowControl w:val="0"/>
        <w:pBdr>
          <w:top w:val="nil"/>
          <w:left w:val="nil"/>
          <w:bottom w:val="nil"/>
          <w:right w:val="nil"/>
          <w:between w:val="nil"/>
        </w:pBdr>
        <w:jc w:val="right"/>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color w:val="000000"/>
          <w:sz w:val="24"/>
          <w:szCs w:val="24"/>
        </w:rPr>
      </w:pPr>
    </w:p>
    <w:p w:rsidR="000341B9" w:rsidRPr="00ED5F2A" w:rsidRDefault="00DC1FDE" w:rsidP="000341B9">
      <w:pPr>
        <w:pStyle w:val="10"/>
        <w:widowControl w:val="0"/>
        <w:pBdr>
          <w:top w:val="nil"/>
          <w:left w:val="nil"/>
          <w:bottom w:val="nil"/>
          <w:right w:val="nil"/>
          <w:between w:val="nil"/>
        </w:pBdr>
        <w:spacing w:before="120" w:after="120"/>
        <w:rPr>
          <w:rFonts w:asciiTheme="majorEastAsia" w:eastAsiaTheme="majorEastAsia" w:hAnsiTheme="majorEastAsia" w:cs="Gungsuh"/>
          <w:sz w:val="24"/>
          <w:szCs w:val="24"/>
        </w:rPr>
      </w:pPr>
      <w:r w:rsidRPr="00ED5F2A">
        <w:rPr>
          <w:rFonts w:asciiTheme="majorEastAsia" w:eastAsiaTheme="majorEastAsia" w:hAnsiTheme="majorEastAsia" w:cs="新細明體" w:hint="eastAsia"/>
          <w:b/>
          <w:color w:val="000000"/>
          <w:sz w:val="24"/>
          <w:szCs w:val="24"/>
        </w:rPr>
        <w:t>一、緒論</w:t>
      </w:r>
    </w:p>
    <w:p w:rsidR="007626EC" w:rsidRPr="00ED5F2A" w:rsidRDefault="000341B9" w:rsidP="000341B9">
      <w:pPr>
        <w:pStyle w:val="10"/>
        <w:widowControl w:val="0"/>
        <w:pBdr>
          <w:top w:val="nil"/>
          <w:left w:val="nil"/>
          <w:bottom w:val="nil"/>
          <w:right w:val="nil"/>
          <w:between w:val="nil"/>
        </w:pBdr>
        <w:spacing w:before="120" w:after="120"/>
        <w:rPr>
          <w:rFonts w:asciiTheme="majorEastAsia" w:eastAsiaTheme="majorEastAsia" w:hAnsiTheme="majorEastAsia" w:cs="Gungsuh"/>
          <w:sz w:val="24"/>
          <w:szCs w:val="24"/>
        </w:rPr>
      </w:pPr>
      <w:r w:rsidRPr="00ED5F2A">
        <w:rPr>
          <w:rFonts w:asciiTheme="majorEastAsia" w:eastAsiaTheme="majorEastAsia" w:hAnsiTheme="majorEastAsia" w:cs="Gungsuh" w:hint="eastAsia"/>
          <w:sz w:val="24"/>
          <w:szCs w:val="24"/>
        </w:rPr>
        <w:t xml:space="preserve">        </w:t>
      </w:r>
      <w:r w:rsidR="007D0E83" w:rsidRPr="00ED5F2A">
        <w:rPr>
          <w:rFonts w:asciiTheme="majorEastAsia" w:eastAsiaTheme="majorEastAsia" w:hAnsiTheme="majorEastAsia" w:cs="Gungsuh" w:hint="eastAsia"/>
          <w:sz w:val="24"/>
          <w:szCs w:val="24"/>
        </w:rPr>
        <w:t>隨著各國經濟不斷成長，我們開始好奇所謂貪腐程度究竟會如何影響</w:t>
      </w:r>
      <w:r w:rsidRPr="00ED5F2A">
        <w:rPr>
          <w:rFonts w:asciiTheme="majorEastAsia" w:eastAsiaTheme="majorEastAsia" w:hAnsiTheme="majorEastAsia" w:cs="Gungsuh" w:hint="eastAsia"/>
          <w:sz w:val="24"/>
          <w:szCs w:val="24"/>
        </w:rPr>
        <w:t>一個國家的</w:t>
      </w:r>
      <w:r w:rsidR="005D538E" w:rsidRPr="00ED5F2A">
        <w:rPr>
          <w:rFonts w:asciiTheme="majorEastAsia" w:eastAsiaTheme="majorEastAsia" w:hAnsiTheme="majorEastAsia" w:cs="Gungsuh" w:hint="eastAsia"/>
          <w:sz w:val="24"/>
          <w:szCs w:val="24"/>
        </w:rPr>
        <w:t>經濟</w:t>
      </w:r>
      <w:r w:rsidRPr="00ED5F2A">
        <w:rPr>
          <w:rFonts w:asciiTheme="majorEastAsia" w:eastAsiaTheme="majorEastAsia" w:hAnsiTheme="majorEastAsia" w:cs="Gungsuh" w:hint="eastAsia"/>
          <w:sz w:val="24"/>
          <w:szCs w:val="24"/>
        </w:rPr>
        <w:t>好壞。在查閱各種文獻以後，我們發現依據各國經濟發展程度的不同，所受到的貪腐的影響也不盡然相同，其背後可能文在著歷史、民族性等複雜無法輕易考究的緣由。</w:t>
      </w:r>
    </w:p>
    <w:p w:rsidR="000341B9" w:rsidRPr="00ED5F2A" w:rsidRDefault="000341B9" w:rsidP="007D0E83">
      <w:pPr>
        <w:pStyle w:val="10"/>
        <w:widowControl w:val="0"/>
        <w:pBdr>
          <w:top w:val="nil"/>
          <w:left w:val="nil"/>
          <w:bottom w:val="nil"/>
          <w:right w:val="nil"/>
          <w:between w:val="nil"/>
        </w:pBdr>
        <w:jc w:val="both"/>
        <w:rPr>
          <w:rFonts w:asciiTheme="majorEastAsia" w:eastAsiaTheme="majorEastAsia" w:hAnsiTheme="majorEastAsia" w:cs="Gungsuh"/>
          <w:sz w:val="24"/>
          <w:szCs w:val="24"/>
        </w:rPr>
      </w:pPr>
      <w:r w:rsidRPr="00ED5F2A">
        <w:rPr>
          <w:rFonts w:asciiTheme="majorEastAsia" w:eastAsiaTheme="majorEastAsia" w:hAnsiTheme="majorEastAsia" w:cs="Gungsuh" w:hint="eastAsia"/>
          <w:sz w:val="24"/>
          <w:szCs w:val="24"/>
        </w:rPr>
        <w:t xml:space="preserve">       於是我們想藉由這次的主題，以2015年為例，將29個國家的貪腐指數對於其GDP的各種正負向影響再整理一次。</w:t>
      </w:r>
    </w:p>
    <w:p w:rsidR="000341B9" w:rsidRPr="00ED5F2A" w:rsidRDefault="000341B9" w:rsidP="000341B9">
      <w:pPr>
        <w:pStyle w:val="10"/>
        <w:widowControl w:val="0"/>
        <w:pBdr>
          <w:top w:val="nil"/>
          <w:left w:val="nil"/>
          <w:bottom w:val="nil"/>
          <w:right w:val="nil"/>
          <w:between w:val="nil"/>
        </w:pBdr>
        <w:ind w:firstLineChars="200" w:firstLine="480"/>
        <w:jc w:val="both"/>
        <w:rPr>
          <w:rFonts w:asciiTheme="majorEastAsia" w:eastAsiaTheme="majorEastAsia" w:hAnsiTheme="majorEastAsia" w:cs="Gungsuh"/>
          <w:sz w:val="24"/>
          <w:szCs w:val="24"/>
        </w:rPr>
      </w:pPr>
      <w:r w:rsidRPr="00ED5F2A">
        <w:rPr>
          <w:rFonts w:asciiTheme="majorEastAsia" w:eastAsiaTheme="majorEastAsia" w:hAnsiTheme="majorEastAsia" w:cs="Gungsuh" w:hint="eastAsia"/>
          <w:sz w:val="24"/>
          <w:szCs w:val="24"/>
        </w:rPr>
        <w:t>根據2015年國際透明組織的29個國家的貪腐指數(圖1)，以及世界銀行裡上述29個國家的GDP(圖2)，從兩圖中可看出，貪腐指數越高(也就是越清廉)的國家，其GDDP普遍也較高，反之貪腐指數越低(越貪腐)的國家，其GDP與普遍低落。於是我們大膽地推估，貪腐指數對於國家的GDP會是</w:t>
      </w:r>
      <w:r w:rsidR="009955CB" w:rsidRPr="00ED5F2A">
        <w:rPr>
          <w:rFonts w:asciiTheme="majorEastAsia" w:eastAsiaTheme="majorEastAsia" w:hAnsiTheme="majorEastAsia" w:cs="Gungsuh" w:hint="eastAsia"/>
          <w:sz w:val="24"/>
          <w:szCs w:val="24"/>
        </w:rPr>
        <w:t>正</w:t>
      </w:r>
      <w:r w:rsidRPr="00ED5F2A">
        <w:rPr>
          <w:rFonts w:asciiTheme="majorEastAsia" w:eastAsiaTheme="majorEastAsia" w:hAnsiTheme="majorEastAsia" w:cs="Gungsuh" w:hint="eastAsia"/>
          <w:sz w:val="24"/>
          <w:szCs w:val="24"/>
        </w:rPr>
        <w:t>向</w:t>
      </w:r>
      <w:r w:rsidR="004A3675" w:rsidRPr="00ED5F2A">
        <w:rPr>
          <w:rFonts w:asciiTheme="majorEastAsia" w:eastAsiaTheme="majorEastAsia" w:hAnsiTheme="majorEastAsia" w:cs="Gungsuh" w:hint="eastAsia"/>
          <w:sz w:val="24"/>
          <w:szCs w:val="24"/>
        </w:rPr>
        <w:t>影響</w:t>
      </w:r>
      <w:r w:rsidRPr="00ED5F2A">
        <w:rPr>
          <w:rFonts w:asciiTheme="majorEastAsia" w:eastAsiaTheme="majorEastAsia" w:hAnsiTheme="majorEastAsia" w:cs="Gungsuh" w:hint="eastAsia"/>
          <w:sz w:val="24"/>
          <w:szCs w:val="24"/>
        </w:rPr>
        <w:t>。</w:t>
      </w:r>
    </w:p>
    <w:p w:rsidR="007D0E83" w:rsidRPr="00ED5F2A" w:rsidRDefault="007D0E83" w:rsidP="007D0E83">
      <w:pPr>
        <w:pStyle w:val="10"/>
        <w:widowControl w:val="0"/>
        <w:pBdr>
          <w:top w:val="nil"/>
          <w:left w:val="nil"/>
          <w:bottom w:val="nil"/>
          <w:right w:val="nil"/>
          <w:between w:val="nil"/>
        </w:pBdr>
        <w:jc w:val="both"/>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二、文獻回顧</w:t>
      </w: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b/>
          <w:color w:val="000000"/>
          <w:sz w:val="24"/>
          <w:szCs w:val="24"/>
        </w:rPr>
      </w:pPr>
      <w:r w:rsidRPr="00ED5F2A">
        <w:rPr>
          <w:rFonts w:asciiTheme="majorEastAsia" w:eastAsiaTheme="majorEastAsia" w:hAnsiTheme="majorEastAsia" w:cs="Gungsuh"/>
          <w:b/>
          <w:color w:val="000000"/>
          <w:sz w:val="24"/>
          <w:szCs w:val="24"/>
        </w:rPr>
        <w:t>(一) 理論背景</w:t>
      </w: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倘若談論到政治、社會、經濟等議題，免不了都容易與貪腐</w:t>
      </w:r>
      <w:r w:rsidRPr="00ED5F2A">
        <w:rPr>
          <w:rFonts w:asciiTheme="majorEastAsia" w:eastAsiaTheme="majorEastAsia" w:hAnsiTheme="majorEastAsia" w:cs="新細明體" w:hint="eastAsia"/>
          <w:sz w:val="24"/>
          <w:szCs w:val="24"/>
        </w:rPr>
        <w:t>扯</w:t>
      </w:r>
      <w:r w:rsidRPr="00ED5F2A">
        <w:rPr>
          <w:rFonts w:asciiTheme="majorEastAsia" w:eastAsiaTheme="majorEastAsia" w:hAnsiTheme="majorEastAsia" w:cs="Gungsuh" w:hint="eastAsia"/>
          <w:sz w:val="24"/>
          <w:szCs w:val="24"/>
        </w:rPr>
        <w:t>上關係，甚至</w:t>
      </w: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案例多到使人麻痺的程度。普世觀念下貪腐被認為是不好的，會使一國之經濟成長產生不良的影響。然而依據各國崛起背景、成長結構的不同，各種文獻考究下竟發現了不同的結果，貪腐有時甚至會對於一國之經濟帶來</w:t>
      </w:r>
      <w:r w:rsidR="008028A4" w:rsidRPr="00ED5F2A">
        <w:rPr>
          <w:rFonts w:asciiTheme="majorEastAsia" w:eastAsiaTheme="majorEastAsia" w:hAnsiTheme="majorEastAsia" w:cs="Gungsuh" w:hint="eastAsia"/>
          <w:sz w:val="24"/>
          <w:szCs w:val="24"/>
        </w:rPr>
        <w:t>成長</w:t>
      </w:r>
      <w:r w:rsidRPr="00ED5F2A">
        <w:rPr>
          <w:rFonts w:asciiTheme="majorEastAsia" w:eastAsiaTheme="majorEastAsia" w:hAnsiTheme="majorEastAsia" w:cs="Gungsuh"/>
          <w:sz w:val="24"/>
          <w:szCs w:val="24"/>
        </w:rPr>
        <w:t>。</w:t>
      </w: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除了分析貪腐對於經濟成長的影響，同時融入了政府支出、國民生產毛額、固定資本形成總額和國民總支出進行分析，希望能對此研究擁有更深入的了解。</w:t>
      </w: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sz w:val="24"/>
          <w:szCs w:val="24"/>
        </w:rPr>
      </w:pPr>
      <w:r w:rsidRPr="00ED5F2A">
        <w:rPr>
          <w:rFonts w:asciiTheme="majorEastAsia" w:eastAsiaTheme="majorEastAsia" w:hAnsiTheme="majorEastAsia" w:cs="Gungsuh"/>
          <w:b/>
          <w:sz w:val="24"/>
          <w:szCs w:val="24"/>
        </w:rPr>
        <w:t>(二) 實證文獻</w:t>
      </w: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1. 蔡佳倩(2012)以中國為主要研究對象，根據研究結果發現，在短期而言，其貪腐指數對於經濟成長率是呈現正向影響的，雖然並不顯著，同時也表示貪腐指數的提升會增加經濟成長，貪腐指數提升即表示一國越清廉，也就是說越清廉，經濟成長率越高。而結果並不顯著的原因則在於，貪腐指數的數據年限較短，資訊越少，誤差值便越大，從而導致結果的不顯著。</w:t>
      </w: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sz w:val="24"/>
          <w:szCs w:val="24"/>
        </w:rPr>
      </w:pPr>
    </w:p>
    <w:p w:rsidR="007626EC" w:rsidRPr="00ED5F2A" w:rsidRDefault="00DC1FDE">
      <w:pPr>
        <w:pStyle w:val="10"/>
        <w:rPr>
          <w:rFonts w:asciiTheme="majorEastAsia" w:eastAsiaTheme="majorEastAsia" w:hAnsiTheme="majorEastAsia"/>
          <w:sz w:val="24"/>
          <w:szCs w:val="24"/>
        </w:rPr>
      </w:pPr>
      <w:r w:rsidRPr="00ED5F2A">
        <w:rPr>
          <w:rFonts w:asciiTheme="majorEastAsia" w:eastAsiaTheme="majorEastAsia" w:hAnsiTheme="majorEastAsia"/>
          <w:sz w:val="24"/>
          <w:szCs w:val="24"/>
        </w:rPr>
        <w:t xml:space="preserve">2. </w:t>
      </w:r>
      <w:r w:rsidRPr="00ED5F2A">
        <w:rPr>
          <w:rFonts w:asciiTheme="majorEastAsia" w:eastAsiaTheme="majorEastAsia" w:hAnsiTheme="majorEastAsia" w:cs="Gungsuh"/>
          <w:sz w:val="24"/>
          <w:szCs w:val="24"/>
        </w:rPr>
        <w:t>廖儀慈(2012)以亞太國家為主要研究對象，並依照經濟發展程度區分為:全體國家、已開發國家、開發中國家。其研究指出在全體國家及已開發國家中，降低貪污皆能</w:t>
      </w:r>
      <w:r w:rsidRPr="00ED5F2A">
        <w:rPr>
          <w:rFonts w:asciiTheme="majorEastAsia" w:eastAsiaTheme="majorEastAsia" w:hAnsiTheme="majorEastAsia" w:cs="Gungsuh"/>
          <w:sz w:val="24"/>
          <w:szCs w:val="24"/>
        </w:rPr>
        <w:lastRenderedPageBreak/>
        <w:t>有利改善所得不均，而在開發中國家雖有利改善所得不均效果卻不顯著，因此，顯示貪污在開發中國家並非主要導致所得不均的主要因素。</w:t>
      </w:r>
    </w:p>
    <w:p w:rsidR="007626EC" w:rsidRPr="00ED5F2A" w:rsidRDefault="007626EC">
      <w:pPr>
        <w:pStyle w:val="10"/>
        <w:rPr>
          <w:rFonts w:asciiTheme="majorEastAsia" w:eastAsiaTheme="majorEastAsia" w:hAnsiTheme="majorEastAsia"/>
          <w:sz w:val="24"/>
          <w:szCs w:val="24"/>
        </w:rPr>
      </w:pPr>
    </w:p>
    <w:p w:rsidR="007626EC" w:rsidRPr="00ED5F2A" w:rsidRDefault="00DC1FDE">
      <w:pPr>
        <w:pStyle w:val="1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3. 李文傳(2010)以台灣各縣市經濟成長對於貪腐的影響作為其研究目的，有別於其他文獻，研究者想從相反的角度探討貪腐和經濟成長的關聯。研究結果顯示，失業率與貪污有著正向的關係，所以說失業率高的地區貪腐相對嚴重許多，減少失業率既能促進經濟成長，同時也能降低貪腐的發生。其中貪腐嚴重的縣市往往位於低收入戶比例較高的地區，也就是說要想減少貪腐的情形日漸攀升，就得從於解決民眾貧富不均的問題。</w:t>
      </w:r>
    </w:p>
    <w:p w:rsidR="007626EC" w:rsidRPr="00ED5F2A" w:rsidRDefault="00DC1FDE">
      <w:pPr>
        <w:pStyle w:val="1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 xml:space="preserve">         最後研究者說明要解決貪腐的這個行為太過於理想化，但是倘若一個國家能將貪腐控制在可接受的程度，便能創造出經濟成長及清廉程度的雙贏局面，而這也是現今很多國家該著眼探討處理的部分。</w:t>
      </w:r>
    </w:p>
    <w:p w:rsidR="007626EC" w:rsidRPr="00ED5F2A" w:rsidRDefault="007626EC">
      <w:pPr>
        <w:pStyle w:val="10"/>
        <w:rPr>
          <w:rFonts w:asciiTheme="majorEastAsia" w:eastAsiaTheme="majorEastAsia" w:hAnsiTheme="majorEastAsia"/>
          <w:sz w:val="24"/>
          <w:szCs w:val="24"/>
        </w:rPr>
      </w:pPr>
    </w:p>
    <w:p w:rsidR="007626EC" w:rsidRPr="00ED5F2A" w:rsidRDefault="00DC1FDE">
      <w:pPr>
        <w:pStyle w:val="10"/>
        <w:widowControl w:val="0"/>
        <w:spacing w:before="120" w:after="120"/>
        <w:rPr>
          <w:rFonts w:asciiTheme="majorEastAsia" w:eastAsiaTheme="majorEastAsia" w:hAnsiTheme="majorEastAsia" w:cs="Gungsuh"/>
          <w:sz w:val="24"/>
          <w:szCs w:val="24"/>
        </w:rPr>
      </w:pPr>
      <w:r w:rsidRPr="00ED5F2A">
        <w:rPr>
          <w:rFonts w:asciiTheme="majorEastAsia" w:eastAsiaTheme="majorEastAsia" w:hAnsiTheme="majorEastAsia"/>
          <w:sz w:val="24"/>
          <w:szCs w:val="24"/>
        </w:rPr>
        <w:t xml:space="preserve">4. </w:t>
      </w:r>
      <w:r w:rsidRPr="00ED5F2A">
        <w:rPr>
          <w:rFonts w:asciiTheme="majorEastAsia" w:eastAsiaTheme="majorEastAsia" w:hAnsiTheme="majorEastAsia" w:cs="Gungsuh"/>
          <w:sz w:val="24"/>
          <w:szCs w:val="24"/>
        </w:rPr>
        <w:t>楊映暉(2016)以23個新興國家作為主要研究對象，研究貪腐對於這些國家的經濟成長帶來什麼影響，而它的實證分析結果顯示，在新興市場中貪污將為經濟成長帶來正面影響，然而在亞洲地區結果並不顯著。在經濟水準較低的國家卻非常顯著。另外近幾年經濟成長穩定快速的國家則與上述狀況相反，貪污反而對其經濟成長造成負面損害。而這些結果也說明貪污也許能在短期內對經濟成長帶來助益，但當一個國家經濟發展到一定程度時，貪腐反倒會成為其阻礙經濟成長的絆腳石。</w:t>
      </w:r>
    </w:p>
    <w:p w:rsidR="007D0E83" w:rsidRPr="00ED5F2A" w:rsidRDefault="007D0E83">
      <w:pPr>
        <w:pStyle w:val="10"/>
        <w:widowControl w:val="0"/>
        <w:spacing w:before="120" w:after="120"/>
        <w:rPr>
          <w:rFonts w:asciiTheme="majorEastAsia" w:eastAsiaTheme="majorEastAsia" w:hAnsiTheme="majorEastAsia"/>
          <w:sz w:val="24"/>
          <w:szCs w:val="24"/>
        </w:rPr>
      </w:pPr>
    </w:p>
    <w:p w:rsidR="007626EC" w:rsidRPr="00ED5F2A" w:rsidRDefault="00DC1FDE">
      <w:pPr>
        <w:pStyle w:val="10"/>
        <w:widowControl w:val="0"/>
        <w:spacing w:before="120" w:after="120"/>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三、實證方法</w:t>
      </w: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(一) 實證模型</w:t>
      </w:r>
    </w:p>
    <w:p w:rsidR="007626EC" w:rsidRPr="00ED5F2A" w:rsidRDefault="007626EC">
      <w:pPr>
        <w:pStyle w:val="10"/>
        <w:widowControl w:val="0"/>
        <w:pBdr>
          <w:top w:val="nil"/>
          <w:left w:val="nil"/>
          <w:bottom w:val="nil"/>
          <w:right w:val="nil"/>
          <w:between w:val="nil"/>
        </w:pBdr>
        <w:ind w:left="322" w:hanging="322"/>
        <w:rPr>
          <w:rFonts w:asciiTheme="majorEastAsia" w:eastAsiaTheme="majorEastAsia" w:hAnsiTheme="majorEastAsia"/>
          <w:color w:val="FF0000"/>
          <w:sz w:val="24"/>
          <w:szCs w:val="24"/>
        </w:rPr>
      </w:pPr>
    </w:p>
    <w:p w:rsidR="007626EC" w:rsidRPr="00ED5F2A" w:rsidRDefault="00DC1FDE">
      <w:pPr>
        <w:pStyle w:val="10"/>
        <w:widowControl w:val="0"/>
        <w:pBdr>
          <w:top w:val="nil"/>
          <w:left w:val="nil"/>
          <w:bottom w:val="nil"/>
          <w:right w:val="nil"/>
          <w:between w:val="nil"/>
        </w:pBdr>
        <w:spacing w:line="360" w:lineRule="auto"/>
        <w:ind w:firstLine="268"/>
        <w:jc w:val="both"/>
        <w:rPr>
          <w:rFonts w:asciiTheme="majorEastAsia" w:eastAsiaTheme="majorEastAsia" w:hAnsiTheme="majorEastAsia"/>
          <w:color w:val="000000"/>
          <w:sz w:val="24"/>
          <w:szCs w:val="24"/>
        </w:rPr>
      </w:pPr>
      <w:r w:rsidRPr="00ED5F2A">
        <w:rPr>
          <w:rFonts w:asciiTheme="majorEastAsia" w:eastAsiaTheme="majorEastAsia" w:hAnsiTheme="majorEastAsia" w:cs="Gungsuh"/>
          <w:color w:val="000000"/>
          <w:sz w:val="24"/>
          <w:szCs w:val="24"/>
        </w:rPr>
        <w:t>貪腐指數對於一國之GDP結果的影響可以下列迴歸模型表達：</w:t>
      </w:r>
    </w:p>
    <w:p w:rsidR="007626EC" w:rsidRPr="00ED5F2A" w:rsidRDefault="00544AF0">
      <w:pPr>
        <w:pStyle w:val="10"/>
        <w:widowControl w:val="0"/>
        <w:pBdr>
          <w:top w:val="nil"/>
          <w:left w:val="nil"/>
          <w:bottom w:val="nil"/>
          <w:right w:val="nil"/>
          <w:between w:val="nil"/>
        </w:pBdr>
        <w:spacing w:line="360" w:lineRule="auto"/>
        <w:ind w:firstLine="268"/>
        <w:jc w:val="both"/>
        <w:rPr>
          <w:rFonts w:asciiTheme="majorEastAsia" w:eastAsiaTheme="majorEastAsia" w:hAnsiTheme="majorEastAsia"/>
          <w:sz w:val="24"/>
          <w:szCs w:val="24"/>
        </w:rPr>
      </w:pPr>
      <m:oMathPara>
        <m:oMath>
          <m:func>
            <m:funcPr>
              <m:ctrlPr>
                <w:rPr>
                  <w:rFonts w:ascii="Cambria Math" w:eastAsiaTheme="majorEastAsia" w:hAnsiTheme="majorEastAsia"/>
                  <w:szCs w:val="24"/>
                </w:rPr>
              </m:ctrlPr>
            </m:funcPr>
            <m:fName>
              <m:r>
                <m:rPr>
                  <m:sty m:val="p"/>
                </m:rPr>
                <w:rPr>
                  <w:rFonts w:ascii="Cambria Math" w:eastAsiaTheme="majorEastAsia" w:hAnsiTheme="majorEastAsia"/>
                  <w:szCs w:val="24"/>
                </w:rPr>
                <m:t>ln</m:t>
              </m:r>
            </m:fName>
            <m:e>
              <m:r>
                <m:rPr>
                  <m:sty m:val="p"/>
                </m:rPr>
                <w:rPr>
                  <w:rFonts w:ascii="Cambria Math" w:eastAsiaTheme="majorEastAsia" w:hAnsiTheme="majorEastAsia"/>
                  <w:szCs w:val="24"/>
                </w:rPr>
                <m:t>gdp</m:t>
              </m:r>
            </m:e>
          </m:func>
          <m:r>
            <m:rPr>
              <m:sty m:val="p"/>
            </m:rPr>
            <w:rPr>
              <w:rFonts w:ascii="Cambria Math" w:eastAsiaTheme="majorEastAsia" w:hAnsiTheme="majorEastAsia"/>
              <w:szCs w:val="24"/>
            </w:rPr>
            <m:t>=</m:t>
          </m:r>
          <m:sSub>
            <m:sSubPr>
              <m:ctrlPr>
                <w:rPr>
                  <w:rFonts w:ascii="Cambria Math" w:eastAsiaTheme="majorEastAsia" w:hAnsiTheme="majorEastAsia"/>
                  <w:szCs w:val="24"/>
                </w:rPr>
              </m:ctrlPr>
            </m:sSubPr>
            <m:e>
              <m:r>
                <m:rPr>
                  <m:sty m:val="p"/>
                </m:rPr>
                <w:rPr>
                  <w:rFonts w:ascii="Cambria Math" w:eastAsiaTheme="majorEastAsia" w:hAnsiTheme="majorEastAsia"/>
                  <w:szCs w:val="24"/>
                </w:rPr>
                <m:t>β</m:t>
              </m:r>
            </m:e>
            <m:sub>
              <m:r>
                <m:rPr>
                  <m:sty m:val="p"/>
                </m:rPr>
                <w:rPr>
                  <w:rFonts w:ascii="Cambria Math" w:eastAsiaTheme="majorEastAsia" w:hAnsiTheme="majorEastAsia"/>
                  <w:szCs w:val="24"/>
                </w:rPr>
                <m:t>0</m:t>
              </m:r>
            </m:sub>
          </m:sSub>
          <m:r>
            <m:rPr>
              <m:sty m:val="p"/>
            </m:rPr>
            <w:rPr>
              <w:rFonts w:ascii="Cambria Math" w:eastAsiaTheme="majorEastAsia" w:hAnsiTheme="majorEastAsia"/>
              <w:szCs w:val="24"/>
            </w:rPr>
            <m:t>+</m:t>
          </m:r>
          <m:sSub>
            <m:sSubPr>
              <m:ctrlPr>
                <w:rPr>
                  <w:rFonts w:ascii="Cambria Math" w:eastAsiaTheme="majorEastAsia" w:hAnsiTheme="majorEastAsia"/>
                  <w:szCs w:val="24"/>
                </w:rPr>
              </m:ctrlPr>
            </m:sSubPr>
            <m:e>
              <m:r>
                <m:rPr>
                  <m:sty m:val="p"/>
                </m:rPr>
                <w:rPr>
                  <w:rFonts w:ascii="Cambria Math" w:eastAsiaTheme="majorEastAsia" w:hAnsiTheme="majorEastAsia"/>
                  <w:szCs w:val="24"/>
                </w:rPr>
                <m:t>β</m:t>
              </m:r>
            </m:e>
            <m:sub>
              <m:r>
                <m:rPr>
                  <m:sty m:val="p"/>
                </m:rPr>
                <w:rPr>
                  <w:rFonts w:ascii="Cambria Math" w:eastAsiaTheme="majorEastAsia" w:hAnsiTheme="majorEastAsia"/>
                  <w:szCs w:val="24"/>
                </w:rPr>
                <m:t>1</m:t>
              </m:r>
            </m:sub>
          </m:sSub>
          <m:r>
            <m:rPr>
              <m:sty m:val="p"/>
            </m:rPr>
            <w:rPr>
              <w:rFonts w:ascii="Cambria Math" w:eastAsiaTheme="majorEastAsia" w:hAnsiTheme="majorEastAsia"/>
              <w:szCs w:val="24"/>
            </w:rPr>
            <m:t>cpi+</m:t>
          </m:r>
          <m:sSub>
            <m:sSubPr>
              <m:ctrlPr>
                <w:rPr>
                  <w:rFonts w:ascii="Cambria Math" w:eastAsiaTheme="majorEastAsia" w:hAnsiTheme="majorEastAsia"/>
                  <w:szCs w:val="24"/>
                </w:rPr>
              </m:ctrlPr>
            </m:sSubPr>
            <m:e>
              <m:r>
                <m:rPr>
                  <m:sty m:val="p"/>
                </m:rPr>
                <w:rPr>
                  <w:rFonts w:ascii="Cambria Math" w:eastAsiaTheme="majorEastAsia" w:hAnsiTheme="majorEastAsia"/>
                  <w:szCs w:val="24"/>
                </w:rPr>
                <m:t>β</m:t>
              </m:r>
            </m:e>
            <m:sub>
              <m:r>
                <m:rPr>
                  <m:sty m:val="p"/>
                </m:rPr>
                <w:rPr>
                  <w:rFonts w:ascii="Cambria Math" w:eastAsiaTheme="majorEastAsia" w:hAnsiTheme="majorEastAsia"/>
                  <w:szCs w:val="24"/>
                </w:rPr>
                <m:t>2</m:t>
              </m:r>
            </m:sub>
          </m:sSub>
          <m:func>
            <m:funcPr>
              <m:ctrlPr>
                <w:rPr>
                  <w:rFonts w:ascii="Cambria Math" w:eastAsiaTheme="majorEastAsia" w:hAnsiTheme="majorEastAsia"/>
                  <w:szCs w:val="24"/>
                </w:rPr>
              </m:ctrlPr>
            </m:funcPr>
            <m:fName>
              <m:r>
                <m:rPr>
                  <m:sty m:val="p"/>
                </m:rPr>
                <w:rPr>
                  <w:rFonts w:ascii="Cambria Math" w:eastAsiaTheme="majorEastAsia" w:hAnsiTheme="majorEastAsia"/>
                  <w:szCs w:val="24"/>
                </w:rPr>
                <m:t>ln</m:t>
              </m:r>
            </m:fName>
            <m:e>
              <m:r>
                <m:rPr>
                  <m:sty m:val="p"/>
                </m:rPr>
                <w:rPr>
                  <w:rFonts w:ascii="Cambria Math" w:eastAsiaTheme="majorEastAsia" w:hAnsiTheme="majorEastAsia"/>
                  <w:szCs w:val="24"/>
                </w:rPr>
                <m:t>gen</m:t>
              </m:r>
            </m:e>
          </m:func>
          <m:r>
            <m:rPr>
              <m:sty m:val="p"/>
            </m:rPr>
            <w:rPr>
              <w:rFonts w:ascii="Cambria Math" w:eastAsiaTheme="majorEastAsia" w:hAnsiTheme="majorEastAsia"/>
              <w:szCs w:val="24"/>
            </w:rPr>
            <m:t>+</m:t>
          </m:r>
          <m:sSub>
            <m:sSubPr>
              <m:ctrlPr>
                <w:rPr>
                  <w:rFonts w:ascii="Cambria Math" w:eastAsiaTheme="majorEastAsia" w:hAnsiTheme="majorEastAsia"/>
                  <w:szCs w:val="24"/>
                </w:rPr>
              </m:ctrlPr>
            </m:sSubPr>
            <m:e>
              <m:r>
                <m:rPr>
                  <m:sty m:val="p"/>
                </m:rPr>
                <w:rPr>
                  <w:rFonts w:ascii="Cambria Math" w:eastAsiaTheme="majorEastAsia" w:hAnsiTheme="majorEastAsia"/>
                  <w:szCs w:val="24"/>
                </w:rPr>
                <m:t>β</m:t>
              </m:r>
            </m:e>
            <m:sub>
              <m:r>
                <m:rPr>
                  <m:sty m:val="p"/>
                </m:rPr>
                <w:rPr>
                  <w:rFonts w:ascii="Cambria Math" w:eastAsiaTheme="majorEastAsia" w:hAnsiTheme="majorEastAsia"/>
                  <w:szCs w:val="24"/>
                </w:rPr>
                <m:t>3</m:t>
              </m:r>
            </m:sub>
          </m:sSub>
          <m:func>
            <m:funcPr>
              <m:ctrlPr>
                <w:rPr>
                  <w:rFonts w:ascii="Cambria Math" w:eastAsiaTheme="majorEastAsia" w:hAnsiTheme="majorEastAsia"/>
                  <w:szCs w:val="24"/>
                </w:rPr>
              </m:ctrlPr>
            </m:funcPr>
            <m:fName>
              <m:r>
                <m:rPr>
                  <m:sty m:val="p"/>
                </m:rPr>
                <w:rPr>
                  <w:rFonts w:ascii="Cambria Math" w:eastAsiaTheme="majorEastAsia" w:hAnsiTheme="majorEastAsia"/>
                  <w:szCs w:val="24"/>
                </w:rPr>
                <m:t>ln</m:t>
              </m:r>
            </m:fName>
            <m:e>
              <m:r>
                <m:rPr>
                  <m:sty m:val="p"/>
                </m:rPr>
                <w:rPr>
                  <w:rFonts w:ascii="Cambria Math" w:eastAsiaTheme="majorEastAsia" w:hAnsiTheme="majorEastAsia"/>
                  <w:szCs w:val="24"/>
                </w:rPr>
                <m:t>gni</m:t>
              </m:r>
            </m:e>
          </m:func>
          <m:r>
            <m:rPr>
              <m:sty m:val="p"/>
            </m:rPr>
            <w:rPr>
              <w:rFonts w:ascii="Cambria Math" w:eastAsiaTheme="majorEastAsia" w:hAnsiTheme="majorEastAsia"/>
              <w:szCs w:val="24"/>
            </w:rPr>
            <m:t>+</m:t>
          </m:r>
          <m:sSub>
            <m:sSubPr>
              <m:ctrlPr>
                <w:rPr>
                  <w:rFonts w:ascii="Cambria Math" w:eastAsiaTheme="majorEastAsia" w:hAnsiTheme="majorEastAsia"/>
                  <w:szCs w:val="24"/>
                </w:rPr>
              </m:ctrlPr>
            </m:sSubPr>
            <m:e>
              <m:r>
                <m:rPr>
                  <m:sty m:val="p"/>
                </m:rPr>
                <w:rPr>
                  <w:rFonts w:ascii="Cambria Math" w:eastAsiaTheme="majorEastAsia" w:hAnsiTheme="majorEastAsia"/>
                  <w:szCs w:val="24"/>
                </w:rPr>
                <m:t>β</m:t>
              </m:r>
            </m:e>
            <m:sub>
              <m:r>
                <m:rPr>
                  <m:sty m:val="p"/>
                </m:rPr>
                <w:rPr>
                  <w:rFonts w:ascii="Cambria Math" w:eastAsiaTheme="majorEastAsia" w:hAnsiTheme="majorEastAsia"/>
                  <w:szCs w:val="24"/>
                </w:rPr>
                <m:t>4</m:t>
              </m:r>
            </m:sub>
          </m:sSub>
          <m:func>
            <m:funcPr>
              <m:ctrlPr>
                <w:rPr>
                  <w:rFonts w:ascii="Cambria Math" w:eastAsiaTheme="majorEastAsia" w:hAnsiTheme="majorEastAsia"/>
                  <w:szCs w:val="24"/>
                </w:rPr>
              </m:ctrlPr>
            </m:funcPr>
            <m:fName>
              <m:r>
                <m:rPr>
                  <m:sty m:val="p"/>
                </m:rPr>
                <w:rPr>
                  <w:rFonts w:ascii="Cambria Math" w:eastAsiaTheme="majorEastAsia" w:hAnsiTheme="majorEastAsia"/>
                  <w:szCs w:val="24"/>
                </w:rPr>
                <m:t>ln</m:t>
              </m:r>
            </m:fName>
            <m:e>
              <m:r>
                <m:rPr>
                  <m:sty m:val="p"/>
                </m:rPr>
                <w:rPr>
                  <w:rFonts w:ascii="Cambria Math" w:eastAsiaTheme="majorEastAsia" w:hAnsiTheme="majorEastAsia"/>
                  <w:szCs w:val="24"/>
                </w:rPr>
                <m:t>fixed</m:t>
              </m:r>
            </m:e>
          </m:func>
          <m:r>
            <m:rPr>
              <m:sty m:val="p"/>
            </m:rPr>
            <w:rPr>
              <w:rFonts w:ascii="Cambria Math" w:eastAsiaTheme="majorEastAsia" w:hAnsiTheme="majorEastAsia"/>
              <w:szCs w:val="24"/>
            </w:rPr>
            <m:t>+</m:t>
          </m:r>
          <m:sSub>
            <m:sSubPr>
              <m:ctrlPr>
                <w:rPr>
                  <w:rFonts w:ascii="Cambria Math" w:eastAsiaTheme="majorEastAsia" w:hAnsiTheme="majorEastAsia"/>
                  <w:szCs w:val="24"/>
                </w:rPr>
              </m:ctrlPr>
            </m:sSubPr>
            <m:e>
              <m:r>
                <m:rPr>
                  <m:sty m:val="p"/>
                </m:rPr>
                <w:rPr>
                  <w:rFonts w:ascii="Cambria Math" w:eastAsiaTheme="majorEastAsia" w:hAnsiTheme="majorEastAsia"/>
                  <w:szCs w:val="24"/>
                </w:rPr>
                <m:t>β</m:t>
              </m:r>
            </m:e>
            <m:sub>
              <m:r>
                <m:rPr>
                  <m:sty m:val="p"/>
                </m:rPr>
                <w:rPr>
                  <w:rFonts w:ascii="Cambria Math" w:eastAsiaTheme="majorEastAsia" w:hAnsiTheme="majorEastAsia"/>
                  <w:szCs w:val="24"/>
                </w:rPr>
                <m:t>5</m:t>
              </m:r>
            </m:sub>
          </m:sSub>
          <m:func>
            <m:funcPr>
              <m:ctrlPr>
                <w:rPr>
                  <w:rFonts w:ascii="Cambria Math" w:eastAsiaTheme="majorEastAsia" w:hAnsiTheme="majorEastAsia"/>
                  <w:szCs w:val="24"/>
                </w:rPr>
              </m:ctrlPr>
            </m:funcPr>
            <m:fName>
              <m:r>
                <m:rPr>
                  <m:sty m:val="p"/>
                </m:rPr>
                <w:rPr>
                  <w:rFonts w:ascii="Cambria Math" w:eastAsiaTheme="majorEastAsia" w:hAnsiTheme="majorEastAsia"/>
                  <w:szCs w:val="24"/>
                </w:rPr>
                <m:t>ln</m:t>
              </m:r>
            </m:fName>
            <m:e>
              <m:r>
                <m:rPr>
                  <m:sty m:val="p"/>
                </m:rPr>
                <w:rPr>
                  <w:rFonts w:ascii="Cambria Math" w:eastAsiaTheme="majorEastAsia" w:hAnsiTheme="majorEastAsia"/>
                  <w:szCs w:val="24"/>
                </w:rPr>
                <m:t>national</m:t>
              </m:r>
            </m:e>
          </m:func>
          <m:r>
            <m:rPr>
              <m:sty m:val="p"/>
            </m:rPr>
            <w:rPr>
              <w:rFonts w:ascii="Cambria Math" w:eastAsiaTheme="majorEastAsia" w:hAnsiTheme="majorEastAsia"/>
              <w:szCs w:val="24"/>
            </w:rPr>
            <m:t>+</m:t>
          </m:r>
          <m:r>
            <m:rPr>
              <m:sty m:val="p"/>
            </m:rPr>
            <w:rPr>
              <w:rFonts w:ascii="Cambria Math" w:eastAsiaTheme="majorEastAsia" w:hAnsiTheme="majorEastAsia"/>
              <w:szCs w:val="24"/>
            </w:rPr>
            <m:t>ε</m:t>
          </m:r>
        </m:oMath>
      </m:oMathPara>
    </w:p>
    <w:p w:rsidR="007626EC" w:rsidRPr="00ED5F2A" w:rsidRDefault="007626EC" w:rsidP="000C2493">
      <w:pPr>
        <w:pStyle w:val="10"/>
        <w:widowControl w:val="0"/>
        <w:pBdr>
          <w:top w:val="nil"/>
          <w:left w:val="nil"/>
          <w:bottom w:val="nil"/>
          <w:right w:val="nil"/>
          <w:between w:val="nil"/>
        </w:pBdr>
        <w:spacing w:line="360" w:lineRule="auto"/>
        <w:rPr>
          <w:rFonts w:asciiTheme="majorEastAsia" w:eastAsiaTheme="majorEastAsia" w:hAnsiTheme="majorEastAsia"/>
          <w:color w:val="FF0000"/>
          <w:sz w:val="24"/>
          <w:szCs w:val="24"/>
        </w:rPr>
      </w:pP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GDP=一國之人均GDP，</w:t>
      </w:r>
      <w:r w:rsidRPr="00ED5F2A">
        <w:rPr>
          <w:rFonts w:asciiTheme="majorEastAsia" w:eastAsiaTheme="majorEastAsia" w:hAnsiTheme="majorEastAsia" w:cs="新細明體" w:hint="eastAsia"/>
          <w:sz w:val="24"/>
          <w:szCs w:val="24"/>
        </w:rPr>
        <w:t>為</w:t>
      </w:r>
      <w:r w:rsidRPr="00ED5F2A">
        <w:rPr>
          <w:rFonts w:asciiTheme="majorEastAsia" w:eastAsiaTheme="majorEastAsia" w:hAnsiTheme="majorEastAsia" w:cs="Gungsuh" w:hint="eastAsia"/>
          <w:sz w:val="24"/>
          <w:szCs w:val="24"/>
        </w:rPr>
        <w:t>此模型中的應變數。</w:t>
      </w: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解釋變數:</w:t>
      </w: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CPI=各國之貪腐指數，指數從0到100，指數越高表示</w:t>
      </w:r>
      <w:r w:rsidRPr="00ED5F2A">
        <w:rPr>
          <w:rFonts w:asciiTheme="majorEastAsia" w:eastAsiaTheme="majorEastAsia" w:hAnsiTheme="majorEastAsia" w:cs="新細明體" w:hint="eastAsia"/>
          <w:sz w:val="24"/>
          <w:szCs w:val="24"/>
        </w:rPr>
        <w:t>清</w:t>
      </w:r>
      <w:r w:rsidRPr="00ED5F2A">
        <w:rPr>
          <w:rFonts w:asciiTheme="majorEastAsia" w:eastAsiaTheme="majorEastAsia" w:hAnsiTheme="majorEastAsia" w:cs="Gungsuh" w:hint="eastAsia"/>
          <w:sz w:val="24"/>
          <w:szCs w:val="24"/>
        </w:rPr>
        <w:t>廉程度越高。</w:t>
      </w: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Gen=政府支出，在關於政府購買的部分是會計入GDP的。</w:t>
      </w: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Gni=吉尼係數衡量所得不均，以家庭的可支配所得來計算。</w:t>
      </w: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Fixed=固定資本形成總額，固定資本的形成，其戰GDP的比率對經濟成長往往有著正相關。</w:t>
      </w: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National=國民總支出，其佔GDP的百分比逐年升高，存在著正相關。</w:t>
      </w:r>
    </w:p>
    <w:p w:rsidR="007626EC" w:rsidRPr="00ED5F2A" w:rsidRDefault="007626EC">
      <w:pPr>
        <w:pStyle w:val="10"/>
        <w:widowControl w:val="0"/>
        <w:pBdr>
          <w:top w:val="nil"/>
          <w:left w:val="nil"/>
          <w:bottom w:val="nil"/>
          <w:right w:val="nil"/>
          <w:between w:val="nil"/>
        </w:pBdr>
        <w:ind w:left="2"/>
        <w:jc w:val="both"/>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CPI貪腐指數作</w:t>
      </w:r>
      <w:r w:rsidRPr="00ED5F2A">
        <w:rPr>
          <w:rFonts w:asciiTheme="majorEastAsia" w:eastAsiaTheme="majorEastAsia" w:hAnsiTheme="majorEastAsia" w:cs="新細明體" w:hint="eastAsia"/>
          <w:sz w:val="24"/>
          <w:szCs w:val="24"/>
        </w:rPr>
        <w:t>為</w:t>
      </w:r>
      <w:r w:rsidRPr="00ED5F2A">
        <w:rPr>
          <w:rFonts w:asciiTheme="majorEastAsia" w:eastAsiaTheme="majorEastAsia" w:hAnsiTheme="majorEastAsia" w:cs="Gungsuh" w:hint="eastAsia"/>
          <w:sz w:val="24"/>
          <w:szCs w:val="24"/>
        </w:rPr>
        <w:t>模型中主要變數，貪腐指數提高的國家中普</w:t>
      </w:r>
      <w:r w:rsidRPr="00ED5F2A">
        <w:rPr>
          <w:rFonts w:asciiTheme="majorEastAsia" w:eastAsiaTheme="majorEastAsia" w:hAnsiTheme="majorEastAsia" w:cs="Gungsuh"/>
          <w:sz w:val="24"/>
          <w:szCs w:val="24"/>
        </w:rPr>
        <w:t>ˇ遍GDP較高的情況來看，合理推測貪腐指數對於GDP的成長有著正向的影響。</w:t>
      </w:r>
    </w:p>
    <w:p w:rsidR="007626EC" w:rsidRPr="00ED5F2A" w:rsidRDefault="007626EC">
      <w:pPr>
        <w:pStyle w:val="10"/>
        <w:widowControl w:val="0"/>
        <w:pBdr>
          <w:top w:val="nil"/>
          <w:left w:val="nil"/>
          <w:bottom w:val="nil"/>
          <w:right w:val="nil"/>
          <w:between w:val="nil"/>
        </w:pBdr>
        <w:ind w:left="2"/>
        <w:jc w:val="both"/>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jc w:val="both"/>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jc w:val="both"/>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(二) 計量方法</w:t>
      </w:r>
    </w:p>
    <w:p w:rsidR="007626EC" w:rsidRPr="00ED5F2A" w:rsidRDefault="00DC1FDE">
      <w:pPr>
        <w:pStyle w:val="10"/>
        <w:widowControl w:val="0"/>
        <w:pBdr>
          <w:top w:val="nil"/>
          <w:left w:val="nil"/>
          <w:bottom w:val="nil"/>
          <w:right w:val="nil"/>
          <w:between w:val="nil"/>
        </w:pBdr>
        <w:ind w:left="2" w:firstLine="320"/>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lastRenderedPageBreak/>
        <w:t>本</w:t>
      </w:r>
      <w:r w:rsidRPr="00ED5F2A">
        <w:rPr>
          <w:rFonts w:asciiTheme="majorEastAsia" w:eastAsiaTheme="majorEastAsia" w:hAnsiTheme="majorEastAsia" w:cs="新細明體" w:hint="eastAsia"/>
          <w:sz w:val="24"/>
          <w:szCs w:val="24"/>
        </w:rPr>
        <w:t>研</w:t>
      </w:r>
      <w:r w:rsidRPr="00ED5F2A">
        <w:rPr>
          <w:rFonts w:asciiTheme="majorEastAsia" w:eastAsiaTheme="majorEastAsia" w:hAnsiTheme="majorEastAsia" w:cs="Gungsuh" w:hint="eastAsia"/>
          <w:sz w:val="24"/>
          <w:szCs w:val="24"/>
        </w:rPr>
        <w:t>究使用了</w:t>
      </w:r>
      <w:r w:rsidRPr="00ED5F2A">
        <w:rPr>
          <w:rFonts w:asciiTheme="majorEastAsia" w:eastAsiaTheme="majorEastAsia" w:hAnsiTheme="majorEastAsia" w:cs="Gungsuh"/>
          <w:sz w:val="24"/>
          <w:szCs w:val="24"/>
        </w:rPr>
        <w:t>OLS估計方法，想藉此估計判斷貪腐對於GDP的影響究竟是會呈現正向結果還是負向結果，但由於觀察之解釋變數不</w:t>
      </w:r>
      <w:r w:rsidRPr="00ED5F2A">
        <w:rPr>
          <w:rFonts w:asciiTheme="majorEastAsia" w:eastAsiaTheme="majorEastAsia" w:hAnsiTheme="majorEastAsia" w:cs="新細明體" w:hint="eastAsia"/>
          <w:sz w:val="24"/>
          <w:szCs w:val="24"/>
        </w:rPr>
        <w:t>夠</w:t>
      </w:r>
      <w:r w:rsidRPr="00ED5F2A">
        <w:rPr>
          <w:rFonts w:asciiTheme="majorEastAsia" w:eastAsiaTheme="majorEastAsia" w:hAnsiTheme="majorEastAsia" w:cs="Gungsuh" w:hint="eastAsia"/>
          <w:sz w:val="24"/>
          <w:szCs w:val="24"/>
        </w:rPr>
        <w:t>完備充分，所造成其可能出現的偏誤，我們判斷此模型會</w:t>
      </w:r>
      <w:r w:rsidR="00FA4B42" w:rsidRPr="00ED5F2A">
        <w:rPr>
          <w:rFonts w:asciiTheme="majorEastAsia" w:eastAsiaTheme="majorEastAsia" w:hAnsiTheme="majorEastAsia" w:cs="Gungsuh" w:hint="eastAsia"/>
          <w:sz w:val="24"/>
          <w:szCs w:val="24"/>
        </w:rPr>
        <w:t>低</w:t>
      </w:r>
      <w:r w:rsidRPr="00ED5F2A">
        <w:rPr>
          <w:rFonts w:asciiTheme="majorEastAsia" w:eastAsiaTheme="majorEastAsia" w:hAnsiTheme="majorEastAsia" w:cs="Gungsuh"/>
          <w:sz w:val="24"/>
          <w:szCs w:val="24"/>
        </w:rPr>
        <w:t>估於</w:t>
      </w:r>
      <w:r w:rsidRPr="00ED5F2A">
        <w:rPr>
          <w:rFonts w:asciiTheme="majorEastAsia" w:eastAsiaTheme="majorEastAsia" w:hAnsiTheme="majorEastAsia" w:cs="新細明體" w:hint="eastAsia"/>
          <w:sz w:val="24"/>
          <w:szCs w:val="24"/>
        </w:rPr>
        <w:t>真</w:t>
      </w:r>
      <w:r w:rsidRPr="00ED5F2A">
        <w:rPr>
          <w:rFonts w:asciiTheme="majorEastAsia" w:eastAsiaTheme="majorEastAsia" w:hAnsiTheme="majorEastAsia" w:cs="Gungsuh" w:hint="eastAsia"/>
          <w:sz w:val="24"/>
          <w:szCs w:val="24"/>
        </w:rPr>
        <w:t>實效果。</w:t>
      </w: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r w:rsidRPr="00ED5F2A">
        <w:rPr>
          <w:rFonts w:asciiTheme="majorEastAsia" w:eastAsiaTheme="majorEastAsia" w:hAnsiTheme="majorEastAsia" w:cs="Gungsuh"/>
          <w:b/>
          <w:color w:val="000000"/>
          <w:sz w:val="24"/>
          <w:szCs w:val="24"/>
        </w:rPr>
        <w:t>四、資料與樣本</w:t>
      </w:r>
    </w:p>
    <w:p w:rsidR="007626EC" w:rsidRPr="00ED5F2A" w:rsidRDefault="00DC1FDE">
      <w:pPr>
        <w:pStyle w:val="10"/>
        <w:widowControl w:val="0"/>
        <w:pBdr>
          <w:top w:val="nil"/>
          <w:left w:val="nil"/>
          <w:bottom w:val="nil"/>
          <w:right w:val="nil"/>
          <w:between w:val="nil"/>
        </w:pBdr>
        <w:ind w:left="2"/>
        <w:jc w:val="both"/>
        <w:rPr>
          <w:rFonts w:asciiTheme="majorEastAsia" w:eastAsiaTheme="majorEastAsia" w:hAnsiTheme="majorEastAsia"/>
          <w:color w:val="000000"/>
          <w:sz w:val="24"/>
          <w:szCs w:val="24"/>
        </w:rPr>
      </w:pPr>
      <w:r w:rsidRPr="00ED5F2A">
        <w:rPr>
          <w:rFonts w:asciiTheme="majorEastAsia" w:eastAsiaTheme="majorEastAsia" w:hAnsiTheme="majorEastAsia" w:cs="Gungsuh"/>
          <w:color w:val="000000"/>
          <w:sz w:val="24"/>
          <w:szCs w:val="24"/>
        </w:rPr>
        <w:t>本文使用</w:t>
      </w:r>
      <w:r w:rsidRPr="00ED5F2A">
        <w:rPr>
          <w:rFonts w:asciiTheme="majorEastAsia" w:eastAsiaTheme="majorEastAsia" w:hAnsiTheme="majorEastAsia" w:cs="Gungsuh"/>
          <w:sz w:val="24"/>
          <w:szCs w:val="24"/>
        </w:rPr>
        <w:t>THE WORLD BANK DATABASE裡29國家的人均GDP、政府支出、國民生</w:t>
      </w:r>
      <w:r w:rsidRPr="00ED5F2A">
        <w:rPr>
          <w:rFonts w:asciiTheme="majorEastAsia" w:eastAsiaTheme="majorEastAsia" w:hAnsiTheme="majorEastAsia" w:cs="新細明體" w:hint="eastAsia"/>
          <w:sz w:val="24"/>
          <w:szCs w:val="24"/>
        </w:rPr>
        <w:t>產</w:t>
      </w:r>
      <w:r w:rsidRPr="00ED5F2A">
        <w:rPr>
          <w:rFonts w:asciiTheme="majorEastAsia" w:eastAsiaTheme="majorEastAsia" w:hAnsiTheme="majorEastAsia" w:cs="Gungsuh" w:hint="eastAsia"/>
          <w:sz w:val="24"/>
          <w:szCs w:val="24"/>
        </w:rPr>
        <w:t>毛額、固定資本形成總額和國民總支出</w:t>
      </w:r>
      <w:r w:rsidRPr="00ED5F2A">
        <w:rPr>
          <w:rFonts w:asciiTheme="majorEastAsia" w:eastAsiaTheme="majorEastAsia" w:hAnsiTheme="majorEastAsia" w:cs="Gungsuh"/>
          <w:color w:val="000000"/>
          <w:sz w:val="24"/>
          <w:szCs w:val="24"/>
        </w:rPr>
        <w:t>，</w:t>
      </w:r>
      <w:r w:rsidRPr="00ED5F2A">
        <w:rPr>
          <w:rFonts w:asciiTheme="majorEastAsia" w:eastAsiaTheme="majorEastAsia" w:hAnsiTheme="majorEastAsia" w:cs="Gungsuh"/>
          <w:sz w:val="24"/>
          <w:szCs w:val="24"/>
        </w:rPr>
        <w:t>包括美國、加拿大、英國、法國、德國、義大利、丹麥、奧地利、芬蘭、荷蘭、西班牙、葡萄牙、冰島、挪威、瑞典、瑞士、愛爾蘭、澳洲、香港、新加坡、日本、尼泊爾、烏克蘭、匈牙利、印尼、馬來西亞、墨西哥、祕魯和阿根廷，以及國際透明組織提供各國的貪腐指數，</w:t>
      </w:r>
      <w:r w:rsidRPr="00ED5F2A">
        <w:rPr>
          <w:rFonts w:asciiTheme="majorEastAsia" w:eastAsiaTheme="majorEastAsia" w:hAnsiTheme="majorEastAsia" w:cs="Gungsuh"/>
          <w:color w:val="000000"/>
          <w:sz w:val="24"/>
          <w:szCs w:val="24"/>
        </w:rPr>
        <w:t>分析</w:t>
      </w:r>
      <w:r w:rsidRPr="00ED5F2A">
        <w:rPr>
          <w:rFonts w:asciiTheme="majorEastAsia" w:eastAsiaTheme="majorEastAsia" w:hAnsiTheme="majorEastAsia" w:cs="Gungsuh"/>
          <w:sz w:val="24"/>
          <w:szCs w:val="24"/>
        </w:rPr>
        <w:t>貪腐對於國家GDP的影響</w:t>
      </w:r>
      <w:r w:rsidRPr="00ED5F2A">
        <w:rPr>
          <w:rFonts w:asciiTheme="majorEastAsia" w:eastAsiaTheme="majorEastAsia" w:hAnsiTheme="majorEastAsia" w:cs="Gungsuh"/>
          <w:color w:val="000000"/>
          <w:sz w:val="24"/>
          <w:szCs w:val="24"/>
        </w:rPr>
        <w:t>。</w:t>
      </w:r>
    </w:p>
    <w:p w:rsidR="007626EC" w:rsidRPr="00ED5F2A" w:rsidRDefault="007626EC">
      <w:pPr>
        <w:pStyle w:val="10"/>
        <w:widowControl w:val="0"/>
        <w:pBdr>
          <w:top w:val="nil"/>
          <w:left w:val="nil"/>
          <w:bottom w:val="nil"/>
          <w:right w:val="nil"/>
          <w:between w:val="nil"/>
        </w:pBdr>
        <w:ind w:left="2"/>
        <w:jc w:val="both"/>
        <w:rPr>
          <w:rFonts w:asciiTheme="majorEastAsia" w:eastAsiaTheme="majorEastAsia" w:hAnsiTheme="majorEastAsia"/>
          <w:sz w:val="24"/>
          <w:szCs w:val="24"/>
        </w:rPr>
      </w:pPr>
    </w:p>
    <w:p w:rsidR="007626EC" w:rsidRPr="00ED5F2A" w:rsidRDefault="00DC1FDE">
      <w:pPr>
        <w:pStyle w:val="10"/>
        <w:widowControl w:val="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1. 貪腐指數，是國際透明組織每年所發布的關於各國貪腐程度的指標，指數評分越高，意味著感知的腐敗程度越低，反之，分數越低則腐敗程度越高。</w:t>
      </w:r>
    </w:p>
    <w:p w:rsidR="007626EC" w:rsidRPr="00ED5F2A" w:rsidRDefault="007626EC">
      <w:pPr>
        <w:pStyle w:val="10"/>
        <w:widowControl w:val="0"/>
        <w:rPr>
          <w:rFonts w:asciiTheme="majorEastAsia" w:eastAsiaTheme="majorEastAsia" w:hAnsiTheme="majorEastAsia"/>
          <w:sz w:val="24"/>
          <w:szCs w:val="24"/>
        </w:rPr>
      </w:pPr>
    </w:p>
    <w:p w:rsidR="007626EC" w:rsidRPr="00ED5F2A" w:rsidRDefault="00DC1FDE">
      <w:pPr>
        <w:pStyle w:val="10"/>
        <w:widowControl w:val="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2. 人均GDP，國內的生</w:t>
      </w:r>
      <w:r w:rsidRPr="00ED5F2A">
        <w:rPr>
          <w:rFonts w:asciiTheme="majorEastAsia" w:eastAsiaTheme="majorEastAsia" w:hAnsiTheme="majorEastAsia" w:cs="新細明體" w:hint="eastAsia"/>
          <w:sz w:val="24"/>
          <w:szCs w:val="24"/>
        </w:rPr>
        <w:t>產</w:t>
      </w:r>
      <w:r w:rsidRPr="00ED5F2A">
        <w:rPr>
          <w:rFonts w:asciiTheme="majorEastAsia" w:eastAsiaTheme="majorEastAsia" w:hAnsiTheme="majorEastAsia" w:cs="Gungsuh" w:hint="eastAsia"/>
          <w:sz w:val="24"/>
          <w:szCs w:val="24"/>
        </w:rPr>
        <w:t>毛額，同時也是評判一個國家經濟能力的重要指標，而貪腐這項行</w:t>
      </w:r>
      <w:r w:rsidRPr="00ED5F2A">
        <w:rPr>
          <w:rFonts w:asciiTheme="majorEastAsia" w:eastAsiaTheme="majorEastAsia" w:hAnsiTheme="majorEastAsia" w:cs="新細明體" w:hint="eastAsia"/>
          <w:sz w:val="24"/>
          <w:szCs w:val="24"/>
        </w:rPr>
        <w:t>為</w:t>
      </w:r>
      <w:r w:rsidRPr="00ED5F2A">
        <w:rPr>
          <w:rFonts w:asciiTheme="majorEastAsia" w:eastAsiaTheme="majorEastAsia" w:hAnsiTheme="majorEastAsia" w:cs="Gungsuh" w:hint="eastAsia"/>
          <w:sz w:val="24"/>
          <w:szCs w:val="24"/>
        </w:rPr>
        <w:t>則被認</w:t>
      </w:r>
      <w:r w:rsidRPr="00ED5F2A">
        <w:rPr>
          <w:rFonts w:asciiTheme="majorEastAsia" w:eastAsiaTheme="majorEastAsia" w:hAnsiTheme="majorEastAsia" w:cs="新細明體" w:hint="eastAsia"/>
          <w:sz w:val="24"/>
          <w:szCs w:val="24"/>
        </w:rPr>
        <w:t>為</w:t>
      </w:r>
      <w:r w:rsidRPr="00ED5F2A">
        <w:rPr>
          <w:rFonts w:asciiTheme="majorEastAsia" w:eastAsiaTheme="majorEastAsia" w:hAnsiTheme="majorEastAsia" w:cs="Gungsuh"/>
          <w:sz w:val="24"/>
          <w:szCs w:val="24"/>
        </w:rPr>
        <w:t>與一國之經濟成長具有重大關聯性。</w:t>
      </w:r>
    </w:p>
    <w:p w:rsidR="007626EC" w:rsidRPr="00ED5F2A" w:rsidRDefault="007626EC">
      <w:pPr>
        <w:pStyle w:val="10"/>
        <w:widowControl w:val="0"/>
        <w:rPr>
          <w:rFonts w:asciiTheme="majorEastAsia" w:eastAsiaTheme="majorEastAsia" w:hAnsiTheme="majorEastAsia"/>
          <w:sz w:val="24"/>
          <w:szCs w:val="24"/>
        </w:rPr>
      </w:pPr>
    </w:p>
    <w:p w:rsidR="007626EC" w:rsidRPr="00ED5F2A" w:rsidRDefault="00002879">
      <w:pPr>
        <w:pStyle w:val="10"/>
        <w:widowControl w:val="0"/>
        <w:rPr>
          <w:rFonts w:asciiTheme="majorEastAsia" w:eastAsiaTheme="majorEastAsia" w:hAnsiTheme="majorEastAsia"/>
          <w:sz w:val="24"/>
          <w:szCs w:val="24"/>
        </w:rPr>
      </w:pPr>
      <w:r>
        <w:rPr>
          <w:rFonts w:asciiTheme="majorEastAsia" w:eastAsiaTheme="majorEastAsia" w:hAnsiTheme="majorEastAsia" w:cs="Gungsuh" w:hint="eastAsia"/>
          <w:sz w:val="24"/>
          <w:szCs w:val="24"/>
        </w:rPr>
        <w:t xml:space="preserve">3. </w:t>
      </w:r>
      <w:r w:rsidR="00DC1FDE" w:rsidRPr="00ED5F2A">
        <w:rPr>
          <w:rFonts w:asciiTheme="majorEastAsia" w:eastAsiaTheme="majorEastAsia" w:hAnsiTheme="majorEastAsia" w:cs="Gungsuh"/>
          <w:sz w:val="24"/>
          <w:szCs w:val="24"/>
        </w:rPr>
        <w:t>政府支出，指各級政府的支出。</w:t>
      </w:r>
    </w:p>
    <w:p w:rsidR="007626EC" w:rsidRPr="00ED5F2A" w:rsidRDefault="00DC1FDE">
      <w:pPr>
        <w:pStyle w:val="10"/>
        <w:widowControl w:val="0"/>
        <w:rPr>
          <w:rFonts w:asciiTheme="majorEastAsia" w:eastAsiaTheme="majorEastAsia" w:hAnsiTheme="majorEastAsia"/>
          <w:sz w:val="24"/>
          <w:szCs w:val="24"/>
        </w:rPr>
      </w:pPr>
      <w:r w:rsidRPr="00ED5F2A">
        <w:rPr>
          <w:rFonts w:asciiTheme="majorEastAsia" w:eastAsiaTheme="majorEastAsia" w:hAnsiTheme="majorEastAsia"/>
          <w:sz w:val="24"/>
          <w:szCs w:val="24"/>
        </w:rPr>
        <w:t xml:space="preserve">    </w:t>
      </w:r>
    </w:p>
    <w:p w:rsidR="007626EC" w:rsidRPr="00ED5F2A" w:rsidRDefault="00002879">
      <w:pPr>
        <w:pStyle w:val="10"/>
        <w:widowControl w:val="0"/>
        <w:rPr>
          <w:rFonts w:asciiTheme="majorEastAsia" w:eastAsiaTheme="majorEastAsia" w:hAnsiTheme="majorEastAsia"/>
          <w:sz w:val="24"/>
          <w:szCs w:val="24"/>
        </w:rPr>
      </w:pPr>
      <w:r>
        <w:rPr>
          <w:rFonts w:asciiTheme="majorEastAsia" w:eastAsiaTheme="majorEastAsia" w:hAnsiTheme="majorEastAsia" w:cs="Gungsuh" w:hint="eastAsia"/>
          <w:sz w:val="24"/>
          <w:szCs w:val="24"/>
        </w:rPr>
        <w:t xml:space="preserve">4. </w:t>
      </w:r>
      <w:r w:rsidR="00DC1FDE" w:rsidRPr="00ED5F2A">
        <w:rPr>
          <w:rFonts w:asciiTheme="majorEastAsia" w:eastAsiaTheme="majorEastAsia" w:hAnsiTheme="majorEastAsia" w:cs="Gungsuh"/>
          <w:sz w:val="24"/>
          <w:szCs w:val="24"/>
        </w:rPr>
        <w:t>國民生</w:t>
      </w:r>
      <w:r w:rsidR="00DC1FDE" w:rsidRPr="00ED5F2A">
        <w:rPr>
          <w:rFonts w:asciiTheme="majorEastAsia" w:eastAsiaTheme="majorEastAsia" w:hAnsiTheme="majorEastAsia" w:cs="新細明體" w:hint="eastAsia"/>
          <w:sz w:val="24"/>
          <w:szCs w:val="24"/>
        </w:rPr>
        <w:t>產</w:t>
      </w:r>
      <w:r w:rsidR="00DC1FDE" w:rsidRPr="00ED5F2A">
        <w:rPr>
          <w:rFonts w:asciiTheme="majorEastAsia" w:eastAsiaTheme="majorEastAsia" w:hAnsiTheme="majorEastAsia" w:cs="Gungsuh" w:hint="eastAsia"/>
          <w:sz w:val="24"/>
          <w:szCs w:val="24"/>
        </w:rPr>
        <w:t>毛額，在一特定年度中，一個國家內所有人民在海內外生</w:t>
      </w:r>
      <w:r w:rsidR="00DC1FDE" w:rsidRPr="00ED5F2A">
        <w:rPr>
          <w:rFonts w:asciiTheme="majorEastAsia" w:eastAsiaTheme="majorEastAsia" w:hAnsiTheme="majorEastAsia" w:cs="新細明體" w:hint="eastAsia"/>
          <w:sz w:val="24"/>
          <w:szCs w:val="24"/>
        </w:rPr>
        <w:t>產</w:t>
      </w:r>
      <w:r w:rsidR="00DC1FDE" w:rsidRPr="00ED5F2A">
        <w:rPr>
          <w:rFonts w:asciiTheme="majorEastAsia" w:eastAsiaTheme="majorEastAsia" w:hAnsiTheme="majorEastAsia" w:cs="Gungsuh" w:hint="eastAsia"/>
          <w:sz w:val="24"/>
          <w:szCs w:val="24"/>
        </w:rPr>
        <w:t>的最終</w:t>
      </w:r>
      <w:r w:rsidR="00DC1FDE" w:rsidRPr="00ED5F2A">
        <w:rPr>
          <w:rFonts w:asciiTheme="majorEastAsia" w:eastAsiaTheme="majorEastAsia" w:hAnsiTheme="majorEastAsia" w:cs="新細明體" w:hint="eastAsia"/>
          <w:sz w:val="24"/>
          <w:szCs w:val="24"/>
        </w:rPr>
        <w:t>產</w:t>
      </w:r>
      <w:r w:rsidR="00DC1FDE" w:rsidRPr="00ED5F2A">
        <w:rPr>
          <w:rFonts w:asciiTheme="majorEastAsia" w:eastAsiaTheme="majorEastAsia" w:hAnsiTheme="majorEastAsia" w:cs="Gungsuh" w:hint="eastAsia"/>
          <w:sz w:val="24"/>
          <w:szCs w:val="24"/>
        </w:rPr>
        <w:t>品及服務的市場價</w:t>
      </w:r>
      <w:r w:rsidR="00DC1FDE" w:rsidRPr="00ED5F2A">
        <w:rPr>
          <w:rFonts w:asciiTheme="majorEastAsia" w:eastAsiaTheme="majorEastAsia" w:hAnsiTheme="majorEastAsia" w:cs="新細明體" w:hint="eastAsia"/>
          <w:sz w:val="24"/>
          <w:szCs w:val="24"/>
        </w:rPr>
        <w:t>值</w:t>
      </w:r>
      <w:r w:rsidR="00DC1FDE" w:rsidRPr="00ED5F2A">
        <w:rPr>
          <w:rFonts w:asciiTheme="majorEastAsia" w:eastAsiaTheme="majorEastAsia" w:hAnsiTheme="majorEastAsia" w:cs="Gungsuh" w:hint="eastAsia"/>
          <w:sz w:val="24"/>
          <w:szCs w:val="24"/>
        </w:rPr>
        <w:t>。</w:t>
      </w:r>
    </w:p>
    <w:p w:rsidR="007626EC" w:rsidRPr="00ED5F2A" w:rsidRDefault="007626EC">
      <w:pPr>
        <w:pStyle w:val="10"/>
        <w:widowControl w:val="0"/>
        <w:rPr>
          <w:rFonts w:asciiTheme="majorEastAsia" w:eastAsiaTheme="majorEastAsia" w:hAnsiTheme="majorEastAsia"/>
          <w:sz w:val="24"/>
          <w:szCs w:val="24"/>
        </w:rPr>
      </w:pPr>
    </w:p>
    <w:p w:rsidR="007626EC" w:rsidRPr="00ED5F2A" w:rsidRDefault="00002879">
      <w:pPr>
        <w:pStyle w:val="10"/>
        <w:widowControl w:val="0"/>
        <w:rPr>
          <w:rFonts w:asciiTheme="majorEastAsia" w:eastAsiaTheme="majorEastAsia" w:hAnsiTheme="majorEastAsia"/>
          <w:sz w:val="24"/>
          <w:szCs w:val="24"/>
          <w:highlight w:val="white"/>
        </w:rPr>
      </w:pPr>
      <w:r>
        <w:rPr>
          <w:rFonts w:asciiTheme="majorEastAsia" w:eastAsiaTheme="majorEastAsia" w:hAnsiTheme="majorEastAsia" w:hint="eastAsia"/>
          <w:sz w:val="24"/>
          <w:szCs w:val="24"/>
          <w:highlight w:val="white"/>
        </w:rPr>
        <w:t>5.</w:t>
      </w:r>
      <w:r w:rsidR="00DC1FDE" w:rsidRPr="00ED5F2A">
        <w:rPr>
          <w:rFonts w:asciiTheme="majorEastAsia" w:eastAsiaTheme="majorEastAsia" w:hAnsiTheme="majorEastAsia" w:cs="Gungsuh"/>
          <w:sz w:val="24"/>
          <w:szCs w:val="24"/>
          <w:highlight w:val="white"/>
        </w:rPr>
        <w:t>固定資本形成總額，是指</w:t>
      </w:r>
      <w:hyperlink r:id="rId7">
        <w:r w:rsidR="00DC1FDE" w:rsidRPr="00ED5F2A">
          <w:rPr>
            <w:rFonts w:asciiTheme="majorEastAsia" w:eastAsiaTheme="majorEastAsia" w:hAnsiTheme="majorEastAsia"/>
            <w:sz w:val="24"/>
            <w:szCs w:val="24"/>
            <w:highlight w:val="white"/>
          </w:rPr>
          <w:t>常住單位</w:t>
        </w:r>
      </w:hyperlink>
      <w:r w:rsidR="00DC1FDE" w:rsidRPr="00ED5F2A">
        <w:rPr>
          <w:rFonts w:asciiTheme="majorEastAsia" w:eastAsiaTheme="majorEastAsia" w:hAnsiTheme="majorEastAsia" w:cs="Gungsuh"/>
          <w:sz w:val="24"/>
          <w:szCs w:val="24"/>
          <w:highlight w:val="white"/>
        </w:rPr>
        <w:t>購置、轉入和自</w:t>
      </w:r>
      <w:r w:rsidR="00DC1FDE" w:rsidRPr="00ED5F2A">
        <w:rPr>
          <w:rFonts w:asciiTheme="majorEastAsia" w:eastAsiaTheme="majorEastAsia" w:hAnsiTheme="majorEastAsia" w:cs="新細明體" w:hint="eastAsia"/>
          <w:sz w:val="24"/>
          <w:szCs w:val="24"/>
          <w:highlight w:val="white"/>
        </w:rPr>
        <w:t>產</w:t>
      </w:r>
      <w:r w:rsidR="00DC1FDE" w:rsidRPr="00ED5F2A">
        <w:rPr>
          <w:rFonts w:asciiTheme="majorEastAsia" w:eastAsiaTheme="majorEastAsia" w:hAnsiTheme="majorEastAsia" w:cs="Gungsuh" w:hint="eastAsia"/>
          <w:sz w:val="24"/>
          <w:szCs w:val="24"/>
          <w:highlight w:val="white"/>
        </w:rPr>
        <w:t>自用的</w:t>
      </w:r>
      <w:hyperlink r:id="rId8">
        <w:r w:rsidR="00DC1FDE" w:rsidRPr="00ED5F2A">
          <w:rPr>
            <w:rFonts w:asciiTheme="majorEastAsia" w:eastAsiaTheme="majorEastAsia" w:hAnsiTheme="majorEastAsia"/>
            <w:sz w:val="24"/>
            <w:szCs w:val="24"/>
            <w:highlight w:val="white"/>
          </w:rPr>
          <w:t>固定資產</w:t>
        </w:r>
      </w:hyperlink>
      <w:r w:rsidR="00DC1FDE" w:rsidRPr="00ED5F2A">
        <w:rPr>
          <w:rFonts w:asciiTheme="majorEastAsia" w:eastAsiaTheme="majorEastAsia" w:hAnsiTheme="majorEastAsia" w:cs="Gungsuh"/>
          <w:sz w:val="24"/>
          <w:szCs w:val="24"/>
          <w:highlight w:val="white"/>
        </w:rPr>
        <w:t>，扣除固定資</w:t>
      </w:r>
      <w:r w:rsidR="00DC1FDE" w:rsidRPr="00ED5F2A">
        <w:rPr>
          <w:rFonts w:asciiTheme="majorEastAsia" w:eastAsiaTheme="majorEastAsia" w:hAnsiTheme="majorEastAsia" w:cs="新細明體" w:hint="eastAsia"/>
          <w:sz w:val="24"/>
          <w:szCs w:val="24"/>
          <w:highlight w:val="white"/>
        </w:rPr>
        <w:t>產</w:t>
      </w:r>
      <w:r w:rsidR="00DC1FDE" w:rsidRPr="00ED5F2A">
        <w:rPr>
          <w:rFonts w:asciiTheme="majorEastAsia" w:eastAsiaTheme="majorEastAsia" w:hAnsiTheme="majorEastAsia" w:cs="Gungsuh" w:hint="eastAsia"/>
          <w:sz w:val="24"/>
          <w:szCs w:val="24"/>
          <w:highlight w:val="white"/>
        </w:rPr>
        <w:t>的銷售和轉出後的價</w:t>
      </w:r>
      <w:r w:rsidR="00DC1FDE" w:rsidRPr="00ED5F2A">
        <w:rPr>
          <w:rFonts w:asciiTheme="majorEastAsia" w:eastAsiaTheme="majorEastAsia" w:hAnsiTheme="majorEastAsia" w:cs="新細明體" w:hint="eastAsia"/>
          <w:sz w:val="24"/>
          <w:szCs w:val="24"/>
          <w:highlight w:val="white"/>
        </w:rPr>
        <w:t>值</w:t>
      </w:r>
      <w:r w:rsidR="00DC1FDE" w:rsidRPr="00ED5F2A">
        <w:rPr>
          <w:rFonts w:asciiTheme="majorEastAsia" w:eastAsiaTheme="majorEastAsia" w:hAnsiTheme="majorEastAsia" w:cs="Gungsuh" w:hint="eastAsia"/>
          <w:sz w:val="24"/>
          <w:szCs w:val="24"/>
          <w:highlight w:val="white"/>
        </w:rPr>
        <w:t>。</w:t>
      </w:r>
    </w:p>
    <w:p w:rsidR="007626EC" w:rsidRPr="00ED5F2A" w:rsidRDefault="007626EC">
      <w:pPr>
        <w:pStyle w:val="10"/>
        <w:widowControl w:val="0"/>
        <w:rPr>
          <w:rFonts w:asciiTheme="majorEastAsia" w:eastAsiaTheme="majorEastAsia" w:hAnsiTheme="majorEastAsia"/>
          <w:sz w:val="24"/>
          <w:szCs w:val="24"/>
          <w:highlight w:val="white"/>
        </w:rPr>
      </w:pPr>
    </w:p>
    <w:p w:rsidR="007626EC" w:rsidRPr="00ED5F2A" w:rsidRDefault="00002879">
      <w:pPr>
        <w:pStyle w:val="10"/>
        <w:widowControl w:val="0"/>
        <w:rPr>
          <w:rFonts w:asciiTheme="majorEastAsia" w:eastAsiaTheme="majorEastAsia" w:hAnsiTheme="majorEastAsia"/>
          <w:sz w:val="24"/>
          <w:szCs w:val="24"/>
          <w:highlight w:val="white"/>
        </w:rPr>
      </w:pPr>
      <w:r>
        <w:rPr>
          <w:rFonts w:asciiTheme="majorEastAsia" w:eastAsiaTheme="majorEastAsia" w:hAnsiTheme="majorEastAsia" w:cs="Gungsuh" w:hint="eastAsia"/>
          <w:sz w:val="24"/>
          <w:szCs w:val="24"/>
          <w:highlight w:val="white"/>
        </w:rPr>
        <w:t xml:space="preserve">6. </w:t>
      </w:r>
      <w:r w:rsidR="00DC1FDE" w:rsidRPr="00ED5F2A">
        <w:rPr>
          <w:rFonts w:asciiTheme="majorEastAsia" w:eastAsiaTheme="majorEastAsia" w:hAnsiTheme="majorEastAsia" w:cs="Gungsuh"/>
          <w:sz w:val="24"/>
          <w:szCs w:val="24"/>
          <w:highlight w:val="white"/>
        </w:rPr>
        <w:t>國民總支出，國家所有人民的所有支出。</w:t>
      </w:r>
    </w:p>
    <w:p w:rsidR="007626EC" w:rsidRPr="00ED5F2A" w:rsidRDefault="007626EC">
      <w:pPr>
        <w:pStyle w:val="10"/>
        <w:widowControl w:val="0"/>
        <w:rPr>
          <w:rFonts w:asciiTheme="majorEastAsia" w:eastAsiaTheme="majorEastAsia" w:hAnsiTheme="majorEastAsia"/>
          <w:color w:val="0000FF"/>
          <w:sz w:val="24"/>
          <w:szCs w:val="24"/>
        </w:rPr>
      </w:pPr>
    </w:p>
    <w:p w:rsidR="007626EC" w:rsidRPr="00ED5F2A" w:rsidRDefault="007626EC">
      <w:pPr>
        <w:pStyle w:val="10"/>
        <w:widowControl w:val="0"/>
        <w:rPr>
          <w:rFonts w:asciiTheme="majorEastAsia" w:eastAsiaTheme="majorEastAsia" w:hAnsiTheme="majorEastAsia"/>
          <w:color w:val="0000FF"/>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b/>
          <w:sz w:val="24"/>
          <w:szCs w:val="24"/>
        </w:rPr>
      </w:pP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b/>
          <w:sz w:val="24"/>
          <w:szCs w:val="24"/>
        </w:rPr>
      </w:pP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b/>
          <w:sz w:val="24"/>
          <w:szCs w:val="24"/>
        </w:rPr>
      </w:pP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b/>
          <w:sz w:val="24"/>
          <w:szCs w:val="24"/>
        </w:rPr>
      </w:pP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b/>
          <w:sz w:val="24"/>
          <w:szCs w:val="24"/>
        </w:rPr>
      </w:pPr>
    </w:p>
    <w:p w:rsidR="007626EC" w:rsidRPr="00ED5F2A" w:rsidRDefault="007626EC">
      <w:pPr>
        <w:pStyle w:val="10"/>
        <w:widowControl w:val="0"/>
        <w:pBdr>
          <w:top w:val="nil"/>
          <w:left w:val="nil"/>
          <w:bottom w:val="nil"/>
          <w:right w:val="nil"/>
          <w:between w:val="nil"/>
        </w:pBdr>
        <w:spacing w:before="120" w:after="120"/>
        <w:rPr>
          <w:rFonts w:asciiTheme="majorEastAsia" w:eastAsiaTheme="majorEastAsia" w:hAnsiTheme="majorEastAsia"/>
          <w:b/>
          <w:sz w:val="24"/>
          <w:szCs w:val="24"/>
        </w:rPr>
      </w:pP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s="Gungsuh"/>
          <w:b/>
          <w:color w:val="000000"/>
          <w:sz w:val="24"/>
          <w:szCs w:val="24"/>
        </w:rPr>
      </w:pP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s="Gungsuh"/>
          <w:b/>
          <w:color w:val="000000"/>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五、實證結果</w:t>
      </w: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sz w:val="24"/>
          <w:szCs w:val="24"/>
        </w:rPr>
      </w:pPr>
      <w:r w:rsidRPr="00ED5F2A">
        <w:rPr>
          <w:rFonts w:asciiTheme="majorEastAsia" w:eastAsiaTheme="majorEastAsia" w:hAnsiTheme="majorEastAsia" w:cs="Gungsuh"/>
          <w:sz w:val="24"/>
          <w:szCs w:val="24"/>
        </w:rPr>
        <w:t>係數估計以</w:t>
      </w:r>
      <w:r w:rsidRPr="00ED5F2A">
        <w:rPr>
          <w:rFonts w:asciiTheme="majorEastAsia" w:eastAsiaTheme="majorEastAsia" w:hAnsiTheme="majorEastAsia"/>
          <w:sz w:val="24"/>
          <w:szCs w:val="24"/>
        </w:rPr>
        <w:t>(</w:t>
      </w:r>
      <w:r w:rsidRPr="00ED5F2A">
        <w:rPr>
          <w:rFonts w:asciiTheme="majorEastAsia" w:eastAsiaTheme="majorEastAsia" w:hAnsiTheme="majorEastAsia" w:cs="Gungsuh"/>
          <w:sz w:val="24"/>
          <w:szCs w:val="24"/>
        </w:rPr>
        <w:t>表3)呈現估計結果。</w:t>
      </w: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color w:val="000000"/>
          <w:sz w:val="24"/>
          <w:szCs w:val="24"/>
        </w:rPr>
      </w:pP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實證結果的說明：</w:t>
      </w: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ind w:left="322" w:hanging="322"/>
        <w:rPr>
          <w:rFonts w:asciiTheme="majorEastAsia" w:eastAsiaTheme="majorEastAsia" w:hAnsiTheme="majorEastAsia"/>
          <w:sz w:val="24"/>
          <w:szCs w:val="24"/>
        </w:rPr>
      </w:pPr>
      <w:r w:rsidRPr="00ED5F2A">
        <w:rPr>
          <w:rFonts w:asciiTheme="majorEastAsia" w:eastAsiaTheme="majorEastAsia" w:hAnsiTheme="majorEastAsia"/>
          <w:sz w:val="24"/>
          <w:szCs w:val="24"/>
        </w:rPr>
        <w:t xml:space="preserve">1. </w:t>
      </w:r>
      <w:r w:rsidRPr="00ED5F2A">
        <w:rPr>
          <w:rFonts w:asciiTheme="majorEastAsia" w:eastAsiaTheme="majorEastAsia" w:hAnsiTheme="majorEastAsia" w:cs="Gungsuh"/>
          <w:sz w:val="24"/>
          <w:szCs w:val="24"/>
        </w:rPr>
        <w:t>CPI貪腐指數作</w:t>
      </w:r>
      <w:r w:rsidRPr="00ED5F2A">
        <w:rPr>
          <w:rFonts w:asciiTheme="majorEastAsia" w:eastAsiaTheme="majorEastAsia" w:hAnsiTheme="majorEastAsia" w:cs="新細明體" w:hint="eastAsia"/>
          <w:sz w:val="24"/>
          <w:szCs w:val="24"/>
        </w:rPr>
        <w:t>為</w:t>
      </w:r>
      <w:r w:rsidRPr="00ED5F2A">
        <w:rPr>
          <w:rFonts w:asciiTheme="majorEastAsia" w:eastAsiaTheme="majorEastAsia" w:hAnsiTheme="majorEastAsia" w:cs="Gungsuh" w:hint="eastAsia"/>
          <w:sz w:val="24"/>
          <w:szCs w:val="24"/>
        </w:rPr>
        <w:t>本</w:t>
      </w:r>
      <w:r w:rsidRPr="00ED5F2A">
        <w:rPr>
          <w:rFonts w:asciiTheme="majorEastAsia" w:eastAsiaTheme="majorEastAsia" w:hAnsiTheme="majorEastAsia" w:cs="新細明體" w:hint="eastAsia"/>
          <w:sz w:val="24"/>
          <w:szCs w:val="24"/>
        </w:rPr>
        <w:t>研</w:t>
      </w:r>
      <w:r w:rsidRPr="00ED5F2A">
        <w:rPr>
          <w:rFonts w:asciiTheme="majorEastAsia" w:eastAsiaTheme="majorEastAsia" w:hAnsiTheme="majorEastAsia" w:cs="Gungsuh" w:hint="eastAsia"/>
          <w:sz w:val="24"/>
          <w:szCs w:val="24"/>
        </w:rPr>
        <w:t>究之主要係數，其估計結果顯示貪腐指數對於本</w:t>
      </w:r>
      <w:r w:rsidRPr="00ED5F2A">
        <w:rPr>
          <w:rFonts w:asciiTheme="majorEastAsia" w:eastAsiaTheme="majorEastAsia" w:hAnsiTheme="majorEastAsia" w:cs="新細明體" w:hint="eastAsia"/>
          <w:sz w:val="24"/>
          <w:szCs w:val="24"/>
        </w:rPr>
        <w:t>研</w:t>
      </w:r>
      <w:r w:rsidRPr="00ED5F2A">
        <w:rPr>
          <w:rFonts w:asciiTheme="majorEastAsia" w:eastAsiaTheme="majorEastAsia" w:hAnsiTheme="majorEastAsia" w:cs="Gungsuh" w:hint="eastAsia"/>
          <w:sz w:val="24"/>
          <w:szCs w:val="24"/>
        </w:rPr>
        <w:t>究中的應變數人均</w:t>
      </w:r>
      <w:r w:rsidRPr="00ED5F2A">
        <w:rPr>
          <w:rFonts w:asciiTheme="majorEastAsia" w:eastAsiaTheme="majorEastAsia" w:hAnsiTheme="majorEastAsia" w:cs="Gungsuh"/>
          <w:sz w:val="24"/>
          <w:szCs w:val="24"/>
        </w:rPr>
        <w:t>GDP</w:t>
      </w:r>
      <w:r w:rsidRPr="00ED5F2A">
        <w:rPr>
          <w:rFonts w:asciiTheme="majorEastAsia" w:eastAsiaTheme="majorEastAsia" w:hAnsiTheme="majorEastAsia" w:cs="新細明體" w:hint="eastAsia"/>
          <w:sz w:val="24"/>
          <w:szCs w:val="24"/>
        </w:rPr>
        <w:t>產</w:t>
      </w:r>
      <w:r w:rsidRPr="00ED5F2A">
        <w:rPr>
          <w:rFonts w:asciiTheme="majorEastAsia" w:eastAsiaTheme="majorEastAsia" w:hAnsiTheme="majorEastAsia" w:cs="Gungsuh" w:hint="eastAsia"/>
          <w:sz w:val="24"/>
          <w:szCs w:val="24"/>
        </w:rPr>
        <w:t>生了</w:t>
      </w:r>
      <w:r w:rsidR="008028A4" w:rsidRPr="00ED5F2A">
        <w:rPr>
          <w:rFonts w:asciiTheme="majorEastAsia" w:eastAsiaTheme="majorEastAsia" w:hAnsiTheme="majorEastAsia" w:cs="Gungsuh" w:hint="eastAsia"/>
          <w:sz w:val="24"/>
          <w:szCs w:val="24"/>
        </w:rPr>
        <w:t>負</w:t>
      </w:r>
      <w:r w:rsidRPr="00ED5F2A">
        <w:rPr>
          <w:rFonts w:asciiTheme="majorEastAsia" w:eastAsiaTheme="majorEastAsia" w:hAnsiTheme="majorEastAsia" w:cs="Gungsuh"/>
          <w:sz w:val="24"/>
          <w:szCs w:val="24"/>
        </w:rPr>
        <w:t>向的影響，隨著貪腐指數越低越能促進人均GDP的上升，越是</w:t>
      </w:r>
      <w:r w:rsidR="00FA4B42" w:rsidRPr="00ED5F2A">
        <w:rPr>
          <w:rFonts w:asciiTheme="majorEastAsia" w:eastAsiaTheme="majorEastAsia" w:hAnsiTheme="majorEastAsia" w:cs="Gungsuh" w:hint="eastAsia"/>
          <w:sz w:val="24"/>
          <w:szCs w:val="24"/>
        </w:rPr>
        <w:t>貪腐</w:t>
      </w:r>
      <w:r w:rsidRPr="00ED5F2A">
        <w:rPr>
          <w:rFonts w:asciiTheme="majorEastAsia" w:eastAsiaTheme="majorEastAsia" w:hAnsiTheme="majorEastAsia" w:cs="Gungsuh"/>
          <w:sz w:val="24"/>
          <w:szCs w:val="24"/>
        </w:rPr>
        <w:t>的國家，人均GDP越高。</w:t>
      </w:r>
    </w:p>
    <w:p w:rsidR="007626EC" w:rsidRPr="00ED5F2A" w:rsidRDefault="007626EC">
      <w:pPr>
        <w:pStyle w:val="10"/>
        <w:widowControl w:val="0"/>
        <w:pBdr>
          <w:top w:val="nil"/>
          <w:left w:val="nil"/>
          <w:bottom w:val="nil"/>
          <w:right w:val="nil"/>
          <w:between w:val="nil"/>
        </w:pBdr>
        <w:ind w:left="322" w:hanging="322"/>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ind w:left="322" w:hanging="322"/>
        <w:rPr>
          <w:rFonts w:asciiTheme="majorEastAsia" w:eastAsiaTheme="majorEastAsia" w:hAnsiTheme="majorEastAsia"/>
          <w:sz w:val="24"/>
          <w:szCs w:val="24"/>
        </w:rPr>
      </w:pPr>
      <w:r w:rsidRPr="00ED5F2A">
        <w:rPr>
          <w:rFonts w:asciiTheme="majorEastAsia" w:eastAsiaTheme="majorEastAsia" w:hAnsiTheme="majorEastAsia" w:cs="Gungsuh"/>
          <w:sz w:val="24"/>
          <w:szCs w:val="24"/>
        </w:rPr>
        <w:t>2.本研究的估計結果</w:t>
      </w:r>
      <w:r w:rsidR="00FA4B42" w:rsidRPr="00ED5F2A">
        <w:rPr>
          <w:rFonts w:asciiTheme="majorEastAsia" w:eastAsiaTheme="majorEastAsia" w:hAnsiTheme="majorEastAsia" w:cs="Gungsuh" w:hint="eastAsia"/>
          <w:sz w:val="24"/>
          <w:szCs w:val="24"/>
        </w:rPr>
        <w:t>並不</w:t>
      </w:r>
      <w:r w:rsidR="00FA4B42" w:rsidRPr="00ED5F2A">
        <w:rPr>
          <w:rFonts w:asciiTheme="majorEastAsia" w:eastAsiaTheme="majorEastAsia" w:hAnsiTheme="majorEastAsia" w:cs="Gungsuh"/>
          <w:sz w:val="24"/>
          <w:szCs w:val="24"/>
        </w:rPr>
        <w:t>符合當初預設的理論預期，</w:t>
      </w:r>
      <w:r w:rsidR="00FA4B42" w:rsidRPr="00ED5F2A">
        <w:rPr>
          <w:rFonts w:asciiTheme="majorEastAsia" w:eastAsiaTheme="majorEastAsia" w:hAnsiTheme="majorEastAsia" w:cs="Gungsuh" w:hint="eastAsia"/>
          <w:sz w:val="24"/>
          <w:szCs w:val="24"/>
        </w:rPr>
        <w:t>還有</w:t>
      </w:r>
      <w:r w:rsidRPr="00ED5F2A">
        <w:rPr>
          <w:rFonts w:asciiTheme="majorEastAsia" w:eastAsiaTheme="majorEastAsia" w:hAnsiTheme="majorEastAsia" w:cs="Gungsuh"/>
          <w:sz w:val="24"/>
          <w:szCs w:val="24"/>
        </w:rPr>
        <w:t>結果是不顯著的，經過整理及推估的步驟得到估計結果，我們了解到可能產生偏誤的原因：解釋變數的不足、使用的國家數目以及使用單一年份不足以提供我們估計出顯著的結果</w:t>
      </w:r>
      <w:r w:rsidR="00FA4B42" w:rsidRPr="00ED5F2A">
        <w:rPr>
          <w:rFonts w:asciiTheme="majorEastAsia" w:eastAsiaTheme="majorEastAsia" w:hAnsiTheme="majorEastAsia" w:cs="Gungsuh" w:hint="eastAsia"/>
          <w:sz w:val="24"/>
          <w:szCs w:val="24"/>
        </w:rPr>
        <w:t>，與理論預期的不同也受到了偏誤的影響</w:t>
      </w:r>
      <w:r w:rsidRPr="00ED5F2A">
        <w:rPr>
          <w:rFonts w:asciiTheme="majorEastAsia" w:eastAsiaTheme="majorEastAsia" w:hAnsiTheme="majorEastAsia" w:cs="Gungsuh"/>
          <w:sz w:val="24"/>
          <w:szCs w:val="24"/>
        </w:rPr>
        <w:t>。</w:t>
      </w:r>
    </w:p>
    <w:p w:rsidR="007626EC" w:rsidRPr="00ED5F2A" w:rsidRDefault="007626EC">
      <w:pPr>
        <w:pStyle w:val="10"/>
        <w:widowControl w:val="0"/>
        <w:pBdr>
          <w:top w:val="nil"/>
          <w:left w:val="nil"/>
          <w:bottom w:val="nil"/>
          <w:right w:val="nil"/>
          <w:between w:val="nil"/>
        </w:pBdr>
        <w:ind w:left="322" w:hanging="322"/>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ind w:left="322" w:hanging="322"/>
        <w:rPr>
          <w:rFonts w:asciiTheme="majorEastAsia" w:eastAsiaTheme="majorEastAsia" w:hAnsiTheme="majorEastAsia"/>
          <w:sz w:val="24"/>
          <w:szCs w:val="24"/>
        </w:rPr>
      </w:pPr>
      <w:r w:rsidRPr="00ED5F2A">
        <w:rPr>
          <w:rFonts w:asciiTheme="majorEastAsia" w:eastAsiaTheme="majorEastAsia" w:hAnsiTheme="majorEastAsia" w:cs="Gungsuh"/>
          <w:sz w:val="24"/>
          <w:szCs w:val="24"/>
        </w:rPr>
        <w:t>3.最後我們認為使用數據越完備將使估計結果越準確，但同時也應該考量到各個國家的區塊作為分類，例如：亞洲地區、歐洲、美洲等分別估計，才能使估計的結果更清楚且具有意義。</w:t>
      </w: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color w:val="FF0000"/>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r w:rsidRPr="00ED5F2A">
        <w:rPr>
          <w:rFonts w:asciiTheme="majorEastAsia" w:eastAsiaTheme="majorEastAsia" w:hAnsiTheme="majorEastAsia" w:cs="Gungsuh"/>
          <w:b/>
          <w:color w:val="000000"/>
          <w:sz w:val="24"/>
          <w:szCs w:val="24"/>
        </w:rPr>
        <w:t>六、結論</w:t>
      </w: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sz w:val="24"/>
          <w:szCs w:val="24"/>
        </w:rPr>
      </w:pPr>
      <w:r w:rsidRPr="00ED5F2A">
        <w:rPr>
          <w:rFonts w:asciiTheme="majorEastAsia" w:eastAsiaTheme="majorEastAsia" w:hAnsiTheme="majorEastAsia" w:cs="Gungsuh"/>
          <w:sz w:val="24"/>
          <w:szCs w:val="24"/>
        </w:rPr>
        <w:t xml:space="preserve">        本研究以29個國家為參考樣本，貪腐指數為主要係數，探討貪腐對於國家GDP是呈正向影響或負向影響。實證發現：對於貪腐指數越高(較清廉)的國家，其國家的GDP越</w:t>
      </w:r>
      <w:r w:rsidR="00FA4B42" w:rsidRPr="00ED5F2A">
        <w:rPr>
          <w:rFonts w:asciiTheme="majorEastAsia" w:eastAsiaTheme="majorEastAsia" w:hAnsiTheme="majorEastAsia" w:cs="Gungsuh" w:hint="eastAsia"/>
          <w:sz w:val="24"/>
          <w:szCs w:val="24"/>
        </w:rPr>
        <w:t>低</w:t>
      </w:r>
      <w:r w:rsidRPr="00ED5F2A">
        <w:rPr>
          <w:rFonts w:asciiTheme="majorEastAsia" w:eastAsiaTheme="majorEastAsia" w:hAnsiTheme="majorEastAsia" w:cs="Gungsuh"/>
          <w:sz w:val="24"/>
          <w:szCs w:val="24"/>
        </w:rPr>
        <w:t>，而貪腐指數越低(較貪腐)的國家，則國家的GDP越</w:t>
      </w:r>
      <w:r w:rsidR="00FA4B42" w:rsidRPr="00ED5F2A">
        <w:rPr>
          <w:rFonts w:asciiTheme="majorEastAsia" w:eastAsiaTheme="majorEastAsia" w:hAnsiTheme="majorEastAsia" w:cs="Gungsuh" w:hint="eastAsia"/>
          <w:sz w:val="24"/>
          <w:szCs w:val="24"/>
        </w:rPr>
        <w:t>高</w:t>
      </w:r>
      <w:r w:rsidRPr="00ED5F2A">
        <w:rPr>
          <w:rFonts w:asciiTheme="majorEastAsia" w:eastAsiaTheme="majorEastAsia" w:hAnsiTheme="majorEastAsia" w:cs="Gungsuh"/>
          <w:sz w:val="24"/>
          <w:szCs w:val="24"/>
        </w:rPr>
        <w:t>，</w:t>
      </w:r>
      <w:r w:rsidR="00FA4B42" w:rsidRPr="00ED5F2A">
        <w:rPr>
          <w:rFonts w:asciiTheme="majorEastAsia" w:eastAsiaTheme="majorEastAsia" w:hAnsiTheme="majorEastAsia" w:cs="Gungsuh" w:hint="eastAsia"/>
          <w:sz w:val="24"/>
          <w:szCs w:val="24"/>
        </w:rPr>
        <w:t>而</w:t>
      </w:r>
      <w:r w:rsidRPr="00ED5F2A">
        <w:rPr>
          <w:rFonts w:asciiTheme="majorEastAsia" w:eastAsiaTheme="majorEastAsia" w:hAnsiTheme="majorEastAsia" w:cs="Gungsuh"/>
          <w:sz w:val="24"/>
          <w:szCs w:val="24"/>
        </w:rPr>
        <w:t>結果並不顯著。</w:t>
      </w: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sz w:val="24"/>
          <w:szCs w:val="24"/>
        </w:rPr>
      </w:pPr>
      <w:r w:rsidRPr="00ED5F2A">
        <w:rPr>
          <w:rFonts w:asciiTheme="majorEastAsia" w:eastAsiaTheme="majorEastAsia" w:hAnsiTheme="majorEastAsia" w:cs="Gungsuh"/>
          <w:sz w:val="24"/>
          <w:szCs w:val="24"/>
        </w:rPr>
        <w:t xml:space="preserve">        但在本文參考的文獻裡，貪腐對於國家GDP的成長卻不一定是負面的，原因除了在於參考的係數不盡相同外，根據每個國家的條件及環境，本身也有許多不相同之處，再者，研究的時間和切入的面向也不一樣。只要過程稍有疏忽或是實證方向不同皆可能影響到最終的估計結果。</w:t>
      </w: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r w:rsidRPr="00ED5F2A">
        <w:rPr>
          <w:rFonts w:asciiTheme="majorEastAsia" w:eastAsiaTheme="majorEastAsia" w:hAnsiTheme="majorEastAsia" w:cs="Gungsuh"/>
          <w:sz w:val="24"/>
          <w:szCs w:val="24"/>
        </w:rPr>
        <w:t xml:space="preserve">        經過本次研究，除了瞭解到過程中處理不足的部分，也看到了未來研究貪腐對於GDP的方向應保持一個嚴謹但全面的態度進行，資料的完整性很重要，對於每的一次實證結果也應保持著懷疑的態度，使估計所產生的偏誤繼續縮小</w:t>
      </w:r>
      <w:r w:rsidRPr="00ED5F2A">
        <w:rPr>
          <w:rFonts w:asciiTheme="majorEastAsia" w:eastAsiaTheme="majorEastAsia" w:hAnsiTheme="majorEastAsia" w:cs="Gungsuh"/>
          <w:color w:val="0000FF"/>
          <w:sz w:val="24"/>
          <w:szCs w:val="24"/>
        </w:rPr>
        <w:t>。</w:t>
      </w: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p>
    <w:p w:rsidR="007D0E83" w:rsidRPr="00ED5F2A" w:rsidRDefault="007D0E83">
      <w:pPr>
        <w:pStyle w:val="10"/>
        <w:widowControl w:val="0"/>
        <w:pBdr>
          <w:top w:val="nil"/>
          <w:left w:val="nil"/>
          <w:bottom w:val="nil"/>
          <w:right w:val="nil"/>
          <w:between w:val="nil"/>
        </w:pBdr>
        <w:spacing w:before="120" w:after="120"/>
        <w:rPr>
          <w:rFonts w:asciiTheme="majorEastAsia" w:eastAsiaTheme="majorEastAsia" w:hAnsiTheme="majorEastAsia"/>
          <w:color w:val="0000FF"/>
          <w:sz w:val="24"/>
          <w:szCs w:val="24"/>
        </w:rPr>
      </w:pPr>
    </w:p>
    <w:p w:rsidR="007626EC" w:rsidRPr="00ED5F2A" w:rsidRDefault="00DC1FDE">
      <w:pPr>
        <w:pStyle w:val="10"/>
        <w:widowControl w:val="0"/>
        <w:pBdr>
          <w:top w:val="nil"/>
          <w:left w:val="nil"/>
          <w:bottom w:val="nil"/>
          <w:right w:val="nil"/>
          <w:between w:val="nil"/>
        </w:pBdr>
        <w:spacing w:before="120" w:after="120"/>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參考文獻</w:t>
      </w:r>
    </w:p>
    <w:p w:rsidR="007626EC" w:rsidRPr="00ED5F2A" w:rsidRDefault="007626EC">
      <w:pPr>
        <w:pStyle w:val="10"/>
        <w:widowControl w:val="0"/>
        <w:pBdr>
          <w:top w:val="nil"/>
          <w:left w:val="nil"/>
          <w:bottom w:val="nil"/>
          <w:right w:val="nil"/>
          <w:between w:val="nil"/>
        </w:pBdr>
        <w:ind w:left="2" w:hanging="2"/>
        <w:jc w:val="both"/>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ind w:left="2" w:hanging="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世界銀行(WORLD BANK).國家的人均GDP、政府支出、國民生產毛額、固定資本形成總額和國民總支出等數據</w:t>
      </w:r>
    </w:p>
    <w:p w:rsidR="007626EC" w:rsidRPr="00ED5F2A" w:rsidRDefault="00DC1FDE">
      <w:pPr>
        <w:pStyle w:val="10"/>
        <w:widowControl w:val="0"/>
        <w:pBdr>
          <w:top w:val="nil"/>
          <w:left w:val="nil"/>
          <w:bottom w:val="nil"/>
          <w:right w:val="nil"/>
          <w:between w:val="nil"/>
        </w:pBdr>
        <w:ind w:left="2" w:hanging="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國際透明組織.貪腐指數</w:t>
      </w:r>
    </w:p>
    <w:p w:rsidR="007626EC" w:rsidRPr="00ED5F2A" w:rsidRDefault="007626EC">
      <w:pPr>
        <w:pStyle w:val="10"/>
        <w:widowControl w:val="0"/>
        <w:pBdr>
          <w:top w:val="nil"/>
          <w:left w:val="nil"/>
          <w:bottom w:val="nil"/>
          <w:right w:val="nil"/>
          <w:between w:val="nil"/>
        </w:pBdr>
        <w:ind w:left="2" w:hanging="2"/>
        <w:jc w:val="both"/>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ind w:left="2" w:hanging="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李文傳. (2010) .貪污與經濟發展:－台灣的實證分析.逢甲大學經濟系.1-12</w:t>
      </w:r>
    </w:p>
    <w:p w:rsidR="007626EC" w:rsidRPr="00ED5F2A" w:rsidRDefault="00DC1FDE">
      <w:pPr>
        <w:pStyle w:val="10"/>
        <w:widowControl w:val="0"/>
        <w:pBdr>
          <w:top w:val="nil"/>
          <w:left w:val="nil"/>
          <w:bottom w:val="nil"/>
          <w:right w:val="nil"/>
          <w:between w:val="nil"/>
        </w:pBdr>
        <w:ind w:left="2" w:hanging="2"/>
        <w:jc w:val="both"/>
        <w:rPr>
          <w:rFonts w:asciiTheme="majorEastAsia" w:eastAsiaTheme="majorEastAsia" w:hAnsiTheme="majorEastAsia"/>
          <w:sz w:val="24"/>
          <w:szCs w:val="24"/>
        </w:rPr>
      </w:pPr>
      <w:r w:rsidRPr="00ED5F2A">
        <w:rPr>
          <w:rFonts w:asciiTheme="majorEastAsia" w:eastAsiaTheme="majorEastAsia" w:hAnsiTheme="majorEastAsia" w:cs="Gungsuh"/>
          <w:sz w:val="24"/>
          <w:szCs w:val="24"/>
        </w:rPr>
        <w:t>楊映暉(2016).貪污對經濟成長之影響-已新興市場經濟為例.國立成功大學政治經濟學研究所碩士論文.1-90</w:t>
      </w:r>
    </w:p>
    <w:p w:rsidR="007626EC" w:rsidRPr="00ED5F2A" w:rsidRDefault="00DC1FDE">
      <w:pPr>
        <w:pStyle w:val="10"/>
        <w:widowControl w:val="0"/>
        <w:pBdr>
          <w:top w:val="nil"/>
          <w:left w:val="nil"/>
          <w:bottom w:val="nil"/>
          <w:right w:val="nil"/>
          <w:between w:val="nil"/>
        </w:pBdr>
        <w:ind w:left="2" w:hanging="2"/>
        <w:jc w:val="both"/>
        <w:rPr>
          <w:rFonts w:asciiTheme="majorEastAsia" w:eastAsiaTheme="majorEastAsia" w:hAnsiTheme="majorEastAsia"/>
          <w:sz w:val="24"/>
          <w:szCs w:val="24"/>
          <w:highlight w:val="white"/>
        </w:rPr>
      </w:pPr>
      <w:r w:rsidRPr="00ED5F2A">
        <w:rPr>
          <w:rFonts w:asciiTheme="majorEastAsia" w:eastAsiaTheme="majorEastAsia" w:hAnsiTheme="majorEastAsia" w:cs="Arial Unicode MS"/>
          <w:color w:val="444950"/>
          <w:sz w:val="24"/>
          <w:szCs w:val="24"/>
          <w:highlight w:val="white"/>
        </w:rPr>
        <w:t>蔡佳倩. (2015). 貪腐與經濟成長: 中國之實證研究. 逢甲大學財稅學系學位論文, 1-60.</w:t>
      </w: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廖怡慈(2012).研究亞太地區(14個國家)貪腐對所得不均的影響.逢甲大學財稅學系碩士班碩士論文.1-63</w:t>
      </w:r>
    </w:p>
    <w:p w:rsidR="007626EC" w:rsidRPr="00ED5F2A" w:rsidRDefault="007626EC">
      <w:pPr>
        <w:pStyle w:val="10"/>
        <w:widowControl w:val="0"/>
        <w:pBdr>
          <w:top w:val="nil"/>
          <w:left w:val="nil"/>
          <w:bottom w:val="nil"/>
          <w:right w:val="nil"/>
          <w:between w:val="nil"/>
        </w:pBdr>
        <w:spacing w:line="276" w:lineRule="auto"/>
        <w:rPr>
          <w:rFonts w:asciiTheme="majorEastAsia" w:eastAsiaTheme="majorEastAsia" w:hAnsiTheme="majorEastAsia"/>
          <w:sz w:val="24"/>
          <w:szCs w:val="24"/>
        </w:rPr>
      </w:pPr>
    </w:p>
    <w:p w:rsidR="007D0E83" w:rsidRPr="00ED5F2A" w:rsidRDefault="007D0E83">
      <w:pPr>
        <w:pStyle w:val="10"/>
        <w:widowControl w:val="0"/>
        <w:pBdr>
          <w:top w:val="nil"/>
          <w:left w:val="nil"/>
          <w:bottom w:val="nil"/>
          <w:right w:val="nil"/>
          <w:between w:val="nil"/>
        </w:pBdr>
        <w:spacing w:line="276" w:lineRule="auto"/>
        <w:rPr>
          <w:rFonts w:asciiTheme="majorEastAsia" w:eastAsiaTheme="majorEastAsia" w:hAnsiTheme="majorEastAsia"/>
          <w:sz w:val="24"/>
          <w:szCs w:val="24"/>
        </w:rPr>
        <w:sectPr w:rsidR="007D0E83" w:rsidRPr="00ED5F2A">
          <w:footerReference w:type="even" r:id="rId9"/>
          <w:footerReference w:type="default" r:id="rId10"/>
          <w:pgSz w:w="11906" w:h="16838"/>
          <w:pgMar w:top="1440" w:right="1415" w:bottom="1440" w:left="1700" w:header="851" w:footer="992" w:gutter="0"/>
          <w:pgNumType w:start="1"/>
          <w:cols w:space="720"/>
        </w:sectPr>
      </w:pP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color w:val="FF0000"/>
          <w:sz w:val="24"/>
          <w:szCs w:val="24"/>
        </w:rPr>
      </w:pPr>
      <w:r w:rsidRPr="00ED5F2A">
        <w:rPr>
          <w:rFonts w:asciiTheme="majorEastAsia" w:eastAsiaTheme="majorEastAsia" w:hAnsiTheme="majorEastAsia" w:cs="Gungsuh"/>
          <w:color w:val="000000"/>
          <w:sz w:val="24"/>
          <w:szCs w:val="24"/>
        </w:rPr>
        <w:t>表1: 文獻回顧表</w:t>
      </w:r>
    </w:p>
    <w:tbl>
      <w:tblPr>
        <w:tblStyle w:val="a5"/>
        <w:tblW w:w="10890" w:type="dxa"/>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1395"/>
        <w:gridCol w:w="1395"/>
        <w:gridCol w:w="1785"/>
        <w:gridCol w:w="1005"/>
        <w:gridCol w:w="2790"/>
      </w:tblGrid>
      <w:tr w:rsidR="007626EC" w:rsidRPr="00ED5F2A">
        <w:tc>
          <w:tcPr>
            <w:tcW w:w="252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b/>
                <w:sz w:val="24"/>
                <w:szCs w:val="24"/>
              </w:rPr>
              <w:t xml:space="preserve">  作者</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b/>
                <w:color w:val="FF0000"/>
                <w:sz w:val="24"/>
                <w:szCs w:val="24"/>
              </w:rPr>
              <w:t xml:space="preserve"> </w:t>
            </w:r>
            <w:r w:rsidRPr="00ED5F2A">
              <w:rPr>
                <w:rFonts w:asciiTheme="majorEastAsia" w:eastAsiaTheme="majorEastAsia" w:hAnsiTheme="majorEastAsia" w:cs="Gungsuh"/>
                <w:b/>
                <w:sz w:val="24"/>
                <w:szCs w:val="24"/>
              </w:rPr>
              <w:t>研究目的</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b/>
                <w:sz w:val="24"/>
                <w:szCs w:val="24"/>
              </w:rPr>
              <w:t>資料與樣本</w:t>
            </w:r>
          </w:p>
        </w:tc>
        <w:tc>
          <w:tcPr>
            <w:tcW w:w="178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b/>
                <w:sz w:val="24"/>
                <w:szCs w:val="24"/>
              </w:rPr>
              <w:t>實證模型</w:t>
            </w:r>
          </w:p>
        </w:tc>
        <w:tc>
          <w:tcPr>
            <w:tcW w:w="100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b/>
                <w:sz w:val="24"/>
                <w:szCs w:val="24"/>
              </w:rPr>
              <w:t>估計方法</w:t>
            </w:r>
          </w:p>
        </w:tc>
        <w:tc>
          <w:tcPr>
            <w:tcW w:w="279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b/>
                <w:sz w:val="24"/>
                <w:szCs w:val="24"/>
              </w:rPr>
              <w:t>研究發現</w:t>
            </w:r>
          </w:p>
        </w:tc>
      </w:tr>
      <w:tr w:rsidR="007626EC" w:rsidRPr="00ED5F2A">
        <w:tc>
          <w:tcPr>
            <w:tcW w:w="252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蔡佳倩(2015)</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研究貪腐對經濟的影響</w:t>
            </w:r>
          </w:p>
        </w:tc>
        <w:tc>
          <w:tcPr>
            <w:tcW w:w="1395" w:type="dxa"/>
          </w:tcPr>
          <w:p w:rsidR="007626EC" w:rsidRPr="00ED5F2A" w:rsidRDefault="00DC1FDE">
            <w:pPr>
              <w:pStyle w:val="10"/>
              <w:widowControl w:val="0"/>
              <w:numPr>
                <w:ilvl w:val="0"/>
                <w:numId w:val="1"/>
              </w:numPr>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資料</w:t>
            </w:r>
          </w:p>
          <w:p w:rsidR="007626EC" w:rsidRPr="00ED5F2A" w:rsidRDefault="00DC1FDE">
            <w:pPr>
              <w:pStyle w:val="10"/>
              <w:widowControl w:val="0"/>
              <w:spacing w:before="120" w:after="120"/>
              <w:ind w:left="36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國際貨幣基金</w:t>
            </w:r>
          </w:p>
          <w:p w:rsidR="007626EC" w:rsidRPr="00ED5F2A" w:rsidRDefault="00DC1FDE">
            <w:pPr>
              <w:pStyle w:val="10"/>
              <w:widowControl w:val="0"/>
              <w:numPr>
                <w:ilvl w:val="0"/>
                <w:numId w:val="1"/>
              </w:numPr>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樣本</w:t>
            </w:r>
          </w:p>
          <w:p w:rsidR="007626EC" w:rsidRPr="00ED5F2A" w:rsidRDefault="00DC1FDE">
            <w:pPr>
              <w:pStyle w:val="10"/>
              <w:widowControl w:val="0"/>
              <w:spacing w:before="120" w:after="120"/>
              <w:ind w:left="36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中國1995年-2013年的經濟成長率、貪腐指數和經濟開發程度</w:t>
            </w:r>
          </w:p>
        </w:tc>
        <w:tc>
          <w:tcPr>
            <w:tcW w:w="178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noProof/>
                <w:sz w:val="24"/>
                <w:szCs w:val="24"/>
              </w:rPr>
              <w:drawing>
                <wp:inline distT="114300" distB="114300" distL="114300" distR="114300">
                  <wp:extent cx="1081088" cy="3048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cstate="print"/>
                          <a:srcRect/>
                          <a:stretch>
                            <a:fillRect/>
                          </a:stretch>
                        </pic:blipFill>
                        <pic:spPr>
                          <a:xfrm>
                            <a:off x="0" y="0"/>
                            <a:ext cx="1081088" cy="304800"/>
                          </a:xfrm>
                          <a:prstGeom prst="rect">
                            <a:avLst/>
                          </a:prstGeom>
                          <a:ln/>
                        </pic:spPr>
                      </pic:pic>
                    </a:graphicData>
                  </a:graphic>
                </wp:inline>
              </w:drawing>
            </w:r>
          </w:p>
          <w:p w:rsidR="007626EC" w:rsidRPr="00ED5F2A" w:rsidRDefault="007626EC">
            <w:pPr>
              <w:pStyle w:val="10"/>
              <w:widowControl w:val="0"/>
              <w:spacing w:before="120" w:after="120"/>
              <w:rPr>
                <w:rFonts w:asciiTheme="majorEastAsia" w:eastAsiaTheme="majorEastAsia" w:hAnsiTheme="majorEastAsia"/>
                <w:sz w:val="24"/>
                <w:szCs w:val="24"/>
              </w:rPr>
            </w:pP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EGt=經濟成長率</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OPENt=經濟開放程度</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CPIt=貪腐指數</w:t>
            </w:r>
          </w:p>
          <w:p w:rsidR="007626EC" w:rsidRPr="00ED5F2A" w:rsidRDefault="007626EC">
            <w:pPr>
              <w:pStyle w:val="10"/>
              <w:widowControl w:val="0"/>
              <w:spacing w:before="120" w:after="120"/>
              <w:rPr>
                <w:rFonts w:asciiTheme="majorEastAsia" w:eastAsiaTheme="majorEastAsia" w:hAnsiTheme="majorEastAsia"/>
                <w:sz w:val="24"/>
                <w:szCs w:val="24"/>
              </w:rPr>
            </w:pPr>
          </w:p>
          <w:p w:rsidR="007626EC" w:rsidRPr="00ED5F2A" w:rsidRDefault="007626EC">
            <w:pPr>
              <w:pStyle w:val="10"/>
              <w:widowControl w:val="0"/>
              <w:spacing w:before="120" w:after="120"/>
              <w:rPr>
                <w:rFonts w:asciiTheme="majorEastAsia" w:eastAsiaTheme="majorEastAsia" w:hAnsiTheme="majorEastAsia"/>
                <w:sz w:val="24"/>
                <w:szCs w:val="24"/>
              </w:rPr>
            </w:pPr>
          </w:p>
          <w:p w:rsidR="007626EC" w:rsidRPr="00ED5F2A" w:rsidRDefault="007626EC">
            <w:pPr>
              <w:pStyle w:val="10"/>
              <w:widowControl w:val="0"/>
              <w:spacing w:before="120" w:after="120"/>
              <w:rPr>
                <w:rFonts w:asciiTheme="majorEastAsia" w:eastAsiaTheme="majorEastAsia" w:hAnsiTheme="majorEastAsia"/>
                <w:sz w:val="24"/>
                <w:szCs w:val="24"/>
              </w:rPr>
            </w:pPr>
          </w:p>
          <w:p w:rsidR="007626EC" w:rsidRPr="00ED5F2A" w:rsidRDefault="007626EC">
            <w:pPr>
              <w:pStyle w:val="10"/>
              <w:widowControl w:val="0"/>
              <w:spacing w:before="120" w:after="120"/>
              <w:rPr>
                <w:rFonts w:asciiTheme="majorEastAsia" w:eastAsiaTheme="majorEastAsia" w:hAnsiTheme="majorEastAsia"/>
                <w:sz w:val="24"/>
                <w:szCs w:val="24"/>
              </w:rPr>
            </w:pPr>
          </w:p>
        </w:tc>
        <w:tc>
          <w:tcPr>
            <w:tcW w:w="100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OLS估計</w:t>
            </w:r>
          </w:p>
        </w:tc>
        <w:tc>
          <w:tcPr>
            <w:tcW w:w="279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研究者指出以中國為例，在中國經濟發展初期，貪腐確實可以增加一國的經濟成長，雖然結果並不顯著。然而國家經濟發展到一個程度後，貪腐卻反而成為阻礙經濟成長的累贅，同時一國的貪腐程度也會影響外商在此地投資的意願。</w:t>
            </w:r>
          </w:p>
        </w:tc>
      </w:tr>
      <w:tr w:rsidR="007626EC" w:rsidRPr="00ED5F2A">
        <w:tc>
          <w:tcPr>
            <w:tcW w:w="252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廖怡慈(2012)</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研究亞太地區(14個國家)貪腐對所得不均的影響</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1資料</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 xml:space="preserve">  國際貨幣</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 xml:space="preserve">  基金</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2樣本</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 xml:space="preserve">  吉尼斯指                  數、貪腐</w:t>
            </w:r>
            <w:r w:rsidRPr="00ED5F2A">
              <w:rPr>
                <w:rFonts w:asciiTheme="majorEastAsia" w:eastAsiaTheme="majorEastAsia" w:hAnsiTheme="majorEastAsia" w:cs="Gungsuh"/>
                <w:sz w:val="24"/>
                <w:szCs w:val="24"/>
              </w:rPr>
              <w:lastRenderedPageBreak/>
              <w:t>印象指數、經濟成長率、貿易開放、教育擴張</w:t>
            </w:r>
          </w:p>
        </w:tc>
        <w:tc>
          <w:tcPr>
            <w:tcW w:w="178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noProof/>
                <w:sz w:val="24"/>
                <w:szCs w:val="24"/>
              </w:rPr>
              <w:lastRenderedPageBreak/>
              <w:drawing>
                <wp:inline distT="114300" distB="114300" distL="114300" distR="114300">
                  <wp:extent cx="914400" cy="1651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cstate="print"/>
                          <a:srcRect/>
                          <a:stretch>
                            <a:fillRect/>
                          </a:stretch>
                        </pic:blipFill>
                        <pic:spPr>
                          <a:xfrm>
                            <a:off x="0" y="0"/>
                            <a:ext cx="914400" cy="165100"/>
                          </a:xfrm>
                          <a:prstGeom prst="rect">
                            <a:avLst/>
                          </a:prstGeom>
                          <a:ln/>
                        </pic:spPr>
                      </pic:pic>
                    </a:graphicData>
                  </a:graphic>
                </wp:inline>
              </w:drawing>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sz w:val="24"/>
                <w:szCs w:val="24"/>
              </w:rPr>
              <w:t>i=1</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N=橫斷面數目</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sz w:val="24"/>
                <w:szCs w:val="24"/>
              </w:rPr>
              <w:t>t=1</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T=期數</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lastRenderedPageBreak/>
              <w:t>k=落遲期</w:t>
            </w:r>
          </w:p>
          <w:p w:rsidR="007626EC" w:rsidRPr="00ED5F2A" w:rsidRDefault="007626EC">
            <w:pPr>
              <w:pStyle w:val="10"/>
              <w:widowControl w:val="0"/>
              <w:spacing w:before="120" w:after="120"/>
              <w:rPr>
                <w:rFonts w:asciiTheme="majorEastAsia" w:eastAsiaTheme="majorEastAsia" w:hAnsiTheme="majorEastAsia"/>
                <w:sz w:val="24"/>
                <w:szCs w:val="24"/>
              </w:rPr>
            </w:pPr>
          </w:p>
          <w:p w:rsidR="007626EC" w:rsidRPr="00ED5F2A" w:rsidRDefault="007626EC">
            <w:pPr>
              <w:pStyle w:val="10"/>
              <w:widowControl w:val="0"/>
              <w:spacing w:before="120" w:after="120"/>
              <w:rPr>
                <w:rFonts w:asciiTheme="majorEastAsia" w:eastAsiaTheme="majorEastAsia" w:hAnsiTheme="majorEastAsia"/>
                <w:sz w:val="24"/>
                <w:szCs w:val="24"/>
              </w:rPr>
            </w:pPr>
          </w:p>
          <w:p w:rsidR="007626EC" w:rsidRPr="00ED5F2A" w:rsidRDefault="007626EC">
            <w:pPr>
              <w:pStyle w:val="10"/>
              <w:widowControl w:val="0"/>
              <w:spacing w:before="120" w:after="120"/>
              <w:rPr>
                <w:rFonts w:asciiTheme="majorEastAsia" w:eastAsiaTheme="majorEastAsia" w:hAnsiTheme="majorEastAsia"/>
                <w:sz w:val="24"/>
                <w:szCs w:val="24"/>
              </w:rPr>
            </w:pPr>
          </w:p>
          <w:p w:rsidR="007626EC" w:rsidRPr="00ED5F2A" w:rsidRDefault="007626EC">
            <w:pPr>
              <w:pStyle w:val="10"/>
              <w:widowControl w:val="0"/>
              <w:spacing w:before="120" w:after="120"/>
              <w:rPr>
                <w:rFonts w:asciiTheme="majorEastAsia" w:eastAsiaTheme="majorEastAsia" w:hAnsiTheme="majorEastAsia"/>
                <w:sz w:val="24"/>
                <w:szCs w:val="24"/>
              </w:rPr>
            </w:pPr>
          </w:p>
        </w:tc>
        <w:tc>
          <w:tcPr>
            <w:tcW w:w="100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lastRenderedPageBreak/>
              <w:t>OLS估計</w:t>
            </w:r>
          </w:p>
        </w:tc>
        <w:tc>
          <w:tcPr>
            <w:tcW w:w="279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研究者指出已開發國家貪腐對所得分配的負面影響，支持傳統理論。但開發中國家貪腐對所得不均的引響並不顯著，反而是經濟成長、外人直接投資及教育支出為影響所得不均之因</w:t>
            </w:r>
            <w:r w:rsidRPr="00ED5F2A">
              <w:rPr>
                <w:rFonts w:asciiTheme="majorEastAsia" w:eastAsiaTheme="majorEastAsia" w:hAnsiTheme="majorEastAsia" w:cs="Gungsuh"/>
                <w:sz w:val="24"/>
                <w:szCs w:val="24"/>
              </w:rPr>
              <w:lastRenderedPageBreak/>
              <w:t>素。當增加外人直接投資及教育支出能有效改善所得分配不均，但經濟成長的同時，卻使所得不均惡化。</w:t>
            </w:r>
          </w:p>
        </w:tc>
      </w:tr>
      <w:tr w:rsidR="007626EC" w:rsidRPr="00ED5F2A">
        <w:tc>
          <w:tcPr>
            <w:tcW w:w="252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lastRenderedPageBreak/>
              <w:t xml:space="preserve">  李文傳（2010）</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貪污與經濟發展－台灣的實證分析</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1.資料2000-2006年台灣本島22個縣市（金門、連江縣除外）的panel data</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2.樣本</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公務人員貪瀆起訴比率</w:t>
            </w:r>
          </w:p>
        </w:tc>
        <w:tc>
          <w:tcPr>
            <w:tcW w:w="178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noProof/>
                <w:sz w:val="24"/>
                <w:szCs w:val="24"/>
              </w:rPr>
              <w:drawing>
                <wp:inline distT="114300" distB="114300" distL="114300" distR="114300">
                  <wp:extent cx="914400" cy="1651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cstate="print"/>
                          <a:srcRect/>
                          <a:stretch>
                            <a:fillRect/>
                          </a:stretch>
                        </pic:blipFill>
                        <pic:spPr>
                          <a:xfrm>
                            <a:off x="0" y="0"/>
                            <a:ext cx="914400" cy="165100"/>
                          </a:xfrm>
                          <a:prstGeom prst="rect">
                            <a:avLst/>
                          </a:prstGeom>
                          <a:ln/>
                        </pic:spPr>
                      </pic:pic>
                    </a:graphicData>
                  </a:graphic>
                </wp:inline>
              </w:drawing>
            </w:r>
          </w:p>
          <w:p w:rsidR="007626EC" w:rsidRPr="00ED5F2A" w:rsidRDefault="007626EC">
            <w:pPr>
              <w:pStyle w:val="10"/>
              <w:widowControl w:val="0"/>
              <w:spacing w:before="120" w:after="120"/>
              <w:rPr>
                <w:rFonts w:asciiTheme="majorEastAsia" w:eastAsiaTheme="majorEastAsia" w:hAnsiTheme="majorEastAsia"/>
                <w:sz w:val="24"/>
                <w:szCs w:val="24"/>
              </w:rPr>
            </w:pP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noProof/>
                <w:sz w:val="24"/>
                <w:szCs w:val="24"/>
              </w:rPr>
              <w:drawing>
                <wp:inline distT="114300" distB="114300" distL="114300" distR="114300">
                  <wp:extent cx="1086937" cy="1504950"/>
                  <wp:effectExtent l="0" t="0" r="0" b="0"/>
                  <wp:docPr id="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cstate="print"/>
                          <a:srcRect/>
                          <a:stretch>
                            <a:fillRect/>
                          </a:stretch>
                        </pic:blipFill>
                        <pic:spPr>
                          <a:xfrm>
                            <a:off x="0" y="0"/>
                            <a:ext cx="1086937" cy="1504950"/>
                          </a:xfrm>
                          <a:prstGeom prst="rect">
                            <a:avLst/>
                          </a:prstGeom>
                          <a:ln/>
                        </pic:spPr>
                      </pic:pic>
                    </a:graphicData>
                  </a:graphic>
                </wp:inline>
              </w:drawing>
            </w:r>
          </w:p>
        </w:tc>
        <w:tc>
          <w:tcPr>
            <w:tcW w:w="100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固定效果模型</w:t>
            </w:r>
          </w:p>
          <w:p w:rsidR="007626EC" w:rsidRPr="00ED5F2A" w:rsidRDefault="007626EC">
            <w:pPr>
              <w:pStyle w:val="10"/>
              <w:widowControl w:val="0"/>
              <w:spacing w:before="120" w:after="120"/>
              <w:rPr>
                <w:rFonts w:asciiTheme="majorEastAsia" w:eastAsiaTheme="majorEastAsia" w:hAnsiTheme="majorEastAsia"/>
                <w:sz w:val="24"/>
                <w:szCs w:val="24"/>
              </w:rPr>
            </w:pPr>
          </w:p>
        </w:tc>
        <w:tc>
          <w:tcPr>
            <w:tcW w:w="279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本文發現失業率、低收入戶比例愈高，貪腐程度較嚴重也就是呈現正向關係，可見貧富關係所造成的貪腐問題，不只是跨國分析有顯著相關，地區性的研究一樣有；而識字率與公務員素質（高等教育）則是負相關，因此許多學者都推崇教育能改善社會風氣，進而整治貪污。</w:t>
            </w:r>
          </w:p>
        </w:tc>
      </w:tr>
      <w:tr w:rsidR="007626EC" w:rsidRPr="00ED5F2A">
        <w:tc>
          <w:tcPr>
            <w:tcW w:w="252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楊映暉(2016)</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貪污對經濟成長之影響-已新興市場經濟為例</w:t>
            </w:r>
          </w:p>
        </w:tc>
        <w:tc>
          <w:tcPr>
            <w:tcW w:w="139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1.資料</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國際透明組織</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2.樣本</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貪污印象指數、實質國內固定資本形成毛額成長率、就業人數成長率、教育水準、政治不穩定程度</w:t>
            </w:r>
          </w:p>
        </w:tc>
        <w:tc>
          <w:tcPr>
            <w:tcW w:w="178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noProof/>
                <w:sz w:val="24"/>
                <w:szCs w:val="24"/>
              </w:rPr>
              <w:drawing>
                <wp:inline distT="114300" distB="114300" distL="114300" distR="114300">
                  <wp:extent cx="914400" cy="1778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cstate="print"/>
                          <a:srcRect/>
                          <a:stretch>
                            <a:fillRect/>
                          </a:stretch>
                        </pic:blipFill>
                        <pic:spPr>
                          <a:xfrm>
                            <a:off x="0" y="0"/>
                            <a:ext cx="914400" cy="177800"/>
                          </a:xfrm>
                          <a:prstGeom prst="rect">
                            <a:avLst/>
                          </a:prstGeom>
                          <a:ln/>
                        </pic:spPr>
                      </pic:pic>
                    </a:graphicData>
                  </a:graphic>
                </wp:inline>
              </w:drawing>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GR=實質每人GDP成長率</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G_GFCF=實質國內固定資本形成毛額成長率</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G_EM=就業人數成長率</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ED=大學入學率</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INSTAB=政治不穩定程度</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COR=貪污程度</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i=第i年</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t=第t年</w:t>
            </w:r>
          </w:p>
        </w:tc>
        <w:tc>
          <w:tcPr>
            <w:tcW w:w="1005"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固定效果模型</w:t>
            </w:r>
          </w:p>
        </w:tc>
        <w:tc>
          <w:tcPr>
            <w:tcW w:w="2790" w:type="dxa"/>
          </w:tcPr>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分析結果顯示，在新興市場中貪污將為經濟成長帶來正面影響，然而在亞洲地區結果並不顯著。在經濟水準較低的國家卻非常顯著。</w:t>
            </w:r>
          </w:p>
          <w:p w:rsidR="007626EC" w:rsidRPr="00ED5F2A" w:rsidRDefault="00DC1FDE">
            <w:pPr>
              <w:pStyle w:val="10"/>
              <w:widowControl w:val="0"/>
              <w:spacing w:before="120" w:after="12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另外近幾年經濟成長穩定快速的國家則與上述狀況相反，貪污反而對其經濟成長造成負面損害。</w:t>
            </w:r>
          </w:p>
        </w:tc>
      </w:tr>
    </w:tbl>
    <w:p w:rsidR="007626EC" w:rsidRPr="00ED5F2A" w:rsidRDefault="007626EC">
      <w:pPr>
        <w:pStyle w:val="10"/>
        <w:widowControl w:val="0"/>
        <w:pBdr>
          <w:top w:val="nil"/>
          <w:left w:val="nil"/>
          <w:bottom w:val="nil"/>
          <w:right w:val="nil"/>
          <w:between w:val="nil"/>
        </w:pBdr>
        <w:spacing w:line="276" w:lineRule="auto"/>
        <w:rPr>
          <w:rFonts w:asciiTheme="majorEastAsia" w:eastAsiaTheme="majorEastAsia" w:hAnsiTheme="majorEastAsia"/>
          <w:color w:val="000000"/>
          <w:sz w:val="24"/>
          <w:szCs w:val="24"/>
        </w:rPr>
        <w:sectPr w:rsidR="007626EC" w:rsidRPr="00ED5F2A">
          <w:type w:val="continuous"/>
          <w:pgSz w:w="11906" w:h="16838"/>
          <w:pgMar w:top="1440" w:right="1415" w:bottom="1440" w:left="1700" w:header="851" w:footer="992" w:gutter="0"/>
          <w:cols w:space="720"/>
        </w:sect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color w:val="000000"/>
          <w:sz w:val="24"/>
          <w:szCs w:val="24"/>
        </w:rPr>
        <w:t>表2: 敘述統計表</w:t>
      </w:r>
    </w:p>
    <w:tbl>
      <w:tblPr>
        <w:tblStyle w:val="a6"/>
        <w:tblW w:w="7140" w:type="dxa"/>
        <w:tblInd w:w="13" w:type="dxa"/>
        <w:tblLayout w:type="fixed"/>
        <w:tblLook w:val="0000" w:firstRow="0" w:lastRow="0" w:firstColumn="0" w:lastColumn="0" w:noHBand="0" w:noVBand="0"/>
      </w:tblPr>
      <w:tblGrid>
        <w:gridCol w:w="2085"/>
        <w:gridCol w:w="1125"/>
        <w:gridCol w:w="975"/>
        <w:gridCol w:w="1215"/>
        <w:gridCol w:w="1740"/>
      </w:tblGrid>
      <w:tr w:rsidR="007626EC" w:rsidRPr="00ED5F2A">
        <w:trPr>
          <w:trHeight w:val="320"/>
        </w:trPr>
        <w:tc>
          <w:tcPr>
            <w:tcW w:w="2085" w:type="dxa"/>
            <w:tcBorders>
              <w:top w:val="single" w:sz="8" w:space="0" w:color="000000"/>
              <w:left w:val="nil"/>
              <w:bottom w:val="nil"/>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color w:val="000000"/>
                <w:sz w:val="24"/>
                <w:szCs w:val="24"/>
              </w:rPr>
              <w:t xml:space="preserve">　</w:t>
            </w:r>
          </w:p>
        </w:tc>
        <w:tc>
          <w:tcPr>
            <w:tcW w:w="1125" w:type="dxa"/>
            <w:tcBorders>
              <w:top w:val="single" w:sz="8" w:space="0" w:color="000000"/>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平均數</w:t>
            </w:r>
          </w:p>
        </w:tc>
        <w:tc>
          <w:tcPr>
            <w:tcW w:w="975" w:type="dxa"/>
            <w:tcBorders>
              <w:top w:val="single" w:sz="8" w:space="0" w:color="000000"/>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標準差</w:t>
            </w:r>
          </w:p>
        </w:tc>
        <w:tc>
          <w:tcPr>
            <w:tcW w:w="1215" w:type="dxa"/>
            <w:tcBorders>
              <w:top w:val="single" w:sz="8" w:space="0" w:color="000000"/>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最大值</w:t>
            </w:r>
          </w:p>
        </w:tc>
        <w:tc>
          <w:tcPr>
            <w:tcW w:w="1740" w:type="dxa"/>
            <w:tcBorders>
              <w:top w:val="single" w:sz="8" w:space="0" w:color="000000"/>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最小值</w:t>
            </w:r>
          </w:p>
        </w:tc>
      </w:tr>
      <w:tr w:rsidR="007626EC" w:rsidRPr="00ED5F2A">
        <w:trPr>
          <w:trHeight w:val="320"/>
        </w:trPr>
        <w:tc>
          <w:tcPr>
            <w:tcW w:w="2085" w:type="dxa"/>
            <w:tcBorders>
              <w:top w:val="single" w:sz="4" w:space="0" w:color="000000"/>
              <w:left w:val="nil"/>
              <w:bottom w:val="nil"/>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應變數</w:t>
            </w:r>
          </w:p>
        </w:tc>
        <w:tc>
          <w:tcPr>
            <w:tcW w:w="1125" w:type="dxa"/>
            <w:tcBorders>
              <w:top w:val="single" w:sz="4" w:space="0" w:color="000000"/>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975" w:type="dxa"/>
            <w:tcBorders>
              <w:top w:val="single" w:sz="4" w:space="0" w:color="000000"/>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215" w:type="dxa"/>
            <w:tcBorders>
              <w:top w:val="single" w:sz="4" w:space="0" w:color="000000"/>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740" w:type="dxa"/>
            <w:tcBorders>
              <w:top w:val="single" w:sz="4" w:space="0" w:color="000000"/>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r>
      <w:tr w:rsidR="007626EC" w:rsidRPr="00ED5F2A">
        <w:trPr>
          <w:trHeight w:val="320"/>
        </w:trPr>
        <w:tc>
          <w:tcPr>
            <w:tcW w:w="2085" w:type="dxa"/>
            <w:tcBorders>
              <w:top w:val="nil"/>
              <w:left w:val="nil"/>
              <w:bottom w:val="nil"/>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sz w:val="24"/>
                <w:szCs w:val="24"/>
              </w:rPr>
              <w:t>人均GDP</w:t>
            </w:r>
          </w:p>
        </w:tc>
        <w:tc>
          <w:tcPr>
            <w:tcW w:w="1125"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975"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215"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740"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r>
      <w:tr w:rsidR="007626EC" w:rsidRPr="00ED5F2A">
        <w:trPr>
          <w:trHeight w:val="600"/>
        </w:trPr>
        <w:tc>
          <w:tcPr>
            <w:tcW w:w="2085" w:type="dxa"/>
            <w:tcBorders>
              <w:top w:val="nil"/>
              <w:left w:val="nil"/>
              <w:bottom w:val="nil"/>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解釋變數</w:t>
            </w:r>
          </w:p>
        </w:tc>
        <w:tc>
          <w:tcPr>
            <w:tcW w:w="1125"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975"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215"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740"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r>
      <w:tr w:rsidR="007626EC" w:rsidRPr="00ED5F2A">
        <w:trPr>
          <w:trHeight w:val="320"/>
        </w:trPr>
        <w:tc>
          <w:tcPr>
            <w:tcW w:w="2085" w:type="dxa"/>
            <w:tcBorders>
              <w:top w:val="nil"/>
              <w:left w:val="nil"/>
              <w:bottom w:val="nil"/>
              <w:right w:val="nil"/>
            </w:tcBorders>
          </w:tcPr>
          <w:p w:rsidR="007626EC" w:rsidRPr="001371CB" w:rsidRDefault="00DC1FDE">
            <w:pPr>
              <w:pStyle w:val="10"/>
              <w:pBdr>
                <w:top w:val="nil"/>
                <w:left w:val="nil"/>
                <w:bottom w:val="nil"/>
                <w:right w:val="nil"/>
                <w:between w:val="nil"/>
              </w:pBdr>
              <w:rPr>
                <w:rFonts w:asciiTheme="majorEastAsia" w:eastAsiaTheme="majorEastAsia" w:hAnsiTheme="majorEastAsia"/>
                <w:sz w:val="24"/>
                <w:szCs w:val="24"/>
              </w:rPr>
            </w:pPr>
            <w:r w:rsidRPr="001371CB">
              <w:rPr>
                <w:rFonts w:asciiTheme="majorEastAsia" w:eastAsiaTheme="majorEastAsia" w:hAnsiTheme="majorEastAsia" w:cs="Gungsuh"/>
                <w:sz w:val="24"/>
                <w:szCs w:val="24"/>
              </w:rPr>
              <w:t>政府支出</w:t>
            </w:r>
          </w:p>
          <w:p w:rsidR="007626EC" w:rsidRPr="001371CB" w:rsidRDefault="00DC1FDE">
            <w:pPr>
              <w:pStyle w:val="10"/>
              <w:pBdr>
                <w:top w:val="nil"/>
                <w:left w:val="nil"/>
                <w:bottom w:val="nil"/>
                <w:right w:val="nil"/>
                <w:between w:val="nil"/>
              </w:pBdr>
              <w:rPr>
                <w:rFonts w:asciiTheme="majorEastAsia" w:eastAsiaTheme="majorEastAsia" w:hAnsiTheme="majorEastAsia"/>
                <w:sz w:val="24"/>
                <w:szCs w:val="24"/>
              </w:rPr>
            </w:pPr>
            <w:r w:rsidRPr="001371CB">
              <w:rPr>
                <w:rFonts w:asciiTheme="majorEastAsia" w:eastAsiaTheme="majorEastAsia" w:hAnsiTheme="majorEastAsia" w:cs="Gungsuh"/>
                <w:sz w:val="24"/>
                <w:szCs w:val="24"/>
              </w:rPr>
              <w:t>國民生產毛額</w:t>
            </w:r>
          </w:p>
          <w:p w:rsidR="007626EC" w:rsidRPr="001371CB" w:rsidRDefault="00DC1FDE">
            <w:pPr>
              <w:pStyle w:val="10"/>
              <w:pBdr>
                <w:top w:val="nil"/>
                <w:left w:val="nil"/>
                <w:bottom w:val="nil"/>
                <w:right w:val="nil"/>
                <w:between w:val="nil"/>
              </w:pBdr>
              <w:rPr>
                <w:rFonts w:asciiTheme="majorEastAsia" w:eastAsiaTheme="majorEastAsia" w:hAnsiTheme="majorEastAsia"/>
                <w:sz w:val="24"/>
                <w:szCs w:val="24"/>
              </w:rPr>
            </w:pPr>
            <w:r w:rsidRPr="001371CB">
              <w:rPr>
                <w:rFonts w:asciiTheme="majorEastAsia" w:eastAsiaTheme="majorEastAsia" w:hAnsiTheme="majorEastAsia" w:cs="Gungsuh"/>
                <w:sz w:val="24"/>
                <w:szCs w:val="24"/>
              </w:rPr>
              <w:t>固定資本形成總額</w:t>
            </w:r>
          </w:p>
          <w:p w:rsidR="007626EC" w:rsidRPr="001371CB" w:rsidRDefault="00DC1FDE">
            <w:pPr>
              <w:pStyle w:val="10"/>
              <w:pBdr>
                <w:top w:val="nil"/>
                <w:left w:val="nil"/>
                <w:bottom w:val="nil"/>
                <w:right w:val="nil"/>
                <w:between w:val="nil"/>
              </w:pBdr>
              <w:rPr>
                <w:rFonts w:asciiTheme="majorEastAsia" w:eastAsiaTheme="majorEastAsia" w:hAnsiTheme="majorEastAsia"/>
                <w:sz w:val="24"/>
                <w:szCs w:val="24"/>
              </w:rPr>
            </w:pPr>
            <w:r w:rsidRPr="001371CB">
              <w:rPr>
                <w:rFonts w:asciiTheme="majorEastAsia" w:eastAsiaTheme="majorEastAsia" w:hAnsiTheme="majorEastAsia" w:cs="Gungsuh"/>
                <w:sz w:val="24"/>
                <w:szCs w:val="24"/>
              </w:rPr>
              <w:t>國民總支出</w:t>
            </w:r>
          </w:p>
          <w:p w:rsidR="007626EC" w:rsidRPr="00ED5F2A" w:rsidRDefault="00DC1FDE">
            <w:pPr>
              <w:pStyle w:val="10"/>
              <w:pBdr>
                <w:top w:val="nil"/>
                <w:left w:val="nil"/>
                <w:bottom w:val="nil"/>
                <w:right w:val="nil"/>
                <w:between w:val="nil"/>
              </w:pBdr>
              <w:rPr>
                <w:rFonts w:asciiTheme="majorEastAsia" w:eastAsiaTheme="majorEastAsia" w:hAnsiTheme="majorEastAsia"/>
                <w:sz w:val="24"/>
                <w:szCs w:val="24"/>
              </w:rPr>
            </w:pPr>
            <w:r w:rsidRPr="001371CB">
              <w:rPr>
                <w:rFonts w:asciiTheme="majorEastAsia" w:eastAsiaTheme="majorEastAsia" w:hAnsiTheme="majorEastAsia" w:cs="Gungsuh"/>
                <w:sz w:val="24"/>
                <w:szCs w:val="24"/>
              </w:rPr>
              <w:t>貪腐指數</w:t>
            </w:r>
          </w:p>
        </w:tc>
        <w:tc>
          <w:tcPr>
            <w:tcW w:w="1125" w:type="dxa"/>
            <w:tcBorders>
              <w:top w:val="nil"/>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.0096415</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1.026218</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.0735173</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-.0922261</w:t>
            </w:r>
          </w:p>
          <w:p w:rsidR="007626EC" w:rsidRPr="00ED5F2A" w:rsidRDefault="00DC1FDE" w:rsidP="008028A4">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-.0018039</w:t>
            </w:r>
          </w:p>
          <w:p w:rsidR="007626EC" w:rsidRPr="00ED5F2A" w:rsidRDefault="007626EC">
            <w:pPr>
              <w:pStyle w:val="10"/>
              <w:pBdr>
                <w:top w:val="nil"/>
                <w:left w:val="nil"/>
                <w:bottom w:val="nil"/>
                <w:right w:val="nil"/>
                <w:between w:val="nil"/>
              </w:pBdr>
              <w:rPr>
                <w:rFonts w:asciiTheme="majorEastAsia" w:eastAsiaTheme="majorEastAsia" w:hAnsiTheme="majorEastAsia"/>
                <w:sz w:val="24"/>
                <w:szCs w:val="24"/>
              </w:rPr>
            </w:pPr>
          </w:p>
        </w:tc>
        <w:tc>
          <w:tcPr>
            <w:tcW w:w="975" w:type="dxa"/>
            <w:tcBorders>
              <w:top w:val="nil"/>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.0384454</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.0222272</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.0477706</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.0728856</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.0009862</w:t>
            </w:r>
          </w:p>
          <w:p w:rsidR="007626EC" w:rsidRPr="00ED5F2A" w:rsidRDefault="007626EC">
            <w:pPr>
              <w:pStyle w:val="10"/>
              <w:pBdr>
                <w:top w:val="nil"/>
                <w:left w:val="nil"/>
                <w:bottom w:val="nil"/>
                <w:right w:val="nil"/>
                <w:between w:val="nil"/>
              </w:pBdr>
              <w:jc w:val="center"/>
              <w:rPr>
                <w:rFonts w:asciiTheme="majorEastAsia" w:eastAsiaTheme="majorEastAsia" w:hAnsiTheme="majorEastAsia"/>
                <w:sz w:val="24"/>
                <w:szCs w:val="24"/>
              </w:rPr>
            </w:pPr>
          </w:p>
        </w:tc>
        <w:tc>
          <w:tcPr>
            <w:tcW w:w="1215" w:type="dxa"/>
            <w:tcBorders>
              <w:top w:val="nil"/>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.0891718</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1.072198</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.1723384</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.0585493</w:t>
            </w:r>
          </w:p>
          <w:p w:rsidR="007626EC" w:rsidRPr="00ED5F2A" w:rsidRDefault="00DC1FDE">
            <w:pPr>
              <w:pStyle w:val="1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.0002362</w:t>
            </w:r>
          </w:p>
          <w:p w:rsidR="007626EC" w:rsidRPr="00ED5F2A" w:rsidRDefault="007626EC">
            <w:pPr>
              <w:pStyle w:val="10"/>
              <w:pBdr>
                <w:top w:val="nil"/>
                <w:left w:val="nil"/>
                <w:bottom w:val="nil"/>
                <w:right w:val="nil"/>
                <w:between w:val="nil"/>
              </w:pBdr>
              <w:jc w:val="center"/>
              <w:rPr>
                <w:rFonts w:asciiTheme="majorEastAsia" w:eastAsiaTheme="majorEastAsia" w:hAnsiTheme="majorEastAsia"/>
                <w:sz w:val="24"/>
                <w:szCs w:val="24"/>
              </w:rPr>
            </w:pPr>
          </w:p>
        </w:tc>
        <w:tc>
          <w:tcPr>
            <w:tcW w:w="1740" w:type="dxa"/>
            <w:tcBorders>
              <w:top w:val="nil"/>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sz w:val="24"/>
                <w:szCs w:val="24"/>
              </w:rPr>
              <w:t>-.0698889</w:t>
            </w:r>
            <w:r w:rsidRPr="00ED5F2A">
              <w:rPr>
                <w:rFonts w:asciiTheme="majorEastAsia" w:eastAsiaTheme="majorEastAsia" w:hAnsiTheme="majorEastAsia"/>
                <w:sz w:val="24"/>
                <w:szCs w:val="24"/>
              </w:rPr>
              <w:br/>
              <w:t>.9802375</w:t>
            </w:r>
            <w:r w:rsidRPr="00ED5F2A">
              <w:rPr>
                <w:rFonts w:asciiTheme="majorEastAsia" w:eastAsiaTheme="majorEastAsia" w:hAnsiTheme="majorEastAsia"/>
                <w:sz w:val="24"/>
                <w:szCs w:val="24"/>
              </w:rPr>
              <w:br/>
              <w:t>-.0253038</w:t>
            </w:r>
            <w:r w:rsidRPr="00ED5F2A">
              <w:rPr>
                <w:rFonts w:asciiTheme="majorEastAsia" w:eastAsiaTheme="majorEastAsia" w:hAnsiTheme="majorEastAsia"/>
                <w:sz w:val="24"/>
                <w:szCs w:val="24"/>
              </w:rPr>
              <w:br/>
              <w:t>-.2430015</w:t>
            </w:r>
            <w:r w:rsidRPr="00ED5F2A">
              <w:rPr>
                <w:rFonts w:asciiTheme="majorEastAsia" w:eastAsiaTheme="majorEastAsia" w:hAnsiTheme="majorEastAsia"/>
                <w:sz w:val="24"/>
                <w:szCs w:val="24"/>
              </w:rPr>
              <w:br/>
              <w:t>-.0038441</w:t>
            </w:r>
            <w:r w:rsidRPr="00ED5F2A">
              <w:rPr>
                <w:rFonts w:asciiTheme="majorEastAsia" w:eastAsiaTheme="majorEastAsia" w:hAnsiTheme="majorEastAsia"/>
                <w:sz w:val="24"/>
                <w:szCs w:val="24"/>
              </w:rPr>
              <w:br/>
            </w:r>
          </w:p>
        </w:tc>
      </w:tr>
      <w:tr w:rsidR="007626EC" w:rsidRPr="00ED5F2A">
        <w:trPr>
          <w:trHeight w:val="320"/>
        </w:trPr>
        <w:tc>
          <w:tcPr>
            <w:tcW w:w="2085" w:type="dxa"/>
            <w:tcBorders>
              <w:top w:val="nil"/>
              <w:left w:val="nil"/>
              <w:bottom w:val="single" w:sz="4" w:space="0" w:color="000000"/>
              <w:right w:val="nil"/>
            </w:tcBorders>
            <w:vAlign w:val="center"/>
          </w:tcPr>
          <w:p w:rsidR="007626EC" w:rsidRPr="00ED5F2A" w:rsidRDefault="007626EC">
            <w:pPr>
              <w:pStyle w:val="10"/>
              <w:pBdr>
                <w:top w:val="nil"/>
                <w:left w:val="nil"/>
                <w:bottom w:val="nil"/>
                <w:right w:val="nil"/>
                <w:between w:val="nil"/>
              </w:pBdr>
              <w:rPr>
                <w:rFonts w:asciiTheme="majorEastAsia" w:eastAsiaTheme="majorEastAsia" w:hAnsiTheme="majorEastAsia"/>
                <w:color w:val="000000"/>
                <w:sz w:val="24"/>
                <w:szCs w:val="24"/>
              </w:rPr>
            </w:pPr>
          </w:p>
        </w:tc>
        <w:tc>
          <w:tcPr>
            <w:tcW w:w="1125" w:type="dxa"/>
            <w:tcBorders>
              <w:top w:val="nil"/>
              <w:left w:val="nil"/>
              <w:bottom w:val="single" w:sz="4"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975" w:type="dxa"/>
            <w:tcBorders>
              <w:top w:val="nil"/>
              <w:left w:val="nil"/>
              <w:bottom w:val="single" w:sz="4"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215" w:type="dxa"/>
            <w:tcBorders>
              <w:top w:val="nil"/>
              <w:left w:val="nil"/>
              <w:bottom w:val="single" w:sz="4"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740" w:type="dxa"/>
            <w:tcBorders>
              <w:top w:val="nil"/>
              <w:left w:val="nil"/>
              <w:bottom w:val="single" w:sz="4"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r>
      <w:tr w:rsidR="007626EC" w:rsidRPr="00ED5F2A">
        <w:trPr>
          <w:trHeight w:val="340"/>
        </w:trPr>
        <w:tc>
          <w:tcPr>
            <w:tcW w:w="2085" w:type="dxa"/>
            <w:tcBorders>
              <w:top w:val="nil"/>
              <w:left w:val="nil"/>
              <w:bottom w:val="single" w:sz="8" w:space="0" w:color="000000"/>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樣本數</w:t>
            </w:r>
          </w:p>
        </w:tc>
        <w:tc>
          <w:tcPr>
            <w:tcW w:w="1125" w:type="dxa"/>
            <w:tcBorders>
              <w:top w:val="nil"/>
              <w:left w:val="nil"/>
              <w:bottom w:val="single" w:sz="8" w:space="0" w:color="000000"/>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sz w:val="24"/>
                <w:szCs w:val="24"/>
              </w:rPr>
              <w:t>29</w:t>
            </w:r>
          </w:p>
        </w:tc>
        <w:tc>
          <w:tcPr>
            <w:tcW w:w="975" w:type="dxa"/>
            <w:tcBorders>
              <w:top w:val="nil"/>
              <w:left w:val="nil"/>
              <w:bottom w:val="single" w:sz="8"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215" w:type="dxa"/>
            <w:tcBorders>
              <w:top w:val="nil"/>
              <w:left w:val="nil"/>
              <w:bottom w:val="single" w:sz="8"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1740" w:type="dxa"/>
            <w:tcBorders>
              <w:top w:val="nil"/>
              <w:left w:val="nil"/>
              <w:bottom w:val="single" w:sz="8"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r>
    </w:tbl>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cs="標楷體"/>
          <w:color w:val="000000"/>
          <w:sz w:val="24"/>
          <w:szCs w:val="24"/>
        </w:rPr>
      </w:pPr>
      <w:r w:rsidRPr="00ED5F2A">
        <w:rPr>
          <w:rFonts w:asciiTheme="majorEastAsia" w:eastAsiaTheme="majorEastAsia" w:hAnsiTheme="majorEastAsia" w:cs="Gungsuh"/>
          <w:color w:val="000000"/>
          <w:sz w:val="24"/>
          <w:szCs w:val="24"/>
        </w:rPr>
        <w:t>表3: 估計結果</w:t>
      </w:r>
    </w:p>
    <w:tbl>
      <w:tblPr>
        <w:tblStyle w:val="a7"/>
        <w:tblW w:w="3825" w:type="dxa"/>
        <w:tblInd w:w="13" w:type="dxa"/>
        <w:tblLayout w:type="fixed"/>
        <w:tblLook w:val="0000" w:firstRow="0" w:lastRow="0" w:firstColumn="0" w:lastColumn="0" w:noHBand="0" w:noVBand="0"/>
      </w:tblPr>
      <w:tblGrid>
        <w:gridCol w:w="1665"/>
        <w:gridCol w:w="1170"/>
        <w:gridCol w:w="990"/>
      </w:tblGrid>
      <w:tr w:rsidR="007626EC" w:rsidRPr="00ED5F2A">
        <w:trPr>
          <w:trHeight w:val="320"/>
        </w:trPr>
        <w:tc>
          <w:tcPr>
            <w:tcW w:w="1665" w:type="dxa"/>
            <w:tcBorders>
              <w:top w:val="single" w:sz="8" w:space="0" w:color="000000"/>
              <w:left w:val="nil"/>
              <w:bottom w:val="nil"/>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sz w:val="24"/>
                <w:szCs w:val="24"/>
              </w:rPr>
              <w:t>人均GDP</w:t>
            </w:r>
            <w:r w:rsidR="00376545">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64pt;margin-top:-55pt;width:63.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" adj="6300,24300" strokecolor="#f60">
                  <v:stroke startarrowwidth="narrow" startarrowlength="short" endarrowwidth="narrow" endarrowlength="short"/>
                  <v:textbox inset="2.53958mm,1.2694mm,2.53958mm,1.2694mm">
                    <w:txbxContent>
                      <w:p w:rsidR="00B34993" w:rsidRDefault="00544AF0">
                        <w:pPr>
                          <w:textDirection w:val="btLr"/>
                        </w:pPr>
                        <w:r>
                          <w:rPr>
                            <w:rFonts w:ascii="Arial" w:eastAsia="Arial" w:hAnsi="Arial" w:cs="Arial"/>
                            <w:color w:val="000000"/>
                          </w:rPr>
                          <w:t>填入</w:t>
                        </w:r>
                        <w:r>
                          <w:rPr>
                            <w:rFonts w:ascii="Arial" w:eastAsia="Arial" w:hAnsi="Arial" w:cs="Arial"/>
                            <w:color w:val="000000"/>
                            <w:u w:val="single"/>
                          </w:rPr>
                          <w:t>應變數</w:t>
                        </w:r>
                        <w:r>
                          <w:rPr>
                            <w:rFonts w:ascii="Arial" w:eastAsia="Arial" w:hAnsi="Arial" w:cs="Arial"/>
                            <w:color w:val="000000"/>
                          </w:rPr>
                          <w:t>的名稱</w:t>
                        </w:r>
                      </w:p>
                      <w:p w:rsidR="00B34993" w:rsidRDefault="00B34993">
                        <w:pPr>
                          <w:textDirection w:val="btLr"/>
                        </w:pPr>
                      </w:p>
                    </w:txbxContent>
                  </v:textbox>
                </v:shape>
              </w:pict>
            </w:r>
          </w:p>
        </w:tc>
        <w:tc>
          <w:tcPr>
            <w:tcW w:w="1170" w:type="dxa"/>
            <w:tcBorders>
              <w:top w:val="single" w:sz="8" w:space="0" w:color="000000"/>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估計係數</w:t>
            </w:r>
          </w:p>
        </w:tc>
        <w:tc>
          <w:tcPr>
            <w:tcW w:w="990" w:type="dxa"/>
            <w:tcBorders>
              <w:top w:val="single" w:sz="8" w:space="0" w:color="000000"/>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標準差</w:t>
            </w:r>
          </w:p>
        </w:tc>
      </w:tr>
      <w:tr w:rsidR="007626EC" w:rsidRPr="00ED5F2A">
        <w:trPr>
          <w:trHeight w:val="320"/>
        </w:trPr>
        <w:tc>
          <w:tcPr>
            <w:tcW w:w="1665" w:type="dxa"/>
            <w:tcBorders>
              <w:top w:val="single" w:sz="4" w:space="0" w:color="000000"/>
              <w:left w:val="nil"/>
              <w:bottom w:val="nil"/>
              <w:right w:val="nil"/>
            </w:tcBorders>
            <w:vAlign w:val="center"/>
          </w:tcPr>
          <w:p w:rsidR="00AE2AE6" w:rsidRDefault="00AE2AE6">
            <w:pPr>
              <w:pStyle w:val="10"/>
              <w:rPr>
                <w:rFonts w:asciiTheme="majorEastAsia" w:eastAsiaTheme="majorEastAsia" w:hAnsiTheme="majorEastAsia" w:cs="Gungsuh"/>
                <w:sz w:val="24"/>
                <w:szCs w:val="24"/>
              </w:rPr>
            </w:pPr>
          </w:p>
          <w:p w:rsidR="007626EC" w:rsidRPr="00ED5F2A" w:rsidRDefault="00DC1FDE">
            <w:pPr>
              <w:pStyle w:val="1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政府支出</w:t>
            </w:r>
            <w:r w:rsidR="00376545">
              <w:rPr>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7" type="#_x0000_t85" style="position:absolute;margin-left:-11pt;margin-top:1pt;width:10.45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" adj="151" filled="t" strokecolor="#f60" strokeweight="1.5pt">
                  <v:stroke startarrowwidth="narrow" startarrowlength="short" endarrowwidth="narrow" endarrowlength="short" joinstyle="miter"/>
                  <v:textbox inset="2.53958mm,2.53958mm,2.53958mm,2.53958mm">
                    <w:txbxContent>
                      <w:p w:rsidR="00B34993" w:rsidRDefault="00B34993">
                        <w:pPr>
                          <w:textDirection w:val="btLr"/>
                        </w:pPr>
                      </w:p>
                    </w:txbxContent>
                  </v:textbox>
                </v:shape>
              </w:pict>
            </w:r>
            <w:r w:rsidR="00376545">
              <w:rPr>
                <w:noProof/>
              </w:rPr>
              <w:pict>
                <v:shape id="_x0000_s1026" type="#_x0000_t61" style="position:absolute;margin-left:-89pt;margin-top:15pt;width:63.75pt;height:6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" adj="6300,24300" strokecolor="#f60">
                  <v:stroke startarrowwidth="narrow" startarrowlength="short" endarrowwidth="narrow" endarrowlength="short"/>
                  <v:textbox inset="2.53958mm,1.2694mm,2.53958mm,1.2694mm">
                    <w:txbxContent>
                      <w:p w:rsidR="00B34993" w:rsidRDefault="00544AF0">
                        <w:pPr>
                          <w:textDirection w:val="btLr"/>
                        </w:pPr>
                        <w:r>
                          <w:rPr>
                            <w:rFonts w:ascii="Arial" w:eastAsia="Arial" w:hAnsi="Arial" w:cs="Arial"/>
                            <w:color w:val="000000"/>
                          </w:rPr>
                          <w:t>填入主要的</w:t>
                        </w:r>
                        <w:r>
                          <w:rPr>
                            <w:rFonts w:ascii="Arial" w:eastAsia="Arial" w:hAnsi="Arial" w:cs="Arial"/>
                            <w:color w:val="000000"/>
                            <w:u w:val="single"/>
                          </w:rPr>
                          <w:t>解釋變數</w:t>
                        </w:r>
                        <w:r>
                          <w:rPr>
                            <w:rFonts w:ascii="Arial" w:eastAsia="Arial" w:hAnsi="Arial" w:cs="Arial"/>
                            <w:color w:val="000000"/>
                          </w:rPr>
                          <w:t>名稱</w:t>
                        </w:r>
                      </w:p>
                      <w:p w:rsidR="00B34993" w:rsidRDefault="00B34993">
                        <w:pPr>
                          <w:textDirection w:val="btLr"/>
                        </w:pPr>
                      </w:p>
                    </w:txbxContent>
                  </v:textbox>
                </v:shape>
              </w:pict>
            </w:r>
          </w:p>
          <w:p w:rsidR="007626EC" w:rsidRPr="00ED5F2A" w:rsidRDefault="00DC1FDE">
            <w:pPr>
              <w:pStyle w:val="1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國民生產毛額</w:t>
            </w:r>
          </w:p>
          <w:p w:rsidR="007626EC" w:rsidRPr="00ED5F2A" w:rsidRDefault="00DC1FDE">
            <w:pPr>
              <w:pStyle w:val="1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固定資本形成總額</w:t>
            </w:r>
          </w:p>
          <w:p w:rsidR="007626EC" w:rsidRPr="00ED5F2A" w:rsidRDefault="00DC1FDE">
            <w:pPr>
              <w:pStyle w:val="1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國民總支出</w:t>
            </w:r>
          </w:p>
          <w:p w:rsidR="007626EC" w:rsidRPr="00ED5F2A" w:rsidRDefault="00DC1FDE">
            <w:pPr>
              <w:pStyle w:val="10"/>
              <w:rPr>
                <w:rFonts w:asciiTheme="majorEastAsia" w:eastAsiaTheme="majorEastAsia" w:hAnsiTheme="majorEastAsia"/>
                <w:sz w:val="24"/>
                <w:szCs w:val="24"/>
              </w:rPr>
            </w:pPr>
            <w:r w:rsidRPr="00ED5F2A">
              <w:rPr>
                <w:rFonts w:asciiTheme="majorEastAsia" w:eastAsiaTheme="majorEastAsia" w:hAnsiTheme="majorEastAsia" w:cs="Gungsuh"/>
                <w:sz w:val="24"/>
                <w:szCs w:val="24"/>
              </w:rPr>
              <w:t>貪腐指數</w:t>
            </w:r>
          </w:p>
        </w:tc>
        <w:tc>
          <w:tcPr>
            <w:tcW w:w="1170" w:type="dxa"/>
            <w:tcBorders>
              <w:top w:val="single" w:sz="4" w:space="0" w:color="000000"/>
              <w:left w:val="nil"/>
              <w:bottom w:val="nil"/>
              <w:right w:val="nil"/>
            </w:tcBorders>
          </w:tcPr>
          <w:p w:rsidR="007626EC" w:rsidRPr="00ED5F2A" w:rsidRDefault="007626EC">
            <w:pPr>
              <w:pStyle w:val="10"/>
              <w:widowControl w:val="0"/>
              <w:pBdr>
                <w:top w:val="nil"/>
                <w:left w:val="nil"/>
                <w:bottom w:val="nil"/>
                <w:right w:val="nil"/>
                <w:between w:val="nil"/>
              </w:pBdr>
              <w:jc w:val="cente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.0096415</w:t>
            </w:r>
          </w:p>
          <w:p w:rsidR="007626EC" w:rsidRPr="00ED5F2A" w:rsidRDefault="00DC1FDE">
            <w:pPr>
              <w:pStyle w:val="10"/>
              <w:widowControl w:val="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1.026218***</w:t>
            </w:r>
          </w:p>
          <w:p w:rsidR="007626EC" w:rsidRPr="00ED5F2A" w:rsidRDefault="00DC1FDE">
            <w:pPr>
              <w:pStyle w:val="10"/>
              <w:widowControl w:val="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.0735173</w:t>
            </w:r>
          </w:p>
          <w:p w:rsidR="007626EC" w:rsidRPr="00ED5F2A" w:rsidRDefault="00DC1FDE">
            <w:pPr>
              <w:pStyle w:val="10"/>
              <w:widowControl w:val="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-.0922261</w:t>
            </w:r>
          </w:p>
          <w:p w:rsidR="007626EC" w:rsidRPr="00ED5F2A" w:rsidRDefault="00DC1FDE">
            <w:pPr>
              <w:pStyle w:val="10"/>
              <w:widowControl w:val="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-.0018039*</w:t>
            </w:r>
          </w:p>
        </w:tc>
        <w:tc>
          <w:tcPr>
            <w:tcW w:w="990" w:type="dxa"/>
            <w:tcBorders>
              <w:top w:val="single" w:sz="4" w:space="0" w:color="000000"/>
              <w:left w:val="nil"/>
              <w:bottom w:val="nil"/>
              <w:right w:val="nil"/>
            </w:tcBorders>
          </w:tcPr>
          <w:p w:rsidR="007626EC" w:rsidRPr="00ED5F2A" w:rsidRDefault="007626EC">
            <w:pPr>
              <w:pStyle w:val="10"/>
              <w:widowControl w:val="0"/>
              <w:pBdr>
                <w:top w:val="nil"/>
                <w:left w:val="nil"/>
                <w:bottom w:val="nil"/>
                <w:right w:val="nil"/>
                <w:between w:val="nil"/>
              </w:pBdr>
              <w:jc w:val="cente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.0384454.0.0222272</w:t>
            </w:r>
          </w:p>
          <w:p w:rsidR="007626EC" w:rsidRPr="00ED5F2A" w:rsidRDefault="00DC1FDE">
            <w:pPr>
              <w:pStyle w:val="10"/>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.0477706</w:t>
            </w:r>
          </w:p>
          <w:p w:rsidR="007626EC" w:rsidRPr="00ED5F2A" w:rsidRDefault="00DC1FDE">
            <w:pPr>
              <w:pStyle w:val="10"/>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.0728856</w:t>
            </w:r>
          </w:p>
          <w:p w:rsidR="007626EC" w:rsidRPr="00ED5F2A" w:rsidRDefault="00DC1FDE">
            <w:pPr>
              <w:pStyle w:val="10"/>
              <w:jc w:val="center"/>
              <w:rPr>
                <w:rFonts w:asciiTheme="majorEastAsia" w:eastAsiaTheme="majorEastAsia" w:hAnsiTheme="majorEastAsia"/>
                <w:sz w:val="24"/>
                <w:szCs w:val="24"/>
              </w:rPr>
            </w:pPr>
            <w:r w:rsidRPr="00ED5F2A">
              <w:rPr>
                <w:rFonts w:asciiTheme="majorEastAsia" w:eastAsiaTheme="majorEastAsia" w:hAnsiTheme="majorEastAsia"/>
                <w:sz w:val="24"/>
                <w:szCs w:val="24"/>
              </w:rPr>
              <w:t>.0009862</w:t>
            </w:r>
          </w:p>
          <w:p w:rsidR="007626EC" w:rsidRPr="00ED5F2A" w:rsidRDefault="007626EC">
            <w:pPr>
              <w:pStyle w:val="10"/>
              <w:widowControl w:val="0"/>
              <w:pBdr>
                <w:top w:val="nil"/>
                <w:left w:val="nil"/>
                <w:bottom w:val="nil"/>
                <w:right w:val="nil"/>
                <w:between w:val="nil"/>
              </w:pBdr>
              <w:jc w:val="center"/>
              <w:rPr>
                <w:rFonts w:asciiTheme="majorEastAsia" w:eastAsiaTheme="majorEastAsia" w:hAnsiTheme="majorEastAsia"/>
                <w:sz w:val="24"/>
                <w:szCs w:val="24"/>
              </w:rPr>
            </w:pPr>
          </w:p>
        </w:tc>
      </w:tr>
      <w:tr w:rsidR="007626EC" w:rsidRPr="00ED5F2A">
        <w:tc>
          <w:tcPr>
            <w:tcW w:w="1665" w:type="dxa"/>
            <w:tcBorders>
              <w:top w:val="nil"/>
              <w:left w:val="nil"/>
              <w:bottom w:val="single" w:sz="4" w:space="0" w:color="000000"/>
              <w:right w:val="nil"/>
            </w:tcBorders>
            <w:vAlign w:val="center"/>
          </w:tcPr>
          <w:p w:rsidR="007626EC" w:rsidRPr="00ED5F2A" w:rsidRDefault="007626EC">
            <w:pPr>
              <w:pStyle w:val="10"/>
              <w:pBdr>
                <w:top w:val="nil"/>
                <w:left w:val="nil"/>
                <w:bottom w:val="nil"/>
                <w:right w:val="nil"/>
                <w:between w:val="nil"/>
              </w:pBdr>
              <w:rPr>
                <w:rFonts w:asciiTheme="majorEastAsia" w:eastAsiaTheme="majorEastAsia" w:hAnsiTheme="majorEastAsia"/>
                <w:color w:val="000000"/>
                <w:sz w:val="24"/>
                <w:szCs w:val="24"/>
              </w:rPr>
            </w:pPr>
          </w:p>
        </w:tc>
        <w:tc>
          <w:tcPr>
            <w:tcW w:w="1170" w:type="dxa"/>
            <w:tcBorders>
              <w:top w:val="nil"/>
              <w:left w:val="nil"/>
              <w:bottom w:val="single" w:sz="4"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c>
          <w:tcPr>
            <w:tcW w:w="990" w:type="dxa"/>
            <w:tcBorders>
              <w:top w:val="nil"/>
              <w:left w:val="nil"/>
              <w:bottom w:val="single" w:sz="4" w:space="0" w:color="000000"/>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r>
      <w:tr w:rsidR="007626EC" w:rsidRPr="00ED5F2A">
        <w:trPr>
          <w:trHeight w:val="320"/>
        </w:trPr>
        <w:tc>
          <w:tcPr>
            <w:tcW w:w="1665" w:type="dxa"/>
            <w:tcBorders>
              <w:top w:val="nil"/>
              <w:left w:val="nil"/>
              <w:bottom w:val="nil"/>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b/>
                <w:i/>
                <w:color w:val="000000"/>
                <w:sz w:val="24"/>
                <w:szCs w:val="24"/>
              </w:rPr>
              <w:t>R</w:t>
            </w:r>
            <w:r w:rsidRPr="00ED5F2A">
              <w:rPr>
                <w:rFonts w:asciiTheme="majorEastAsia" w:eastAsiaTheme="majorEastAsia" w:hAnsiTheme="majorEastAsia"/>
                <w:b/>
                <w:color w:val="000000"/>
                <w:sz w:val="24"/>
                <w:szCs w:val="24"/>
                <w:vertAlign w:val="superscript"/>
              </w:rPr>
              <w:t>2</w:t>
            </w:r>
          </w:p>
        </w:tc>
        <w:tc>
          <w:tcPr>
            <w:tcW w:w="1170" w:type="dxa"/>
            <w:tcBorders>
              <w:top w:val="nil"/>
              <w:left w:val="nil"/>
              <w:bottom w:val="nil"/>
              <w:right w:val="nil"/>
            </w:tcBorders>
            <w:vAlign w:val="center"/>
          </w:tcPr>
          <w:p w:rsidR="007626EC" w:rsidRPr="00ED5F2A" w:rsidRDefault="00DC1FDE">
            <w:pPr>
              <w:pStyle w:val="10"/>
              <w:pBdr>
                <w:top w:val="nil"/>
                <w:left w:val="nil"/>
                <w:bottom w:val="nil"/>
                <w:right w:val="nil"/>
                <w:between w:val="nil"/>
              </w:pBdr>
              <w:jc w:val="center"/>
              <w:rPr>
                <w:rFonts w:asciiTheme="majorEastAsia" w:eastAsiaTheme="majorEastAsia" w:hAnsiTheme="majorEastAsia"/>
                <w:color w:val="000000"/>
                <w:sz w:val="24"/>
                <w:szCs w:val="24"/>
              </w:rPr>
            </w:pPr>
            <w:r w:rsidRPr="00ED5F2A">
              <w:rPr>
                <w:rFonts w:asciiTheme="majorEastAsia" w:eastAsiaTheme="majorEastAsia" w:hAnsiTheme="majorEastAsia"/>
                <w:sz w:val="24"/>
                <w:szCs w:val="24"/>
              </w:rPr>
              <w:t>0.9986</w:t>
            </w:r>
          </w:p>
        </w:tc>
        <w:tc>
          <w:tcPr>
            <w:tcW w:w="990" w:type="dxa"/>
            <w:tcBorders>
              <w:top w:val="nil"/>
              <w:left w:val="nil"/>
              <w:bottom w:val="nil"/>
              <w:right w:val="nil"/>
            </w:tcBorders>
            <w:vAlign w:val="center"/>
          </w:tcPr>
          <w:p w:rsidR="007626EC" w:rsidRPr="00ED5F2A" w:rsidRDefault="007626EC">
            <w:pPr>
              <w:pStyle w:val="10"/>
              <w:pBdr>
                <w:top w:val="nil"/>
                <w:left w:val="nil"/>
                <w:bottom w:val="nil"/>
                <w:right w:val="nil"/>
                <w:between w:val="nil"/>
              </w:pBdr>
              <w:jc w:val="center"/>
              <w:rPr>
                <w:rFonts w:asciiTheme="majorEastAsia" w:eastAsiaTheme="majorEastAsia" w:hAnsiTheme="majorEastAsia"/>
                <w:color w:val="000000"/>
                <w:sz w:val="24"/>
                <w:szCs w:val="24"/>
              </w:rPr>
            </w:pPr>
          </w:p>
        </w:tc>
      </w:tr>
      <w:tr w:rsidR="007626EC" w:rsidRPr="00ED5F2A">
        <w:trPr>
          <w:trHeight w:val="340"/>
        </w:trPr>
        <w:tc>
          <w:tcPr>
            <w:tcW w:w="1665" w:type="dxa"/>
            <w:tcBorders>
              <w:top w:val="nil"/>
              <w:left w:val="nil"/>
              <w:bottom w:val="single" w:sz="8" w:space="0" w:color="000000"/>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b/>
                <w:color w:val="000000"/>
                <w:sz w:val="24"/>
                <w:szCs w:val="24"/>
              </w:rPr>
              <w:t>樣本數</w:t>
            </w:r>
          </w:p>
        </w:tc>
        <w:tc>
          <w:tcPr>
            <w:tcW w:w="1170" w:type="dxa"/>
            <w:tcBorders>
              <w:top w:val="nil"/>
              <w:left w:val="nil"/>
              <w:bottom w:val="single" w:sz="8" w:space="0" w:color="000000"/>
              <w:right w:val="nil"/>
            </w:tcBorders>
            <w:vAlign w:val="center"/>
          </w:tcPr>
          <w:p w:rsidR="007626EC" w:rsidRPr="00ED5F2A" w:rsidRDefault="00DC1FDE">
            <w:pPr>
              <w:pStyle w:val="10"/>
              <w:pBdr>
                <w:top w:val="nil"/>
                <w:left w:val="nil"/>
                <w:bottom w:val="nil"/>
                <w:right w:val="nil"/>
                <w:between w:val="nil"/>
              </w:pBdr>
              <w:rPr>
                <w:rFonts w:asciiTheme="majorEastAsia" w:eastAsiaTheme="majorEastAsia" w:hAnsiTheme="majorEastAsia"/>
                <w:sz w:val="24"/>
                <w:szCs w:val="24"/>
              </w:rPr>
            </w:pPr>
            <w:r w:rsidRPr="00ED5F2A">
              <w:rPr>
                <w:rFonts w:asciiTheme="majorEastAsia" w:eastAsiaTheme="majorEastAsia" w:hAnsiTheme="majorEastAsia"/>
                <w:sz w:val="24"/>
                <w:szCs w:val="24"/>
              </w:rPr>
              <w:t xml:space="preserve">        29</w:t>
            </w:r>
          </w:p>
        </w:tc>
        <w:tc>
          <w:tcPr>
            <w:tcW w:w="990" w:type="dxa"/>
            <w:tcBorders>
              <w:top w:val="nil"/>
              <w:left w:val="nil"/>
              <w:bottom w:val="single" w:sz="8" w:space="0" w:color="000000"/>
              <w:right w:val="nil"/>
            </w:tcBorders>
            <w:vAlign w:val="center"/>
          </w:tcPr>
          <w:p w:rsidR="007626EC" w:rsidRPr="00ED5F2A" w:rsidRDefault="007626EC">
            <w:pPr>
              <w:pStyle w:val="10"/>
              <w:pBdr>
                <w:top w:val="nil"/>
                <w:left w:val="nil"/>
                <w:bottom w:val="nil"/>
                <w:right w:val="nil"/>
                <w:between w:val="nil"/>
              </w:pBdr>
              <w:rPr>
                <w:rFonts w:asciiTheme="majorEastAsia" w:eastAsiaTheme="majorEastAsia" w:hAnsiTheme="majorEastAsia"/>
                <w:color w:val="000000"/>
                <w:sz w:val="24"/>
                <w:szCs w:val="24"/>
              </w:rPr>
            </w:pPr>
          </w:p>
        </w:tc>
      </w:tr>
    </w:tbl>
    <w:p w:rsidR="007626EC" w:rsidRPr="00ED5F2A" w:rsidRDefault="00DC1FDE">
      <w:pPr>
        <w:pStyle w:val="10"/>
        <w:widowControl w:val="0"/>
        <w:pBdr>
          <w:top w:val="nil"/>
          <w:left w:val="nil"/>
          <w:bottom w:val="nil"/>
          <w:right w:val="nil"/>
          <w:between w:val="nil"/>
        </w:pBdr>
        <w:rPr>
          <w:rFonts w:asciiTheme="majorEastAsia" w:eastAsiaTheme="majorEastAsia" w:hAnsiTheme="majorEastAsia"/>
          <w:sz w:val="24"/>
          <w:szCs w:val="24"/>
        </w:rPr>
      </w:pPr>
      <w:r w:rsidRPr="00ED5F2A">
        <w:rPr>
          <w:rFonts w:asciiTheme="majorEastAsia" w:eastAsiaTheme="majorEastAsia" w:hAnsiTheme="majorEastAsia" w:cs="Gungsuh"/>
          <w:color w:val="000000"/>
          <w:sz w:val="24"/>
          <w:szCs w:val="24"/>
        </w:rPr>
        <w:t>圖1: 2015年</w:t>
      </w:r>
      <w:r w:rsidRPr="00ED5F2A">
        <w:rPr>
          <w:rFonts w:asciiTheme="majorEastAsia" w:eastAsiaTheme="majorEastAsia" w:hAnsiTheme="majorEastAsia"/>
          <w:sz w:val="24"/>
          <w:szCs w:val="24"/>
        </w:rPr>
        <w:t>29</w:t>
      </w:r>
      <w:r w:rsidRPr="00ED5F2A">
        <w:rPr>
          <w:rFonts w:asciiTheme="majorEastAsia" w:eastAsiaTheme="majorEastAsia" w:hAnsiTheme="majorEastAsia" w:cs="Gungsuh"/>
          <w:color w:val="000000"/>
          <w:sz w:val="24"/>
          <w:szCs w:val="24"/>
        </w:rPr>
        <w:t>個國家的貪腐指數</w:t>
      </w:r>
      <w:r w:rsidRPr="00ED5F2A">
        <w:rPr>
          <w:rFonts w:asciiTheme="majorEastAsia" w:eastAsiaTheme="majorEastAsia" w:hAnsiTheme="majorEastAsia" w:cs="Gungsuh"/>
          <w:color w:val="000000"/>
          <w:sz w:val="24"/>
          <w:szCs w:val="24"/>
        </w:rPr>
        <w:br/>
      </w:r>
      <w:r w:rsidRPr="00ED5F2A">
        <w:rPr>
          <w:rFonts w:asciiTheme="majorEastAsia" w:eastAsiaTheme="majorEastAsia" w:hAnsiTheme="majorEastAsia"/>
          <w:noProof/>
          <w:sz w:val="24"/>
          <w:szCs w:val="24"/>
        </w:rPr>
        <w:lastRenderedPageBreak/>
        <w:drawing>
          <wp:inline distT="0" distB="0" distL="114300" distR="114300">
            <wp:extent cx="4351020" cy="23145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4351020" cy="2314575"/>
                    </a:xfrm>
                    <a:prstGeom prst="rect">
                      <a:avLst/>
                    </a:prstGeom>
                    <a:ln/>
                  </pic:spPr>
                </pic:pic>
              </a:graphicData>
            </a:graphic>
          </wp:inline>
        </w:drawing>
      </w:r>
      <w:r w:rsidRPr="00ED5F2A">
        <w:rPr>
          <w:rFonts w:asciiTheme="majorEastAsia" w:eastAsiaTheme="majorEastAsia" w:hAnsiTheme="majorEastAsia" w:cs="Gungsuh"/>
          <w:color w:val="000000"/>
          <w:sz w:val="24"/>
          <w:szCs w:val="24"/>
        </w:rPr>
        <w:br/>
        <w:t>資料來源:國際透明組織提供之貪腐指數</w:t>
      </w:r>
    </w:p>
    <w:p w:rsidR="007626EC" w:rsidRPr="00ED5F2A" w:rsidRDefault="007626EC">
      <w:pPr>
        <w:pStyle w:val="10"/>
        <w:widowControl w:val="0"/>
        <w:pBdr>
          <w:top w:val="nil"/>
          <w:left w:val="nil"/>
          <w:bottom w:val="nil"/>
          <w:right w:val="nil"/>
          <w:between w:val="nil"/>
        </w:pBdr>
        <w:rPr>
          <w:rFonts w:asciiTheme="majorEastAsia" w:eastAsiaTheme="majorEastAsia" w:hAnsiTheme="majorEastAsia"/>
          <w:sz w:val="24"/>
          <w:szCs w:val="24"/>
        </w:rPr>
      </w:pPr>
    </w:p>
    <w:p w:rsidR="007626EC" w:rsidRPr="00ED5F2A" w:rsidRDefault="00DC1FDE">
      <w:pPr>
        <w:pStyle w:val="10"/>
        <w:widowControl w:val="0"/>
        <w:pBdr>
          <w:top w:val="nil"/>
          <w:left w:val="nil"/>
          <w:bottom w:val="nil"/>
          <w:right w:val="nil"/>
          <w:between w:val="nil"/>
        </w:pBdr>
        <w:rPr>
          <w:rFonts w:asciiTheme="majorEastAsia" w:eastAsiaTheme="majorEastAsia" w:hAnsiTheme="majorEastAsia"/>
          <w:color w:val="000000"/>
          <w:sz w:val="24"/>
          <w:szCs w:val="24"/>
        </w:rPr>
      </w:pPr>
      <w:r w:rsidRPr="00ED5F2A">
        <w:rPr>
          <w:rFonts w:asciiTheme="majorEastAsia" w:eastAsiaTheme="majorEastAsia" w:hAnsiTheme="majorEastAsia" w:cs="Gungsuh"/>
          <w:color w:val="000000"/>
          <w:sz w:val="24"/>
          <w:szCs w:val="24"/>
        </w:rPr>
        <w:br/>
        <w:t>圖2:2015年</w:t>
      </w:r>
      <w:r w:rsidRPr="00ED5F2A">
        <w:rPr>
          <w:rFonts w:asciiTheme="majorEastAsia" w:eastAsiaTheme="majorEastAsia" w:hAnsiTheme="majorEastAsia"/>
          <w:sz w:val="24"/>
          <w:szCs w:val="24"/>
        </w:rPr>
        <w:t>29</w:t>
      </w:r>
      <w:r w:rsidRPr="00ED5F2A">
        <w:rPr>
          <w:rFonts w:asciiTheme="majorEastAsia" w:eastAsiaTheme="majorEastAsia" w:hAnsiTheme="majorEastAsia" w:cs="Gungsuh"/>
          <w:color w:val="000000"/>
          <w:sz w:val="24"/>
          <w:szCs w:val="24"/>
        </w:rPr>
        <w:t>個國家的GDP</w:t>
      </w:r>
      <w:r w:rsidRPr="00ED5F2A">
        <w:rPr>
          <w:rFonts w:asciiTheme="majorEastAsia" w:eastAsiaTheme="majorEastAsia" w:hAnsiTheme="majorEastAsia" w:cs="Gungsuh"/>
          <w:color w:val="000000"/>
          <w:sz w:val="24"/>
          <w:szCs w:val="24"/>
        </w:rPr>
        <w:br/>
        <w:t xml:space="preserve"> </w:t>
      </w:r>
      <w:r w:rsidRPr="00ED5F2A">
        <w:rPr>
          <w:rFonts w:asciiTheme="majorEastAsia" w:eastAsiaTheme="majorEastAsia" w:hAnsiTheme="majorEastAsia"/>
          <w:noProof/>
          <w:sz w:val="24"/>
          <w:szCs w:val="24"/>
        </w:rPr>
        <w:drawing>
          <wp:inline distT="0" distB="0" distL="114300" distR="114300">
            <wp:extent cx="4383405" cy="223774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cstate="print"/>
                    <a:srcRect/>
                    <a:stretch>
                      <a:fillRect/>
                    </a:stretch>
                  </pic:blipFill>
                  <pic:spPr>
                    <a:xfrm>
                      <a:off x="0" y="0"/>
                      <a:ext cx="4383405" cy="2237740"/>
                    </a:xfrm>
                    <a:prstGeom prst="rect">
                      <a:avLst/>
                    </a:prstGeom>
                    <a:ln/>
                  </pic:spPr>
                </pic:pic>
              </a:graphicData>
            </a:graphic>
          </wp:inline>
        </w:drawing>
      </w:r>
      <w:r w:rsidRPr="00ED5F2A">
        <w:rPr>
          <w:rFonts w:asciiTheme="majorEastAsia" w:eastAsiaTheme="majorEastAsia" w:hAnsiTheme="majorEastAsia" w:cs="Gungsuh"/>
          <w:color w:val="000000"/>
          <w:sz w:val="24"/>
          <w:szCs w:val="24"/>
        </w:rPr>
        <w:br/>
        <w:t>資料來源：The World Bank</w:t>
      </w:r>
      <w:r w:rsidRPr="00ED5F2A">
        <w:rPr>
          <w:rFonts w:asciiTheme="majorEastAsia" w:eastAsiaTheme="majorEastAsia" w:hAnsiTheme="majorEastAsia" w:cs="Gungsuh"/>
          <w:color w:val="000000"/>
          <w:sz w:val="24"/>
          <w:szCs w:val="24"/>
        </w:rPr>
        <w:br/>
      </w:r>
    </w:p>
    <w:sectPr w:rsidR="007626EC" w:rsidRPr="00ED5F2A" w:rsidSect="007626EC">
      <w:type w:val="continuous"/>
      <w:pgSz w:w="11906" w:h="16838"/>
      <w:pgMar w:top="1440" w:right="1415" w:bottom="1440" w:left="17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AF0" w:rsidRDefault="00544AF0" w:rsidP="007626EC">
      <w:r>
        <w:separator/>
      </w:r>
    </w:p>
  </w:endnote>
  <w:endnote w:type="continuationSeparator" w:id="0">
    <w:p w:rsidR="00544AF0" w:rsidRDefault="00544AF0" w:rsidP="0076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6EC" w:rsidRDefault="007E7F24">
    <w:pPr>
      <w:pStyle w:val="10"/>
      <w:widowControl w:val="0"/>
      <w:pBdr>
        <w:top w:val="nil"/>
        <w:left w:val="nil"/>
        <w:bottom w:val="nil"/>
        <w:right w:val="nil"/>
        <w:between w:val="nil"/>
      </w:pBdr>
      <w:tabs>
        <w:tab w:val="center" w:pos="4153"/>
        <w:tab w:val="right" w:pos="8306"/>
      </w:tabs>
      <w:jc w:val="center"/>
      <w:rPr>
        <w:color w:val="000000"/>
      </w:rPr>
    </w:pPr>
    <w:r>
      <w:rPr>
        <w:color w:val="000000"/>
      </w:rPr>
      <w:fldChar w:fldCharType="begin"/>
    </w:r>
    <w:r w:rsidR="00DC1FDE">
      <w:rPr>
        <w:rFonts w:eastAsia="Times New Roman"/>
        <w:color w:val="000000"/>
      </w:rPr>
      <w:instrText>PAGE</w:instrText>
    </w:r>
    <w:r>
      <w:rPr>
        <w:color w:val="000000"/>
      </w:rPr>
      <w:fldChar w:fldCharType="end"/>
    </w:r>
  </w:p>
  <w:p w:rsidR="007626EC" w:rsidRDefault="007626EC">
    <w:pPr>
      <w:pStyle w:val="10"/>
      <w:widowControl w:val="0"/>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6EC" w:rsidRDefault="007E7F24">
    <w:pPr>
      <w:pStyle w:val="10"/>
      <w:widowControl w:val="0"/>
      <w:pBdr>
        <w:top w:val="nil"/>
        <w:left w:val="nil"/>
        <w:bottom w:val="nil"/>
        <w:right w:val="nil"/>
        <w:between w:val="nil"/>
      </w:pBdr>
      <w:tabs>
        <w:tab w:val="center" w:pos="4153"/>
        <w:tab w:val="right" w:pos="8306"/>
      </w:tabs>
      <w:jc w:val="center"/>
      <w:rPr>
        <w:color w:val="000000"/>
      </w:rPr>
    </w:pPr>
    <w:r>
      <w:rPr>
        <w:color w:val="000000"/>
      </w:rPr>
      <w:fldChar w:fldCharType="begin"/>
    </w:r>
    <w:r w:rsidR="00DC1FDE">
      <w:rPr>
        <w:rFonts w:eastAsia="Times New Roman"/>
        <w:color w:val="000000"/>
      </w:rPr>
      <w:instrText>PAGE</w:instrText>
    </w:r>
    <w:r>
      <w:rPr>
        <w:color w:val="000000"/>
      </w:rPr>
      <w:fldChar w:fldCharType="separate"/>
    </w:r>
    <w:r w:rsidR="00266F5E">
      <w:rPr>
        <w:rFonts w:eastAsia="Times New Roman"/>
        <w:noProof/>
        <w:color w:val="000000"/>
      </w:rPr>
      <w:t>8</w:t>
    </w:r>
    <w:r>
      <w:rPr>
        <w:color w:val="000000"/>
      </w:rPr>
      <w:fldChar w:fldCharType="end"/>
    </w:r>
  </w:p>
  <w:p w:rsidR="007626EC" w:rsidRDefault="007626EC">
    <w:pPr>
      <w:pStyle w:val="10"/>
      <w:widowControl w:val="0"/>
      <w:tabs>
        <w:tab w:val="center" w:pos="4153"/>
        <w:tab w:val="right" w:pos="8306"/>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AF0" w:rsidRDefault="00544AF0" w:rsidP="007626EC">
      <w:r>
        <w:separator/>
      </w:r>
    </w:p>
  </w:footnote>
  <w:footnote w:type="continuationSeparator" w:id="0">
    <w:p w:rsidR="00544AF0" w:rsidRDefault="00544AF0" w:rsidP="00762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87880"/>
    <w:multiLevelType w:val="multilevel"/>
    <w:tmpl w:val="16E0DA42"/>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626EC"/>
    <w:rsid w:val="00002879"/>
    <w:rsid w:val="000341B9"/>
    <w:rsid w:val="00036FFD"/>
    <w:rsid w:val="00046364"/>
    <w:rsid w:val="000C2493"/>
    <w:rsid w:val="001371CB"/>
    <w:rsid w:val="00266F5E"/>
    <w:rsid w:val="00376545"/>
    <w:rsid w:val="004A3675"/>
    <w:rsid w:val="00505F51"/>
    <w:rsid w:val="00544AF0"/>
    <w:rsid w:val="005D538E"/>
    <w:rsid w:val="007626EC"/>
    <w:rsid w:val="007D0E83"/>
    <w:rsid w:val="007E7F24"/>
    <w:rsid w:val="008028A4"/>
    <w:rsid w:val="008E513D"/>
    <w:rsid w:val="009955CB"/>
    <w:rsid w:val="00AE088D"/>
    <w:rsid w:val="00AE2AE6"/>
    <w:rsid w:val="00B34993"/>
    <w:rsid w:val="00B70EC3"/>
    <w:rsid w:val="00BA5419"/>
    <w:rsid w:val="00BD4029"/>
    <w:rsid w:val="00C31755"/>
    <w:rsid w:val="00D06BC7"/>
    <w:rsid w:val="00DC1FDE"/>
    <w:rsid w:val="00DC351C"/>
    <w:rsid w:val="00E06F3F"/>
    <w:rsid w:val="00ED5F2A"/>
    <w:rsid w:val="00FA4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26"/>
        <o:r id="V:Rule2" type="callout" idref="#_x0000_s1028"/>
      </o:rules>
    </o:shapelayout>
  </w:shapeDefaults>
  <w:decimalSymbol w:val="."/>
  <w:listSeparator w:val=","/>
  <w14:docId w14:val="4B540107"/>
  <w15:docId w15:val="{9C8FE5CA-D689-4451-8024-6DCFE907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6FFD"/>
    <w:pPr>
      <w:widowControl w:val="0"/>
    </w:pPr>
  </w:style>
  <w:style w:type="paragraph" w:styleId="1">
    <w:name w:val="heading 1"/>
    <w:basedOn w:val="10"/>
    <w:next w:val="10"/>
    <w:rsid w:val="007626EC"/>
    <w:pPr>
      <w:keepNext/>
      <w:keepLines/>
      <w:spacing w:before="480" w:after="120"/>
      <w:outlineLvl w:val="0"/>
    </w:pPr>
    <w:rPr>
      <w:b/>
      <w:sz w:val="48"/>
      <w:szCs w:val="48"/>
    </w:rPr>
  </w:style>
  <w:style w:type="paragraph" w:styleId="2">
    <w:name w:val="heading 2"/>
    <w:basedOn w:val="10"/>
    <w:next w:val="10"/>
    <w:rsid w:val="007626EC"/>
    <w:pPr>
      <w:keepNext/>
      <w:keepLines/>
      <w:spacing w:before="360" w:after="80"/>
      <w:outlineLvl w:val="1"/>
    </w:pPr>
    <w:rPr>
      <w:b/>
      <w:sz w:val="36"/>
      <w:szCs w:val="36"/>
    </w:rPr>
  </w:style>
  <w:style w:type="paragraph" w:styleId="3">
    <w:name w:val="heading 3"/>
    <w:basedOn w:val="10"/>
    <w:next w:val="10"/>
    <w:rsid w:val="007626EC"/>
    <w:pPr>
      <w:keepNext/>
      <w:keepLines/>
      <w:spacing w:before="280" w:after="80"/>
      <w:outlineLvl w:val="2"/>
    </w:pPr>
    <w:rPr>
      <w:b/>
      <w:sz w:val="28"/>
      <w:szCs w:val="28"/>
    </w:rPr>
  </w:style>
  <w:style w:type="paragraph" w:styleId="4">
    <w:name w:val="heading 4"/>
    <w:basedOn w:val="10"/>
    <w:next w:val="10"/>
    <w:rsid w:val="007626EC"/>
    <w:pPr>
      <w:keepNext/>
      <w:keepLines/>
      <w:spacing w:before="240" w:after="40"/>
      <w:outlineLvl w:val="3"/>
    </w:pPr>
    <w:rPr>
      <w:b/>
      <w:sz w:val="24"/>
      <w:szCs w:val="24"/>
    </w:rPr>
  </w:style>
  <w:style w:type="paragraph" w:styleId="5">
    <w:name w:val="heading 5"/>
    <w:basedOn w:val="10"/>
    <w:next w:val="10"/>
    <w:rsid w:val="007626EC"/>
    <w:pPr>
      <w:keepNext/>
      <w:keepLines/>
      <w:spacing w:before="220" w:after="40"/>
      <w:outlineLvl w:val="4"/>
    </w:pPr>
    <w:rPr>
      <w:b/>
      <w:sz w:val="22"/>
      <w:szCs w:val="22"/>
    </w:rPr>
  </w:style>
  <w:style w:type="paragraph" w:styleId="6">
    <w:name w:val="heading 6"/>
    <w:basedOn w:val="10"/>
    <w:next w:val="10"/>
    <w:rsid w:val="007626EC"/>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7626EC"/>
  </w:style>
  <w:style w:type="table" w:customStyle="1" w:styleId="TableNormal">
    <w:name w:val="Table Normal"/>
    <w:rsid w:val="007626EC"/>
    <w:tblPr>
      <w:tblCellMar>
        <w:top w:w="0" w:type="dxa"/>
        <w:left w:w="0" w:type="dxa"/>
        <w:bottom w:w="0" w:type="dxa"/>
        <w:right w:w="0" w:type="dxa"/>
      </w:tblCellMar>
    </w:tblPr>
  </w:style>
  <w:style w:type="paragraph" w:styleId="a3">
    <w:name w:val="Title"/>
    <w:basedOn w:val="10"/>
    <w:next w:val="10"/>
    <w:rsid w:val="007626EC"/>
    <w:pPr>
      <w:keepNext/>
      <w:keepLines/>
      <w:spacing w:before="480" w:after="120"/>
    </w:pPr>
    <w:rPr>
      <w:b/>
      <w:sz w:val="72"/>
      <w:szCs w:val="72"/>
    </w:rPr>
  </w:style>
  <w:style w:type="paragraph" w:styleId="a4">
    <w:name w:val="Subtitle"/>
    <w:basedOn w:val="10"/>
    <w:next w:val="10"/>
    <w:rsid w:val="007626EC"/>
    <w:pPr>
      <w:keepNext/>
      <w:keepLines/>
      <w:spacing w:before="360" w:after="80"/>
    </w:pPr>
    <w:rPr>
      <w:rFonts w:ascii="Georgia" w:eastAsia="Georgia" w:hAnsi="Georgia" w:cs="Georgia"/>
      <w:i/>
      <w:color w:val="666666"/>
      <w:sz w:val="48"/>
      <w:szCs w:val="48"/>
    </w:rPr>
  </w:style>
  <w:style w:type="table" w:customStyle="1" w:styleId="a5">
    <w:basedOn w:val="TableNormal"/>
    <w:rsid w:val="007626EC"/>
    <w:tblPr>
      <w:tblStyleRowBandSize w:val="1"/>
      <w:tblStyleColBandSize w:val="1"/>
      <w:tblCellMar>
        <w:left w:w="108" w:type="dxa"/>
        <w:right w:w="108" w:type="dxa"/>
      </w:tblCellMar>
    </w:tblPr>
  </w:style>
  <w:style w:type="table" w:customStyle="1" w:styleId="a6">
    <w:basedOn w:val="TableNormal"/>
    <w:rsid w:val="007626EC"/>
    <w:tblPr>
      <w:tblStyleRowBandSize w:val="1"/>
      <w:tblStyleColBandSize w:val="1"/>
      <w:tblCellMar>
        <w:left w:w="28" w:type="dxa"/>
        <w:right w:w="28" w:type="dxa"/>
      </w:tblCellMar>
    </w:tblPr>
  </w:style>
  <w:style w:type="table" w:customStyle="1" w:styleId="a7">
    <w:basedOn w:val="TableNormal"/>
    <w:rsid w:val="007626EC"/>
    <w:tblPr>
      <w:tblStyleRowBandSize w:val="1"/>
      <w:tblStyleColBandSize w:val="1"/>
      <w:tblCellMar>
        <w:left w:w="28" w:type="dxa"/>
        <w:right w:w="28" w:type="dxa"/>
      </w:tblCellMar>
    </w:tblPr>
  </w:style>
  <w:style w:type="paragraph" w:styleId="a8">
    <w:name w:val="header"/>
    <w:basedOn w:val="a"/>
    <w:link w:val="a9"/>
    <w:uiPriority w:val="99"/>
    <w:semiHidden/>
    <w:unhideWhenUsed/>
    <w:rsid w:val="000C2493"/>
    <w:pPr>
      <w:tabs>
        <w:tab w:val="center" w:pos="4153"/>
        <w:tab w:val="right" w:pos="8306"/>
      </w:tabs>
      <w:snapToGrid w:val="0"/>
    </w:pPr>
  </w:style>
  <w:style w:type="character" w:customStyle="1" w:styleId="a9">
    <w:name w:val="頁首 字元"/>
    <w:basedOn w:val="a0"/>
    <w:link w:val="a8"/>
    <w:uiPriority w:val="99"/>
    <w:semiHidden/>
    <w:rsid w:val="000C2493"/>
  </w:style>
  <w:style w:type="paragraph" w:styleId="aa">
    <w:name w:val="footer"/>
    <w:basedOn w:val="a"/>
    <w:link w:val="ab"/>
    <w:uiPriority w:val="99"/>
    <w:semiHidden/>
    <w:unhideWhenUsed/>
    <w:rsid w:val="000C2493"/>
    <w:pPr>
      <w:tabs>
        <w:tab w:val="center" w:pos="4153"/>
        <w:tab w:val="right" w:pos="8306"/>
      </w:tabs>
      <w:snapToGrid w:val="0"/>
    </w:pPr>
  </w:style>
  <w:style w:type="character" w:customStyle="1" w:styleId="ab">
    <w:name w:val="頁尾 字元"/>
    <w:basedOn w:val="a0"/>
    <w:link w:val="aa"/>
    <w:uiPriority w:val="99"/>
    <w:semiHidden/>
    <w:rsid w:val="000C2493"/>
  </w:style>
  <w:style w:type="paragraph" w:styleId="ac">
    <w:name w:val="Balloon Text"/>
    <w:basedOn w:val="a"/>
    <w:link w:val="ad"/>
    <w:uiPriority w:val="99"/>
    <w:semiHidden/>
    <w:unhideWhenUsed/>
    <w:rsid w:val="000C2493"/>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C249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iki.mbalib.com/zh-tw/%E5%9B%BA%E5%AE%9A%E8%B5%84%E4%BA%A7"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mbalib.com/zh-tw/%E5%B8%B8%E4%BD%8F%E5%8D%95%E4%BD%8D"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彭詩淇</dc:creator>
  <cp:lastModifiedBy>user</cp:lastModifiedBy>
  <cp:revision>4</cp:revision>
  <dcterms:created xsi:type="dcterms:W3CDTF">2019-01-05T15:38:00Z</dcterms:created>
  <dcterms:modified xsi:type="dcterms:W3CDTF">2019-01-10T13:15:00Z</dcterms:modified>
</cp:coreProperties>
</file>