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6937" w:rsidRDefault="00816937" w:rsidP="00816937">
      <w:r>
        <w:t>имеющиеся отчеты:</w:t>
      </w:r>
    </w:p>
    <w:p w:rsidR="00816937" w:rsidRDefault="00816937" w:rsidP="00816937">
      <w:r>
        <w:t>-Финансовый блок</w:t>
      </w:r>
    </w:p>
    <w:p w:rsidR="00816937" w:rsidRDefault="00816937" w:rsidP="00816937">
      <w:r>
        <w:t xml:space="preserve">банковские выписки в форме выгрузок для 1С; реестр приходный, расходных ордеров в </w:t>
      </w:r>
      <w:proofErr w:type="spellStart"/>
      <w:r>
        <w:t>exel</w:t>
      </w:r>
      <w:proofErr w:type="spellEnd"/>
      <w:r>
        <w:t xml:space="preserve"> с указанием суммы наличности на начало периода и высчитывается предполагаемая на конец периода. Оба первичных необходимо преобразовать в отчет, где содержится для каждого платежа принадлежность бенефициару, через какой источник проведен платеж (наименование кассы, плательщика), цель расходования или статья движения денежных средств, комментарий). оба вида движения денежных средств по желанию пользователя должны быть </w:t>
      </w:r>
      <w:proofErr w:type="spellStart"/>
      <w:r>
        <w:t>объединины</w:t>
      </w:r>
      <w:proofErr w:type="spellEnd"/>
      <w:r>
        <w:t xml:space="preserve"> в единый отчет на одном листе </w:t>
      </w:r>
      <w:proofErr w:type="spellStart"/>
      <w:r>
        <w:t>exel</w:t>
      </w:r>
      <w:proofErr w:type="spellEnd"/>
      <w:r>
        <w:t xml:space="preserve"> с указанием наличные это средства или безналичные согласно тому из какого отчета получены данные. все конечные отчеты, кроме справки-рекомендации для заказчика должны быть в </w:t>
      </w:r>
      <w:proofErr w:type="spellStart"/>
      <w:r>
        <w:t>exel</w:t>
      </w:r>
      <w:proofErr w:type="spellEnd"/>
      <w:r>
        <w:t xml:space="preserve">. </w:t>
      </w:r>
    </w:p>
    <w:p w:rsidR="00816937" w:rsidRDefault="00816937" w:rsidP="00816937">
      <w:r>
        <w:t>-Товарный блок</w:t>
      </w:r>
    </w:p>
    <w:p w:rsidR="00816937" w:rsidRDefault="00816937" w:rsidP="00816937">
      <w:r>
        <w:tab/>
        <w:t xml:space="preserve">представляемые первичные отчеты в количественно - суммовом выражении: отчет Продажи за </w:t>
      </w:r>
      <w:proofErr w:type="gramStart"/>
      <w:r>
        <w:t>период :</w:t>
      </w:r>
      <w:proofErr w:type="gramEnd"/>
      <w:r>
        <w:t xml:space="preserve"> в разрезе наименование контрагента, наименование товара, количество и сумма продаж; Ведомость по партиям товаров на складах содержит наименование товара, единицы измерения начальный остаток, приход, расход, конечный остаток, Ведомость по взаиморасчетам в суммовом выражении, отчет по расходам за период. На их основе необходимо провести анализ, и визуально и в табличной форме представить прогноз динамики продаж за аналогичные периоды на основе данных за прошедший годы (3-5 лет) составить прогноз потребности в товаре на период 30 / 90 от текущей даты составления отчета, оформить в виде рекомендации по закупкам на период 30/90 дней, составить прогноз поступления выручки, прогноз по динамике расходов, прогноз кассовых разрывов исходя из потребностей : закуп, расходы.</w:t>
      </w:r>
      <w:r>
        <w:tab/>
        <w:t xml:space="preserve">обязательно анализ товарного ассортимента на ликвидность, с указанием: товаров со сроками хранения на складе 3,2,1 год, анализа </w:t>
      </w:r>
      <w:proofErr w:type="gramStart"/>
      <w:r>
        <w:t>скорости  оборачиваемости</w:t>
      </w:r>
      <w:proofErr w:type="gramEnd"/>
      <w:r>
        <w:t xml:space="preserve"> товаров, маржинальности. (таблицы и графики для пользователя, визуализация обязательна, графики линейные)</w:t>
      </w:r>
    </w:p>
    <w:p w:rsidR="00816937" w:rsidRDefault="00816937" w:rsidP="00816937">
      <w:r>
        <w:tab/>
        <w:t>- отчет Валовая прибыль за период - анализ выгодности клиента по маржинальности продаж в разрезе контрагента, ведомость по взаиморасчетам - анализ по срокам отсрочки в денежных расчетах (в количествах дней)</w:t>
      </w:r>
    </w:p>
    <w:p w:rsidR="00816937" w:rsidRDefault="00816937" w:rsidP="00816937">
      <w:r>
        <w:tab/>
        <w:t>- отчетный блок: единый отчет для заказчика: на конечную дату отчета (последняя дата, указанная в первичных отчетах должна совпадать, обязательная проверка, если не совпадает - отчеты в работу не принимать) чьи деньги по бенефициарам в бизнес процессе; товарные остатки в разрезе наименование, количество, сумма; денежные средства на конец периода с разбивкой по номерам счетов (берется из выписок, наименованию касс - берется из реестра приходных - расходных номеров), сводная ведомость расходов, отчет по прибылям, убыткам за период предоставленных отчетов.</w:t>
      </w:r>
    </w:p>
    <w:p w:rsidR="00816937" w:rsidRDefault="00816937" w:rsidP="00816937">
      <w:r>
        <w:tab/>
        <w:t xml:space="preserve">- рекомендационный блок : предполагаемый объем продаж, предполагаемый график закупок, предполагаемые движения денежных потоков с учетом поступления выручки, закупок, расходов на содержание бизнеса, кассовые разрывы с указанием предполагаемых периодов исходя из периода прогноза, выделять группы </w:t>
      </w:r>
      <w:proofErr w:type="spellStart"/>
      <w:r>
        <w:t>высокомаржинальных</w:t>
      </w:r>
      <w:proofErr w:type="spellEnd"/>
      <w:r>
        <w:t xml:space="preserve"> товаров, неликвид, давать рекомендации по изменению ассортимента закупок с целью повысить оборачиваемость склада, и как следствие прибыльность. (возможно отдельный бот-парсер изучающий рынок в нашей нише? анализ продаж на </w:t>
      </w:r>
      <w:proofErr w:type="spellStart"/>
      <w:r>
        <w:t>авито</w:t>
      </w:r>
      <w:proofErr w:type="spellEnd"/>
      <w:r>
        <w:t xml:space="preserve"> в нашей нише?)</w:t>
      </w:r>
    </w:p>
    <w:p w:rsidR="0015384D" w:rsidRDefault="00816937" w:rsidP="00816937">
      <w:r>
        <w:lastRenderedPageBreak/>
        <w:tab/>
        <w:t xml:space="preserve">- возможно архитектурно это должны быть независимые блоки? работающие на отдельных специалистов (в будущем), но имеющий выгрузку в единый управленческий </w:t>
      </w:r>
      <w:proofErr w:type="spellStart"/>
      <w:r>
        <w:t>дашборд</w:t>
      </w:r>
      <w:proofErr w:type="spellEnd"/>
      <w:r>
        <w:t xml:space="preserve">, позволяющий руководителю иметь полную информацию, анализировать без огромных потерь времени и сил и денег, на основе простейших отчетов  и руководить всем процессом . проанализируй мою идею, задай дополнительные вопросы, сделай план работ с указанием рекомендаций по улучшению идеи, проанализируй рынок: есть ли аналогичные платформы, либо разрозненные инструменты, которые можно объединить для такой работы, вбери 5 лучших из них, возьми нам лучшие наработки из них, лучшие инструменты, интересные кодовые решения (если можно использовать без нарушения авторских прав). сделай дорожную карту и список AI для воплощения идеи в рабочую платформу, спрогнозируй какая для нее будет нужна техническая база (сервера и </w:t>
      </w:r>
      <w:proofErr w:type="spellStart"/>
      <w:r>
        <w:t>тд</w:t>
      </w:r>
      <w:proofErr w:type="spellEnd"/>
      <w:r>
        <w:t>)</w:t>
      </w:r>
      <w:bookmarkStart w:id="0" w:name="_GoBack"/>
      <w:bookmarkEnd w:id="0"/>
    </w:p>
    <w:sectPr w:rsidR="0015384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37"/>
    <w:rsid w:val="0015384D"/>
    <w:rsid w:val="00503E23"/>
    <w:rsid w:val="008169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FE5CB7-AC18-4BBB-B8AA-17F40A766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3506</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Zalina</dc:creator>
  <cp:keywords/>
  <dc:description/>
  <cp:lastModifiedBy>Zalina</cp:lastModifiedBy>
  <cp:revision>2</cp:revision>
  <dcterms:created xsi:type="dcterms:W3CDTF">2026-05-10T07:29:00Z</dcterms:created>
  <dcterms:modified xsi:type="dcterms:W3CDTF">2026-05-10T07:29:00Z</dcterms:modified>
</cp:coreProperties>
</file>