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A31CE" w14:textId="77777777" w:rsidR="001218DD" w:rsidRPr="001218DD" w:rsidRDefault="001218DD" w:rsidP="001218DD">
      <w:pPr>
        <w:shd w:val="clear" w:color="auto" w:fill="FFFFFF"/>
        <w:spacing w:after="0" w:line="240" w:lineRule="auto"/>
        <w:outlineLvl w:val="2"/>
        <w:rPr>
          <w:rFonts w:ascii="Helvetica" w:eastAsia="Times New Roman" w:hAnsi="Helvetica" w:cs="Helvetica"/>
          <w:color w:val="2D3B45"/>
          <w:sz w:val="36"/>
          <w:szCs w:val="36"/>
        </w:rPr>
      </w:pPr>
      <w:r w:rsidRPr="001218DD">
        <w:rPr>
          <w:rFonts w:ascii="Helvetica" w:eastAsia="Times New Roman" w:hAnsi="Helvetica" w:cs="Helvetica"/>
          <w:color w:val="2D3B45"/>
          <w:sz w:val="36"/>
          <w:szCs w:val="36"/>
        </w:rPr>
        <w:t>Business Problem—Risk of Loss</w:t>
      </w:r>
    </w:p>
    <w:p w14:paraId="0AE5BB67" w14:textId="77777777" w:rsidR="001218DD" w:rsidRPr="001218DD" w:rsidRDefault="001218DD" w:rsidP="001218DD">
      <w:pPr>
        <w:shd w:val="clear" w:color="auto" w:fill="FFFFFF"/>
        <w:spacing w:before="180" w:after="18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FXB Bank is no stranger to risk. It trades on its own account and takes positions, occasionally massive ones, on various currency exchanges. It also trades foreign exchange options with its customers. These accumulated option positions also contribute to the bank's foreign exchange risk. While FXB intentionally takes on risk, the management of the bank and its various government regulators across the globe require that it anticipate possible catastrophic losses and hold adequate reserves to maintain liquidity in those circumstances. For this reason, they run a nightly </w:t>
      </w:r>
      <w:r w:rsidRPr="001218DD">
        <w:rPr>
          <w:rFonts w:ascii="Helvetica" w:eastAsia="Times New Roman" w:hAnsi="Helvetica" w:cs="Helvetica"/>
          <w:b/>
          <w:bCs/>
          <w:i/>
          <w:iCs/>
          <w:color w:val="2D3B45"/>
          <w:sz w:val="24"/>
          <w:szCs w:val="24"/>
        </w:rPr>
        <w:t>risk of loss simulation</w:t>
      </w:r>
      <w:r w:rsidRPr="001218DD">
        <w:rPr>
          <w:rFonts w:ascii="Helvetica" w:eastAsia="Times New Roman" w:hAnsi="Helvetica" w:cs="Helvetica"/>
          <w:color w:val="2D3B45"/>
          <w:sz w:val="24"/>
          <w:szCs w:val="24"/>
        </w:rPr>
        <w:t> against its current positions.</w:t>
      </w:r>
    </w:p>
    <w:p w14:paraId="2A5312CB" w14:textId="77777777" w:rsidR="001218DD" w:rsidRPr="001218DD" w:rsidRDefault="001218DD" w:rsidP="001218DD">
      <w:pPr>
        <w:shd w:val="clear" w:color="auto" w:fill="FFFFFF"/>
        <w:spacing w:before="180" w:after="18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The positions of the bank are in various contracts and other instruments, some of them unique, complex, and highly tailored to their clientele, and each of these would need to be modeled correctly for the simulation to be accurate. But for our first version of the simulation, management is content with initially modeling all the bank's positions as a collection of the following instruments:</w:t>
      </w:r>
    </w:p>
    <w:p w14:paraId="5004CE50" w14:textId="77777777" w:rsidR="001218DD" w:rsidRPr="001218DD" w:rsidRDefault="001218DD" w:rsidP="001218D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b/>
          <w:bCs/>
          <w:color w:val="2D3B45"/>
          <w:sz w:val="24"/>
          <w:szCs w:val="24"/>
        </w:rPr>
        <w:t>Foreign exchange spot position</w:t>
      </w:r>
      <w:r w:rsidRPr="001218DD">
        <w:rPr>
          <w:rFonts w:ascii="Helvetica" w:eastAsia="Times New Roman" w:hAnsi="Helvetica" w:cs="Helvetica"/>
          <w:color w:val="2D3B45"/>
          <w:sz w:val="24"/>
          <w:szCs w:val="24"/>
        </w:rPr>
        <w:t xml:space="preserve"> in a </w:t>
      </w:r>
      <w:proofErr w:type="gramStart"/>
      <w:r w:rsidRPr="001218DD">
        <w:rPr>
          <w:rFonts w:ascii="Helvetica" w:eastAsia="Times New Roman" w:hAnsi="Helvetica" w:cs="Helvetica"/>
          <w:color w:val="2D3B45"/>
          <w:sz w:val="24"/>
          <w:szCs w:val="24"/>
        </w:rPr>
        <w:t>liquidly-traded</w:t>
      </w:r>
      <w:proofErr w:type="gramEnd"/>
      <w:r w:rsidRPr="001218DD">
        <w:rPr>
          <w:rFonts w:ascii="Helvetica" w:eastAsia="Times New Roman" w:hAnsi="Helvetica" w:cs="Helvetica"/>
          <w:color w:val="2D3B45"/>
          <w:sz w:val="24"/>
          <w:szCs w:val="24"/>
        </w:rPr>
        <w:t xml:space="preserve"> direct market. For example, a EUR spot position is essentially a bank account denominated in European Union Euros. Since FXB Bank is a dollar-based company, the value of these EUR deposits in USD is determined by the current EUR/USD exchange rate, which is determined collectively by the active participants in that market. We have lots of current and historical data on these exchange rates and can easily gather the current exchange rate and data about its volatility (i.e., the standard deviation of the percentage change of the exchange rate from day to day).</w:t>
      </w:r>
    </w:p>
    <w:p w14:paraId="636BA15C" w14:textId="77777777" w:rsidR="001218DD" w:rsidRPr="001218DD" w:rsidRDefault="001218DD" w:rsidP="001218DD">
      <w:pPr>
        <w:shd w:val="clear" w:color="auto" w:fill="FFFFFF"/>
        <w:spacing w:before="180" w:after="180"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These liquid markets for FXB Bank are:</w:t>
      </w:r>
    </w:p>
    <w:p w14:paraId="331A3F82" w14:textId="77777777" w:rsidR="001218DD" w:rsidRPr="001218DD" w:rsidRDefault="001218DD" w:rsidP="001218D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EUR (European Euro), traded as euros priced in dollars (EUR/USD),</w:t>
      </w:r>
    </w:p>
    <w:p w14:paraId="11032616" w14:textId="77777777" w:rsidR="001218DD" w:rsidRPr="001218DD" w:rsidRDefault="001218DD" w:rsidP="001218D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 xml:space="preserve">GBP (British Pounds), traded as pounds priced in dollars (GBP/USD), also </w:t>
      </w:r>
      <w:proofErr w:type="spellStart"/>
      <w:r w:rsidRPr="001218DD">
        <w:rPr>
          <w:rFonts w:ascii="Helvetica" w:eastAsia="Times New Roman" w:hAnsi="Helvetica" w:cs="Helvetica"/>
          <w:color w:val="2D3B45"/>
          <w:sz w:val="24"/>
          <w:szCs w:val="24"/>
        </w:rPr>
        <w:t>know</w:t>
      </w:r>
      <w:proofErr w:type="spellEnd"/>
      <w:r w:rsidRPr="001218DD">
        <w:rPr>
          <w:rFonts w:ascii="Helvetica" w:eastAsia="Times New Roman" w:hAnsi="Helvetica" w:cs="Helvetica"/>
          <w:color w:val="2D3B45"/>
          <w:sz w:val="24"/>
          <w:szCs w:val="24"/>
        </w:rPr>
        <w:t xml:space="preserve"> as "cable",</w:t>
      </w:r>
    </w:p>
    <w:p w14:paraId="40D8D4E3" w14:textId="77777777" w:rsidR="001218DD" w:rsidRPr="001218DD" w:rsidRDefault="001218DD" w:rsidP="001218D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JPY (Japanese Yen), traded as dollars priced in yen (USD/JPY),</w:t>
      </w:r>
    </w:p>
    <w:p w14:paraId="596BD976" w14:textId="77777777" w:rsidR="001218DD" w:rsidRPr="001218DD" w:rsidRDefault="001218DD" w:rsidP="001218D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CHF (Swiss Franc), traded as dollars priced in francs (USD/CHF), and</w:t>
      </w:r>
    </w:p>
    <w:p w14:paraId="19826B45" w14:textId="77777777" w:rsidR="001218DD" w:rsidRPr="001218DD" w:rsidRDefault="001218DD" w:rsidP="001218D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AUD (Australian Dollar), traded as AUD priced in USD (AUD/USD).</w:t>
      </w:r>
    </w:p>
    <w:p w14:paraId="3B5A0305" w14:textId="77777777" w:rsidR="001218DD" w:rsidRPr="001218DD" w:rsidRDefault="001218DD" w:rsidP="001218DD">
      <w:pPr>
        <w:shd w:val="clear" w:color="auto" w:fill="FFFFFF"/>
        <w:spacing w:before="180" w:after="180"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Data for each of these is given as:</w:t>
      </w:r>
    </w:p>
    <w:p w14:paraId="07329F33" w14:textId="77777777" w:rsidR="001218DD" w:rsidRPr="001218DD" w:rsidRDefault="001218DD" w:rsidP="001218D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current exchange rate (either dollars per foreign unit or vice versa, depending on the market as indicated above), and </w:t>
      </w:r>
    </w:p>
    <w:p w14:paraId="3C122CD6" w14:textId="77777777" w:rsidR="001218DD" w:rsidRPr="001218DD" w:rsidRDefault="001218DD" w:rsidP="001218DD">
      <w:pPr>
        <w:numPr>
          <w:ilvl w:val="1"/>
          <w:numId w:val="1"/>
        </w:numPr>
        <w:shd w:val="clear" w:color="auto" w:fill="FFFFFF"/>
        <w:spacing w:before="100" w:beforeAutospacing="1" w:after="240" w:line="240" w:lineRule="auto"/>
        <w:ind w:left="750"/>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volatility, which is the standard deviation of logarithmic returns</w:t>
      </w:r>
    </w:p>
    <w:p w14:paraId="204EE842" w14:textId="77777777" w:rsidR="001218DD" w:rsidRPr="001218DD" w:rsidRDefault="001218DD" w:rsidP="001218D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b/>
          <w:bCs/>
          <w:color w:val="2D3B45"/>
          <w:sz w:val="24"/>
          <w:szCs w:val="24"/>
        </w:rPr>
        <w:t>Three-month foreign exchange options. </w:t>
      </w:r>
      <w:r w:rsidRPr="001218DD">
        <w:rPr>
          <w:rFonts w:ascii="Helvetica" w:eastAsia="Times New Roman" w:hAnsi="Helvetica" w:cs="Helvetica"/>
          <w:color w:val="2D3B45"/>
          <w:sz w:val="24"/>
          <w:szCs w:val="24"/>
        </w:rPr>
        <w:t>These are contracts that allow one of the parties to force an exchange of two given currencies at a given rate on the expiration date three months from now. Options are described in more detail in </w:t>
      </w:r>
      <w:hyperlink r:id="rId5" w:tooltip="P5: Foreign Exchange Option" w:history="1">
        <w:r w:rsidRPr="001218DD">
          <w:rPr>
            <w:rFonts w:ascii="Helvetica" w:eastAsia="Times New Roman" w:hAnsi="Helvetica" w:cs="Helvetica"/>
            <w:color w:val="0000FF"/>
            <w:sz w:val="24"/>
            <w:szCs w:val="24"/>
            <w:u w:val="single"/>
          </w:rPr>
          <w:t>P5: Foreign Exchange Option</w:t>
        </w:r>
      </w:hyperlink>
      <w:r w:rsidRPr="001218DD">
        <w:rPr>
          <w:rFonts w:ascii="Helvetica" w:eastAsia="Times New Roman" w:hAnsi="Helvetica" w:cs="Helvetica"/>
          <w:color w:val="2D3B45"/>
          <w:sz w:val="24"/>
          <w:szCs w:val="24"/>
        </w:rPr>
        <w:t xml:space="preserve"> and, indeed, we'll use the valuation function from that project. For our purposes here, FXB will approximate all </w:t>
      </w:r>
      <w:proofErr w:type="spellStart"/>
      <w:r w:rsidRPr="001218DD">
        <w:rPr>
          <w:rFonts w:ascii="Helvetica" w:eastAsia="Times New Roman" w:hAnsi="Helvetica" w:cs="Helvetica"/>
          <w:color w:val="2D3B45"/>
          <w:sz w:val="24"/>
          <w:szCs w:val="24"/>
        </w:rPr>
        <w:t>it's</w:t>
      </w:r>
      <w:proofErr w:type="spellEnd"/>
      <w:r w:rsidRPr="001218DD">
        <w:rPr>
          <w:rFonts w:ascii="Helvetica" w:eastAsia="Times New Roman" w:hAnsi="Helvetica" w:cs="Helvetica"/>
          <w:color w:val="2D3B45"/>
          <w:sz w:val="24"/>
          <w:szCs w:val="24"/>
        </w:rPr>
        <w:t xml:space="preserve"> non-linear foreign exchange risk as </w:t>
      </w:r>
      <w:r w:rsidRPr="001218DD">
        <w:rPr>
          <w:rFonts w:ascii="Helvetica" w:eastAsia="Times New Roman" w:hAnsi="Helvetica" w:cs="Helvetica"/>
          <w:color w:val="2D3B45"/>
          <w:sz w:val="24"/>
          <w:szCs w:val="24"/>
        </w:rPr>
        <w:lastRenderedPageBreak/>
        <w:t>options that are struck at-the-money (</w:t>
      </w:r>
      <w:proofErr w:type="spellStart"/>
      <w:proofErr w:type="gramStart"/>
      <w:r w:rsidRPr="001218DD">
        <w:rPr>
          <w:rFonts w:ascii="Helvetica" w:eastAsia="Times New Roman" w:hAnsi="Helvetica" w:cs="Helvetica"/>
          <w:color w:val="2D3B45"/>
          <w:sz w:val="24"/>
          <w:szCs w:val="24"/>
        </w:rPr>
        <w:t>i</w:t>
      </w:r>
      <w:proofErr w:type="spellEnd"/>
      <w:r w:rsidRPr="001218DD">
        <w:rPr>
          <w:rFonts w:ascii="Helvetica" w:eastAsia="Times New Roman" w:hAnsi="Helvetica" w:cs="Helvetica"/>
          <w:color w:val="2D3B45"/>
          <w:sz w:val="24"/>
          <w:szCs w:val="24"/>
        </w:rPr>
        <w:t>..e.</w:t>
      </w:r>
      <w:proofErr w:type="gramEnd"/>
      <w:r w:rsidRPr="001218DD">
        <w:rPr>
          <w:rFonts w:ascii="Helvetica" w:eastAsia="Times New Roman" w:hAnsi="Helvetica" w:cs="Helvetica"/>
          <w:color w:val="2D3B45"/>
          <w:sz w:val="24"/>
          <w:szCs w:val="24"/>
        </w:rPr>
        <w:t>, current spot exchange rate) and expiring 90 days from now.</w:t>
      </w:r>
    </w:p>
    <w:p w14:paraId="0E30EFA4" w14:textId="77777777" w:rsidR="001218DD" w:rsidRPr="001218DD" w:rsidRDefault="001218DD" w:rsidP="001218DD">
      <w:pPr>
        <w:shd w:val="clear" w:color="auto" w:fill="FFFFFF"/>
        <w:spacing w:before="300" w:after="30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pict w14:anchorId="14C5A188">
          <v:rect id="_x0000_i1025" style="width:0;height:1.5pt" o:hralign="center" o:hrstd="t" o:hr="t" fillcolor="#a0a0a0" stroked="f"/>
        </w:pict>
      </w:r>
    </w:p>
    <w:p w14:paraId="06661AE2" w14:textId="77777777" w:rsidR="001218DD" w:rsidRPr="001218DD" w:rsidRDefault="001218DD" w:rsidP="001218DD">
      <w:pPr>
        <w:shd w:val="clear" w:color="auto" w:fill="FFFFFF"/>
        <w:spacing w:after="0" w:line="240" w:lineRule="auto"/>
        <w:outlineLvl w:val="2"/>
        <w:rPr>
          <w:rFonts w:ascii="Helvetica" w:eastAsia="Times New Roman" w:hAnsi="Helvetica" w:cs="Helvetica"/>
          <w:color w:val="2D3B45"/>
          <w:sz w:val="36"/>
          <w:szCs w:val="36"/>
        </w:rPr>
      </w:pPr>
      <w:r w:rsidRPr="001218DD">
        <w:rPr>
          <w:rFonts w:ascii="Helvetica" w:eastAsia="Times New Roman" w:hAnsi="Helvetica" w:cs="Helvetica"/>
          <w:color w:val="2D3B45"/>
          <w:sz w:val="36"/>
          <w:szCs w:val="36"/>
        </w:rPr>
        <w:t>Analysis</w:t>
      </w:r>
    </w:p>
    <w:p w14:paraId="1621FB57" w14:textId="77777777" w:rsidR="001218DD" w:rsidRPr="001218DD" w:rsidRDefault="001218DD" w:rsidP="001218DD">
      <w:pPr>
        <w:shd w:val="clear" w:color="auto" w:fill="FFFFFF"/>
        <w:spacing w:before="180" w:after="18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There are many methodologies for Value at Risk (VAR) analysis. One such analysis would be to replay historical foreign exchange daily movements (as percentage changes), apply them to today, and then valuing our positions against that day's movements. The tenth worst such day of playing four years of daily history (about 1000 days) would be considered our 99% VAR. This is often called the </w:t>
      </w:r>
      <w:r w:rsidRPr="001218DD">
        <w:rPr>
          <w:rFonts w:ascii="Helvetica" w:eastAsia="Times New Roman" w:hAnsi="Helvetica" w:cs="Helvetica"/>
          <w:i/>
          <w:iCs/>
          <w:color w:val="2D3B45"/>
          <w:sz w:val="24"/>
          <w:szCs w:val="24"/>
        </w:rPr>
        <w:t>historical VAR method</w:t>
      </w:r>
      <w:r w:rsidRPr="001218DD">
        <w:rPr>
          <w:rFonts w:ascii="Helvetica" w:eastAsia="Times New Roman" w:hAnsi="Helvetica" w:cs="Helvetica"/>
          <w:color w:val="2D3B45"/>
          <w:sz w:val="24"/>
          <w:szCs w:val="24"/>
        </w:rPr>
        <w:t xml:space="preserve">. This method has the advantage of being simple and </w:t>
      </w:r>
      <w:proofErr w:type="gramStart"/>
      <w:r w:rsidRPr="001218DD">
        <w:rPr>
          <w:rFonts w:ascii="Helvetica" w:eastAsia="Times New Roman" w:hAnsi="Helvetica" w:cs="Helvetica"/>
          <w:color w:val="2D3B45"/>
          <w:sz w:val="24"/>
          <w:szCs w:val="24"/>
        </w:rPr>
        <w:t>takes into account</w:t>
      </w:r>
      <w:proofErr w:type="gramEnd"/>
      <w:r w:rsidRPr="001218DD">
        <w:rPr>
          <w:rFonts w:ascii="Helvetica" w:eastAsia="Times New Roman" w:hAnsi="Helvetica" w:cs="Helvetica"/>
          <w:color w:val="2D3B45"/>
          <w:sz w:val="24"/>
          <w:szCs w:val="24"/>
        </w:rPr>
        <w:t xml:space="preserve"> implied correlations between the different currency prices. Downside is that it requires daily historical data and doesn't model catastrophic events where the historical correlations break down.</w:t>
      </w:r>
    </w:p>
    <w:p w14:paraId="30B3E4AA" w14:textId="77777777" w:rsidR="001218DD" w:rsidRPr="001218DD" w:rsidRDefault="001218DD" w:rsidP="001218DD">
      <w:pPr>
        <w:shd w:val="clear" w:color="auto" w:fill="FFFFFF"/>
        <w:spacing w:before="180" w:after="18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Instead, we will use a simplified version of what's typically called a </w:t>
      </w:r>
      <w:r w:rsidRPr="001218DD">
        <w:rPr>
          <w:rFonts w:ascii="Helvetica" w:eastAsia="Times New Roman" w:hAnsi="Helvetica" w:cs="Helvetica"/>
          <w:b/>
          <w:bCs/>
          <w:i/>
          <w:iCs/>
          <w:color w:val="2D3B45"/>
          <w:sz w:val="24"/>
          <w:szCs w:val="24"/>
        </w:rPr>
        <w:t>Monte Carlo VAR</w:t>
      </w:r>
      <w:r w:rsidRPr="001218DD">
        <w:rPr>
          <w:rFonts w:ascii="Helvetica" w:eastAsia="Times New Roman" w:hAnsi="Helvetica" w:cs="Helvetica"/>
          <w:color w:val="2D3B45"/>
          <w:sz w:val="24"/>
          <w:szCs w:val="24"/>
        </w:rPr>
        <w:t> method. We will assume each of the currency movements is independent of the others and consider various scenarios where one or more of the currency exchange rates moves dramatically up or down. For each scenario we will re-value our positions and then report on the scenarios where we saw the worst outcomes for the bank.</w:t>
      </w:r>
    </w:p>
    <w:p w14:paraId="0058201C" w14:textId="77777777" w:rsidR="001218DD" w:rsidRPr="001218DD" w:rsidRDefault="001218DD" w:rsidP="001218DD">
      <w:pPr>
        <w:shd w:val="clear" w:color="auto" w:fill="FFFFFF"/>
        <w:spacing w:before="180" w:after="18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For each of our currencies, we will do one of the following:</w:t>
      </w:r>
    </w:p>
    <w:p w14:paraId="4FD47730" w14:textId="77777777" w:rsidR="001218DD" w:rsidRPr="001218DD" w:rsidRDefault="001218DD" w:rsidP="001218D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move it down overnight by three standard deviations,</w:t>
      </w:r>
    </w:p>
    <w:p w14:paraId="24ED3BF1" w14:textId="77777777" w:rsidR="001218DD" w:rsidRPr="001218DD" w:rsidRDefault="001218DD" w:rsidP="001218D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move it down overnight by one standard deviation,</w:t>
      </w:r>
    </w:p>
    <w:p w14:paraId="3C2143B3" w14:textId="77777777" w:rsidR="001218DD" w:rsidRPr="001218DD" w:rsidRDefault="001218DD" w:rsidP="001218D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leave it flat overnight,</w:t>
      </w:r>
    </w:p>
    <w:p w14:paraId="632EF7E0" w14:textId="77777777" w:rsidR="001218DD" w:rsidRPr="001218DD" w:rsidRDefault="001218DD" w:rsidP="001218D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move it up overnight by one standard deviation, or</w:t>
      </w:r>
    </w:p>
    <w:p w14:paraId="1BE84204" w14:textId="77777777" w:rsidR="001218DD" w:rsidRPr="001218DD" w:rsidRDefault="001218DD" w:rsidP="001218D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move it up overnight by three standard deviations.</w:t>
      </w:r>
    </w:p>
    <w:p w14:paraId="38394DAC" w14:textId="77777777" w:rsidR="001218DD" w:rsidRPr="001218DD" w:rsidRDefault="001218DD" w:rsidP="001218DD">
      <w:pPr>
        <w:shd w:val="clear" w:color="auto" w:fill="FFFFFF"/>
        <w:spacing w:before="180" w:after="18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We will analyze all 3125 possible scenarios for various combinations of the above moves for each of the five currency exchange rates.</w:t>
      </w:r>
    </w:p>
    <w:p w14:paraId="09659E7F" w14:textId="77777777" w:rsidR="001218DD" w:rsidRPr="001218DD" w:rsidRDefault="001218DD" w:rsidP="001218DD">
      <w:pPr>
        <w:shd w:val="clear" w:color="auto" w:fill="FFFFFF"/>
        <w:spacing w:before="180" w:after="18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Do note however, that if various scenarios have the exact same loss, then discard the more extreme scenarios that do not change the result. For example, in test1 data set, five different scenarios will result in a loss of $1.38097billion. So we keep the scenario with the moves {'EUR': 0, 'GBP': -3, 'JPY': -1, 'CHF': 3, 'AUD': 3} and discard the other four since any moves to EUR are irrelevant and so reporting a move in Euros as part of the worst scenario is misleading.</w:t>
      </w:r>
    </w:p>
    <w:p w14:paraId="1A7E2DE7" w14:textId="77777777" w:rsidR="001218DD" w:rsidRPr="001218DD" w:rsidRDefault="001218DD" w:rsidP="001218D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1218DD">
        <w:rPr>
          <w:rFonts w:ascii="Consolas" w:eastAsia="Times New Roman" w:hAnsi="Consolas" w:cs="Courier New"/>
          <w:color w:val="2D3B45"/>
          <w:sz w:val="20"/>
          <w:szCs w:val="20"/>
        </w:rPr>
        <w:t>(profit, extremeness--sum of abs of moves, moves, details of moves)</w:t>
      </w:r>
      <w:r w:rsidRPr="001218DD">
        <w:rPr>
          <w:rFonts w:ascii="Consolas" w:eastAsia="Times New Roman" w:hAnsi="Consolas" w:cs="Courier New"/>
          <w:color w:val="2D3B45"/>
          <w:sz w:val="20"/>
          <w:szCs w:val="20"/>
        </w:rPr>
        <w:br/>
        <w:t>(-1380970133.4047108, 10, (0, -3, -1, 3, 3), {'EUR': 0, 'GBP': -3, 'JPY': -1, 'CHF': 3, 'AUD': 3})</w:t>
      </w:r>
      <w:r w:rsidRPr="001218DD">
        <w:rPr>
          <w:rFonts w:ascii="Consolas" w:eastAsia="Times New Roman" w:hAnsi="Consolas" w:cs="Courier New"/>
          <w:color w:val="2D3B45"/>
          <w:sz w:val="20"/>
          <w:szCs w:val="20"/>
        </w:rPr>
        <w:br/>
        <w:t>(-1380970133.4047108, 11, (-1, -3, -1, 3, 3), {'EUR': -1, 'GBP': -3, 'JPY': -1, 'CHF': 3, 'AUD': 3})</w:t>
      </w:r>
      <w:r w:rsidRPr="001218DD">
        <w:rPr>
          <w:rFonts w:ascii="Consolas" w:eastAsia="Times New Roman" w:hAnsi="Consolas" w:cs="Courier New"/>
          <w:color w:val="2D3B45"/>
          <w:sz w:val="20"/>
          <w:szCs w:val="20"/>
        </w:rPr>
        <w:br/>
        <w:t>(-1380970133.4047108, 11, (1, -3, -1, 3, 3), {'EUR': 1, 'GBP': -3, 'JPY': -1, 'CHF': 3, 'AUD': 3})</w:t>
      </w:r>
      <w:r w:rsidRPr="001218DD">
        <w:rPr>
          <w:rFonts w:ascii="Consolas" w:eastAsia="Times New Roman" w:hAnsi="Consolas" w:cs="Courier New"/>
          <w:color w:val="2D3B45"/>
          <w:sz w:val="20"/>
          <w:szCs w:val="20"/>
        </w:rPr>
        <w:br/>
      </w:r>
      <w:r w:rsidRPr="001218DD">
        <w:rPr>
          <w:rFonts w:ascii="Consolas" w:eastAsia="Times New Roman" w:hAnsi="Consolas" w:cs="Courier New"/>
          <w:color w:val="2D3B45"/>
          <w:sz w:val="20"/>
          <w:szCs w:val="20"/>
        </w:rPr>
        <w:lastRenderedPageBreak/>
        <w:t>(-1380970133.4047108, 13, (-3, -3, -1, 3, 3), {'EUR': -3, 'GBP': -3, 'JPY': -1, 'CHF': 3, 'AUD': 3})</w:t>
      </w:r>
      <w:r w:rsidRPr="001218DD">
        <w:rPr>
          <w:rFonts w:ascii="Consolas" w:eastAsia="Times New Roman" w:hAnsi="Consolas" w:cs="Courier New"/>
          <w:color w:val="2D3B45"/>
          <w:sz w:val="20"/>
          <w:szCs w:val="20"/>
        </w:rPr>
        <w:br/>
        <w:t>(-1380970133.4047108, 13, (3, -3, -1, 3, 3), {'EUR': 3, 'GBP': -3, 'JPY': -1, 'CHF': 3, 'AUD': 3})</w:t>
      </w:r>
    </w:p>
    <w:p w14:paraId="75B3C07F" w14:textId="77777777" w:rsidR="001218DD" w:rsidRPr="001218DD" w:rsidRDefault="001218DD" w:rsidP="001218DD">
      <w:pPr>
        <w:shd w:val="clear" w:color="auto" w:fill="FFFFFF"/>
        <w:spacing w:before="180" w:after="18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See the guidance for hints of how to accomplish this.</w:t>
      </w:r>
    </w:p>
    <w:p w14:paraId="0BECB037" w14:textId="77777777" w:rsidR="001218DD" w:rsidRPr="001218DD" w:rsidRDefault="001218DD" w:rsidP="001218DD">
      <w:pPr>
        <w:shd w:val="clear" w:color="auto" w:fill="FFFFFF"/>
        <w:spacing w:before="300" w:after="30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pict w14:anchorId="7CD2AAAE">
          <v:rect id="_x0000_i1026" style="width:0;height:1.5pt" o:hralign="center" o:hrstd="t" o:hr="t" fillcolor="#a0a0a0" stroked="f"/>
        </w:pict>
      </w:r>
    </w:p>
    <w:p w14:paraId="1230ED00" w14:textId="77777777" w:rsidR="001218DD" w:rsidRPr="001218DD" w:rsidRDefault="001218DD" w:rsidP="001218DD">
      <w:pPr>
        <w:shd w:val="clear" w:color="auto" w:fill="FFFFFF"/>
        <w:spacing w:after="0" w:line="240" w:lineRule="auto"/>
        <w:outlineLvl w:val="2"/>
        <w:rPr>
          <w:rFonts w:ascii="Helvetica" w:eastAsia="Times New Roman" w:hAnsi="Helvetica" w:cs="Helvetica"/>
          <w:color w:val="2D3B45"/>
          <w:sz w:val="36"/>
          <w:szCs w:val="36"/>
        </w:rPr>
      </w:pPr>
      <w:r w:rsidRPr="001218DD">
        <w:rPr>
          <w:rFonts w:ascii="Helvetica" w:eastAsia="Times New Roman" w:hAnsi="Helvetica" w:cs="Helvetica"/>
          <w:color w:val="2D3B45"/>
          <w:sz w:val="36"/>
          <w:szCs w:val="36"/>
        </w:rPr>
        <w:t>Communication</w:t>
      </w:r>
    </w:p>
    <w:p w14:paraId="7A00C342" w14:textId="77777777" w:rsidR="001218DD" w:rsidRPr="001218DD" w:rsidRDefault="001218DD" w:rsidP="001218DD">
      <w:pPr>
        <w:shd w:val="clear" w:color="auto" w:fill="FFFFFF"/>
        <w:spacing w:before="180" w:after="18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Once the analysis is complete, we will communicate the results daily to the management and as required to the various regulators. Our report will be in the form of a bar chart showing the worst scenario of overnight risk.</w:t>
      </w:r>
    </w:p>
    <w:p w14:paraId="0A4FA5E7" w14:textId="77777777" w:rsidR="001218DD" w:rsidRPr="001218DD" w:rsidRDefault="001218DD" w:rsidP="001218DD">
      <w:pPr>
        <w:shd w:val="clear" w:color="auto" w:fill="FFFFFF"/>
        <w:spacing w:before="180" w:after="18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For example, from the test1 data set we'd get this result:</w:t>
      </w:r>
    </w:p>
    <w:p w14:paraId="2C9C4A30" w14:textId="2BC25D14" w:rsidR="001218DD" w:rsidRPr="001218DD" w:rsidRDefault="001218DD" w:rsidP="001218DD">
      <w:pPr>
        <w:shd w:val="clear" w:color="auto" w:fill="FFFFFF"/>
        <w:spacing w:before="180" w:after="180" w:line="240" w:lineRule="auto"/>
        <w:rPr>
          <w:rFonts w:ascii="Helvetica" w:eastAsia="Times New Roman" w:hAnsi="Helvetica" w:cs="Helvetica"/>
          <w:color w:val="2D3B45"/>
          <w:sz w:val="24"/>
          <w:szCs w:val="24"/>
        </w:rPr>
      </w:pPr>
      <w:r w:rsidRPr="001218DD">
        <w:rPr>
          <w:rFonts w:ascii="Helvetica" w:eastAsia="Times New Roman" w:hAnsi="Helvetica" w:cs="Helvetica"/>
          <w:noProof/>
          <w:color w:val="2D3B45"/>
          <w:sz w:val="24"/>
          <w:szCs w:val="24"/>
        </w:rPr>
        <mc:AlternateContent>
          <mc:Choice Requires="wps">
            <w:drawing>
              <wp:inline distT="0" distB="0" distL="0" distR="0" wp14:anchorId="38EAD1F8" wp14:editId="0EE6150D">
                <wp:extent cx="6096000" cy="4572000"/>
                <wp:effectExtent l="0" t="0" r="0" b="0"/>
                <wp:docPr id="4" name="Rectangle 4" descr="Bar  chart of worst overnight scenario with a loss of $1.38 bln where currency type is the x-axis and profit in USD is the y-ax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7F472" id="Rectangle 4" o:spid="_x0000_s1026" alt="Bar  chart of worst overnight scenario with a loss of $1.38 bln where currency type is the x-axis and profit in USD is the y-axis" style="width:480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" filled="f" stroked="f">
                <o:lock v:ext="edit" aspectratio="t"/>
                <w10:anchorlock/>
              </v:rect>
            </w:pict>
          </mc:Fallback>
        </mc:AlternateContent>
      </w:r>
    </w:p>
    <w:p w14:paraId="02D6E0EB" w14:textId="77777777" w:rsidR="001218DD" w:rsidRPr="001218DD" w:rsidRDefault="001218DD" w:rsidP="001218DD">
      <w:pPr>
        <w:shd w:val="clear" w:color="auto" w:fill="FFFFFF"/>
        <w:spacing w:before="300" w:after="300"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pict w14:anchorId="2385DB35">
          <v:rect id="_x0000_i1028" style="width:0;height:1.5pt" o:hralign="center" o:hrstd="t" o:hr="t" fillcolor="#a0a0a0" stroked="f"/>
        </w:pict>
      </w:r>
    </w:p>
    <w:p w14:paraId="087F43CF" w14:textId="77777777" w:rsidR="001218DD" w:rsidRPr="001218DD" w:rsidRDefault="001218DD" w:rsidP="001218DD">
      <w:pPr>
        <w:shd w:val="clear" w:color="auto" w:fill="FFFFFF"/>
        <w:spacing w:after="0" w:line="240" w:lineRule="auto"/>
        <w:outlineLvl w:val="2"/>
        <w:rPr>
          <w:rFonts w:ascii="Helvetica" w:eastAsia="Times New Roman" w:hAnsi="Helvetica" w:cs="Helvetica"/>
          <w:color w:val="2D3B45"/>
          <w:sz w:val="36"/>
          <w:szCs w:val="36"/>
        </w:rPr>
      </w:pPr>
      <w:r w:rsidRPr="001218DD">
        <w:rPr>
          <w:rFonts w:ascii="Helvetica" w:eastAsia="Times New Roman" w:hAnsi="Helvetica" w:cs="Helvetica"/>
          <w:color w:val="2D3B45"/>
          <w:sz w:val="36"/>
          <w:szCs w:val="36"/>
        </w:rPr>
        <w:lastRenderedPageBreak/>
        <w:t>Resources</w:t>
      </w:r>
    </w:p>
    <w:p w14:paraId="155904AA" w14:textId="77777777" w:rsidR="001218DD" w:rsidRPr="001218DD" w:rsidRDefault="001218DD" w:rsidP="001218D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Option valuation function from </w:t>
      </w:r>
      <w:hyperlink r:id="rId6" w:tooltip="P5: Foreign Exchange Option" w:history="1">
        <w:r w:rsidRPr="001218DD">
          <w:rPr>
            <w:rFonts w:ascii="Helvetica" w:eastAsia="Times New Roman" w:hAnsi="Helvetica" w:cs="Helvetica"/>
            <w:color w:val="0000FF"/>
            <w:sz w:val="24"/>
            <w:szCs w:val="24"/>
            <w:u w:val="single"/>
          </w:rPr>
          <w:t>P5: Foreign Exchange Option</w:t>
        </w:r>
      </w:hyperlink>
      <w:r w:rsidRPr="001218DD">
        <w:rPr>
          <w:rFonts w:ascii="Helvetica" w:eastAsia="Times New Roman" w:hAnsi="Helvetica" w:cs="Helvetica"/>
          <w:color w:val="2D3B45"/>
          <w:sz w:val="24"/>
          <w:szCs w:val="24"/>
        </w:rPr>
        <w:t>.</w:t>
      </w:r>
    </w:p>
    <w:p w14:paraId="1314BB87" w14:textId="175D98F0" w:rsidR="001218DD" w:rsidRPr="001218DD" w:rsidRDefault="001218DD" w:rsidP="001218D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Test case 1: </w:t>
      </w:r>
      <w:hyperlink r:id="rId7" w:tooltip="pf_test1_currency_data.csv" w:history="1">
        <w:r w:rsidRPr="001218DD">
          <w:rPr>
            <w:rFonts w:ascii="Helvetica" w:eastAsia="Times New Roman" w:hAnsi="Helvetica" w:cs="Helvetica"/>
            <w:color w:val="0000FF"/>
            <w:sz w:val="24"/>
            <w:szCs w:val="24"/>
            <w:u w:val="single"/>
          </w:rPr>
          <w:t>pf_test1_currency_data.csv</w:t>
        </w:r>
      </w:hyperlink>
      <w:r w:rsidRPr="001218DD">
        <w:rPr>
          <w:rFonts w:ascii="Helvetica" w:eastAsia="Times New Roman" w:hAnsi="Helvetica" w:cs="Helvetica"/>
          <w:noProof/>
          <w:color w:val="0000FF"/>
          <w:sz w:val="24"/>
          <w:szCs w:val="24"/>
        </w:rPr>
        <w:drawing>
          <wp:inline distT="0" distB="0" distL="0" distR="0" wp14:anchorId="61373800" wp14:editId="7AF8017A">
            <wp:extent cx="152400" cy="152400"/>
            <wp:effectExtent l="0" t="0" r="0" b="0"/>
            <wp:docPr id="3" name="Picture 3"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the document">
                      <a:hlinkClick r:id="rId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218DD">
        <w:rPr>
          <w:rFonts w:ascii="Helvetica" w:eastAsia="Times New Roman" w:hAnsi="Helvetica" w:cs="Helvetica"/>
          <w:color w:val="2D3B45"/>
          <w:sz w:val="24"/>
          <w:szCs w:val="24"/>
        </w:rPr>
        <w:t> (see results above).</w:t>
      </w:r>
    </w:p>
    <w:p w14:paraId="1D6AE31A" w14:textId="60C61928" w:rsidR="001218DD" w:rsidRPr="001218DD" w:rsidRDefault="001218DD" w:rsidP="001218D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Test case 2: </w:t>
      </w:r>
      <w:hyperlink r:id="rId9" w:tooltip="pf_test2_currency_data.csv" w:history="1">
        <w:r w:rsidRPr="001218DD">
          <w:rPr>
            <w:rFonts w:ascii="Helvetica" w:eastAsia="Times New Roman" w:hAnsi="Helvetica" w:cs="Helvetica"/>
            <w:color w:val="0000FF"/>
            <w:sz w:val="24"/>
            <w:szCs w:val="24"/>
            <w:u w:val="single"/>
          </w:rPr>
          <w:t>pf_test2_currency_data.csv</w:t>
        </w:r>
      </w:hyperlink>
      <w:r w:rsidRPr="001218DD">
        <w:rPr>
          <w:rFonts w:ascii="Helvetica" w:eastAsia="Times New Roman" w:hAnsi="Helvetica" w:cs="Helvetica"/>
          <w:noProof/>
          <w:color w:val="0000FF"/>
          <w:sz w:val="24"/>
          <w:szCs w:val="24"/>
        </w:rPr>
        <w:drawing>
          <wp:inline distT="0" distB="0" distL="0" distR="0" wp14:anchorId="1E6C373C" wp14:editId="5A9D54AB">
            <wp:extent cx="152400" cy="152400"/>
            <wp:effectExtent l="0" t="0" r="0" b="0"/>
            <wp:docPr id="2" name="Picture 2"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the document">
                      <a:hlinkClick r:id="rId9"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218DD">
        <w:rPr>
          <w:rFonts w:ascii="Helvetica" w:eastAsia="Times New Roman" w:hAnsi="Helvetica" w:cs="Helvetica"/>
          <w:color w:val="2D3B45"/>
          <w:sz w:val="24"/>
          <w:szCs w:val="24"/>
        </w:rPr>
        <w:t> (no results provided).</w:t>
      </w:r>
    </w:p>
    <w:p w14:paraId="28972F5B" w14:textId="77777777" w:rsidR="001218DD" w:rsidRPr="001218DD" w:rsidRDefault="001218DD" w:rsidP="001218D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Test case 3: (not provided--this one is used by the grader)</w:t>
      </w:r>
    </w:p>
    <w:p w14:paraId="4B007C27" w14:textId="2E036B58" w:rsidR="001218DD" w:rsidRPr="001218DD" w:rsidRDefault="001218DD" w:rsidP="001218D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Guidance: </w:t>
      </w:r>
      <w:hyperlink r:id="rId10" w:tooltip="pf_guidance.py" w:history="1">
        <w:r w:rsidRPr="001218DD">
          <w:rPr>
            <w:rFonts w:ascii="Helvetica" w:eastAsia="Times New Roman" w:hAnsi="Helvetica" w:cs="Helvetica"/>
            <w:color w:val="0000FF"/>
            <w:sz w:val="24"/>
            <w:szCs w:val="24"/>
            <w:u w:val="single"/>
          </w:rPr>
          <w:t>pf_guidance.py</w:t>
        </w:r>
      </w:hyperlink>
      <w:r w:rsidRPr="001218DD">
        <w:rPr>
          <w:rFonts w:ascii="Helvetica" w:eastAsia="Times New Roman" w:hAnsi="Helvetica" w:cs="Helvetica"/>
          <w:noProof/>
          <w:color w:val="0000FF"/>
          <w:sz w:val="24"/>
          <w:szCs w:val="24"/>
        </w:rPr>
        <w:drawing>
          <wp:inline distT="0" distB="0" distL="0" distR="0" wp14:anchorId="388FCD77" wp14:editId="0172D935">
            <wp:extent cx="152400" cy="152400"/>
            <wp:effectExtent l="0" t="0" r="0" b="0"/>
            <wp:docPr id="1" name="Picture 1"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the document">
                      <a:hlinkClick r:id="rId10"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218DD">
        <w:rPr>
          <w:rFonts w:ascii="Helvetica" w:eastAsia="Times New Roman" w:hAnsi="Helvetica" w:cs="Helvetica"/>
          <w:color w:val="2D3B45"/>
          <w:sz w:val="24"/>
          <w:szCs w:val="24"/>
        </w:rPr>
        <w:t>.</w:t>
      </w:r>
    </w:p>
    <w:p w14:paraId="6CA7CE4D" w14:textId="77777777" w:rsidR="001218DD" w:rsidRPr="001218DD" w:rsidRDefault="001218DD" w:rsidP="001218DD">
      <w:pPr>
        <w:shd w:val="clear" w:color="auto" w:fill="003282"/>
        <w:spacing w:after="75" w:line="240" w:lineRule="auto"/>
        <w:rPr>
          <w:rFonts w:ascii="Helvetica" w:eastAsia="Times New Roman" w:hAnsi="Helvetica" w:cs="Helvetica"/>
          <w:color w:val="2D3B45"/>
          <w:sz w:val="24"/>
          <w:szCs w:val="24"/>
        </w:rPr>
      </w:pPr>
      <w:r w:rsidRPr="001218DD">
        <w:rPr>
          <w:rFonts w:ascii="Helvetica" w:eastAsia="Times New Roman" w:hAnsi="Helvetica" w:cs="Helvetica"/>
          <w:color w:val="2D3B45"/>
          <w:sz w:val="24"/>
          <w:szCs w:val="24"/>
        </w:rPr>
        <w:t> </w:t>
      </w:r>
    </w:p>
    <w:p w14:paraId="7CA2584E" w14:textId="77777777" w:rsidR="001218DD" w:rsidRPr="001218DD" w:rsidRDefault="001218DD" w:rsidP="001218DD">
      <w:pPr>
        <w:shd w:val="clear" w:color="auto" w:fill="FFFFFF"/>
        <w:spacing w:after="90" w:line="240" w:lineRule="auto"/>
        <w:outlineLvl w:val="1"/>
        <w:rPr>
          <w:rFonts w:ascii="Helvetica" w:eastAsia="Times New Roman" w:hAnsi="Helvetica" w:cs="Helvetica"/>
          <w:color w:val="2D3B45"/>
          <w:sz w:val="43"/>
          <w:szCs w:val="43"/>
        </w:rPr>
      </w:pPr>
      <w:r w:rsidRPr="001218DD">
        <w:rPr>
          <w:rFonts w:ascii="Helvetica" w:eastAsia="Times New Roman" w:hAnsi="Helvetica" w:cs="Helvetica"/>
          <w:color w:val="2D3B45"/>
          <w:sz w:val="43"/>
          <w:szCs w:val="43"/>
        </w:rPr>
        <w:t>Rubric</w:t>
      </w:r>
    </w:p>
    <w:p w14:paraId="7B229DBF" w14:textId="77777777" w:rsidR="001218DD" w:rsidRPr="001218DD" w:rsidRDefault="001218DD" w:rsidP="001218DD">
      <w:pPr>
        <w:shd w:val="clear" w:color="auto" w:fill="F5F5F5"/>
        <w:spacing w:after="150" w:line="240" w:lineRule="auto"/>
        <w:rPr>
          <w:rFonts w:ascii="Helvetica" w:eastAsia="Times New Roman" w:hAnsi="Helvetica" w:cs="Helvetica"/>
          <w:b/>
          <w:bCs/>
          <w:color w:val="2D3B45"/>
          <w:sz w:val="24"/>
          <w:szCs w:val="24"/>
        </w:rPr>
      </w:pPr>
      <w:r w:rsidRPr="001218DD">
        <w:rPr>
          <w:rFonts w:ascii="Helvetica" w:eastAsia="Times New Roman" w:hAnsi="Helvetica" w:cs="Helvetica"/>
          <w:b/>
          <w:bCs/>
          <w:color w:val="2D3B45"/>
          <w:sz w:val="24"/>
          <w:szCs w:val="24"/>
        </w:rPr>
        <w:t>Programming I - DT Rubric</w:t>
      </w:r>
    </w:p>
    <w:tbl>
      <w:tblPr>
        <w:tblW w:w="12540" w:type="dxa"/>
        <w:tblCellMar>
          <w:top w:w="15" w:type="dxa"/>
          <w:left w:w="15" w:type="dxa"/>
          <w:bottom w:w="15" w:type="dxa"/>
          <w:right w:w="15" w:type="dxa"/>
        </w:tblCellMar>
        <w:tblLook w:val="04A0" w:firstRow="1" w:lastRow="0" w:firstColumn="1" w:lastColumn="0" w:noHBand="0" w:noVBand="1"/>
      </w:tblPr>
      <w:tblGrid>
        <w:gridCol w:w="9038"/>
        <w:gridCol w:w="2441"/>
        <w:gridCol w:w="1061"/>
      </w:tblGrid>
      <w:tr w:rsidR="001218DD" w:rsidRPr="001218DD" w14:paraId="03D612EB" w14:textId="77777777" w:rsidTr="001218DD">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A0A9A80" w14:textId="77777777" w:rsidR="001218DD" w:rsidRPr="001218DD" w:rsidRDefault="001218DD" w:rsidP="001218DD">
            <w:pPr>
              <w:spacing w:after="0" w:line="240" w:lineRule="auto"/>
              <w:jc w:val="center"/>
              <w:divId w:val="479080365"/>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t>Programming I - DT Rubric</w:t>
            </w:r>
          </w:p>
        </w:tc>
      </w:tr>
      <w:tr w:rsidR="001218DD" w:rsidRPr="001218DD" w14:paraId="797EF1F5" w14:textId="77777777" w:rsidTr="001218DD">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6A082EF" w14:textId="77777777" w:rsidR="001218DD" w:rsidRPr="001218DD" w:rsidRDefault="001218DD" w:rsidP="001218DD">
            <w:pPr>
              <w:spacing w:after="0" w:line="240" w:lineRule="auto"/>
              <w:jc w:val="center"/>
              <w:rPr>
                <w:rFonts w:ascii="Times New Roman" w:eastAsia="Times New Roman" w:hAnsi="Times New Roman" w:cs="Times New Roman"/>
                <w:b/>
                <w:bCs/>
                <w:sz w:val="24"/>
                <w:szCs w:val="24"/>
              </w:rPr>
            </w:pPr>
            <w:r w:rsidRPr="001218DD">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6CBE232" w14:textId="77777777" w:rsidR="001218DD" w:rsidRPr="001218DD" w:rsidRDefault="001218DD" w:rsidP="001218DD">
            <w:pPr>
              <w:spacing w:after="0" w:line="240" w:lineRule="auto"/>
              <w:jc w:val="center"/>
              <w:rPr>
                <w:rFonts w:ascii="Times New Roman" w:eastAsia="Times New Roman" w:hAnsi="Times New Roman" w:cs="Times New Roman"/>
                <w:b/>
                <w:bCs/>
                <w:sz w:val="24"/>
                <w:szCs w:val="24"/>
              </w:rPr>
            </w:pPr>
            <w:r w:rsidRPr="001218DD">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6B143B3" w14:textId="77777777" w:rsidR="001218DD" w:rsidRPr="001218DD" w:rsidRDefault="001218DD" w:rsidP="001218DD">
            <w:pPr>
              <w:spacing w:after="0" w:line="240" w:lineRule="auto"/>
              <w:jc w:val="center"/>
              <w:rPr>
                <w:rFonts w:ascii="Times New Roman" w:eastAsia="Times New Roman" w:hAnsi="Times New Roman" w:cs="Times New Roman"/>
                <w:b/>
                <w:bCs/>
                <w:sz w:val="24"/>
                <w:szCs w:val="24"/>
              </w:rPr>
            </w:pPr>
            <w:r w:rsidRPr="001218DD">
              <w:rPr>
                <w:rFonts w:ascii="Times New Roman" w:eastAsia="Times New Roman" w:hAnsi="Times New Roman" w:cs="Times New Roman"/>
                <w:b/>
                <w:bCs/>
                <w:sz w:val="24"/>
                <w:szCs w:val="24"/>
              </w:rPr>
              <w:t>Pts</w:t>
            </w:r>
          </w:p>
        </w:tc>
      </w:tr>
      <w:tr w:rsidR="001218DD" w:rsidRPr="001218DD" w14:paraId="080AAB35" w14:textId="77777777" w:rsidTr="001218DD">
        <w:trPr>
          <w:trHeight w:val="13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6152C3B" w14:textId="77777777" w:rsidR="001218DD" w:rsidRPr="001218DD" w:rsidRDefault="001218DD" w:rsidP="001218DD">
            <w:pPr>
              <w:spacing w:after="0" w:line="240" w:lineRule="auto"/>
              <w:textAlignment w:val="center"/>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1218DD">
              <w:rPr>
                <w:rFonts w:ascii="Times New Roman" w:eastAsia="Times New Roman" w:hAnsi="Times New Roman" w:cs="Times New Roman"/>
                <w:sz w:val="24"/>
                <w:szCs w:val="24"/>
                <w:bdr w:val="none" w:sz="0" w:space="0" w:color="auto" w:frame="1"/>
              </w:rPr>
              <w:t>Outcome</w:t>
            </w:r>
            <w:r w:rsidRPr="001218DD">
              <w:rPr>
                <w:rFonts w:ascii="Times New Roman" w:eastAsia="Times New Roman" w:hAnsi="Times New Roman" w:cs="Times New Roman"/>
                <w:sz w:val="24"/>
                <w:szCs w:val="24"/>
              </w:rPr>
              <w:t>First</w:t>
            </w:r>
            <w:proofErr w:type="spellEnd"/>
            <w:r w:rsidRPr="001218DD">
              <w:rPr>
                <w:rFonts w:ascii="Times New Roman" w:eastAsia="Times New Roman" w:hAnsi="Times New Roman" w:cs="Times New Roman"/>
                <w:sz w:val="24"/>
                <w:szCs w:val="24"/>
              </w:rPr>
              <w:t xml:space="preserve"> Test Case</w:t>
            </w:r>
          </w:p>
          <w:p w14:paraId="454EA063" w14:textId="77777777" w:rsidR="001218DD" w:rsidRPr="001218DD" w:rsidRDefault="001218DD" w:rsidP="001218DD">
            <w:pPr>
              <w:spacing w:after="0" w:line="240" w:lineRule="auto"/>
              <w:textAlignment w:val="center"/>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t>Given test case produces expected resulting chart.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15" w:type="dxa"/>
              <w:tblCellMar>
                <w:top w:w="15" w:type="dxa"/>
                <w:left w:w="15" w:type="dxa"/>
                <w:bottom w:w="15" w:type="dxa"/>
                <w:right w:w="15" w:type="dxa"/>
              </w:tblCellMar>
              <w:tblLook w:val="04A0" w:firstRow="1" w:lastRow="0" w:firstColumn="1" w:lastColumn="0" w:noHBand="0" w:noVBand="1"/>
            </w:tblPr>
            <w:tblGrid>
              <w:gridCol w:w="1257"/>
              <w:gridCol w:w="1158"/>
            </w:tblGrid>
            <w:tr w:rsidR="001218DD" w:rsidRPr="001218DD" w14:paraId="23973CC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46BBE58"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20.0 pts</w:t>
                  </w:r>
                </w:p>
                <w:p w14:paraId="647221A4"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9816B2C"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0.0 pts</w:t>
                  </w:r>
                </w:p>
                <w:p w14:paraId="44F91B40"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No Marks</w:t>
                  </w:r>
                </w:p>
              </w:tc>
            </w:tr>
          </w:tbl>
          <w:p w14:paraId="7C0409B7" w14:textId="77777777" w:rsidR="001218DD" w:rsidRPr="001218DD" w:rsidRDefault="001218DD" w:rsidP="001218DD">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1F5A6BE" w14:textId="77777777" w:rsidR="001218DD" w:rsidRPr="001218DD" w:rsidRDefault="001218DD" w:rsidP="001218DD">
            <w:pPr>
              <w:spacing w:after="0" w:line="240" w:lineRule="auto"/>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t>20.0 pts</w:t>
            </w:r>
          </w:p>
        </w:tc>
      </w:tr>
      <w:tr w:rsidR="001218DD" w:rsidRPr="001218DD" w14:paraId="5F970754" w14:textId="77777777" w:rsidTr="001218DD">
        <w:trPr>
          <w:trHeight w:val="13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C56BE1D" w14:textId="77777777" w:rsidR="001218DD" w:rsidRPr="001218DD" w:rsidRDefault="001218DD" w:rsidP="001218DD">
            <w:pPr>
              <w:spacing w:after="0" w:line="240" w:lineRule="auto"/>
              <w:textAlignment w:val="center"/>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1218DD">
              <w:rPr>
                <w:rFonts w:ascii="Times New Roman" w:eastAsia="Times New Roman" w:hAnsi="Times New Roman" w:cs="Times New Roman"/>
                <w:sz w:val="24"/>
                <w:szCs w:val="24"/>
                <w:bdr w:val="none" w:sz="0" w:space="0" w:color="auto" w:frame="1"/>
              </w:rPr>
              <w:t>Outcome</w:t>
            </w:r>
            <w:r w:rsidRPr="001218DD">
              <w:rPr>
                <w:rFonts w:ascii="Times New Roman" w:eastAsia="Times New Roman" w:hAnsi="Times New Roman" w:cs="Times New Roman"/>
                <w:sz w:val="24"/>
                <w:szCs w:val="24"/>
              </w:rPr>
              <w:t>Second</w:t>
            </w:r>
            <w:proofErr w:type="spellEnd"/>
            <w:r w:rsidRPr="001218DD">
              <w:rPr>
                <w:rFonts w:ascii="Times New Roman" w:eastAsia="Times New Roman" w:hAnsi="Times New Roman" w:cs="Times New Roman"/>
                <w:sz w:val="24"/>
                <w:szCs w:val="24"/>
              </w:rPr>
              <w:t xml:space="preserve"> Test Case</w:t>
            </w:r>
          </w:p>
          <w:p w14:paraId="46C8184E" w14:textId="77777777" w:rsidR="001218DD" w:rsidRPr="001218DD" w:rsidRDefault="001218DD" w:rsidP="001218DD">
            <w:pPr>
              <w:spacing w:after="0" w:line="240" w:lineRule="auto"/>
              <w:textAlignment w:val="center"/>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t>Given test case produces expected resulting bar chart (expected result is not given)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15" w:type="dxa"/>
              <w:tblCellMar>
                <w:top w:w="15" w:type="dxa"/>
                <w:left w:w="15" w:type="dxa"/>
                <w:bottom w:w="15" w:type="dxa"/>
                <w:right w:w="15" w:type="dxa"/>
              </w:tblCellMar>
              <w:tblLook w:val="04A0" w:firstRow="1" w:lastRow="0" w:firstColumn="1" w:lastColumn="0" w:noHBand="0" w:noVBand="1"/>
            </w:tblPr>
            <w:tblGrid>
              <w:gridCol w:w="1257"/>
              <w:gridCol w:w="1158"/>
            </w:tblGrid>
            <w:tr w:rsidR="001218DD" w:rsidRPr="001218DD" w14:paraId="1466C9E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55943E7"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20.0 pts</w:t>
                  </w:r>
                </w:p>
                <w:p w14:paraId="4C8EA70B"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7AB3EB2"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0.0 pts</w:t>
                  </w:r>
                </w:p>
                <w:p w14:paraId="1F90E325"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No Marks</w:t>
                  </w:r>
                </w:p>
              </w:tc>
            </w:tr>
          </w:tbl>
          <w:p w14:paraId="465D4783" w14:textId="77777777" w:rsidR="001218DD" w:rsidRPr="001218DD" w:rsidRDefault="001218DD" w:rsidP="001218DD">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38D5232" w14:textId="77777777" w:rsidR="001218DD" w:rsidRPr="001218DD" w:rsidRDefault="001218DD" w:rsidP="001218DD">
            <w:pPr>
              <w:spacing w:after="0" w:line="240" w:lineRule="auto"/>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t>20.0 pts</w:t>
            </w:r>
          </w:p>
        </w:tc>
      </w:tr>
      <w:tr w:rsidR="001218DD" w:rsidRPr="001218DD" w14:paraId="303566BF" w14:textId="77777777" w:rsidTr="001218DD">
        <w:trPr>
          <w:trHeight w:val="13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0010013" w14:textId="77777777" w:rsidR="001218DD" w:rsidRPr="001218DD" w:rsidRDefault="001218DD" w:rsidP="001218DD">
            <w:pPr>
              <w:spacing w:after="0" w:line="240" w:lineRule="auto"/>
              <w:textAlignment w:val="center"/>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1218DD">
              <w:rPr>
                <w:rFonts w:ascii="Times New Roman" w:eastAsia="Times New Roman" w:hAnsi="Times New Roman" w:cs="Times New Roman"/>
                <w:sz w:val="24"/>
                <w:szCs w:val="24"/>
                <w:bdr w:val="none" w:sz="0" w:space="0" w:color="auto" w:frame="1"/>
              </w:rPr>
              <w:t>Outcome</w:t>
            </w:r>
            <w:r w:rsidRPr="001218DD">
              <w:rPr>
                <w:rFonts w:ascii="Times New Roman" w:eastAsia="Times New Roman" w:hAnsi="Times New Roman" w:cs="Times New Roman"/>
                <w:sz w:val="24"/>
                <w:szCs w:val="24"/>
              </w:rPr>
              <w:t>Third</w:t>
            </w:r>
            <w:proofErr w:type="spellEnd"/>
            <w:r w:rsidRPr="001218DD">
              <w:rPr>
                <w:rFonts w:ascii="Times New Roman" w:eastAsia="Times New Roman" w:hAnsi="Times New Roman" w:cs="Times New Roman"/>
                <w:sz w:val="24"/>
                <w:szCs w:val="24"/>
              </w:rPr>
              <w:t xml:space="preserve"> Test Case</w:t>
            </w:r>
          </w:p>
          <w:p w14:paraId="016CBB96" w14:textId="77777777" w:rsidR="001218DD" w:rsidRPr="001218DD" w:rsidRDefault="001218DD" w:rsidP="001218DD">
            <w:pPr>
              <w:spacing w:after="0" w:line="240" w:lineRule="auto"/>
              <w:textAlignment w:val="center"/>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t>A secret test case produces expected resulting bar chart (expected test data and result are not given)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15" w:type="dxa"/>
              <w:tblCellMar>
                <w:top w:w="15" w:type="dxa"/>
                <w:left w:w="15" w:type="dxa"/>
                <w:bottom w:w="15" w:type="dxa"/>
                <w:right w:w="15" w:type="dxa"/>
              </w:tblCellMar>
              <w:tblLook w:val="04A0" w:firstRow="1" w:lastRow="0" w:firstColumn="1" w:lastColumn="0" w:noHBand="0" w:noVBand="1"/>
            </w:tblPr>
            <w:tblGrid>
              <w:gridCol w:w="1257"/>
              <w:gridCol w:w="1158"/>
            </w:tblGrid>
            <w:tr w:rsidR="001218DD" w:rsidRPr="001218DD" w14:paraId="049D172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365256F"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20.0 pts</w:t>
                  </w:r>
                </w:p>
                <w:p w14:paraId="1A59F928"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8B82CB5"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0.0 pts</w:t>
                  </w:r>
                </w:p>
                <w:p w14:paraId="1C97BF92"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No Marks</w:t>
                  </w:r>
                </w:p>
              </w:tc>
            </w:tr>
          </w:tbl>
          <w:p w14:paraId="198D5E0D" w14:textId="77777777" w:rsidR="001218DD" w:rsidRPr="001218DD" w:rsidRDefault="001218DD" w:rsidP="001218DD">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F5DE55F" w14:textId="77777777" w:rsidR="001218DD" w:rsidRPr="001218DD" w:rsidRDefault="001218DD" w:rsidP="001218DD">
            <w:pPr>
              <w:spacing w:after="0" w:line="240" w:lineRule="auto"/>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t>20.0 pts</w:t>
            </w:r>
          </w:p>
        </w:tc>
      </w:tr>
      <w:tr w:rsidR="001218DD" w:rsidRPr="001218DD" w14:paraId="5A1CF736" w14:textId="77777777" w:rsidTr="001218DD">
        <w:trPr>
          <w:trHeight w:val="13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BB3832F" w14:textId="77777777" w:rsidR="001218DD" w:rsidRPr="001218DD" w:rsidRDefault="001218DD" w:rsidP="001218DD">
            <w:pPr>
              <w:spacing w:after="0" w:line="240" w:lineRule="auto"/>
              <w:textAlignment w:val="center"/>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1218DD">
              <w:rPr>
                <w:rFonts w:ascii="Times New Roman" w:eastAsia="Times New Roman" w:hAnsi="Times New Roman" w:cs="Times New Roman"/>
                <w:sz w:val="24"/>
                <w:szCs w:val="24"/>
                <w:bdr w:val="none" w:sz="0" w:space="0" w:color="auto" w:frame="1"/>
              </w:rPr>
              <w:t>Outcome</w:t>
            </w:r>
            <w:r w:rsidRPr="001218DD">
              <w:rPr>
                <w:rFonts w:ascii="Times New Roman" w:eastAsia="Times New Roman" w:hAnsi="Times New Roman" w:cs="Times New Roman"/>
                <w:sz w:val="24"/>
                <w:szCs w:val="24"/>
              </w:rPr>
              <w:t>Code</w:t>
            </w:r>
            <w:proofErr w:type="spellEnd"/>
            <w:r w:rsidRPr="001218DD">
              <w:rPr>
                <w:rFonts w:ascii="Times New Roman" w:eastAsia="Times New Roman" w:hAnsi="Times New Roman" w:cs="Times New Roman"/>
                <w:sz w:val="24"/>
                <w:szCs w:val="24"/>
              </w:rPr>
              <w:t xml:space="preserve"> Organization and Design</w:t>
            </w:r>
          </w:p>
          <w:p w14:paraId="00BC54BB" w14:textId="77777777" w:rsidR="001218DD" w:rsidRPr="001218DD" w:rsidRDefault="001218DD" w:rsidP="001218DD">
            <w:pPr>
              <w:spacing w:after="0" w:line="240" w:lineRule="auto"/>
              <w:textAlignment w:val="center"/>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t>Designed according to given guidance in assignment.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15" w:type="dxa"/>
              <w:tblCellMar>
                <w:top w:w="15" w:type="dxa"/>
                <w:left w:w="15" w:type="dxa"/>
                <w:bottom w:w="15" w:type="dxa"/>
                <w:right w:w="15" w:type="dxa"/>
              </w:tblCellMar>
              <w:tblLook w:val="04A0" w:firstRow="1" w:lastRow="0" w:firstColumn="1" w:lastColumn="0" w:noHBand="0" w:noVBand="1"/>
            </w:tblPr>
            <w:tblGrid>
              <w:gridCol w:w="1257"/>
              <w:gridCol w:w="1158"/>
            </w:tblGrid>
            <w:tr w:rsidR="001218DD" w:rsidRPr="001218DD" w14:paraId="19111DE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40B3551"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30.0 pts</w:t>
                  </w:r>
                </w:p>
                <w:p w14:paraId="4D0944C9"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7A0A896"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0.0 pts</w:t>
                  </w:r>
                </w:p>
                <w:p w14:paraId="69706CF7"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No Marks</w:t>
                  </w:r>
                </w:p>
              </w:tc>
            </w:tr>
          </w:tbl>
          <w:p w14:paraId="40B58036" w14:textId="77777777" w:rsidR="001218DD" w:rsidRPr="001218DD" w:rsidRDefault="001218DD" w:rsidP="001218DD">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E04682B" w14:textId="77777777" w:rsidR="001218DD" w:rsidRPr="001218DD" w:rsidRDefault="001218DD" w:rsidP="001218DD">
            <w:pPr>
              <w:spacing w:after="0" w:line="240" w:lineRule="auto"/>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t>30.0 pts</w:t>
            </w:r>
          </w:p>
        </w:tc>
      </w:tr>
      <w:tr w:rsidR="001218DD" w:rsidRPr="001218DD" w14:paraId="148FF514" w14:textId="77777777" w:rsidTr="001218DD">
        <w:trPr>
          <w:trHeight w:val="13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444B84C" w14:textId="77777777" w:rsidR="001218DD" w:rsidRPr="001218DD" w:rsidRDefault="001218DD" w:rsidP="001218DD">
            <w:pPr>
              <w:spacing w:after="0" w:line="240" w:lineRule="auto"/>
              <w:textAlignment w:val="center"/>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bdr w:val="none" w:sz="0" w:space="0" w:color="auto" w:frame="1"/>
              </w:rPr>
              <w:t xml:space="preserve">This criterion is linked to a Learning </w:t>
            </w:r>
            <w:proofErr w:type="spellStart"/>
            <w:r w:rsidRPr="001218DD">
              <w:rPr>
                <w:rFonts w:ascii="Times New Roman" w:eastAsia="Times New Roman" w:hAnsi="Times New Roman" w:cs="Times New Roman"/>
                <w:sz w:val="24"/>
                <w:szCs w:val="24"/>
                <w:bdr w:val="none" w:sz="0" w:space="0" w:color="auto" w:frame="1"/>
              </w:rPr>
              <w:t>Outcome</w:t>
            </w:r>
            <w:r w:rsidRPr="001218DD">
              <w:rPr>
                <w:rFonts w:ascii="Times New Roman" w:eastAsia="Times New Roman" w:hAnsi="Times New Roman" w:cs="Times New Roman"/>
                <w:sz w:val="24"/>
                <w:szCs w:val="24"/>
              </w:rPr>
              <w:t>Style</w:t>
            </w:r>
            <w:proofErr w:type="spellEnd"/>
            <w:r w:rsidRPr="001218DD">
              <w:rPr>
                <w:rFonts w:ascii="Times New Roman" w:eastAsia="Times New Roman" w:hAnsi="Times New Roman" w:cs="Times New Roman"/>
                <w:sz w:val="24"/>
                <w:szCs w:val="24"/>
              </w:rPr>
              <w:t xml:space="preserve"> and Practices</w:t>
            </w:r>
          </w:p>
          <w:p w14:paraId="7B5F01BD" w14:textId="77777777" w:rsidR="001218DD" w:rsidRPr="001218DD" w:rsidRDefault="001218DD" w:rsidP="001218DD">
            <w:pPr>
              <w:spacing w:after="0" w:line="240" w:lineRule="auto"/>
              <w:textAlignment w:val="center"/>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t>Uses our code and plotting style conventions and guidelines throughout.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415" w:type="dxa"/>
              <w:tblCellMar>
                <w:top w:w="15" w:type="dxa"/>
                <w:left w:w="15" w:type="dxa"/>
                <w:bottom w:w="15" w:type="dxa"/>
                <w:right w:w="15" w:type="dxa"/>
              </w:tblCellMar>
              <w:tblLook w:val="04A0" w:firstRow="1" w:lastRow="0" w:firstColumn="1" w:lastColumn="0" w:noHBand="0" w:noVBand="1"/>
            </w:tblPr>
            <w:tblGrid>
              <w:gridCol w:w="1257"/>
              <w:gridCol w:w="1158"/>
            </w:tblGrid>
            <w:tr w:rsidR="001218DD" w:rsidRPr="001218DD" w14:paraId="518AD84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D2B077"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10.0 pts</w:t>
                  </w:r>
                </w:p>
                <w:p w14:paraId="5BC881FF"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62FF964"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0.0 pts</w:t>
                  </w:r>
                </w:p>
                <w:p w14:paraId="697F3E6D" w14:textId="77777777" w:rsidR="001218DD" w:rsidRPr="001218DD" w:rsidRDefault="001218DD" w:rsidP="001218DD">
                  <w:pPr>
                    <w:spacing w:after="0" w:line="240" w:lineRule="auto"/>
                    <w:rPr>
                      <w:rFonts w:ascii="Times New Roman" w:eastAsia="Times New Roman" w:hAnsi="Times New Roman" w:cs="Times New Roman"/>
                      <w:b/>
                      <w:bCs/>
                      <w:sz w:val="20"/>
                      <w:szCs w:val="20"/>
                    </w:rPr>
                  </w:pPr>
                  <w:r w:rsidRPr="001218DD">
                    <w:rPr>
                      <w:rFonts w:ascii="Times New Roman" w:eastAsia="Times New Roman" w:hAnsi="Times New Roman" w:cs="Times New Roman"/>
                      <w:b/>
                      <w:bCs/>
                      <w:sz w:val="20"/>
                      <w:szCs w:val="20"/>
                    </w:rPr>
                    <w:t>No Marks</w:t>
                  </w:r>
                </w:p>
              </w:tc>
            </w:tr>
          </w:tbl>
          <w:p w14:paraId="5697FF39" w14:textId="77777777" w:rsidR="001218DD" w:rsidRPr="001218DD" w:rsidRDefault="001218DD" w:rsidP="001218DD">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02708F9" w14:textId="77777777" w:rsidR="001218DD" w:rsidRPr="001218DD" w:rsidRDefault="001218DD" w:rsidP="001218DD">
            <w:pPr>
              <w:spacing w:after="0" w:line="240" w:lineRule="auto"/>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t>10.0 pts</w:t>
            </w:r>
          </w:p>
        </w:tc>
      </w:tr>
      <w:tr w:rsidR="001218DD" w:rsidRPr="001218DD" w14:paraId="7BE3B52F" w14:textId="77777777" w:rsidTr="001218DD">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71B9B1B7" w14:textId="77777777" w:rsidR="001218DD" w:rsidRPr="001218DD" w:rsidRDefault="001218DD" w:rsidP="001218DD">
            <w:pPr>
              <w:spacing w:after="0" w:line="240" w:lineRule="auto"/>
              <w:rPr>
                <w:rFonts w:ascii="Times New Roman" w:eastAsia="Times New Roman" w:hAnsi="Times New Roman" w:cs="Times New Roman"/>
                <w:sz w:val="24"/>
                <w:szCs w:val="24"/>
              </w:rPr>
            </w:pPr>
            <w:r w:rsidRPr="001218DD">
              <w:rPr>
                <w:rFonts w:ascii="Times New Roman" w:eastAsia="Times New Roman" w:hAnsi="Times New Roman" w:cs="Times New Roman"/>
                <w:sz w:val="24"/>
                <w:szCs w:val="24"/>
              </w:rPr>
              <w:lastRenderedPageBreak/>
              <w:t>Total Points: 100.0</w:t>
            </w:r>
          </w:p>
        </w:tc>
      </w:tr>
    </w:tbl>
    <w:p w14:paraId="69AAC814" w14:textId="77777777" w:rsidR="001218DD" w:rsidRPr="001218DD" w:rsidRDefault="001218DD" w:rsidP="001218DD">
      <w:pPr>
        <w:shd w:val="clear" w:color="auto" w:fill="FFFFFF"/>
        <w:spacing w:after="0" w:line="240" w:lineRule="auto"/>
        <w:rPr>
          <w:rFonts w:ascii="Helvetica" w:eastAsia="Times New Roman" w:hAnsi="Helvetica" w:cs="Helvetica"/>
          <w:color w:val="2D3B45"/>
          <w:sz w:val="24"/>
          <w:szCs w:val="24"/>
        </w:rPr>
      </w:pPr>
      <w:hyperlink r:id="rId11" w:history="1">
        <w:proofErr w:type="spellStart"/>
        <w:r w:rsidRPr="001218DD">
          <w:rPr>
            <w:rFonts w:ascii="Helvetica" w:eastAsia="Times New Roman" w:hAnsi="Helvetica" w:cs="Helvetica"/>
            <w:color w:val="2D3B45"/>
            <w:sz w:val="24"/>
            <w:szCs w:val="24"/>
            <w:bdr w:val="single" w:sz="6" w:space="6" w:color="C7CDD1" w:frame="1"/>
            <w:shd w:val="clear" w:color="auto" w:fill="F5F5F5"/>
          </w:rPr>
          <w:t>Previous</w:t>
        </w:r>
      </w:hyperlink>
      <w:hyperlink r:id="rId12" w:history="1">
        <w:r w:rsidRPr="001218DD">
          <w:rPr>
            <w:rFonts w:ascii="Helvetica" w:eastAsia="Times New Roman" w:hAnsi="Helvetica" w:cs="Helvetica"/>
            <w:color w:val="2D3B45"/>
            <w:sz w:val="24"/>
            <w:szCs w:val="24"/>
            <w:bdr w:val="single" w:sz="6" w:space="6" w:color="C7CDD1" w:frame="1"/>
            <w:shd w:val="clear" w:color="auto" w:fill="F5F5F5"/>
          </w:rPr>
          <w:t>Next</w:t>
        </w:r>
        <w:proofErr w:type="spellEnd"/>
      </w:hyperlink>
    </w:p>
    <w:p w14:paraId="0ACDF58C" w14:textId="77777777" w:rsidR="00BA0C9E" w:rsidRDefault="00BA0C9E">
      <w:bookmarkStart w:id="0" w:name="_GoBack"/>
      <w:bookmarkEnd w:id="0"/>
    </w:p>
    <w:sectPr w:rsidR="00BA0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9007E"/>
    <w:multiLevelType w:val="multilevel"/>
    <w:tmpl w:val="1F8E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F7106"/>
    <w:multiLevelType w:val="multilevel"/>
    <w:tmpl w:val="6E2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C97E93"/>
    <w:multiLevelType w:val="multilevel"/>
    <w:tmpl w:val="46E87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DD"/>
    <w:rsid w:val="001218DD"/>
    <w:rsid w:val="00BA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63E8"/>
  <w15:chartTrackingRefBased/>
  <w15:docId w15:val="{51AB6443-BCD6-4671-8FC5-C2B7144F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18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18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18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18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18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18DD"/>
    <w:rPr>
      <w:i/>
      <w:iCs/>
    </w:rPr>
  </w:style>
  <w:style w:type="character" w:styleId="Strong">
    <w:name w:val="Strong"/>
    <w:basedOn w:val="DefaultParagraphFont"/>
    <w:uiPriority w:val="22"/>
    <w:qFormat/>
    <w:rsid w:val="001218DD"/>
    <w:rPr>
      <w:b/>
      <w:bCs/>
    </w:rPr>
  </w:style>
  <w:style w:type="character" w:styleId="Hyperlink">
    <w:name w:val="Hyperlink"/>
    <w:basedOn w:val="DefaultParagraphFont"/>
    <w:uiPriority w:val="99"/>
    <w:semiHidden/>
    <w:unhideWhenUsed/>
    <w:rsid w:val="001218DD"/>
    <w:rPr>
      <w:color w:val="0000FF"/>
      <w:u w:val="single"/>
    </w:rPr>
  </w:style>
  <w:style w:type="paragraph" w:styleId="HTMLPreformatted">
    <w:name w:val="HTML Preformatted"/>
    <w:basedOn w:val="Normal"/>
    <w:link w:val="HTMLPreformattedChar"/>
    <w:uiPriority w:val="99"/>
    <w:semiHidden/>
    <w:unhideWhenUsed/>
    <w:rsid w:val="00121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8DD"/>
    <w:rPr>
      <w:rFonts w:ascii="Courier New" w:eastAsia="Times New Roman" w:hAnsi="Courier New" w:cs="Courier New"/>
      <w:sz w:val="20"/>
      <w:szCs w:val="20"/>
    </w:rPr>
  </w:style>
  <w:style w:type="character" w:customStyle="1" w:styleId="instructurefileholder">
    <w:name w:val="instructure_file_holder"/>
    <w:basedOn w:val="DefaultParagraphFont"/>
    <w:rsid w:val="001218DD"/>
  </w:style>
  <w:style w:type="character" w:customStyle="1" w:styleId="title">
    <w:name w:val="title"/>
    <w:basedOn w:val="DefaultParagraphFont"/>
    <w:rsid w:val="001218DD"/>
  </w:style>
  <w:style w:type="character" w:customStyle="1" w:styleId="screenreader-only">
    <w:name w:val="screenreader-only"/>
    <w:basedOn w:val="DefaultParagraphFont"/>
    <w:rsid w:val="001218DD"/>
  </w:style>
  <w:style w:type="character" w:customStyle="1" w:styleId="description">
    <w:name w:val="description"/>
    <w:basedOn w:val="DefaultParagraphFont"/>
    <w:rsid w:val="001218DD"/>
  </w:style>
  <w:style w:type="character" w:customStyle="1" w:styleId="nobr">
    <w:name w:val="nobr"/>
    <w:basedOn w:val="DefaultParagraphFont"/>
    <w:rsid w:val="001218DD"/>
  </w:style>
  <w:style w:type="character" w:customStyle="1" w:styleId="points">
    <w:name w:val="points"/>
    <w:basedOn w:val="DefaultParagraphFont"/>
    <w:rsid w:val="001218DD"/>
  </w:style>
  <w:style w:type="character" w:customStyle="1" w:styleId="displaycriterionpoints">
    <w:name w:val="display_criterion_points"/>
    <w:basedOn w:val="DefaultParagraphFont"/>
    <w:rsid w:val="001218DD"/>
  </w:style>
  <w:style w:type="character" w:customStyle="1" w:styleId="rubrictotal">
    <w:name w:val="rubric_total"/>
    <w:basedOn w:val="DefaultParagraphFont"/>
    <w:rsid w:val="001218DD"/>
  </w:style>
  <w:style w:type="character" w:customStyle="1" w:styleId="module-sequence-footer-button--next">
    <w:name w:val="module-sequence-footer-button--next"/>
    <w:basedOn w:val="DefaultParagraphFont"/>
    <w:rsid w:val="0012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064691">
      <w:bodyDiv w:val="1"/>
      <w:marLeft w:val="0"/>
      <w:marRight w:val="0"/>
      <w:marTop w:val="0"/>
      <w:marBottom w:val="0"/>
      <w:divBdr>
        <w:top w:val="none" w:sz="0" w:space="0" w:color="auto"/>
        <w:left w:val="none" w:sz="0" w:space="0" w:color="auto"/>
        <w:bottom w:val="none" w:sz="0" w:space="0" w:color="auto"/>
        <w:right w:val="none" w:sz="0" w:space="0" w:color="auto"/>
      </w:divBdr>
      <w:divsChild>
        <w:div w:id="1496920992">
          <w:marLeft w:val="0"/>
          <w:marRight w:val="0"/>
          <w:marTop w:val="0"/>
          <w:marBottom w:val="0"/>
          <w:divBdr>
            <w:top w:val="none" w:sz="0" w:space="0" w:color="auto"/>
            <w:left w:val="none" w:sz="0" w:space="0" w:color="auto"/>
            <w:bottom w:val="none" w:sz="0" w:space="0" w:color="auto"/>
            <w:right w:val="none" w:sz="0" w:space="0" w:color="auto"/>
          </w:divBdr>
          <w:divsChild>
            <w:div w:id="22174842">
              <w:marLeft w:val="0"/>
              <w:marRight w:val="0"/>
              <w:marTop w:val="0"/>
              <w:marBottom w:val="0"/>
              <w:divBdr>
                <w:top w:val="none" w:sz="0" w:space="0" w:color="auto"/>
                <w:left w:val="none" w:sz="0" w:space="0" w:color="auto"/>
                <w:bottom w:val="none" w:sz="0" w:space="0" w:color="auto"/>
                <w:right w:val="none" w:sz="0" w:space="0" w:color="auto"/>
              </w:divBdr>
              <w:divsChild>
                <w:div w:id="1706953063">
                  <w:marLeft w:val="0"/>
                  <w:marRight w:val="0"/>
                  <w:marTop w:val="0"/>
                  <w:marBottom w:val="0"/>
                  <w:divBdr>
                    <w:top w:val="none" w:sz="0" w:space="0" w:color="auto"/>
                    <w:left w:val="none" w:sz="0" w:space="0" w:color="auto"/>
                    <w:bottom w:val="none" w:sz="0" w:space="0" w:color="auto"/>
                    <w:right w:val="none" w:sz="0" w:space="0" w:color="auto"/>
                  </w:divBdr>
                  <w:divsChild>
                    <w:div w:id="1824930783">
                      <w:marLeft w:val="0"/>
                      <w:marRight w:val="0"/>
                      <w:marTop w:val="0"/>
                      <w:marBottom w:val="0"/>
                      <w:divBdr>
                        <w:top w:val="none" w:sz="0" w:space="0" w:color="auto"/>
                        <w:left w:val="none" w:sz="0" w:space="0" w:color="auto"/>
                        <w:bottom w:val="none" w:sz="0" w:space="0" w:color="auto"/>
                        <w:right w:val="none" w:sz="0" w:space="0" w:color="auto"/>
                      </w:divBdr>
                      <w:divsChild>
                        <w:div w:id="20826725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06048814">
                  <w:marLeft w:val="0"/>
                  <w:marRight w:val="0"/>
                  <w:marTop w:val="0"/>
                  <w:marBottom w:val="150"/>
                  <w:divBdr>
                    <w:top w:val="none" w:sz="0" w:space="0" w:color="auto"/>
                    <w:left w:val="none" w:sz="0" w:space="0" w:color="auto"/>
                    <w:bottom w:val="none" w:sz="0" w:space="0" w:color="auto"/>
                    <w:right w:val="none" w:sz="0" w:space="0" w:color="auto"/>
                  </w:divBdr>
                  <w:divsChild>
                    <w:div w:id="1976985913">
                      <w:marLeft w:val="0"/>
                      <w:marRight w:val="0"/>
                      <w:marTop w:val="300"/>
                      <w:marBottom w:val="0"/>
                      <w:divBdr>
                        <w:top w:val="none" w:sz="0" w:space="0" w:color="auto"/>
                        <w:left w:val="none" w:sz="0" w:space="0" w:color="auto"/>
                        <w:bottom w:val="none" w:sz="0" w:space="0" w:color="auto"/>
                        <w:right w:val="none" w:sz="0" w:space="0" w:color="auto"/>
                      </w:divBdr>
                      <w:divsChild>
                        <w:div w:id="1263955887">
                          <w:marLeft w:val="-15"/>
                          <w:marRight w:val="-15"/>
                          <w:marTop w:val="0"/>
                          <w:marBottom w:val="0"/>
                          <w:divBdr>
                            <w:top w:val="none" w:sz="0" w:space="0" w:color="auto"/>
                            <w:left w:val="none" w:sz="0" w:space="0" w:color="auto"/>
                            <w:bottom w:val="none" w:sz="0" w:space="0" w:color="auto"/>
                            <w:right w:val="none" w:sz="0" w:space="0" w:color="auto"/>
                          </w:divBdr>
                        </w:div>
                        <w:div w:id="1707751759">
                          <w:marLeft w:val="0"/>
                          <w:marRight w:val="0"/>
                          <w:marTop w:val="0"/>
                          <w:marBottom w:val="0"/>
                          <w:divBdr>
                            <w:top w:val="single" w:sz="6" w:space="4" w:color="C7CDD1"/>
                            <w:left w:val="single" w:sz="6" w:space="4" w:color="C7CDD1"/>
                            <w:bottom w:val="none" w:sz="0" w:space="0" w:color="auto"/>
                            <w:right w:val="single" w:sz="6" w:space="4" w:color="C7CDD1"/>
                          </w:divBdr>
                          <w:divsChild>
                            <w:div w:id="792678658">
                              <w:marLeft w:val="0"/>
                              <w:marRight w:val="0"/>
                              <w:marTop w:val="0"/>
                              <w:marBottom w:val="0"/>
                              <w:divBdr>
                                <w:top w:val="none" w:sz="0" w:space="0" w:color="auto"/>
                                <w:left w:val="none" w:sz="0" w:space="0" w:color="auto"/>
                                <w:bottom w:val="none" w:sz="0" w:space="0" w:color="auto"/>
                                <w:right w:val="none" w:sz="0" w:space="0" w:color="auto"/>
                              </w:divBdr>
                            </w:div>
                          </w:divsChild>
                        </w:div>
                        <w:div w:id="479080365">
                          <w:marLeft w:val="-15"/>
                          <w:marRight w:val="-15"/>
                          <w:marTop w:val="0"/>
                          <w:marBottom w:val="0"/>
                          <w:divBdr>
                            <w:top w:val="none" w:sz="0" w:space="0" w:color="auto"/>
                            <w:left w:val="none" w:sz="0" w:space="0" w:color="auto"/>
                            <w:bottom w:val="none" w:sz="0" w:space="0" w:color="auto"/>
                            <w:right w:val="none" w:sz="0" w:space="0" w:color="auto"/>
                          </w:divBdr>
                        </w:div>
                        <w:div w:id="283388908">
                          <w:marLeft w:val="0"/>
                          <w:marRight w:val="0"/>
                          <w:marTop w:val="0"/>
                          <w:marBottom w:val="0"/>
                          <w:divBdr>
                            <w:top w:val="none" w:sz="0" w:space="0" w:color="auto"/>
                            <w:left w:val="none" w:sz="0" w:space="0" w:color="auto"/>
                            <w:bottom w:val="none" w:sz="0" w:space="0" w:color="auto"/>
                            <w:right w:val="none" w:sz="0" w:space="0" w:color="auto"/>
                          </w:divBdr>
                          <w:divsChild>
                            <w:div w:id="2125684156">
                              <w:marLeft w:val="0"/>
                              <w:marRight w:val="0"/>
                              <w:marTop w:val="0"/>
                              <w:marBottom w:val="0"/>
                              <w:divBdr>
                                <w:top w:val="none" w:sz="0" w:space="0" w:color="auto"/>
                                <w:left w:val="none" w:sz="0" w:space="0" w:color="auto"/>
                                <w:bottom w:val="none" w:sz="0" w:space="0" w:color="auto"/>
                                <w:right w:val="none" w:sz="0" w:space="0" w:color="auto"/>
                              </w:divBdr>
                              <w:divsChild>
                                <w:div w:id="6759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9261">
                          <w:marLeft w:val="0"/>
                          <w:marRight w:val="0"/>
                          <w:marTop w:val="0"/>
                          <w:marBottom w:val="0"/>
                          <w:divBdr>
                            <w:top w:val="none" w:sz="0" w:space="0" w:color="auto"/>
                            <w:left w:val="none" w:sz="0" w:space="0" w:color="auto"/>
                            <w:bottom w:val="none" w:sz="0" w:space="0" w:color="auto"/>
                            <w:right w:val="none" w:sz="0" w:space="0" w:color="auto"/>
                          </w:divBdr>
                          <w:divsChild>
                            <w:div w:id="976186414">
                              <w:marLeft w:val="0"/>
                              <w:marRight w:val="0"/>
                              <w:marTop w:val="0"/>
                              <w:marBottom w:val="0"/>
                              <w:divBdr>
                                <w:top w:val="none" w:sz="0" w:space="0" w:color="auto"/>
                                <w:left w:val="none" w:sz="0" w:space="0" w:color="auto"/>
                                <w:bottom w:val="none" w:sz="0" w:space="0" w:color="auto"/>
                                <w:right w:val="none" w:sz="0" w:space="0" w:color="auto"/>
                              </w:divBdr>
                              <w:divsChild>
                                <w:div w:id="5327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5436">
                          <w:marLeft w:val="0"/>
                          <w:marRight w:val="0"/>
                          <w:marTop w:val="0"/>
                          <w:marBottom w:val="0"/>
                          <w:divBdr>
                            <w:top w:val="none" w:sz="0" w:space="0" w:color="auto"/>
                            <w:left w:val="none" w:sz="0" w:space="0" w:color="auto"/>
                            <w:bottom w:val="none" w:sz="0" w:space="0" w:color="auto"/>
                            <w:right w:val="none" w:sz="0" w:space="0" w:color="auto"/>
                          </w:divBdr>
                          <w:divsChild>
                            <w:div w:id="1462923961">
                              <w:marLeft w:val="0"/>
                              <w:marRight w:val="0"/>
                              <w:marTop w:val="0"/>
                              <w:marBottom w:val="0"/>
                              <w:divBdr>
                                <w:top w:val="none" w:sz="0" w:space="0" w:color="auto"/>
                                <w:left w:val="none" w:sz="0" w:space="0" w:color="auto"/>
                                <w:bottom w:val="none" w:sz="0" w:space="0" w:color="auto"/>
                                <w:right w:val="none" w:sz="0" w:space="0" w:color="auto"/>
                              </w:divBdr>
                              <w:divsChild>
                                <w:div w:id="473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5953">
                          <w:marLeft w:val="0"/>
                          <w:marRight w:val="0"/>
                          <w:marTop w:val="0"/>
                          <w:marBottom w:val="0"/>
                          <w:divBdr>
                            <w:top w:val="none" w:sz="0" w:space="0" w:color="auto"/>
                            <w:left w:val="none" w:sz="0" w:space="0" w:color="auto"/>
                            <w:bottom w:val="none" w:sz="0" w:space="0" w:color="auto"/>
                            <w:right w:val="none" w:sz="0" w:space="0" w:color="auto"/>
                          </w:divBdr>
                        </w:div>
                        <w:div w:id="611399617">
                          <w:marLeft w:val="0"/>
                          <w:marRight w:val="0"/>
                          <w:marTop w:val="0"/>
                          <w:marBottom w:val="0"/>
                          <w:divBdr>
                            <w:top w:val="none" w:sz="0" w:space="0" w:color="auto"/>
                            <w:left w:val="none" w:sz="0" w:space="0" w:color="auto"/>
                            <w:bottom w:val="none" w:sz="0" w:space="0" w:color="auto"/>
                            <w:right w:val="none" w:sz="0" w:space="0" w:color="auto"/>
                          </w:divBdr>
                          <w:divsChild>
                            <w:div w:id="1938976119">
                              <w:marLeft w:val="0"/>
                              <w:marRight w:val="0"/>
                              <w:marTop w:val="0"/>
                              <w:marBottom w:val="0"/>
                              <w:divBdr>
                                <w:top w:val="none" w:sz="0" w:space="0" w:color="auto"/>
                                <w:left w:val="none" w:sz="0" w:space="0" w:color="auto"/>
                                <w:bottom w:val="none" w:sz="0" w:space="0" w:color="auto"/>
                                <w:right w:val="none" w:sz="0" w:space="0" w:color="auto"/>
                              </w:divBdr>
                              <w:divsChild>
                                <w:div w:id="5533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7939">
                          <w:marLeft w:val="0"/>
                          <w:marRight w:val="0"/>
                          <w:marTop w:val="0"/>
                          <w:marBottom w:val="0"/>
                          <w:divBdr>
                            <w:top w:val="none" w:sz="0" w:space="0" w:color="auto"/>
                            <w:left w:val="none" w:sz="0" w:space="0" w:color="auto"/>
                            <w:bottom w:val="none" w:sz="0" w:space="0" w:color="auto"/>
                            <w:right w:val="none" w:sz="0" w:space="0" w:color="auto"/>
                          </w:divBdr>
                          <w:divsChild>
                            <w:div w:id="1021323708">
                              <w:marLeft w:val="0"/>
                              <w:marRight w:val="0"/>
                              <w:marTop w:val="0"/>
                              <w:marBottom w:val="0"/>
                              <w:divBdr>
                                <w:top w:val="none" w:sz="0" w:space="0" w:color="auto"/>
                                <w:left w:val="none" w:sz="0" w:space="0" w:color="auto"/>
                                <w:bottom w:val="none" w:sz="0" w:space="0" w:color="auto"/>
                                <w:right w:val="none" w:sz="0" w:space="0" w:color="auto"/>
                              </w:divBdr>
                              <w:divsChild>
                                <w:div w:id="19350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8393">
                          <w:marLeft w:val="0"/>
                          <w:marRight w:val="0"/>
                          <w:marTop w:val="0"/>
                          <w:marBottom w:val="0"/>
                          <w:divBdr>
                            <w:top w:val="none" w:sz="0" w:space="0" w:color="auto"/>
                            <w:left w:val="none" w:sz="0" w:space="0" w:color="auto"/>
                            <w:bottom w:val="none" w:sz="0" w:space="0" w:color="auto"/>
                            <w:right w:val="none" w:sz="0" w:space="0" w:color="auto"/>
                          </w:divBdr>
                          <w:divsChild>
                            <w:div w:id="56049236">
                              <w:marLeft w:val="0"/>
                              <w:marRight w:val="0"/>
                              <w:marTop w:val="0"/>
                              <w:marBottom w:val="0"/>
                              <w:divBdr>
                                <w:top w:val="none" w:sz="0" w:space="0" w:color="auto"/>
                                <w:left w:val="none" w:sz="0" w:space="0" w:color="auto"/>
                                <w:bottom w:val="none" w:sz="0" w:space="0" w:color="auto"/>
                                <w:right w:val="none" w:sz="0" w:space="0" w:color="auto"/>
                              </w:divBdr>
                              <w:divsChild>
                                <w:div w:id="7146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1235">
                          <w:marLeft w:val="0"/>
                          <w:marRight w:val="0"/>
                          <w:marTop w:val="0"/>
                          <w:marBottom w:val="0"/>
                          <w:divBdr>
                            <w:top w:val="none" w:sz="0" w:space="0" w:color="auto"/>
                            <w:left w:val="none" w:sz="0" w:space="0" w:color="auto"/>
                            <w:bottom w:val="none" w:sz="0" w:space="0" w:color="auto"/>
                            <w:right w:val="none" w:sz="0" w:space="0" w:color="auto"/>
                          </w:divBdr>
                        </w:div>
                        <w:div w:id="387532001">
                          <w:marLeft w:val="0"/>
                          <w:marRight w:val="0"/>
                          <w:marTop w:val="0"/>
                          <w:marBottom w:val="0"/>
                          <w:divBdr>
                            <w:top w:val="none" w:sz="0" w:space="0" w:color="auto"/>
                            <w:left w:val="none" w:sz="0" w:space="0" w:color="auto"/>
                            <w:bottom w:val="none" w:sz="0" w:space="0" w:color="auto"/>
                            <w:right w:val="none" w:sz="0" w:space="0" w:color="auto"/>
                          </w:divBdr>
                          <w:divsChild>
                            <w:div w:id="672878405">
                              <w:marLeft w:val="0"/>
                              <w:marRight w:val="0"/>
                              <w:marTop w:val="0"/>
                              <w:marBottom w:val="0"/>
                              <w:divBdr>
                                <w:top w:val="none" w:sz="0" w:space="0" w:color="auto"/>
                                <w:left w:val="none" w:sz="0" w:space="0" w:color="auto"/>
                                <w:bottom w:val="none" w:sz="0" w:space="0" w:color="auto"/>
                                <w:right w:val="none" w:sz="0" w:space="0" w:color="auto"/>
                              </w:divBdr>
                              <w:divsChild>
                                <w:div w:id="15316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945">
                          <w:marLeft w:val="0"/>
                          <w:marRight w:val="0"/>
                          <w:marTop w:val="0"/>
                          <w:marBottom w:val="0"/>
                          <w:divBdr>
                            <w:top w:val="none" w:sz="0" w:space="0" w:color="auto"/>
                            <w:left w:val="none" w:sz="0" w:space="0" w:color="auto"/>
                            <w:bottom w:val="none" w:sz="0" w:space="0" w:color="auto"/>
                            <w:right w:val="none" w:sz="0" w:space="0" w:color="auto"/>
                          </w:divBdr>
                          <w:divsChild>
                            <w:div w:id="256670291">
                              <w:marLeft w:val="0"/>
                              <w:marRight w:val="0"/>
                              <w:marTop w:val="0"/>
                              <w:marBottom w:val="0"/>
                              <w:divBdr>
                                <w:top w:val="none" w:sz="0" w:space="0" w:color="auto"/>
                                <w:left w:val="none" w:sz="0" w:space="0" w:color="auto"/>
                                <w:bottom w:val="none" w:sz="0" w:space="0" w:color="auto"/>
                                <w:right w:val="none" w:sz="0" w:space="0" w:color="auto"/>
                              </w:divBdr>
                              <w:divsChild>
                                <w:div w:id="344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1437">
                          <w:marLeft w:val="0"/>
                          <w:marRight w:val="0"/>
                          <w:marTop w:val="0"/>
                          <w:marBottom w:val="0"/>
                          <w:divBdr>
                            <w:top w:val="none" w:sz="0" w:space="0" w:color="auto"/>
                            <w:left w:val="none" w:sz="0" w:space="0" w:color="auto"/>
                            <w:bottom w:val="none" w:sz="0" w:space="0" w:color="auto"/>
                            <w:right w:val="none" w:sz="0" w:space="0" w:color="auto"/>
                          </w:divBdr>
                          <w:divsChild>
                            <w:div w:id="897014665">
                              <w:marLeft w:val="0"/>
                              <w:marRight w:val="0"/>
                              <w:marTop w:val="0"/>
                              <w:marBottom w:val="0"/>
                              <w:divBdr>
                                <w:top w:val="none" w:sz="0" w:space="0" w:color="auto"/>
                                <w:left w:val="none" w:sz="0" w:space="0" w:color="auto"/>
                                <w:bottom w:val="none" w:sz="0" w:space="0" w:color="auto"/>
                                <w:right w:val="none" w:sz="0" w:space="0" w:color="auto"/>
                              </w:divBdr>
                              <w:divsChild>
                                <w:div w:id="6641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7516">
                          <w:marLeft w:val="0"/>
                          <w:marRight w:val="0"/>
                          <w:marTop w:val="0"/>
                          <w:marBottom w:val="0"/>
                          <w:divBdr>
                            <w:top w:val="none" w:sz="0" w:space="0" w:color="auto"/>
                            <w:left w:val="none" w:sz="0" w:space="0" w:color="auto"/>
                            <w:bottom w:val="none" w:sz="0" w:space="0" w:color="auto"/>
                            <w:right w:val="none" w:sz="0" w:space="0" w:color="auto"/>
                          </w:divBdr>
                        </w:div>
                        <w:div w:id="1136682328">
                          <w:marLeft w:val="0"/>
                          <w:marRight w:val="0"/>
                          <w:marTop w:val="0"/>
                          <w:marBottom w:val="0"/>
                          <w:divBdr>
                            <w:top w:val="none" w:sz="0" w:space="0" w:color="auto"/>
                            <w:left w:val="none" w:sz="0" w:space="0" w:color="auto"/>
                            <w:bottom w:val="none" w:sz="0" w:space="0" w:color="auto"/>
                            <w:right w:val="none" w:sz="0" w:space="0" w:color="auto"/>
                          </w:divBdr>
                          <w:divsChild>
                            <w:div w:id="954094853">
                              <w:marLeft w:val="0"/>
                              <w:marRight w:val="0"/>
                              <w:marTop w:val="0"/>
                              <w:marBottom w:val="0"/>
                              <w:divBdr>
                                <w:top w:val="none" w:sz="0" w:space="0" w:color="auto"/>
                                <w:left w:val="none" w:sz="0" w:space="0" w:color="auto"/>
                                <w:bottom w:val="none" w:sz="0" w:space="0" w:color="auto"/>
                                <w:right w:val="none" w:sz="0" w:space="0" w:color="auto"/>
                              </w:divBdr>
                              <w:divsChild>
                                <w:div w:id="14971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389">
                          <w:marLeft w:val="0"/>
                          <w:marRight w:val="0"/>
                          <w:marTop w:val="0"/>
                          <w:marBottom w:val="0"/>
                          <w:divBdr>
                            <w:top w:val="none" w:sz="0" w:space="0" w:color="auto"/>
                            <w:left w:val="none" w:sz="0" w:space="0" w:color="auto"/>
                            <w:bottom w:val="none" w:sz="0" w:space="0" w:color="auto"/>
                            <w:right w:val="none" w:sz="0" w:space="0" w:color="auto"/>
                          </w:divBdr>
                          <w:divsChild>
                            <w:div w:id="284239434">
                              <w:marLeft w:val="0"/>
                              <w:marRight w:val="0"/>
                              <w:marTop w:val="0"/>
                              <w:marBottom w:val="0"/>
                              <w:divBdr>
                                <w:top w:val="none" w:sz="0" w:space="0" w:color="auto"/>
                                <w:left w:val="none" w:sz="0" w:space="0" w:color="auto"/>
                                <w:bottom w:val="none" w:sz="0" w:space="0" w:color="auto"/>
                                <w:right w:val="none" w:sz="0" w:space="0" w:color="auto"/>
                              </w:divBdr>
                              <w:divsChild>
                                <w:div w:id="1779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559">
                          <w:marLeft w:val="0"/>
                          <w:marRight w:val="0"/>
                          <w:marTop w:val="0"/>
                          <w:marBottom w:val="0"/>
                          <w:divBdr>
                            <w:top w:val="none" w:sz="0" w:space="0" w:color="auto"/>
                            <w:left w:val="none" w:sz="0" w:space="0" w:color="auto"/>
                            <w:bottom w:val="none" w:sz="0" w:space="0" w:color="auto"/>
                            <w:right w:val="none" w:sz="0" w:space="0" w:color="auto"/>
                          </w:divBdr>
                          <w:divsChild>
                            <w:div w:id="210265174">
                              <w:marLeft w:val="0"/>
                              <w:marRight w:val="0"/>
                              <w:marTop w:val="0"/>
                              <w:marBottom w:val="0"/>
                              <w:divBdr>
                                <w:top w:val="none" w:sz="0" w:space="0" w:color="auto"/>
                                <w:left w:val="none" w:sz="0" w:space="0" w:color="auto"/>
                                <w:bottom w:val="none" w:sz="0" w:space="0" w:color="auto"/>
                                <w:right w:val="none" w:sz="0" w:space="0" w:color="auto"/>
                              </w:divBdr>
                              <w:divsChild>
                                <w:div w:id="16157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2035">
                          <w:marLeft w:val="0"/>
                          <w:marRight w:val="0"/>
                          <w:marTop w:val="0"/>
                          <w:marBottom w:val="0"/>
                          <w:divBdr>
                            <w:top w:val="none" w:sz="0" w:space="0" w:color="auto"/>
                            <w:left w:val="none" w:sz="0" w:space="0" w:color="auto"/>
                            <w:bottom w:val="none" w:sz="0" w:space="0" w:color="auto"/>
                            <w:right w:val="none" w:sz="0" w:space="0" w:color="auto"/>
                          </w:divBdr>
                        </w:div>
                        <w:div w:id="321813501">
                          <w:marLeft w:val="0"/>
                          <w:marRight w:val="0"/>
                          <w:marTop w:val="0"/>
                          <w:marBottom w:val="0"/>
                          <w:divBdr>
                            <w:top w:val="none" w:sz="0" w:space="0" w:color="auto"/>
                            <w:left w:val="none" w:sz="0" w:space="0" w:color="auto"/>
                            <w:bottom w:val="none" w:sz="0" w:space="0" w:color="auto"/>
                            <w:right w:val="none" w:sz="0" w:space="0" w:color="auto"/>
                          </w:divBdr>
                          <w:divsChild>
                            <w:div w:id="2024358020">
                              <w:marLeft w:val="0"/>
                              <w:marRight w:val="0"/>
                              <w:marTop w:val="0"/>
                              <w:marBottom w:val="0"/>
                              <w:divBdr>
                                <w:top w:val="none" w:sz="0" w:space="0" w:color="auto"/>
                                <w:left w:val="none" w:sz="0" w:space="0" w:color="auto"/>
                                <w:bottom w:val="none" w:sz="0" w:space="0" w:color="auto"/>
                                <w:right w:val="none" w:sz="0" w:space="0" w:color="auto"/>
                              </w:divBdr>
                              <w:divsChild>
                                <w:div w:id="2807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135">
                          <w:marLeft w:val="0"/>
                          <w:marRight w:val="0"/>
                          <w:marTop w:val="0"/>
                          <w:marBottom w:val="0"/>
                          <w:divBdr>
                            <w:top w:val="none" w:sz="0" w:space="0" w:color="auto"/>
                            <w:left w:val="none" w:sz="0" w:space="0" w:color="auto"/>
                            <w:bottom w:val="none" w:sz="0" w:space="0" w:color="auto"/>
                            <w:right w:val="none" w:sz="0" w:space="0" w:color="auto"/>
                          </w:divBdr>
                          <w:divsChild>
                            <w:div w:id="2094349816">
                              <w:marLeft w:val="0"/>
                              <w:marRight w:val="0"/>
                              <w:marTop w:val="0"/>
                              <w:marBottom w:val="0"/>
                              <w:divBdr>
                                <w:top w:val="none" w:sz="0" w:space="0" w:color="auto"/>
                                <w:left w:val="none" w:sz="0" w:space="0" w:color="auto"/>
                                <w:bottom w:val="none" w:sz="0" w:space="0" w:color="auto"/>
                                <w:right w:val="none" w:sz="0" w:space="0" w:color="auto"/>
                              </w:divBdr>
                              <w:divsChild>
                                <w:div w:id="12996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1508">
                          <w:marLeft w:val="0"/>
                          <w:marRight w:val="0"/>
                          <w:marTop w:val="0"/>
                          <w:marBottom w:val="0"/>
                          <w:divBdr>
                            <w:top w:val="none" w:sz="0" w:space="0" w:color="auto"/>
                            <w:left w:val="none" w:sz="0" w:space="0" w:color="auto"/>
                            <w:bottom w:val="none" w:sz="0" w:space="0" w:color="auto"/>
                            <w:right w:val="none" w:sz="0" w:space="0" w:color="auto"/>
                          </w:divBdr>
                          <w:divsChild>
                            <w:div w:id="1427841414">
                              <w:marLeft w:val="0"/>
                              <w:marRight w:val="0"/>
                              <w:marTop w:val="0"/>
                              <w:marBottom w:val="0"/>
                              <w:divBdr>
                                <w:top w:val="none" w:sz="0" w:space="0" w:color="auto"/>
                                <w:left w:val="none" w:sz="0" w:space="0" w:color="auto"/>
                                <w:bottom w:val="none" w:sz="0" w:space="0" w:color="auto"/>
                                <w:right w:val="none" w:sz="0" w:space="0" w:color="auto"/>
                              </w:divBdr>
                              <w:divsChild>
                                <w:div w:id="4275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3">
                          <w:marLeft w:val="0"/>
                          <w:marRight w:val="0"/>
                          <w:marTop w:val="0"/>
                          <w:marBottom w:val="0"/>
                          <w:divBdr>
                            <w:top w:val="none" w:sz="0" w:space="0" w:color="auto"/>
                            <w:left w:val="none" w:sz="0" w:space="0" w:color="auto"/>
                            <w:bottom w:val="none" w:sz="0" w:space="0" w:color="auto"/>
                            <w:right w:val="none" w:sz="0" w:space="0" w:color="auto"/>
                          </w:divBdr>
                        </w:div>
                        <w:div w:id="13356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7928">
                  <w:marLeft w:val="0"/>
                  <w:marRight w:val="0"/>
                  <w:marTop w:val="0"/>
                  <w:marBottom w:val="0"/>
                  <w:divBdr>
                    <w:top w:val="none" w:sz="0" w:space="0" w:color="auto"/>
                    <w:left w:val="none" w:sz="0" w:space="0" w:color="auto"/>
                    <w:bottom w:val="none" w:sz="0" w:space="0" w:color="auto"/>
                    <w:right w:val="none" w:sz="0" w:space="0" w:color="auto"/>
                  </w:divBdr>
                  <w:divsChild>
                    <w:div w:id="1889610907">
                      <w:marLeft w:val="0"/>
                      <w:marRight w:val="0"/>
                      <w:marTop w:val="0"/>
                      <w:marBottom w:val="0"/>
                      <w:divBdr>
                        <w:top w:val="none" w:sz="0" w:space="0" w:color="auto"/>
                        <w:left w:val="none" w:sz="0" w:space="0" w:color="auto"/>
                        <w:bottom w:val="none" w:sz="0" w:space="0" w:color="auto"/>
                        <w:right w:val="none" w:sz="0" w:space="0" w:color="auto"/>
                      </w:divBdr>
                      <w:divsChild>
                        <w:div w:id="101784925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ttleu.instructure.com/courses/1589251/files/65150941/download?wrap=1" TargetMode="External"/><Relationship Id="rId12" Type="http://schemas.openxmlformats.org/officeDocument/2006/relationships/hyperlink" Target="https://seattleu.instructure.com/courses/1589251/modules/items/168879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ttleu.instructure.com/courses/1589251/assignments/6766679" TargetMode="External"/><Relationship Id="rId11" Type="http://schemas.openxmlformats.org/officeDocument/2006/relationships/hyperlink" Target="https://seattleu.instructure.com/courses/1589251/modules/items/16887910" TargetMode="External"/><Relationship Id="rId5" Type="http://schemas.openxmlformats.org/officeDocument/2006/relationships/hyperlink" Target="https://seattleu.instructure.com/courses/1589251/assignments/6766679" TargetMode="External"/><Relationship Id="rId10" Type="http://schemas.openxmlformats.org/officeDocument/2006/relationships/hyperlink" Target="https://seattleu.instructure.com/courses/1589251/files/65150939/download?wrap=1" TargetMode="External"/><Relationship Id="rId4" Type="http://schemas.openxmlformats.org/officeDocument/2006/relationships/webSettings" Target="webSettings.xml"/><Relationship Id="rId9" Type="http://schemas.openxmlformats.org/officeDocument/2006/relationships/hyperlink" Target="https://seattleu.instructure.com/courses/1589251/files/65150940/download?wrap=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Johnson</dc:creator>
  <cp:keywords/>
  <dc:description/>
  <cp:lastModifiedBy>Allyson Johnson</cp:lastModifiedBy>
  <cp:revision>1</cp:revision>
  <dcterms:created xsi:type="dcterms:W3CDTF">2020-03-14T01:00:00Z</dcterms:created>
  <dcterms:modified xsi:type="dcterms:W3CDTF">2020-03-14T01:00:00Z</dcterms:modified>
</cp:coreProperties>
</file>