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tblPr>
      <w:tblGrid>
        <w:gridCol w:w="2970"/>
        <w:gridCol w:w="1980"/>
        <w:gridCol w:w="5850"/>
      </w:tblGrid>
      <w:tr w:rsidR="000858D3" w:rsidRPr="00377186" w:rsidTr="001D0BF4">
        <w:trPr>
          <w:trHeight w:val="350"/>
        </w:trPr>
        <w:tc>
          <w:tcPr>
            <w:tcW w:w="2970" w:type="dxa"/>
            <w:vMerge w:val="restart"/>
            <w:tcBorders>
              <w:top w:val="single" w:sz="4" w:space="0" w:color="auto"/>
              <w:right w:val="single" w:sz="4" w:space="0" w:color="auto"/>
            </w:tcBorders>
            <w:shd w:val="clear" w:color="auto" w:fill="0070C0"/>
            <w:vAlign w:val="center"/>
          </w:tcPr>
          <w:p w:rsidR="000858D3" w:rsidRPr="001D0BF4" w:rsidRDefault="000858D3" w:rsidP="005C47B6">
            <w:pPr>
              <w:rPr>
                <w:rFonts w:ascii="Arial" w:hAnsi="Arial" w:cs="Arial"/>
                <w:smallCaps/>
                <w:color w:val="FFFFFF" w:themeColor="background1"/>
                <w:sz w:val="20"/>
              </w:rPr>
            </w:pPr>
            <w:r w:rsidRPr="001D0BF4">
              <w:rPr>
                <w:rFonts w:ascii="Arial" w:hAnsi="Arial" w:cs="Arial"/>
                <w:b/>
                <w:smallCaps/>
                <w:color w:val="FFFFFF" w:themeColor="background1"/>
                <w:sz w:val="20"/>
              </w:rPr>
              <w:t>Meeting Summary</w:t>
            </w:r>
          </w:p>
        </w:tc>
        <w:tc>
          <w:tcPr>
            <w:tcW w:w="1980" w:type="dxa"/>
            <w:tcBorders>
              <w:top w:val="single" w:sz="4" w:space="0" w:color="auto"/>
              <w:left w:val="single" w:sz="4" w:space="0" w:color="auto"/>
              <w:right w:val="nil"/>
            </w:tcBorders>
            <w:shd w:val="clear" w:color="auto" w:fill="D9D9D9"/>
            <w:vAlign w:val="center"/>
          </w:tcPr>
          <w:p w:rsidR="000858D3" w:rsidRPr="004101B7" w:rsidRDefault="000858D3" w:rsidP="00455B22">
            <w:pPr>
              <w:jc w:val="right"/>
              <w:rPr>
                <w:rFonts w:cs="Arial"/>
                <w:b/>
                <w:szCs w:val="24"/>
              </w:rPr>
            </w:pPr>
            <w:r w:rsidRPr="004101B7">
              <w:rPr>
                <w:rFonts w:cs="Arial"/>
                <w:b/>
                <w:szCs w:val="24"/>
              </w:rPr>
              <w:t>Project Name:</w:t>
            </w:r>
          </w:p>
        </w:tc>
        <w:tc>
          <w:tcPr>
            <w:tcW w:w="5850" w:type="dxa"/>
            <w:tcBorders>
              <w:top w:val="single" w:sz="4" w:space="0" w:color="auto"/>
              <w:left w:val="nil"/>
              <w:right w:val="single" w:sz="4" w:space="0" w:color="auto"/>
            </w:tcBorders>
            <w:shd w:val="clear" w:color="auto" w:fill="auto"/>
            <w:vAlign w:val="center"/>
          </w:tcPr>
          <w:p w:rsidR="000858D3" w:rsidRPr="004101B7" w:rsidRDefault="00AD6F1E" w:rsidP="005C47B6">
            <w:pPr>
              <w:rPr>
                <w:rFonts w:cs="Arial"/>
                <w:szCs w:val="24"/>
              </w:rPr>
            </w:pPr>
            <w:r w:rsidRPr="004101B7">
              <w:rPr>
                <w:rFonts w:cs="Arial"/>
                <w:szCs w:val="24"/>
              </w:rPr>
              <w:t>Q</w:t>
            </w:r>
            <w:r w:rsidR="004101B7">
              <w:rPr>
                <w:rFonts w:cs="Arial"/>
                <w:szCs w:val="24"/>
              </w:rPr>
              <w:t xml:space="preserve">uantitative </w:t>
            </w:r>
            <w:r w:rsidRPr="004101B7">
              <w:rPr>
                <w:rFonts w:cs="Arial"/>
                <w:szCs w:val="24"/>
              </w:rPr>
              <w:t>T</w:t>
            </w:r>
            <w:r w:rsidR="004101B7">
              <w:rPr>
                <w:rFonts w:cs="Arial"/>
                <w:szCs w:val="24"/>
              </w:rPr>
              <w:t xml:space="preserve">rait </w:t>
            </w:r>
            <w:r w:rsidRPr="004101B7">
              <w:rPr>
                <w:rFonts w:cs="Arial"/>
                <w:szCs w:val="24"/>
              </w:rPr>
              <w:t>L</w:t>
            </w:r>
            <w:r w:rsidR="004101B7">
              <w:rPr>
                <w:rFonts w:cs="Arial"/>
                <w:szCs w:val="24"/>
              </w:rPr>
              <w:t>ocus (QTL)</w:t>
            </w:r>
            <w:r w:rsidRPr="004101B7">
              <w:rPr>
                <w:rFonts w:cs="Arial"/>
                <w:szCs w:val="24"/>
              </w:rPr>
              <w:t xml:space="preserve"> Mapping</w:t>
            </w:r>
            <w:r w:rsidR="00172F0F">
              <w:rPr>
                <w:rFonts w:cs="Arial"/>
                <w:szCs w:val="24"/>
              </w:rPr>
              <w:t xml:space="preserve"> of Peas</w:t>
            </w:r>
          </w:p>
        </w:tc>
      </w:tr>
      <w:tr w:rsidR="000858D3" w:rsidRPr="00377186" w:rsidTr="001D0BF4">
        <w:trPr>
          <w:trHeight w:val="335"/>
        </w:trPr>
        <w:tc>
          <w:tcPr>
            <w:tcW w:w="2970" w:type="dxa"/>
            <w:vMerge/>
            <w:tcBorders>
              <w:right w:val="single" w:sz="4" w:space="0" w:color="auto"/>
            </w:tcBorders>
            <w:shd w:val="clear" w:color="auto" w:fill="0070C0"/>
            <w:vAlign w:val="center"/>
          </w:tcPr>
          <w:p w:rsidR="000858D3" w:rsidRPr="00377186" w:rsidRDefault="000858D3" w:rsidP="005C47B6">
            <w:pPr>
              <w:rPr>
                <w:rFonts w:ascii="Arial" w:hAnsi="Arial" w:cs="Arial"/>
                <w:b/>
                <w:smallCaps/>
                <w:sz w:val="20"/>
              </w:rPr>
            </w:pPr>
          </w:p>
        </w:tc>
        <w:tc>
          <w:tcPr>
            <w:tcW w:w="1980" w:type="dxa"/>
            <w:tcBorders>
              <w:top w:val="nil"/>
              <w:left w:val="single" w:sz="4" w:space="0" w:color="auto"/>
              <w:bottom w:val="nil"/>
              <w:right w:val="nil"/>
            </w:tcBorders>
            <w:shd w:val="clear" w:color="auto" w:fill="D9D9D9"/>
            <w:vAlign w:val="center"/>
          </w:tcPr>
          <w:p w:rsidR="000858D3" w:rsidRPr="004101B7" w:rsidRDefault="000858D3" w:rsidP="00455B22">
            <w:pPr>
              <w:jc w:val="right"/>
              <w:rPr>
                <w:rFonts w:cs="Arial"/>
                <w:b/>
                <w:szCs w:val="24"/>
              </w:rPr>
            </w:pPr>
            <w:r w:rsidRPr="004101B7">
              <w:rPr>
                <w:rFonts w:cs="Arial"/>
                <w:b/>
                <w:szCs w:val="24"/>
              </w:rPr>
              <w:t>Date:</w:t>
            </w:r>
          </w:p>
        </w:tc>
        <w:tc>
          <w:tcPr>
            <w:tcW w:w="5850" w:type="dxa"/>
            <w:tcBorders>
              <w:top w:val="nil"/>
              <w:left w:val="nil"/>
              <w:bottom w:val="nil"/>
              <w:right w:val="single" w:sz="4" w:space="0" w:color="auto"/>
            </w:tcBorders>
            <w:shd w:val="clear" w:color="auto" w:fill="auto"/>
            <w:vAlign w:val="center"/>
          </w:tcPr>
          <w:p w:rsidR="000858D3" w:rsidRPr="004101B7" w:rsidRDefault="00AD6F1E" w:rsidP="00AD6F1E">
            <w:pPr>
              <w:rPr>
                <w:rFonts w:cs="Arial"/>
                <w:szCs w:val="24"/>
              </w:rPr>
            </w:pPr>
            <w:r w:rsidRPr="004101B7">
              <w:rPr>
                <w:rFonts w:cs="Arial"/>
                <w:szCs w:val="24"/>
              </w:rPr>
              <w:t>Wednesday, October 12, 2016</w:t>
            </w:r>
          </w:p>
        </w:tc>
      </w:tr>
      <w:tr w:rsidR="000858D3" w:rsidRPr="00377186" w:rsidTr="001D0BF4">
        <w:trPr>
          <w:trHeight w:val="335"/>
        </w:trPr>
        <w:tc>
          <w:tcPr>
            <w:tcW w:w="2970" w:type="dxa"/>
            <w:vMerge/>
            <w:tcBorders>
              <w:bottom w:val="single" w:sz="4" w:space="0" w:color="auto"/>
              <w:right w:val="single" w:sz="4" w:space="0" w:color="auto"/>
            </w:tcBorders>
            <w:shd w:val="clear" w:color="auto" w:fill="0070C0"/>
            <w:vAlign w:val="center"/>
          </w:tcPr>
          <w:p w:rsidR="000858D3" w:rsidRPr="00377186" w:rsidRDefault="000858D3" w:rsidP="005C47B6">
            <w:pPr>
              <w:rPr>
                <w:rFonts w:ascii="Arial" w:hAnsi="Arial" w:cs="Arial"/>
                <w:b/>
                <w:smallCaps/>
                <w:sz w:val="20"/>
              </w:rPr>
            </w:pPr>
          </w:p>
        </w:tc>
        <w:tc>
          <w:tcPr>
            <w:tcW w:w="1980" w:type="dxa"/>
            <w:tcBorders>
              <w:top w:val="nil"/>
              <w:left w:val="single" w:sz="4" w:space="0" w:color="auto"/>
              <w:bottom w:val="single" w:sz="4" w:space="0" w:color="auto"/>
              <w:right w:val="nil"/>
            </w:tcBorders>
            <w:shd w:val="clear" w:color="auto" w:fill="D9D9D9"/>
            <w:vAlign w:val="center"/>
          </w:tcPr>
          <w:p w:rsidR="000858D3" w:rsidRPr="004101B7" w:rsidRDefault="000858D3" w:rsidP="00455B22">
            <w:pPr>
              <w:jc w:val="right"/>
              <w:rPr>
                <w:rFonts w:cs="Arial"/>
                <w:b/>
                <w:szCs w:val="24"/>
              </w:rPr>
            </w:pPr>
            <w:r w:rsidRPr="004101B7">
              <w:rPr>
                <w:rFonts w:cs="Arial"/>
                <w:b/>
                <w:szCs w:val="24"/>
              </w:rPr>
              <w:t>Time:</w:t>
            </w:r>
          </w:p>
        </w:tc>
        <w:tc>
          <w:tcPr>
            <w:tcW w:w="5850" w:type="dxa"/>
            <w:tcBorders>
              <w:top w:val="nil"/>
              <w:left w:val="nil"/>
              <w:bottom w:val="single" w:sz="4" w:space="0" w:color="auto"/>
              <w:right w:val="single" w:sz="4" w:space="0" w:color="auto"/>
            </w:tcBorders>
            <w:shd w:val="clear" w:color="auto" w:fill="auto"/>
            <w:vAlign w:val="center"/>
          </w:tcPr>
          <w:p w:rsidR="000858D3" w:rsidRPr="004101B7" w:rsidRDefault="00AD6F1E" w:rsidP="005C47B6">
            <w:pPr>
              <w:rPr>
                <w:rFonts w:cs="Arial"/>
                <w:szCs w:val="24"/>
              </w:rPr>
            </w:pPr>
            <w:r w:rsidRPr="004101B7">
              <w:rPr>
                <w:rFonts w:cs="Arial"/>
                <w:szCs w:val="24"/>
              </w:rPr>
              <w:t>3:00-4:45</w:t>
            </w:r>
            <w:r w:rsidR="005A137C" w:rsidRPr="004101B7">
              <w:rPr>
                <w:rFonts w:cs="Arial"/>
                <w:szCs w:val="24"/>
              </w:rPr>
              <w:t>pm</w:t>
            </w:r>
          </w:p>
        </w:tc>
      </w:tr>
      <w:tr w:rsidR="00883159" w:rsidRPr="00377186" w:rsidTr="001D0BF4">
        <w:trPr>
          <w:trHeight w:val="647"/>
        </w:trPr>
        <w:tc>
          <w:tcPr>
            <w:tcW w:w="2970" w:type="dxa"/>
            <w:tcBorders>
              <w:top w:val="single" w:sz="4" w:space="0" w:color="auto"/>
              <w:bottom w:val="single" w:sz="4" w:space="0" w:color="auto"/>
            </w:tcBorders>
            <w:shd w:val="clear" w:color="auto" w:fill="0070C0"/>
            <w:vAlign w:val="center"/>
          </w:tcPr>
          <w:p w:rsidR="00883159" w:rsidRPr="001D0BF4" w:rsidRDefault="00883159" w:rsidP="005C47B6">
            <w:pPr>
              <w:rPr>
                <w:rFonts w:ascii="Arial" w:hAnsi="Arial" w:cs="Arial"/>
                <w:b/>
                <w:smallCaps/>
                <w:color w:val="FFFFFF" w:themeColor="background1"/>
                <w:sz w:val="20"/>
              </w:rPr>
            </w:pPr>
            <w:r w:rsidRPr="001D0BF4">
              <w:rPr>
                <w:rFonts w:ascii="Arial" w:hAnsi="Arial" w:cs="Arial"/>
                <w:b/>
                <w:smallCaps/>
                <w:color w:val="FFFFFF" w:themeColor="background1"/>
                <w:sz w:val="20"/>
              </w:rPr>
              <w:t>Attendees:</w:t>
            </w:r>
          </w:p>
        </w:tc>
        <w:tc>
          <w:tcPr>
            <w:tcW w:w="7830" w:type="dxa"/>
            <w:gridSpan w:val="2"/>
            <w:tcBorders>
              <w:top w:val="single" w:sz="4" w:space="0" w:color="auto"/>
              <w:bottom w:val="single" w:sz="4" w:space="0" w:color="auto"/>
            </w:tcBorders>
            <w:shd w:val="clear" w:color="auto" w:fill="auto"/>
            <w:vAlign w:val="center"/>
          </w:tcPr>
          <w:p w:rsidR="00CC55FF" w:rsidRDefault="00172F0F" w:rsidP="005C47B6">
            <w:pPr>
              <w:rPr>
                <w:rFonts w:cs="Arial"/>
                <w:szCs w:val="24"/>
              </w:rPr>
            </w:pPr>
            <w:r>
              <w:rPr>
                <w:rFonts w:cs="Arial"/>
                <w:bCs/>
                <w:szCs w:val="24"/>
              </w:rPr>
              <w:t xml:space="preserve">Client: </w:t>
            </w:r>
            <w:proofErr w:type="spellStart"/>
            <w:r w:rsidR="00AD6F1E" w:rsidRPr="004101B7">
              <w:rPr>
                <w:rFonts w:cs="Arial"/>
                <w:bCs/>
                <w:szCs w:val="24"/>
              </w:rPr>
              <w:t>Jamin</w:t>
            </w:r>
            <w:proofErr w:type="spellEnd"/>
            <w:r w:rsidR="00AD6F1E" w:rsidRPr="004101B7">
              <w:rPr>
                <w:rFonts w:cs="Arial"/>
                <w:bCs/>
                <w:szCs w:val="24"/>
              </w:rPr>
              <w:t xml:space="preserve"> </w:t>
            </w:r>
            <w:proofErr w:type="spellStart"/>
            <w:r w:rsidR="00AD6F1E" w:rsidRPr="004101B7">
              <w:rPr>
                <w:rFonts w:cs="Arial"/>
                <w:bCs/>
                <w:szCs w:val="24"/>
              </w:rPr>
              <w:t>Smitchger</w:t>
            </w:r>
            <w:proofErr w:type="spellEnd"/>
            <w:r>
              <w:rPr>
                <w:rFonts w:cs="Arial"/>
                <w:bCs/>
                <w:szCs w:val="24"/>
              </w:rPr>
              <w:t xml:space="preserve"> </w:t>
            </w:r>
          </w:p>
          <w:p w:rsidR="000858D3" w:rsidRPr="004101B7" w:rsidRDefault="00172F0F" w:rsidP="00156E06">
            <w:pPr>
              <w:rPr>
                <w:rFonts w:cs="Arial"/>
                <w:szCs w:val="24"/>
              </w:rPr>
            </w:pPr>
            <w:r>
              <w:rPr>
                <w:rFonts w:cs="Arial"/>
                <w:szCs w:val="24"/>
              </w:rPr>
              <w:t xml:space="preserve">Consultants: </w:t>
            </w:r>
            <w:r w:rsidR="00AD6F1E" w:rsidRPr="004101B7">
              <w:rPr>
                <w:rFonts w:cs="Arial"/>
                <w:szCs w:val="24"/>
              </w:rPr>
              <w:t>Andre</w:t>
            </w:r>
            <w:r w:rsidR="00F26E31">
              <w:rPr>
                <w:rFonts w:cs="Arial"/>
                <w:szCs w:val="24"/>
              </w:rPr>
              <w:t>a</w:t>
            </w:r>
            <w:r w:rsidR="00AD6F1E" w:rsidRPr="004101B7">
              <w:rPr>
                <w:rFonts w:cs="Arial"/>
                <w:szCs w:val="24"/>
              </w:rPr>
              <w:t xml:space="preserve"> Ma</w:t>
            </w:r>
            <w:r w:rsidR="00156E06">
              <w:rPr>
                <w:rFonts w:cs="Arial"/>
                <w:szCs w:val="24"/>
              </w:rPr>
              <w:t>c</w:t>
            </w:r>
            <w:bookmarkStart w:id="0" w:name="_GoBack"/>
            <w:bookmarkEnd w:id="0"/>
            <w:r w:rsidR="00AD6F1E" w:rsidRPr="004101B7">
              <w:rPr>
                <w:rFonts w:cs="Arial"/>
                <w:szCs w:val="24"/>
              </w:rPr>
              <w:t xml:space="preserve">k, Paul Harmon and </w:t>
            </w:r>
            <w:proofErr w:type="spellStart"/>
            <w:r w:rsidR="00AD6F1E" w:rsidRPr="004101B7">
              <w:rPr>
                <w:rFonts w:cs="Arial"/>
                <w:szCs w:val="24"/>
              </w:rPr>
              <w:t>Nnamdi</w:t>
            </w:r>
            <w:proofErr w:type="spellEnd"/>
            <w:r w:rsidR="00AD6F1E" w:rsidRPr="004101B7">
              <w:rPr>
                <w:rFonts w:cs="Arial"/>
                <w:szCs w:val="24"/>
              </w:rPr>
              <w:t xml:space="preserve"> </w:t>
            </w:r>
            <w:proofErr w:type="spellStart"/>
            <w:r w:rsidR="00AD6F1E" w:rsidRPr="004101B7">
              <w:rPr>
                <w:rFonts w:cs="Arial"/>
                <w:szCs w:val="24"/>
              </w:rPr>
              <w:t>Ezike</w:t>
            </w:r>
            <w:proofErr w:type="spellEnd"/>
          </w:p>
        </w:tc>
      </w:tr>
      <w:tr w:rsidR="001D0BF4" w:rsidRPr="001D0BF4" w:rsidTr="001D0BF4">
        <w:trPr>
          <w:trHeight w:val="335"/>
        </w:trPr>
        <w:tc>
          <w:tcPr>
            <w:tcW w:w="10800" w:type="dxa"/>
            <w:gridSpan w:val="3"/>
            <w:tcBorders>
              <w:top w:val="single" w:sz="4" w:space="0" w:color="auto"/>
              <w:bottom w:val="single" w:sz="4" w:space="0" w:color="auto"/>
            </w:tcBorders>
            <w:shd w:val="clear" w:color="auto" w:fill="0070C0"/>
            <w:vAlign w:val="center"/>
          </w:tcPr>
          <w:p w:rsidR="005C47B6" w:rsidRPr="001D0BF4" w:rsidRDefault="004101B7" w:rsidP="004101B7">
            <w:pPr>
              <w:jc w:val="center"/>
              <w:rPr>
                <w:rFonts w:ascii="Arial" w:hAnsi="Arial" w:cs="Arial"/>
                <w:color w:val="FFFFFF" w:themeColor="background1"/>
                <w:sz w:val="20"/>
              </w:rPr>
            </w:pPr>
            <w:r w:rsidRPr="001D0BF4">
              <w:rPr>
                <w:rFonts w:ascii="Arial" w:hAnsi="Arial" w:cs="Arial"/>
                <w:b/>
                <w:smallCaps/>
                <w:color w:val="FFFFFF" w:themeColor="background1"/>
                <w:sz w:val="20"/>
              </w:rPr>
              <w:t xml:space="preserve">Meeting Summary </w:t>
            </w:r>
          </w:p>
        </w:tc>
      </w:tr>
      <w:tr w:rsidR="005C47B6" w:rsidRPr="00377186" w:rsidTr="00BF2887">
        <w:trPr>
          <w:trHeight w:val="4517"/>
        </w:trPr>
        <w:tc>
          <w:tcPr>
            <w:tcW w:w="10800" w:type="dxa"/>
            <w:gridSpan w:val="3"/>
            <w:tcBorders>
              <w:top w:val="single" w:sz="4" w:space="0" w:color="auto"/>
              <w:bottom w:val="single" w:sz="4" w:space="0" w:color="auto"/>
            </w:tcBorders>
            <w:shd w:val="clear" w:color="auto" w:fill="auto"/>
            <w:vAlign w:val="center"/>
          </w:tcPr>
          <w:p w:rsidR="00AD6F1E" w:rsidRDefault="00AD6F1E" w:rsidP="00FE5977">
            <w:pPr>
              <w:rPr>
                <w:rFonts w:ascii="Garamond" w:hAnsi="Garamond" w:cs="Arial"/>
                <w:b/>
                <w:szCs w:val="24"/>
              </w:rPr>
            </w:pPr>
            <w:r>
              <w:rPr>
                <w:rFonts w:ascii="Garamond" w:hAnsi="Garamond" w:cs="Arial"/>
                <w:b/>
                <w:szCs w:val="24"/>
              </w:rPr>
              <w:t>About the Project:</w:t>
            </w:r>
          </w:p>
          <w:p w:rsidR="00AD6F1E" w:rsidRDefault="004101B7" w:rsidP="00FE5977">
            <w:r>
              <w:t xml:space="preserve">Quantitative </w:t>
            </w:r>
            <w:r>
              <w:rPr>
                <w:rStyle w:val="ontologytermlink"/>
              </w:rPr>
              <w:t>trait</w:t>
            </w:r>
            <w:r>
              <w:t xml:space="preserve"> </w:t>
            </w:r>
            <w:r>
              <w:rPr>
                <w:rStyle w:val="glossarytermlink"/>
              </w:rPr>
              <w:t>locus</w:t>
            </w:r>
            <w:r>
              <w:t xml:space="preserve"> (</w:t>
            </w:r>
            <w:r>
              <w:rPr>
                <w:rStyle w:val="glossarytermlink"/>
              </w:rPr>
              <w:t>QTL</w:t>
            </w:r>
            <w:r>
              <w:t>) analysis is a statistical method that links two types of information—phenotypic data (trait measurements) and genotypic data (usually molecular markers)—in an att</w:t>
            </w:r>
            <w:r w:rsidR="00172F0F">
              <w:t xml:space="preserve">empt to </w:t>
            </w:r>
            <w:r w:rsidR="00E80852">
              <w:t>link variation in genetic bases</w:t>
            </w:r>
            <w:r w:rsidR="00172F0F">
              <w:t xml:space="preserve"> associated with</w:t>
            </w:r>
            <w:r>
              <w:t xml:space="preserve"> of variation in </w:t>
            </w:r>
            <w:r w:rsidR="00172F0F">
              <w:t xml:space="preserve">expression of </w:t>
            </w:r>
            <w:r>
              <w:t>complex traits</w:t>
            </w:r>
            <w:r w:rsidR="003C7AEB">
              <w:t xml:space="preserve"> such that an inheritance pattern in progeny can predict where genes are located</w:t>
            </w:r>
            <w:r>
              <w:t>.</w:t>
            </w:r>
          </w:p>
          <w:p w:rsidR="00AD3512" w:rsidRDefault="00AD3512" w:rsidP="00FE5977"/>
          <w:p w:rsidR="00D31417" w:rsidRDefault="00F03073" w:rsidP="00CD1766">
            <w:pPr>
              <w:pStyle w:val="ListParagraph"/>
              <w:numPr>
                <w:ilvl w:val="0"/>
                <w:numId w:val="26"/>
              </w:numPr>
              <w:ind w:left="795" w:hanging="450"/>
            </w:pPr>
            <w:r>
              <w:t>The research focus on c</w:t>
            </w:r>
            <w:r w:rsidR="00671F1D">
              <w:t>ollection of data on Field Pea in Mont</w:t>
            </w:r>
            <w:r w:rsidR="0007128A">
              <w:t>ana.</w:t>
            </w:r>
            <w:r w:rsidR="00172F0F">
              <w:t xml:space="preserve"> Data were</w:t>
            </w:r>
            <w:r w:rsidR="00327CDE">
              <w:t xml:space="preserve"> collected over a 5</w:t>
            </w:r>
            <w:r w:rsidR="00375A67">
              <w:t>-</w:t>
            </w:r>
            <w:r w:rsidR="00327CDE">
              <w:t xml:space="preserve">year </w:t>
            </w:r>
            <w:r w:rsidR="00800DF3">
              <w:rPr>
                <w:b/>
                <w:color w:val="FF0000"/>
              </w:rPr>
              <w:t xml:space="preserve">I have this written as 6 years, please verify </w:t>
            </w:r>
            <w:r w:rsidR="00327CDE">
              <w:t>period</w:t>
            </w:r>
            <w:r w:rsidR="00375A67">
              <w:t xml:space="preserve"> in Bozeman and 2-</w:t>
            </w:r>
            <w:r w:rsidR="00D31417">
              <w:t xml:space="preserve">year in. </w:t>
            </w:r>
            <w:r w:rsidR="001464D6" w:rsidRPr="0080540E">
              <w:t>There are 255 progeny</w:t>
            </w:r>
            <w:r w:rsidR="00614DE7" w:rsidRPr="0080540E">
              <w:t xml:space="preserve"> + 2 parents</w:t>
            </w:r>
            <w:r w:rsidR="00D31417">
              <w:t xml:space="preserve">, resulting in </w:t>
            </w:r>
            <w:r w:rsidR="00D31417" w:rsidRPr="00FE5977">
              <w:t>50,000 data points of phenotypic data</w:t>
            </w:r>
            <w:r w:rsidR="00D31417">
              <w:t xml:space="preserve"> </w:t>
            </w:r>
            <w:r w:rsidR="00CD1766">
              <w:t xml:space="preserve">on 16 quantitative traits thought to be associated with lodging such as </w:t>
            </w:r>
            <w:r w:rsidR="00CD1766" w:rsidRPr="00FE5977">
              <w:t xml:space="preserve">height, </w:t>
            </w:r>
            <w:r w:rsidR="00CD1766">
              <w:t xml:space="preserve">stem width, maturity time. There are also </w:t>
            </w:r>
            <w:r w:rsidR="00CD1766" w:rsidRPr="00FE5977">
              <w:t>1.2 million data points of genotypic data</w:t>
            </w:r>
            <w:r w:rsidR="00CD1766">
              <w:t xml:space="preserve"> most of which </w:t>
            </w:r>
            <w:proofErr w:type="spellStart"/>
            <w:r w:rsidR="00CD1766">
              <w:t>Jamin</w:t>
            </w:r>
            <w:proofErr w:type="spellEnd"/>
            <w:r w:rsidR="00CD1766">
              <w:t xml:space="preserve"> thought to be junk. Genetic data may be junk because it is too similar to the reference or because it is associated with a phenotype that is not expressed.</w:t>
            </w:r>
          </w:p>
          <w:p w:rsidR="007E6BEA" w:rsidRDefault="007E6BEA" w:rsidP="00CD1766">
            <w:pPr>
              <w:pStyle w:val="ListParagraph"/>
              <w:numPr>
                <w:ilvl w:val="0"/>
                <w:numId w:val="26"/>
              </w:numPr>
              <w:ind w:left="795" w:hanging="450"/>
            </w:pPr>
            <w:proofErr w:type="spellStart"/>
            <w:r>
              <w:t>Jamin</w:t>
            </w:r>
            <w:proofErr w:type="spellEnd"/>
            <w:r>
              <w:t xml:space="preserve"> is interested in the </w:t>
            </w:r>
            <w:r w:rsidR="00DE4C04">
              <w:t>lodging of peas, which is a measure stalk strength.</w:t>
            </w:r>
          </w:p>
          <w:p w:rsidR="001464D6" w:rsidRPr="00D31417" w:rsidRDefault="00D31417" w:rsidP="00D31417">
            <w:pPr>
              <w:rPr>
                <w:b/>
                <w:color w:val="FF0000"/>
              </w:rPr>
            </w:pPr>
            <w:r>
              <w:t xml:space="preserve"> </w:t>
            </w:r>
            <w:r w:rsidR="00614DE7" w:rsidRPr="0080540E">
              <w:t xml:space="preserve">. </w:t>
            </w:r>
            <w:r w:rsidR="00614DE7" w:rsidRPr="00D31417">
              <w:rPr>
                <w:b/>
                <w:color w:val="FF0000"/>
              </w:rPr>
              <w:t>With each parent contributing to different DNA sequence to its progeny</w:t>
            </w:r>
          </w:p>
          <w:p w:rsidR="00F03073" w:rsidRDefault="00F03073" w:rsidP="00FE5977"/>
          <w:p w:rsidR="00FE5977" w:rsidRPr="00FB7897" w:rsidRDefault="00A106A7" w:rsidP="0007128A">
            <w:pPr>
              <w:pStyle w:val="ListParagraph"/>
              <w:numPr>
                <w:ilvl w:val="1"/>
                <w:numId w:val="26"/>
              </w:numPr>
              <w:ind w:left="1425" w:hanging="450"/>
              <w:rPr>
                <w:b/>
                <w:color w:val="FF0000"/>
              </w:rPr>
            </w:pPr>
            <w:r w:rsidRPr="00FB7897">
              <w:rPr>
                <w:b/>
                <w:color w:val="FF0000"/>
              </w:rPr>
              <w:t>Genotypic data indicates what allele of a gene has been inherited from which parent.</w:t>
            </w:r>
          </w:p>
          <w:p w:rsidR="004101B7" w:rsidRPr="00FB7897" w:rsidRDefault="004101B7" w:rsidP="005A137C">
            <w:pPr>
              <w:rPr>
                <w:b/>
                <w:color w:val="FF0000"/>
              </w:rPr>
            </w:pPr>
          </w:p>
          <w:p w:rsidR="0028405A" w:rsidRPr="0028405A" w:rsidRDefault="0028405A" w:rsidP="005A137C">
            <w:pPr>
              <w:rPr>
                <w:rFonts w:ascii="Garamond" w:hAnsi="Garamond" w:cs="Arial"/>
                <w:b/>
                <w:szCs w:val="24"/>
              </w:rPr>
            </w:pPr>
            <w:r>
              <w:rPr>
                <w:b/>
              </w:rPr>
              <w:t>Statistical Analysis</w:t>
            </w:r>
            <w:r w:rsidR="00BB07E9">
              <w:rPr>
                <w:b/>
              </w:rPr>
              <w:t xml:space="preserve"> Needed</w:t>
            </w:r>
          </w:p>
          <w:p w:rsidR="00AD6F1E" w:rsidRDefault="00923A26" w:rsidP="00923A26">
            <w:pPr>
              <w:pStyle w:val="ListParagraph"/>
              <w:numPr>
                <w:ilvl w:val="0"/>
                <w:numId w:val="27"/>
              </w:numPr>
              <w:rPr>
                <w:rFonts w:cs="Arial"/>
                <w:szCs w:val="24"/>
              </w:rPr>
            </w:pPr>
            <w:r w:rsidRPr="00923A26">
              <w:rPr>
                <w:rFonts w:cs="Arial"/>
                <w:szCs w:val="24"/>
              </w:rPr>
              <w:t xml:space="preserve">Part 1: </w:t>
            </w:r>
            <w:r w:rsidR="00FB7897">
              <w:rPr>
                <w:rFonts w:cs="Arial"/>
                <w:szCs w:val="24"/>
              </w:rPr>
              <w:t>Assess correlations between phenotypic data</w:t>
            </w:r>
          </w:p>
          <w:p w:rsidR="00EE5AAD" w:rsidRDefault="00EE5AAD" w:rsidP="00EE5AAD">
            <w:pPr>
              <w:pStyle w:val="ListParagraph"/>
              <w:numPr>
                <w:ilvl w:val="1"/>
                <w:numId w:val="27"/>
              </w:numPr>
              <w:rPr>
                <w:rFonts w:cs="Arial"/>
                <w:szCs w:val="24"/>
              </w:rPr>
            </w:pPr>
            <w:proofErr w:type="spellStart"/>
            <w:r>
              <w:rPr>
                <w:rFonts w:cs="Arial"/>
                <w:szCs w:val="24"/>
              </w:rPr>
              <w:t>Jamin</w:t>
            </w:r>
            <w:proofErr w:type="spellEnd"/>
            <w:r>
              <w:rPr>
                <w:rFonts w:cs="Arial"/>
                <w:szCs w:val="24"/>
              </w:rPr>
              <w:t xml:space="preserve"> needs basic help with correct interpretation of correlation and would like the consultants to assist in a more visually understandable correlation plot than the 17x17 he has already made</w:t>
            </w:r>
          </w:p>
          <w:p w:rsidR="00800DF3" w:rsidRPr="00EE5AAD" w:rsidRDefault="00800DF3" w:rsidP="00EE5AAD">
            <w:pPr>
              <w:pStyle w:val="ListParagraph"/>
              <w:numPr>
                <w:ilvl w:val="1"/>
                <w:numId w:val="27"/>
              </w:numPr>
              <w:rPr>
                <w:rFonts w:cs="Arial"/>
                <w:szCs w:val="24"/>
              </w:rPr>
            </w:pPr>
            <w:proofErr w:type="spellStart"/>
            <w:r>
              <w:rPr>
                <w:rFonts w:cs="Arial"/>
                <w:szCs w:val="24"/>
              </w:rPr>
              <w:t>Jamin</w:t>
            </w:r>
            <w:proofErr w:type="spellEnd"/>
            <w:r>
              <w:rPr>
                <w:rFonts w:cs="Arial"/>
                <w:szCs w:val="24"/>
              </w:rPr>
              <w:t xml:space="preserve"> would like a more </w:t>
            </w:r>
            <w:proofErr w:type="spellStart"/>
            <w:r>
              <w:rPr>
                <w:rFonts w:cs="Arial"/>
                <w:szCs w:val="24"/>
              </w:rPr>
              <w:t>indepth</w:t>
            </w:r>
            <w:proofErr w:type="spellEnd"/>
            <w:r>
              <w:rPr>
                <w:rFonts w:cs="Arial"/>
                <w:szCs w:val="24"/>
              </w:rPr>
              <w:t xml:space="preserve"> explanation of the difference between R2 and R</w:t>
            </w:r>
          </w:p>
          <w:p w:rsidR="00EE5AAD" w:rsidRDefault="00EE5AAD" w:rsidP="00EE5AAD">
            <w:pPr>
              <w:pStyle w:val="ListParagraph"/>
              <w:numPr>
                <w:ilvl w:val="1"/>
                <w:numId w:val="27"/>
              </w:numPr>
              <w:rPr>
                <w:rFonts w:cs="Arial"/>
                <w:szCs w:val="24"/>
              </w:rPr>
            </w:pPr>
            <w:proofErr w:type="spellStart"/>
            <w:r>
              <w:rPr>
                <w:rFonts w:cs="Arial"/>
                <w:szCs w:val="24"/>
              </w:rPr>
              <w:t>Jamin</w:t>
            </w:r>
            <w:proofErr w:type="spellEnd"/>
            <w:r>
              <w:rPr>
                <w:rFonts w:cs="Arial"/>
                <w:szCs w:val="24"/>
              </w:rPr>
              <w:t xml:space="preserve"> was unsure of how to account for correlations in phenotypic traits in a QTL analysis</w:t>
            </w:r>
          </w:p>
          <w:p w:rsidR="00FB7897" w:rsidRDefault="00FB7897" w:rsidP="00FB7897">
            <w:pPr>
              <w:pStyle w:val="ListParagraph"/>
              <w:numPr>
                <w:ilvl w:val="1"/>
                <w:numId w:val="27"/>
              </w:numPr>
              <w:rPr>
                <w:rFonts w:cs="Arial"/>
                <w:szCs w:val="24"/>
              </w:rPr>
            </w:pPr>
            <w:r>
              <w:rPr>
                <w:rFonts w:cs="Arial"/>
                <w:szCs w:val="24"/>
              </w:rPr>
              <w:t>QTL is not generally done on two traits that are highly correlated to reduce the number of tests done and increase power to detect genetic variation</w:t>
            </w:r>
          </w:p>
          <w:p w:rsidR="00FB7897" w:rsidRDefault="00FB7897" w:rsidP="00FB7897">
            <w:pPr>
              <w:pStyle w:val="ListParagraph"/>
              <w:numPr>
                <w:ilvl w:val="1"/>
                <w:numId w:val="27"/>
              </w:numPr>
              <w:rPr>
                <w:rFonts w:cs="Arial"/>
                <w:szCs w:val="24"/>
              </w:rPr>
            </w:pPr>
            <w:r>
              <w:rPr>
                <w:rFonts w:cs="Arial"/>
                <w:szCs w:val="24"/>
              </w:rPr>
              <w:t xml:space="preserve">Thresholds for </w:t>
            </w:r>
            <w:r>
              <w:rPr>
                <w:rFonts w:cs="Arial"/>
                <w:i/>
                <w:szCs w:val="24"/>
              </w:rPr>
              <w:t>highly correlated</w:t>
            </w:r>
            <w:r>
              <w:rPr>
                <w:rFonts w:cs="Arial"/>
                <w:szCs w:val="24"/>
              </w:rPr>
              <w:t xml:space="preserve"> will need to be determined, one source suggests the general cut off to be 0.5</w:t>
            </w:r>
            <w:r w:rsidR="00E80852">
              <w:rPr>
                <w:rFonts w:cs="Arial"/>
                <w:szCs w:val="24"/>
              </w:rPr>
              <w:t xml:space="preserve"> in human genetic data</w:t>
            </w:r>
          </w:p>
          <w:p w:rsidR="0028405A" w:rsidRPr="00CD1766" w:rsidRDefault="00E3480E" w:rsidP="005A137C">
            <w:pPr>
              <w:pStyle w:val="ListParagraph"/>
              <w:numPr>
                <w:ilvl w:val="0"/>
                <w:numId w:val="27"/>
              </w:numPr>
              <w:rPr>
                <w:rFonts w:ascii="Garamond" w:hAnsi="Garamond" w:cs="Arial"/>
                <w:szCs w:val="24"/>
              </w:rPr>
            </w:pPr>
            <w:r w:rsidRPr="00E3480E">
              <w:rPr>
                <w:rFonts w:cs="Arial"/>
                <w:szCs w:val="24"/>
              </w:rPr>
              <w:t>Part 2: QTL mapping to find evidence of associations between phenotypic and genetic</w:t>
            </w:r>
            <w:r w:rsidR="00F61FEA">
              <w:rPr>
                <w:rFonts w:cs="Arial"/>
                <w:szCs w:val="24"/>
              </w:rPr>
              <w:t>, for each trait that is no</w:t>
            </w:r>
            <w:r w:rsidR="00B810BE">
              <w:rPr>
                <w:rFonts w:cs="Arial"/>
                <w:szCs w:val="24"/>
              </w:rPr>
              <w:t>t highly correlated with others</w:t>
            </w:r>
            <w:r w:rsidRPr="00E3480E">
              <w:rPr>
                <w:rFonts w:cs="Arial"/>
                <w:szCs w:val="24"/>
              </w:rPr>
              <w:t xml:space="preserve"> </w:t>
            </w:r>
          </w:p>
          <w:p w:rsidR="00CD1766" w:rsidRDefault="00CD1766" w:rsidP="00CD1766">
            <w:pPr>
              <w:pStyle w:val="ListParagraph"/>
              <w:numPr>
                <w:ilvl w:val="1"/>
                <w:numId w:val="27"/>
              </w:numPr>
              <w:rPr>
                <w:rFonts w:ascii="Garamond" w:hAnsi="Garamond" w:cs="Arial"/>
                <w:szCs w:val="24"/>
              </w:rPr>
            </w:pPr>
            <w:r>
              <w:rPr>
                <w:rFonts w:ascii="Garamond" w:hAnsi="Garamond" w:cs="Arial"/>
                <w:szCs w:val="24"/>
              </w:rPr>
              <w:t>Standard quality protocol</w:t>
            </w:r>
          </w:p>
          <w:p w:rsidR="00CD1766" w:rsidRDefault="00CD1766" w:rsidP="00CD1766">
            <w:pPr>
              <w:pStyle w:val="ListParagraph"/>
              <w:numPr>
                <w:ilvl w:val="2"/>
                <w:numId w:val="27"/>
              </w:numPr>
              <w:rPr>
                <w:rFonts w:ascii="Garamond" w:hAnsi="Garamond" w:cs="Arial"/>
                <w:szCs w:val="24"/>
              </w:rPr>
            </w:pPr>
            <w:r>
              <w:rPr>
                <w:rFonts w:ascii="Garamond" w:hAnsi="Garamond" w:cs="Arial"/>
                <w:szCs w:val="24"/>
              </w:rPr>
              <w:t>Assess plant quality - - within each plant there should be an approximately uniform distribution of base pairs</w:t>
            </w:r>
          </w:p>
          <w:p w:rsidR="00CD1766" w:rsidRDefault="00CD1766" w:rsidP="00CD1766">
            <w:pPr>
              <w:pStyle w:val="ListParagraph"/>
              <w:numPr>
                <w:ilvl w:val="2"/>
                <w:numId w:val="27"/>
              </w:numPr>
              <w:rPr>
                <w:rFonts w:ascii="Garamond" w:hAnsi="Garamond" w:cs="Arial"/>
                <w:szCs w:val="24"/>
              </w:rPr>
            </w:pPr>
            <w:r>
              <w:rPr>
                <w:rFonts w:ascii="Garamond" w:hAnsi="Garamond" w:cs="Arial"/>
                <w:szCs w:val="24"/>
              </w:rPr>
              <w:t xml:space="preserve">Assess Hardy-Weinberg equilibrium -- random mating, uniform distribution of base pairs </w:t>
            </w:r>
            <w:r w:rsidR="00164DEC">
              <w:rPr>
                <w:rFonts w:ascii="Garamond" w:hAnsi="Garamond" w:cs="Arial"/>
                <w:szCs w:val="24"/>
              </w:rPr>
              <w:t>in similar locations across the entire population</w:t>
            </w:r>
          </w:p>
          <w:p w:rsidR="00164DEC" w:rsidRDefault="00164DEC" w:rsidP="00CD1766">
            <w:pPr>
              <w:pStyle w:val="ListParagraph"/>
              <w:numPr>
                <w:ilvl w:val="2"/>
                <w:numId w:val="27"/>
              </w:numPr>
              <w:rPr>
                <w:rFonts w:ascii="Garamond" w:hAnsi="Garamond" w:cs="Arial"/>
                <w:szCs w:val="24"/>
              </w:rPr>
            </w:pPr>
            <w:r>
              <w:rPr>
                <w:rFonts w:ascii="Garamond" w:hAnsi="Garamond" w:cs="Arial"/>
                <w:szCs w:val="24"/>
              </w:rPr>
              <w:t>Allele frequency &gt; 5%</w:t>
            </w:r>
          </w:p>
          <w:p w:rsidR="00164DEC" w:rsidRDefault="00164DEC" w:rsidP="00164DEC">
            <w:pPr>
              <w:pStyle w:val="ListParagraph"/>
              <w:numPr>
                <w:ilvl w:val="1"/>
                <w:numId w:val="27"/>
              </w:numPr>
              <w:rPr>
                <w:rFonts w:ascii="Garamond" w:hAnsi="Garamond" w:cs="Arial"/>
                <w:szCs w:val="24"/>
              </w:rPr>
            </w:pPr>
            <w:r>
              <w:rPr>
                <w:rFonts w:ascii="Garamond" w:hAnsi="Garamond" w:cs="Arial"/>
                <w:szCs w:val="24"/>
              </w:rPr>
              <w:t>QTL</w:t>
            </w:r>
          </w:p>
          <w:p w:rsidR="00800DF3" w:rsidRDefault="00800DF3" w:rsidP="00800DF3">
            <w:pPr>
              <w:numPr>
                <w:ilvl w:val="1"/>
                <w:numId w:val="30"/>
              </w:numPr>
              <w:rPr>
                <w:rFonts w:cs="Arial"/>
                <w:szCs w:val="24"/>
              </w:rPr>
            </w:pPr>
            <w:r>
              <w:rPr>
                <w:rFonts w:cs="Arial"/>
                <w:szCs w:val="24"/>
              </w:rPr>
              <w:t>Choosing appropriate experimental error rate (because roughly 500 tests are performed)</w:t>
            </w:r>
          </w:p>
          <w:p w:rsidR="00800DF3" w:rsidRDefault="00164DEC" w:rsidP="00800DF3">
            <w:pPr>
              <w:pStyle w:val="ListParagraph"/>
              <w:numPr>
                <w:ilvl w:val="2"/>
                <w:numId w:val="27"/>
              </w:numPr>
              <w:rPr>
                <w:rFonts w:ascii="Garamond" w:hAnsi="Garamond" w:cs="Arial"/>
                <w:szCs w:val="24"/>
              </w:rPr>
            </w:pPr>
            <w:r>
              <w:rPr>
                <w:rFonts w:ascii="Garamond" w:hAnsi="Garamond" w:cs="Arial"/>
                <w:szCs w:val="24"/>
              </w:rPr>
              <w:lastRenderedPageBreak/>
              <w:t xml:space="preserve">False discovery rate </w:t>
            </w:r>
            <w:r w:rsidR="00800DF3">
              <w:rPr>
                <w:rFonts w:ascii="Garamond" w:hAnsi="Garamond" w:cs="Arial"/>
                <w:szCs w:val="24"/>
              </w:rPr>
              <w:t>assessment</w:t>
            </w:r>
          </w:p>
          <w:p w:rsidR="00164DEC" w:rsidRDefault="00B810BE" w:rsidP="00800DF3">
            <w:pPr>
              <w:pStyle w:val="ListParagraph"/>
              <w:numPr>
                <w:ilvl w:val="2"/>
                <w:numId w:val="27"/>
              </w:numPr>
              <w:rPr>
                <w:rFonts w:ascii="Garamond" w:hAnsi="Garamond" w:cs="Arial"/>
                <w:szCs w:val="24"/>
              </w:rPr>
            </w:pPr>
            <w:r>
              <w:rPr>
                <w:rFonts w:ascii="Garamond" w:hAnsi="Garamond" w:cs="Arial"/>
                <w:szCs w:val="24"/>
              </w:rPr>
              <w:t xml:space="preserve">Type I error rate can also be </w:t>
            </w:r>
            <w:proofErr w:type="spellStart"/>
            <w:r>
              <w:rPr>
                <w:rFonts w:ascii="Garamond" w:hAnsi="Garamond" w:cs="Arial"/>
                <w:szCs w:val="24"/>
              </w:rPr>
              <w:t>assessed</w:t>
            </w:r>
            <w:proofErr w:type="spellEnd"/>
            <w:r>
              <w:rPr>
                <w:rFonts w:ascii="Garamond" w:hAnsi="Garamond" w:cs="Arial"/>
                <w:szCs w:val="24"/>
              </w:rPr>
              <w:t xml:space="preserve"> through simulation studies, but this is less common</w:t>
            </w:r>
          </w:p>
          <w:p w:rsidR="00164DEC" w:rsidRDefault="00164DEC" w:rsidP="00164DEC">
            <w:pPr>
              <w:pStyle w:val="ListParagraph"/>
              <w:numPr>
                <w:ilvl w:val="1"/>
                <w:numId w:val="27"/>
              </w:numPr>
              <w:rPr>
                <w:rFonts w:ascii="Garamond" w:hAnsi="Garamond" w:cs="Arial"/>
                <w:szCs w:val="24"/>
              </w:rPr>
            </w:pPr>
            <w:r>
              <w:rPr>
                <w:rFonts w:ascii="Garamond" w:hAnsi="Garamond" w:cs="Arial"/>
                <w:szCs w:val="24"/>
              </w:rPr>
              <w:t>Interpretation</w:t>
            </w:r>
          </w:p>
          <w:p w:rsidR="007E6BEA" w:rsidRDefault="007E6BEA" w:rsidP="007E6BEA">
            <w:pPr>
              <w:pStyle w:val="ListParagraph"/>
              <w:numPr>
                <w:ilvl w:val="0"/>
                <w:numId w:val="27"/>
              </w:numPr>
              <w:rPr>
                <w:rFonts w:ascii="Garamond" w:hAnsi="Garamond" w:cs="Arial"/>
                <w:szCs w:val="24"/>
              </w:rPr>
            </w:pPr>
            <w:r>
              <w:rPr>
                <w:rFonts w:ascii="Garamond" w:hAnsi="Garamond" w:cs="Arial"/>
                <w:szCs w:val="24"/>
              </w:rPr>
              <w:t>Part 3: Based on the phenotypic trait</w:t>
            </w:r>
            <w:r w:rsidR="00DE4C04">
              <w:rPr>
                <w:rFonts w:ascii="Garamond" w:hAnsi="Garamond" w:cs="Arial"/>
                <w:szCs w:val="24"/>
              </w:rPr>
              <w:t>s</w:t>
            </w:r>
            <w:r>
              <w:rPr>
                <w:rFonts w:ascii="Garamond" w:hAnsi="Garamond" w:cs="Arial"/>
                <w:szCs w:val="24"/>
              </w:rPr>
              <w:t xml:space="preserve"> wh</w:t>
            </w:r>
            <w:r w:rsidR="00DE4C04">
              <w:rPr>
                <w:rFonts w:ascii="Garamond" w:hAnsi="Garamond" w:cs="Arial"/>
                <w:szCs w:val="24"/>
              </w:rPr>
              <w:t>ich exhibit</w:t>
            </w:r>
            <w:r>
              <w:rPr>
                <w:rFonts w:ascii="Garamond" w:hAnsi="Garamond" w:cs="Arial"/>
                <w:szCs w:val="24"/>
              </w:rPr>
              <w:t xml:space="preserve"> variation in expression is most highly associated with genetic variation, fit a mixed model </w:t>
            </w:r>
            <w:r w:rsidR="00DE4C04">
              <w:rPr>
                <w:rFonts w:ascii="Garamond" w:hAnsi="Garamond" w:cs="Arial"/>
                <w:szCs w:val="24"/>
              </w:rPr>
              <w:t>to answer which loci is the best predictor of lodging (</w:t>
            </w:r>
            <w:proofErr w:type="spellStart"/>
            <w:r w:rsidR="00DE4C04">
              <w:rPr>
                <w:rFonts w:ascii="Garamond" w:hAnsi="Garamond" w:cs="Arial"/>
                <w:szCs w:val="24"/>
              </w:rPr>
              <w:t>gblups</w:t>
            </w:r>
            <w:proofErr w:type="spellEnd"/>
            <w:r w:rsidR="00DE4C04">
              <w:rPr>
                <w:rFonts w:ascii="Garamond" w:hAnsi="Garamond" w:cs="Arial"/>
                <w:szCs w:val="24"/>
              </w:rPr>
              <w:t>)</w:t>
            </w:r>
          </w:p>
          <w:p w:rsidR="00DE4C04" w:rsidRPr="00532913" w:rsidRDefault="00DE4C04" w:rsidP="00DE4C04">
            <w:pPr>
              <w:pStyle w:val="ListParagraph"/>
              <w:numPr>
                <w:ilvl w:val="0"/>
                <w:numId w:val="33"/>
              </w:numPr>
              <w:rPr>
                <w:rFonts w:ascii="Garamond" w:hAnsi="Garamond" w:cs="Arial"/>
                <w:szCs w:val="24"/>
              </w:rPr>
            </w:pPr>
            <w:r>
              <w:rPr>
                <w:rFonts w:ascii="Garamond" w:hAnsi="Garamond" w:cs="Arial"/>
                <w:szCs w:val="24"/>
              </w:rPr>
              <w:t xml:space="preserve">Note that Part 3 was not explicitly discussed in the meeting, but is a common direction to go following a QTL analysis, further discussion with </w:t>
            </w:r>
            <w:proofErr w:type="spellStart"/>
            <w:r>
              <w:rPr>
                <w:rFonts w:ascii="Garamond" w:hAnsi="Garamond" w:cs="Arial"/>
                <w:szCs w:val="24"/>
              </w:rPr>
              <w:t>Jamin</w:t>
            </w:r>
            <w:proofErr w:type="spellEnd"/>
            <w:r>
              <w:rPr>
                <w:rFonts w:ascii="Garamond" w:hAnsi="Garamond" w:cs="Arial"/>
                <w:szCs w:val="24"/>
              </w:rPr>
              <w:t xml:space="preserve"> is need to decide if this is what his end goal is.</w:t>
            </w:r>
          </w:p>
          <w:p w:rsidR="00532913" w:rsidRDefault="00D31417" w:rsidP="00D31417">
            <w:pPr>
              <w:rPr>
                <w:rFonts w:ascii="Garamond" w:hAnsi="Garamond" w:cs="Arial"/>
                <w:b/>
                <w:szCs w:val="24"/>
              </w:rPr>
            </w:pPr>
            <w:r>
              <w:rPr>
                <w:rFonts w:ascii="Garamond" w:hAnsi="Garamond" w:cs="Arial"/>
                <w:b/>
                <w:szCs w:val="24"/>
              </w:rPr>
              <w:t>Study Considerations</w:t>
            </w:r>
          </w:p>
          <w:p w:rsidR="00D31417" w:rsidRPr="0080540E" w:rsidRDefault="00D31417" w:rsidP="00D31417">
            <w:pPr>
              <w:pStyle w:val="ListParagraph"/>
              <w:numPr>
                <w:ilvl w:val="0"/>
                <w:numId w:val="28"/>
              </w:numPr>
            </w:pPr>
            <w:r w:rsidRPr="0080540E">
              <w:t>DNA sequence determines characteristics</w:t>
            </w:r>
          </w:p>
          <w:p w:rsidR="00D31417" w:rsidRPr="0080540E" w:rsidRDefault="00D31417" w:rsidP="00D31417">
            <w:pPr>
              <w:pStyle w:val="ListParagraph"/>
              <w:numPr>
                <w:ilvl w:val="0"/>
                <w:numId w:val="28"/>
              </w:numPr>
            </w:pPr>
            <w:r w:rsidRPr="0080540E">
              <w:t>Meiosis reduces number of chromosomes in the parent cell and produces gamete cells combined from 2 individuals. Pea has 7 different chromosomes</w:t>
            </w:r>
          </w:p>
          <w:p w:rsidR="00D31417" w:rsidRPr="0080540E" w:rsidRDefault="00D31417" w:rsidP="00D31417">
            <w:pPr>
              <w:pStyle w:val="ListParagraph"/>
              <w:numPr>
                <w:ilvl w:val="0"/>
                <w:numId w:val="28"/>
              </w:numPr>
            </w:pPr>
            <w:r w:rsidRPr="0080540E">
              <w:t>Genes located close together on the same chromosome are more likely to be inherited together</w:t>
            </w:r>
          </w:p>
          <w:p w:rsidR="00D31417" w:rsidRPr="0080540E" w:rsidRDefault="00D31417" w:rsidP="00D31417">
            <w:pPr>
              <w:pStyle w:val="ListParagraph"/>
              <w:numPr>
                <w:ilvl w:val="0"/>
                <w:numId w:val="28"/>
              </w:numPr>
            </w:pPr>
            <w:r w:rsidRPr="0080540E">
              <w:t>Inheritance pattern of genes are further analyzed in hundreds of progeny</w:t>
            </w:r>
          </w:p>
          <w:p w:rsidR="00D31417" w:rsidRPr="00D31417" w:rsidRDefault="00D31417" w:rsidP="00D31417">
            <w:pPr>
              <w:pStyle w:val="ListParagraph"/>
              <w:numPr>
                <w:ilvl w:val="0"/>
                <w:numId w:val="32"/>
              </w:numPr>
              <w:rPr>
                <w:rFonts w:ascii="Garamond" w:hAnsi="Garamond" w:cs="Arial"/>
                <w:b/>
                <w:szCs w:val="24"/>
              </w:rPr>
            </w:pPr>
            <w:r>
              <w:rPr>
                <w:rFonts w:ascii="Garamond" w:hAnsi="Garamond" w:cs="Arial"/>
                <w:szCs w:val="24"/>
              </w:rPr>
              <w:t>Peas are self pollinating (homozygous), which can be thought of as getting each chromosome twice from the parent</w:t>
            </w:r>
          </w:p>
          <w:p w:rsidR="00D31417" w:rsidRPr="00B810BE" w:rsidRDefault="00D31417" w:rsidP="00D31417">
            <w:pPr>
              <w:pStyle w:val="ListParagraph"/>
              <w:numPr>
                <w:ilvl w:val="0"/>
                <w:numId w:val="32"/>
              </w:numPr>
              <w:rPr>
                <w:rFonts w:ascii="Garamond" w:hAnsi="Garamond" w:cs="Arial"/>
                <w:b/>
                <w:szCs w:val="24"/>
              </w:rPr>
            </w:pPr>
            <w:r>
              <w:rPr>
                <w:rFonts w:ascii="Garamond" w:hAnsi="Garamond" w:cs="Arial"/>
                <w:szCs w:val="24"/>
              </w:rPr>
              <w:t xml:space="preserve">Genes assessed in this study are random, opposed to targeted </w:t>
            </w:r>
          </w:p>
          <w:p w:rsidR="00B810BE" w:rsidRPr="00715EAD" w:rsidRDefault="00B810BE" w:rsidP="00D31417">
            <w:pPr>
              <w:pStyle w:val="ListParagraph"/>
              <w:numPr>
                <w:ilvl w:val="0"/>
                <w:numId w:val="32"/>
              </w:numPr>
              <w:rPr>
                <w:rFonts w:ascii="Garamond" w:hAnsi="Garamond" w:cs="Arial"/>
                <w:b/>
                <w:szCs w:val="24"/>
              </w:rPr>
            </w:pPr>
            <w:r>
              <w:rPr>
                <w:rFonts w:ascii="Garamond" w:hAnsi="Garamond" w:cs="Arial"/>
                <w:szCs w:val="24"/>
              </w:rPr>
              <w:t xml:space="preserve">Software can result in bad calls, which is where a base pair cannot be distinguished, resulting in missing data (Map </w:t>
            </w:r>
            <w:proofErr w:type="spellStart"/>
            <w:r>
              <w:rPr>
                <w:rFonts w:ascii="Garamond" w:hAnsi="Garamond" w:cs="Arial"/>
                <w:szCs w:val="24"/>
              </w:rPr>
              <w:t>Disto</w:t>
            </w:r>
            <w:proofErr w:type="spellEnd"/>
            <w:r>
              <w:rPr>
                <w:rFonts w:ascii="Garamond" w:hAnsi="Garamond" w:cs="Arial"/>
                <w:szCs w:val="24"/>
              </w:rPr>
              <w:t xml:space="preserve"> records as "H")</w:t>
            </w:r>
          </w:p>
          <w:p w:rsidR="00715EAD" w:rsidRPr="003C7AEB" w:rsidRDefault="00715EAD" w:rsidP="00D31417">
            <w:pPr>
              <w:pStyle w:val="ListParagraph"/>
              <w:numPr>
                <w:ilvl w:val="0"/>
                <w:numId w:val="32"/>
              </w:numPr>
              <w:rPr>
                <w:rFonts w:ascii="Garamond" w:hAnsi="Garamond" w:cs="Arial"/>
                <w:b/>
                <w:szCs w:val="24"/>
              </w:rPr>
            </w:pPr>
            <w:r>
              <w:rPr>
                <w:rFonts w:ascii="Garamond" w:hAnsi="Garamond" w:cs="Arial"/>
                <w:b/>
                <w:color w:val="FF0000"/>
                <w:szCs w:val="24"/>
              </w:rPr>
              <w:t>This part is unclear to me but is important:</w:t>
            </w:r>
            <w:r>
              <w:rPr>
                <w:rFonts w:ascii="Garamond" w:hAnsi="Garamond" w:cs="Arial"/>
                <w:color w:val="FF0000"/>
                <w:szCs w:val="24"/>
              </w:rPr>
              <w:t xml:space="preserve"> </w:t>
            </w:r>
            <w:r>
              <w:rPr>
                <w:rFonts w:ascii="Garamond" w:hAnsi="Garamond" w:cs="Arial"/>
                <w:szCs w:val="24"/>
              </w:rPr>
              <w:t xml:space="preserve">Data (which -- genetic?, I thought this was </w:t>
            </w:r>
            <w:r w:rsidR="003C7AEB">
              <w:rPr>
                <w:rFonts w:ascii="Garamond" w:hAnsi="Garamond" w:cs="Arial"/>
                <w:szCs w:val="24"/>
              </w:rPr>
              <w:t xml:space="preserve">recorded as </w:t>
            </w:r>
            <w:r>
              <w:rPr>
                <w:rFonts w:ascii="Garamond" w:hAnsi="Garamond" w:cs="Arial"/>
                <w:szCs w:val="24"/>
              </w:rPr>
              <w:t xml:space="preserve">base pairs?) are recorded in </w:t>
            </w:r>
            <w:proofErr w:type="spellStart"/>
            <w:r>
              <w:rPr>
                <w:rFonts w:ascii="Garamond" w:hAnsi="Garamond" w:cs="Arial"/>
                <w:szCs w:val="24"/>
              </w:rPr>
              <w:t>centimorgans</w:t>
            </w:r>
            <w:proofErr w:type="spellEnd"/>
            <w:r>
              <w:rPr>
                <w:rFonts w:ascii="Garamond" w:hAnsi="Garamond" w:cs="Arial"/>
                <w:szCs w:val="24"/>
              </w:rPr>
              <w:t xml:space="preserve"> (</w:t>
            </w:r>
            <w:proofErr w:type="spellStart"/>
            <w:r>
              <w:rPr>
                <w:rFonts w:ascii="Garamond" w:hAnsi="Garamond" w:cs="Arial"/>
                <w:szCs w:val="24"/>
              </w:rPr>
              <w:t>cMs</w:t>
            </w:r>
            <w:proofErr w:type="spellEnd"/>
            <w:r>
              <w:rPr>
                <w:rFonts w:ascii="Garamond" w:hAnsi="Garamond" w:cs="Arial"/>
                <w:szCs w:val="24"/>
              </w:rPr>
              <w:t>) which represents the distance loci, adjacent groups of base pairs, are from the end of the chromosome</w:t>
            </w:r>
          </w:p>
          <w:p w:rsidR="003C7AEB" w:rsidRPr="00800DF3" w:rsidRDefault="003C7AEB" w:rsidP="00D31417">
            <w:pPr>
              <w:pStyle w:val="ListParagraph"/>
              <w:numPr>
                <w:ilvl w:val="0"/>
                <w:numId w:val="32"/>
              </w:numPr>
              <w:rPr>
                <w:rFonts w:ascii="Garamond" w:hAnsi="Garamond" w:cs="Arial"/>
                <w:b/>
                <w:szCs w:val="24"/>
              </w:rPr>
            </w:pPr>
            <w:proofErr w:type="spellStart"/>
            <w:r>
              <w:rPr>
                <w:rFonts w:ascii="Garamond" w:hAnsi="Garamond" w:cs="Arial"/>
                <w:szCs w:val="24"/>
              </w:rPr>
              <w:t>cM's</w:t>
            </w:r>
            <w:proofErr w:type="spellEnd"/>
            <w:r>
              <w:rPr>
                <w:rFonts w:ascii="Garamond" w:hAnsi="Garamond" w:cs="Arial"/>
                <w:szCs w:val="24"/>
              </w:rPr>
              <w:t xml:space="preserve"> are the measurements used to assess linkage, or how likely traits are to be inherited together, for example, genes that are associated with hair and eye color are often inherited together, meaning that they have high linkage</w:t>
            </w:r>
          </w:p>
          <w:p w:rsidR="00800DF3" w:rsidRPr="00800DF3" w:rsidRDefault="00800DF3" w:rsidP="00D31417">
            <w:pPr>
              <w:pStyle w:val="ListParagraph"/>
              <w:numPr>
                <w:ilvl w:val="0"/>
                <w:numId w:val="32"/>
              </w:numPr>
              <w:rPr>
                <w:rFonts w:ascii="Garamond" w:hAnsi="Garamond" w:cs="Arial"/>
                <w:b/>
                <w:szCs w:val="24"/>
              </w:rPr>
            </w:pPr>
            <w:r>
              <w:rPr>
                <w:rFonts w:cs="Arial"/>
                <w:szCs w:val="24"/>
              </w:rPr>
              <w:t>Genetic markers are not independent of each other – develop/utilize methodology to handle this lack on independence</w:t>
            </w:r>
          </w:p>
          <w:p w:rsidR="00800DF3" w:rsidRDefault="00800DF3" w:rsidP="00800DF3">
            <w:pPr>
              <w:numPr>
                <w:ilvl w:val="0"/>
                <w:numId w:val="30"/>
              </w:numPr>
              <w:rPr>
                <w:rFonts w:cs="Arial"/>
                <w:szCs w:val="24"/>
              </w:rPr>
            </w:pPr>
            <w:r>
              <w:rPr>
                <w:rFonts w:cs="Arial"/>
                <w:szCs w:val="24"/>
              </w:rPr>
              <w:t>The consultants will consider analyzing QTL Mapping in different programs from ‘</w:t>
            </w:r>
            <w:r>
              <w:rPr>
                <w:rFonts w:cs="Arial"/>
                <w:i/>
                <w:szCs w:val="24"/>
              </w:rPr>
              <w:t xml:space="preserve">Map </w:t>
            </w:r>
            <w:proofErr w:type="spellStart"/>
            <w:r>
              <w:rPr>
                <w:rFonts w:cs="Arial"/>
                <w:i/>
                <w:szCs w:val="24"/>
              </w:rPr>
              <w:t>Disto</w:t>
            </w:r>
            <w:proofErr w:type="spellEnd"/>
            <w:r>
              <w:rPr>
                <w:rFonts w:cs="Arial"/>
                <w:szCs w:val="24"/>
              </w:rPr>
              <w:t>”, including R package “RQTL” or QTL Cartographer, and bioconductor.org</w:t>
            </w:r>
          </w:p>
          <w:p w:rsidR="00800DF3" w:rsidRPr="00D31417" w:rsidRDefault="00A2593E" w:rsidP="00D31417">
            <w:pPr>
              <w:pStyle w:val="ListParagraph"/>
              <w:numPr>
                <w:ilvl w:val="0"/>
                <w:numId w:val="32"/>
              </w:numPr>
              <w:rPr>
                <w:rFonts w:ascii="Garamond" w:hAnsi="Garamond" w:cs="Arial"/>
                <w:b/>
                <w:szCs w:val="24"/>
              </w:rPr>
            </w:pPr>
            <w:r>
              <w:rPr>
                <w:rFonts w:ascii="Garamond" w:hAnsi="Garamond" w:cs="Arial"/>
                <w:szCs w:val="24"/>
              </w:rPr>
              <w:t>Software associated with b</w:t>
            </w:r>
            <w:r w:rsidR="00800DF3">
              <w:rPr>
                <w:rFonts w:ascii="Garamond" w:hAnsi="Garamond" w:cs="Arial"/>
                <w:szCs w:val="24"/>
              </w:rPr>
              <w:t xml:space="preserve">ioconductor.org will most likely be used to replicate </w:t>
            </w:r>
            <w:proofErr w:type="spellStart"/>
            <w:r w:rsidR="00800DF3">
              <w:rPr>
                <w:rFonts w:ascii="Garamond" w:hAnsi="Garamond" w:cs="Arial"/>
                <w:szCs w:val="24"/>
              </w:rPr>
              <w:t>Jamin's</w:t>
            </w:r>
            <w:proofErr w:type="spellEnd"/>
            <w:r w:rsidR="00800DF3">
              <w:rPr>
                <w:rFonts w:ascii="Garamond" w:hAnsi="Garamond" w:cs="Arial"/>
                <w:szCs w:val="24"/>
              </w:rPr>
              <w:t xml:space="preserve"> QTL mapping </w:t>
            </w:r>
          </w:p>
          <w:p w:rsidR="000D40CC" w:rsidRDefault="00BB07E9" w:rsidP="005A137C">
            <w:pPr>
              <w:rPr>
                <w:rFonts w:ascii="Garamond" w:hAnsi="Garamond" w:cs="Arial"/>
                <w:b/>
                <w:szCs w:val="24"/>
              </w:rPr>
            </w:pPr>
            <w:r>
              <w:rPr>
                <w:rFonts w:ascii="Garamond" w:hAnsi="Garamond" w:cs="Arial"/>
                <w:b/>
                <w:szCs w:val="24"/>
              </w:rPr>
              <w:t>Progress Made on Analysis</w:t>
            </w:r>
          </w:p>
          <w:p w:rsidR="00327CDE" w:rsidRDefault="00327CDE" w:rsidP="00327CDE">
            <w:pPr>
              <w:pStyle w:val="ListParagraph"/>
              <w:numPr>
                <w:ilvl w:val="0"/>
                <w:numId w:val="29"/>
              </w:numPr>
              <w:rPr>
                <w:rFonts w:ascii="Garamond" w:hAnsi="Garamond" w:cs="Arial"/>
                <w:szCs w:val="24"/>
              </w:rPr>
            </w:pPr>
            <w:r>
              <w:rPr>
                <w:rFonts w:ascii="Garamond" w:hAnsi="Garamond" w:cs="Arial"/>
                <w:szCs w:val="24"/>
              </w:rPr>
              <w:t xml:space="preserve">Client used </w:t>
            </w:r>
            <w:r w:rsidR="00E14D20">
              <w:rPr>
                <w:rFonts w:ascii="Garamond" w:hAnsi="Garamond" w:cs="Arial"/>
                <w:szCs w:val="24"/>
              </w:rPr>
              <w:t>correlation matrix to ass</w:t>
            </w:r>
            <w:r w:rsidR="00194F2B">
              <w:rPr>
                <w:rFonts w:ascii="Garamond" w:hAnsi="Garamond" w:cs="Arial"/>
                <w:szCs w:val="24"/>
              </w:rPr>
              <w:t xml:space="preserve">ess </w:t>
            </w:r>
            <w:r w:rsidR="00744132">
              <w:rPr>
                <w:rFonts w:ascii="Garamond" w:hAnsi="Garamond" w:cs="Arial"/>
                <w:szCs w:val="24"/>
              </w:rPr>
              <w:t>the relationship of the explanatory variables for the phenotypic data</w:t>
            </w:r>
            <w:r w:rsidR="00156E06">
              <w:rPr>
                <w:rFonts w:ascii="Garamond" w:hAnsi="Garamond" w:cs="Arial"/>
                <w:szCs w:val="24"/>
              </w:rPr>
              <w:t xml:space="preserve"> (using R package “Psych”)</w:t>
            </w:r>
          </w:p>
          <w:p w:rsidR="00AE6DF5" w:rsidRPr="00800DF3" w:rsidRDefault="000A4DB9" w:rsidP="00800DF3">
            <w:pPr>
              <w:pStyle w:val="ListParagraph"/>
              <w:numPr>
                <w:ilvl w:val="0"/>
                <w:numId w:val="29"/>
              </w:numPr>
              <w:rPr>
                <w:rFonts w:cs="Arial"/>
                <w:szCs w:val="24"/>
              </w:rPr>
            </w:pPr>
            <w:r w:rsidRPr="00800DF3">
              <w:rPr>
                <w:rFonts w:ascii="Garamond" w:hAnsi="Garamond" w:cs="Arial"/>
                <w:szCs w:val="24"/>
              </w:rPr>
              <w:t xml:space="preserve">Client has already logged genotypic data collected into </w:t>
            </w:r>
            <w:r w:rsidR="00BD3C4F" w:rsidRPr="00800DF3">
              <w:rPr>
                <w:rFonts w:ascii="Garamond" w:hAnsi="Garamond" w:cs="Arial"/>
                <w:szCs w:val="24"/>
              </w:rPr>
              <w:t xml:space="preserve">a program called “Map </w:t>
            </w:r>
            <w:proofErr w:type="spellStart"/>
            <w:r w:rsidR="00BD3C4F" w:rsidRPr="00800DF3">
              <w:rPr>
                <w:rFonts w:ascii="Garamond" w:hAnsi="Garamond" w:cs="Arial"/>
                <w:szCs w:val="24"/>
              </w:rPr>
              <w:t>Disto</w:t>
            </w:r>
            <w:proofErr w:type="spellEnd"/>
            <w:r w:rsidR="00BD3C4F" w:rsidRPr="00800DF3">
              <w:rPr>
                <w:rFonts w:ascii="Garamond" w:hAnsi="Garamond" w:cs="Arial"/>
                <w:szCs w:val="24"/>
              </w:rPr>
              <w:t>” – a software for genotyping dataset</w:t>
            </w:r>
            <w:r w:rsidR="00156E06" w:rsidRPr="00800DF3">
              <w:rPr>
                <w:rFonts w:ascii="Garamond" w:hAnsi="Garamond" w:cs="Arial"/>
                <w:szCs w:val="24"/>
              </w:rPr>
              <w:t xml:space="preserve"> embedded in Microsoft Excel</w:t>
            </w:r>
          </w:p>
          <w:p w:rsidR="00EB0E85" w:rsidRPr="00AE6DF5" w:rsidRDefault="00A106A7" w:rsidP="00AE6DF5">
            <w:pPr>
              <w:rPr>
                <w:rFonts w:cs="Arial"/>
                <w:b/>
                <w:szCs w:val="24"/>
              </w:rPr>
            </w:pPr>
            <w:r w:rsidRPr="00AE6DF5">
              <w:rPr>
                <w:rFonts w:cs="Arial"/>
                <w:b/>
                <w:szCs w:val="24"/>
              </w:rPr>
              <w:t xml:space="preserve">Challenges </w:t>
            </w:r>
            <w:r w:rsidR="00AE6DF5">
              <w:rPr>
                <w:rFonts w:cs="Arial"/>
                <w:b/>
                <w:szCs w:val="24"/>
              </w:rPr>
              <w:t>faced by Client</w:t>
            </w:r>
          </w:p>
          <w:p w:rsidR="00324FC7" w:rsidRDefault="00324FC7" w:rsidP="00324FC7">
            <w:pPr>
              <w:numPr>
                <w:ilvl w:val="0"/>
                <w:numId w:val="30"/>
              </w:numPr>
              <w:rPr>
                <w:rFonts w:cs="Arial"/>
                <w:szCs w:val="24"/>
              </w:rPr>
            </w:pPr>
            <w:r>
              <w:rPr>
                <w:rFonts w:cs="Arial"/>
                <w:szCs w:val="24"/>
              </w:rPr>
              <w:t>Still collecting data – expected to collect all required data in another month</w:t>
            </w:r>
          </w:p>
          <w:p w:rsidR="00EB0E85" w:rsidRPr="00BD3C4F" w:rsidRDefault="00324FC7" w:rsidP="00324FC7">
            <w:pPr>
              <w:numPr>
                <w:ilvl w:val="0"/>
                <w:numId w:val="30"/>
              </w:numPr>
              <w:rPr>
                <w:rFonts w:cs="Arial"/>
                <w:szCs w:val="24"/>
              </w:rPr>
            </w:pPr>
            <w:r>
              <w:rPr>
                <w:rFonts w:cs="Arial"/>
                <w:szCs w:val="24"/>
              </w:rPr>
              <w:t>Organizing data gathered</w:t>
            </w:r>
          </w:p>
          <w:p w:rsidR="00A2593E" w:rsidRPr="00A2593E" w:rsidRDefault="00324FC7" w:rsidP="00A2593E">
            <w:pPr>
              <w:numPr>
                <w:ilvl w:val="0"/>
                <w:numId w:val="30"/>
              </w:numPr>
              <w:rPr>
                <w:rFonts w:cs="Arial"/>
                <w:b/>
                <w:color w:val="FF0000"/>
                <w:szCs w:val="24"/>
              </w:rPr>
            </w:pPr>
            <w:r w:rsidRPr="00A2593E">
              <w:rPr>
                <w:rFonts w:cs="Arial"/>
                <w:szCs w:val="24"/>
              </w:rPr>
              <w:t>Constrained with what statistical methods to use</w:t>
            </w:r>
            <w:r w:rsidR="00156E06" w:rsidRPr="00A2593E">
              <w:rPr>
                <w:rFonts w:cs="Arial"/>
                <w:szCs w:val="24"/>
              </w:rPr>
              <w:t xml:space="preserve"> – QTL relies on a series of F tests</w:t>
            </w:r>
            <w:r w:rsidR="00800DF3" w:rsidRPr="00A2593E">
              <w:rPr>
                <w:rFonts w:cs="Arial"/>
                <w:szCs w:val="24"/>
              </w:rPr>
              <w:t xml:space="preserve"> </w:t>
            </w:r>
            <w:r w:rsidR="00800DF3" w:rsidRPr="00A2593E">
              <w:rPr>
                <w:rFonts w:cs="Arial"/>
                <w:b/>
                <w:color w:val="FF0000"/>
                <w:szCs w:val="24"/>
              </w:rPr>
              <w:t>Why is this a constraint?</w:t>
            </w:r>
          </w:p>
          <w:p w:rsidR="00A2593E" w:rsidRPr="00A2593E" w:rsidRDefault="00A2593E" w:rsidP="00A2593E">
            <w:pPr>
              <w:rPr>
                <w:rFonts w:ascii="Garamond" w:hAnsi="Garamond" w:cs="Arial"/>
                <w:b/>
                <w:szCs w:val="24"/>
              </w:rPr>
            </w:pPr>
            <w:r>
              <w:rPr>
                <w:rFonts w:ascii="Garamond" w:hAnsi="Garamond" w:cs="Arial"/>
                <w:b/>
                <w:szCs w:val="24"/>
              </w:rPr>
              <w:t xml:space="preserve">Questions for </w:t>
            </w:r>
            <w:proofErr w:type="spellStart"/>
            <w:r>
              <w:rPr>
                <w:rFonts w:ascii="Garamond" w:hAnsi="Garamond" w:cs="Arial"/>
                <w:b/>
                <w:szCs w:val="24"/>
              </w:rPr>
              <w:t>Jamin</w:t>
            </w:r>
            <w:proofErr w:type="spellEnd"/>
          </w:p>
          <w:p w:rsidR="00A2593E" w:rsidRDefault="00A2593E" w:rsidP="00A2593E">
            <w:r>
              <w:t xml:space="preserve">-&gt; What is considered </w:t>
            </w:r>
            <w:r>
              <w:rPr>
                <w:i/>
              </w:rPr>
              <w:t>high</w:t>
            </w:r>
            <w:r>
              <w:t xml:space="preserve"> correlation in traits for peas?</w:t>
            </w:r>
          </w:p>
          <w:p w:rsidR="00A2593E" w:rsidRDefault="00A2593E" w:rsidP="00A2593E">
            <w:r>
              <w:t xml:space="preserve">-&gt; Are you doing a QTL for all phenotypic traits (that aren't highly correlated) or only for lodging? </w:t>
            </w:r>
          </w:p>
          <w:p w:rsidR="00A2593E" w:rsidRDefault="00A2593E" w:rsidP="00A2593E">
            <w:r>
              <w:t>-&gt; Please explain the study design and environmental variation.</w:t>
            </w:r>
          </w:p>
          <w:p w:rsidR="00A2593E" w:rsidRPr="00A2593E" w:rsidRDefault="00A2593E" w:rsidP="00A2593E">
            <w:proofErr w:type="spellStart"/>
            <w:r>
              <w:lastRenderedPageBreak/>
              <w:t>Jamin</w:t>
            </w:r>
            <w:proofErr w:type="spellEnd"/>
            <w:r>
              <w:t xml:space="preserve"> plans to graduate in Spring 2017.</w:t>
            </w:r>
          </w:p>
          <w:p w:rsidR="00156E06" w:rsidRPr="00B044B8" w:rsidRDefault="00156E06" w:rsidP="00800DF3">
            <w:pPr>
              <w:ind w:left="720"/>
              <w:rPr>
                <w:rFonts w:ascii="Garamond" w:hAnsi="Garamond" w:cs="Arial"/>
                <w:b/>
                <w:szCs w:val="24"/>
              </w:rPr>
            </w:pPr>
          </w:p>
        </w:tc>
      </w:tr>
    </w:tbl>
    <w:p w:rsidR="002125B5" w:rsidRPr="00377186" w:rsidRDefault="002125B5" w:rsidP="005C47B6">
      <w:pPr>
        <w:rPr>
          <w:rFonts w:ascii="Arial" w:hAnsi="Arial" w:cs="Arial"/>
          <w:sz w:val="20"/>
        </w:rPr>
      </w:pPr>
    </w:p>
    <w:sectPr w:rsidR="002125B5" w:rsidRPr="00377186" w:rsidSect="00A101B3">
      <w:headerReference w:type="default" r:id="rId7"/>
      <w:pgSz w:w="12240" w:h="15840" w:code="1"/>
      <w:pgMar w:top="720" w:right="720" w:bottom="720" w:left="720" w:header="720" w:footer="720" w:gutter="0"/>
      <w:pgBorders w:offsetFrom="page">
        <w:bottom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CE5" w:rsidRDefault="00730CE5">
      <w:r>
        <w:separator/>
      </w:r>
    </w:p>
  </w:endnote>
  <w:endnote w:type="continuationSeparator" w:id="0">
    <w:p w:rsidR="00730CE5" w:rsidRDefault="00730C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CE5" w:rsidRDefault="00730CE5">
      <w:r>
        <w:separator/>
      </w:r>
    </w:p>
  </w:footnote>
  <w:footnote w:type="continuationSeparator" w:id="0">
    <w:p w:rsidR="00730CE5" w:rsidRDefault="00730C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EB2" w:rsidRDefault="00AD6F1E" w:rsidP="001840F3">
    <w:pPr>
      <w:rPr>
        <w:rFonts w:ascii="Arial" w:hAnsi="Arial" w:cs="Arial"/>
        <w:b/>
        <w:bCs/>
        <w:smallCaps/>
      </w:rPr>
    </w:pPr>
    <w:r>
      <w:rPr>
        <w:noProof/>
      </w:rPr>
      <w:drawing>
        <wp:inline distT="0" distB="0" distL="0" distR="0">
          <wp:extent cx="23526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8173" t="8837" r="63141" b="82611"/>
                  <a:stretch/>
                </pic:blipFill>
                <pic:spPr bwMode="auto">
                  <a:xfrm>
                    <a:off x="0" y="0"/>
                    <a:ext cx="2352675" cy="542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81EB2" w:rsidRPr="001840F3" w:rsidRDefault="00581EB2" w:rsidP="00AD6F1E">
    <w:pPr>
      <w:jc w:val="both"/>
      <w:rPr>
        <w:rFonts w:ascii="Arial" w:hAnsi="Arial" w:cs="Arial"/>
        <w:b/>
        <w:bCs/>
        <w:smallCaps/>
      </w:rPr>
    </w:pPr>
    <w:r>
      <w:rPr>
        <w:rFonts w:ascii="Impact" w:hAnsi="Impact" w:cs="Arial"/>
        <w:bCs/>
        <w:smallCaps/>
        <w:sz w:val="36"/>
        <w:szCs w:val="36"/>
      </w:rPr>
      <w:t xml:space="preserve"> </w:t>
    </w:r>
    <w:r w:rsidR="00AD6F1E">
      <w:rPr>
        <w:rFonts w:ascii="Impact" w:hAnsi="Impact" w:cs="Arial"/>
        <w:bCs/>
        <w:smallCaps/>
        <w:sz w:val="36"/>
        <w:szCs w:val="36"/>
      </w:rPr>
      <w:t>Statistical Consulting</w:t>
    </w:r>
    <w:r w:rsidRPr="00320FD5">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AD6F1E">
      <w:rPr>
        <w:rFonts w:ascii="Arial" w:hAnsi="Arial" w:cs="Arial"/>
        <w:sz w:val="28"/>
        <w:szCs w:val="28"/>
      </w:rPr>
      <w:tab/>
    </w:r>
    <w:r w:rsidR="00AD6F1E">
      <w:rPr>
        <w:rFonts w:ascii="Arial" w:hAnsi="Arial" w:cs="Arial"/>
        <w:sz w:val="28"/>
        <w:szCs w:val="28"/>
      </w:rPr>
      <w:tab/>
    </w:r>
    <w:r w:rsidR="00AD6F1E">
      <w:rPr>
        <w:rFonts w:ascii="Arial" w:hAnsi="Arial" w:cs="Arial"/>
        <w:sz w:val="28"/>
        <w:szCs w:val="28"/>
      </w:rPr>
      <w:tab/>
    </w:r>
    <w:r w:rsidR="00AD6F1E">
      <w:rPr>
        <w:rFonts w:ascii="Arial" w:hAnsi="Arial" w:cs="Arial"/>
        <w:b/>
        <w:sz w:val="28"/>
        <w:szCs w:val="28"/>
      </w:rPr>
      <w:t>Meeting Notes</w:t>
    </w:r>
  </w:p>
  <w:p w:rsidR="00581EB2" w:rsidRPr="002D0913" w:rsidRDefault="00B647D5" w:rsidP="002D0913">
    <w:pPr>
      <w:jc w:val="center"/>
      <w:rPr>
        <w:rFonts w:ascii="Arial" w:hAnsi="Arial" w:cs="Arial"/>
        <w:bCs/>
        <w:smallCaps/>
        <w:sz w:val="26"/>
        <w:szCs w:val="26"/>
      </w:rPr>
    </w:pPr>
    <w:r>
      <w:rPr>
        <w:rFonts w:ascii="Arial" w:hAnsi="Arial" w:cs="Arial"/>
        <w:bCs/>
        <w:smallCaps/>
        <w:noProof/>
        <w:sz w:val="26"/>
        <w:szCs w:val="26"/>
      </w:rPr>
      <w:pict>
        <v:line id="Line 1" o:spid="_x0000_s4097" style="position:absolute;left:0;text-align:left;z-index:251657216;visibility:visible" from="0,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g9GwIAADQEAAAOAAAAZHJzL2Uyb0RvYy54bWysU9uu2jAQfK/Uf7D8Dkk4gYaIcFQl0Bfa&#10;Ip3TDzC2Q6w6tmUbAqr6712bS0v7UlVVJMeX2fHs7njxfOolOnLrhFYVzsYpRlxRzYTaV/jL63pU&#10;YOQ8UYxIrXiFz9zh5+XbN4vBlHyiOy0ZtwhIlCsHU+HOe1MmiaMd74kba8MVHLba9sTD0u4TZskA&#10;7L1MJmk6SwZtmbGacudgt7kc4mXkb1tO/ee2ddwjWWHQ5uNo47gLY7JckHJviekEvcog/6CiJ0LB&#10;pXeqhniCDlb8QdULarXTrR9T3Se6bQXlMQfIJkt/y+alI4bHXKA4ztzL5P4fLf103FokWIWfMFKk&#10;hxZthOIoC5UZjCsBUKutDbnRk3oxG02/OqR03RG151Hh69lAWIxIHkLCwhng3w0fNQMMOXgdy3Rq&#10;bR8ooQDoFLtxvneDnzyisDkrpkWaQtPo7Swh5S3QWOc/cN2jMKmwBM2RmBw3zoN0gN4g4R6l10LK&#10;2Gyp0FDhyTSP1L2B1NlOxmCnpWABGEKc3e9qadGRgHXms/CFmgDxA8zqg2KRuOOEra5zT4S8zAEv&#10;VeCDtEDadXbxxrd5Ol8VqyIf5ZPZapSnTTN6v67z0WydvZs2T01dN9n3IC3Ly04wxlVQd/Nplv+d&#10;D64v5uKwu1PvJUke2WOKIPb2j6JjX0MrL6bYaXbe2lCN0GKwZgRfn1Hw/q/riPr52Jc/AAAA//8D&#10;AFBLAwQUAAYACAAAACEA2DPaZNkAAAAHAQAADwAAAGRycy9kb3ducmV2LnhtbEyPy07DMBBF90j8&#10;gzVI7KhdaKFK41QBxAe0gFB303iII/yIYqcNf89ULGA5547unCk3k3fiSEPqYtAwnykQFJpoutBq&#10;eHt9uVmBSBmDQRcDafimBJvq8qLEwsRT2NJxl1vBJSEVqMHm3BdSpsaSxzSLPQXOPuPgMfM4tNIM&#10;eOJy7+StUvfSYxf4gsWeniw1X7vRa5jc0i5dvcftx7up754bmj88jlpfX031GkSmKf8tw1mf1aFi&#10;p0Mcg0nCaeBHMtPFAsQ5VSvF5PBLZFXK//7VDwAAAP//AwBQSwECLQAUAAYACAAAACEAtoM4kv4A&#10;AADhAQAAEwAAAAAAAAAAAAAAAAAAAAAAW0NvbnRlbnRfVHlwZXNdLnhtbFBLAQItABQABgAIAAAA&#10;IQA4/SH/1gAAAJQBAAALAAAAAAAAAAAAAAAAAC8BAABfcmVscy8ucmVsc1BLAQItABQABgAIAAAA&#10;IQCgOgg9GwIAADQEAAAOAAAAAAAAAAAAAAAAAC4CAABkcnMvZTJvRG9jLnhtbFBLAQItABQABgAI&#10;AAAAIQDYM9pk2QAAAAcBAAAPAAAAAAAAAAAAAAAAAHUEAABkcnMvZG93bnJldi54bWxQSwUGAAAA&#10;AAQABADzAAAAewUAAAAA&#10;" strokecolor="#969696" strokeweight="2pt">
          <v:stroke linestyle="thinThin"/>
        </v:line>
      </w:pict>
    </w:r>
  </w:p>
  <w:p w:rsidR="00581EB2" w:rsidRDefault="00581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114C"/>
    <w:multiLevelType w:val="hybridMultilevel"/>
    <w:tmpl w:val="E61EB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14E58"/>
    <w:multiLevelType w:val="hybridMultilevel"/>
    <w:tmpl w:val="B4D6E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3772B2"/>
    <w:multiLevelType w:val="hybridMultilevel"/>
    <w:tmpl w:val="B936E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117CC1"/>
    <w:multiLevelType w:val="hybridMultilevel"/>
    <w:tmpl w:val="13E0B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6D5EC4"/>
    <w:multiLevelType w:val="hybridMultilevel"/>
    <w:tmpl w:val="D9A08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0762B8"/>
    <w:multiLevelType w:val="hybridMultilevel"/>
    <w:tmpl w:val="107A6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1713AF"/>
    <w:multiLevelType w:val="hybridMultilevel"/>
    <w:tmpl w:val="B164F602"/>
    <w:lvl w:ilvl="0" w:tplc="7C7C2EB8">
      <w:start w:val="1"/>
      <w:numFmt w:val="decimal"/>
      <w:lvlText w:val="%1."/>
      <w:lvlJc w:val="left"/>
      <w:pPr>
        <w:tabs>
          <w:tab w:val="num" w:pos="108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8860D0"/>
    <w:multiLevelType w:val="hybridMultilevel"/>
    <w:tmpl w:val="4BA6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FE5A1A"/>
    <w:multiLevelType w:val="hybridMultilevel"/>
    <w:tmpl w:val="D1D2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2BD"/>
    <w:multiLevelType w:val="hybridMultilevel"/>
    <w:tmpl w:val="3006BE4C"/>
    <w:lvl w:ilvl="0" w:tplc="18E6842C">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A416A1"/>
    <w:multiLevelType w:val="hybridMultilevel"/>
    <w:tmpl w:val="C49652D6"/>
    <w:lvl w:ilvl="0" w:tplc="3DDC7BAC">
      <w:start w:val="1"/>
      <w:numFmt w:val="bullet"/>
      <w:lvlText w:val=""/>
      <w:lvlJc w:val="left"/>
      <w:pPr>
        <w:tabs>
          <w:tab w:val="num" w:pos="720"/>
        </w:tabs>
        <w:ind w:left="720" w:hanging="360"/>
      </w:pPr>
      <w:rPr>
        <w:rFonts w:ascii="Wingdings 3" w:hAnsi="Wingdings 3" w:hint="default"/>
      </w:rPr>
    </w:lvl>
    <w:lvl w:ilvl="1" w:tplc="FAA89A04">
      <w:start w:val="286"/>
      <w:numFmt w:val="bullet"/>
      <w:lvlText w:val=""/>
      <w:lvlJc w:val="left"/>
      <w:pPr>
        <w:tabs>
          <w:tab w:val="num" w:pos="1440"/>
        </w:tabs>
        <w:ind w:left="1440" w:hanging="360"/>
      </w:pPr>
      <w:rPr>
        <w:rFonts w:ascii="Wingdings 3" w:hAnsi="Wingdings 3" w:hint="default"/>
      </w:rPr>
    </w:lvl>
    <w:lvl w:ilvl="2" w:tplc="FE86F77A" w:tentative="1">
      <w:start w:val="1"/>
      <w:numFmt w:val="bullet"/>
      <w:lvlText w:val=""/>
      <w:lvlJc w:val="left"/>
      <w:pPr>
        <w:tabs>
          <w:tab w:val="num" w:pos="2160"/>
        </w:tabs>
        <w:ind w:left="2160" w:hanging="360"/>
      </w:pPr>
      <w:rPr>
        <w:rFonts w:ascii="Wingdings 3" w:hAnsi="Wingdings 3" w:hint="default"/>
      </w:rPr>
    </w:lvl>
    <w:lvl w:ilvl="3" w:tplc="B6DCA8B4" w:tentative="1">
      <w:start w:val="1"/>
      <w:numFmt w:val="bullet"/>
      <w:lvlText w:val=""/>
      <w:lvlJc w:val="left"/>
      <w:pPr>
        <w:tabs>
          <w:tab w:val="num" w:pos="2880"/>
        </w:tabs>
        <w:ind w:left="2880" w:hanging="360"/>
      </w:pPr>
      <w:rPr>
        <w:rFonts w:ascii="Wingdings 3" w:hAnsi="Wingdings 3" w:hint="default"/>
      </w:rPr>
    </w:lvl>
    <w:lvl w:ilvl="4" w:tplc="A6861608" w:tentative="1">
      <w:start w:val="1"/>
      <w:numFmt w:val="bullet"/>
      <w:lvlText w:val=""/>
      <w:lvlJc w:val="left"/>
      <w:pPr>
        <w:tabs>
          <w:tab w:val="num" w:pos="3600"/>
        </w:tabs>
        <w:ind w:left="3600" w:hanging="360"/>
      </w:pPr>
      <w:rPr>
        <w:rFonts w:ascii="Wingdings 3" w:hAnsi="Wingdings 3" w:hint="default"/>
      </w:rPr>
    </w:lvl>
    <w:lvl w:ilvl="5" w:tplc="931ADFAC" w:tentative="1">
      <w:start w:val="1"/>
      <w:numFmt w:val="bullet"/>
      <w:lvlText w:val=""/>
      <w:lvlJc w:val="left"/>
      <w:pPr>
        <w:tabs>
          <w:tab w:val="num" w:pos="4320"/>
        </w:tabs>
        <w:ind w:left="4320" w:hanging="360"/>
      </w:pPr>
      <w:rPr>
        <w:rFonts w:ascii="Wingdings 3" w:hAnsi="Wingdings 3" w:hint="default"/>
      </w:rPr>
    </w:lvl>
    <w:lvl w:ilvl="6" w:tplc="691836F6" w:tentative="1">
      <w:start w:val="1"/>
      <w:numFmt w:val="bullet"/>
      <w:lvlText w:val=""/>
      <w:lvlJc w:val="left"/>
      <w:pPr>
        <w:tabs>
          <w:tab w:val="num" w:pos="5040"/>
        </w:tabs>
        <w:ind w:left="5040" w:hanging="360"/>
      </w:pPr>
      <w:rPr>
        <w:rFonts w:ascii="Wingdings 3" w:hAnsi="Wingdings 3" w:hint="default"/>
      </w:rPr>
    </w:lvl>
    <w:lvl w:ilvl="7" w:tplc="E432E988" w:tentative="1">
      <w:start w:val="1"/>
      <w:numFmt w:val="bullet"/>
      <w:lvlText w:val=""/>
      <w:lvlJc w:val="left"/>
      <w:pPr>
        <w:tabs>
          <w:tab w:val="num" w:pos="5760"/>
        </w:tabs>
        <w:ind w:left="5760" w:hanging="360"/>
      </w:pPr>
      <w:rPr>
        <w:rFonts w:ascii="Wingdings 3" w:hAnsi="Wingdings 3" w:hint="default"/>
      </w:rPr>
    </w:lvl>
    <w:lvl w:ilvl="8" w:tplc="95AA07C6" w:tentative="1">
      <w:start w:val="1"/>
      <w:numFmt w:val="bullet"/>
      <w:lvlText w:val=""/>
      <w:lvlJc w:val="left"/>
      <w:pPr>
        <w:tabs>
          <w:tab w:val="num" w:pos="6480"/>
        </w:tabs>
        <w:ind w:left="6480" w:hanging="360"/>
      </w:pPr>
      <w:rPr>
        <w:rFonts w:ascii="Wingdings 3" w:hAnsi="Wingdings 3" w:hint="default"/>
      </w:rPr>
    </w:lvl>
  </w:abstractNum>
  <w:abstractNum w:abstractNumId="11">
    <w:nsid w:val="286735C9"/>
    <w:multiLevelType w:val="hybridMultilevel"/>
    <w:tmpl w:val="017E8A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B20DE46" w:tentative="1">
      <w:start w:val="1"/>
      <w:numFmt w:val="bullet"/>
      <w:lvlText w:val=""/>
      <w:lvlJc w:val="left"/>
      <w:pPr>
        <w:tabs>
          <w:tab w:val="num" w:pos="2160"/>
        </w:tabs>
        <w:ind w:left="2160" w:hanging="360"/>
      </w:pPr>
      <w:rPr>
        <w:rFonts w:ascii="Wingdings 3" w:hAnsi="Wingdings 3" w:hint="default"/>
      </w:rPr>
    </w:lvl>
    <w:lvl w:ilvl="3" w:tplc="C988E2BE" w:tentative="1">
      <w:start w:val="1"/>
      <w:numFmt w:val="bullet"/>
      <w:lvlText w:val=""/>
      <w:lvlJc w:val="left"/>
      <w:pPr>
        <w:tabs>
          <w:tab w:val="num" w:pos="2880"/>
        </w:tabs>
        <w:ind w:left="2880" w:hanging="360"/>
      </w:pPr>
      <w:rPr>
        <w:rFonts w:ascii="Wingdings 3" w:hAnsi="Wingdings 3" w:hint="default"/>
      </w:rPr>
    </w:lvl>
    <w:lvl w:ilvl="4" w:tplc="48CC4036" w:tentative="1">
      <w:start w:val="1"/>
      <w:numFmt w:val="bullet"/>
      <w:lvlText w:val=""/>
      <w:lvlJc w:val="left"/>
      <w:pPr>
        <w:tabs>
          <w:tab w:val="num" w:pos="3600"/>
        </w:tabs>
        <w:ind w:left="3600" w:hanging="360"/>
      </w:pPr>
      <w:rPr>
        <w:rFonts w:ascii="Wingdings 3" w:hAnsi="Wingdings 3" w:hint="default"/>
      </w:rPr>
    </w:lvl>
    <w:lvl w:ilvl="5" w:tplc="EB8E6788" w:tentative="1">
      <w:start w:val="1"/>
      <w:numFmt w:val="bullet"/>
      <w:lvlText w:val=""/>
      <w:lvlJc w:val="left"/>
      <w:pPr>
        <w:tabs>
          <w:tab w:val="num" w:pos="4320"/>
        </w:tabs>
        <w:ind w:left="4320" w:hanging="360"/>
      </w:pPr>
      <w:rPr>
        <w:rFonts w:ascii="Wingdings 3" w:hAnsi="Wingdings 3" w:hint="default"/>
      </w:rPr>
    </w:lvl>
    <w:lvl w:ilvl="6" w:tplc="370AC72E" w:tentative="1">
      <w:start w:val="1"/>
      <w:numFmt w:val="bullet"/>
      <w:lvlText w:val=""/>
      <w:lvlJc w:val="left"/>
      <w:pPr>
        <w:tabs>
          <w:tab w:val="num" w:pos="5040"/>
        </w:tabs>
        <w:ind w:left="5040" w:hanging="360"/>
      </w:pPr>
      <w:rPr>
        <w:rFonts w:ascii="Wingdings 3" w:hAnsi="Wingdings 3" w:hint="default"/>
      </w:rPr>
    </w:lvl>
    <w:lvl w:ilvl="7" w:tplc="C6E2506C" w:tentative="1">
      <w:start w:val="1"/>
      <w:numFmt w:val="bullet"/>
      <w:lvlText w:val=""/>
      <w:lvlJc w:val="left"/>
      <w:pPr>
        <w:tabs>
          <w:tab w:val="num" w:pos="5760"/>
        </w:tabs>
        <w:ind w:left="5760" w:hanging="360"/>
      </w:pPr>
      <w:rPr>
        <w:rFonts w:ascii="Wingdings 3" w:hAnsi="Wingdings 3" w:hint="default"/>
      </w:rPr>
    </w:lvl>
    <w:lvl w:ilvl="8" w:tplc="B76A0D4C" w:tentative="1">
      <w:start w:val="1"/>
      <w:numFmt w:val="bullet"/>
      <w:lvlText w:val=""/>
      <w:lvlJc w:val="left"/>
      <w:pPr>
        <w:tabs>
          <w:tab w:val="num" w:pos="6480"/>
        </w:tabs>
        <w:ind w:left="6480" w:hanging="360"/>
      </w:pPr>
      <w:rPr>
        <w:rFonts w:ascii="Wingdings 3" w:hAnsi="Wingdings 3" w:hint="default"/>
      </w:rPr>
    </w:lvl>
  </w:abstractNum>
  <w:abstractNum w:abstractNumId="12">
    <w:nsid w:val="29060E38"/>
    <w:multiLevelType w:val="hybridMultilevel"/>
    <w:tmpl w:val="7CE26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441F3F"/>
    <w:multiLevelType w:val="hybridMultilevel"/>
    <w:tmpl w:val="1A54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124A9"/>
    <w:multiLevelType w:val="hybridMultilevel"/>
    <w:tmpl w:val="7E308A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B40B6E"/>
    <w:multiLevelType w:val="hybridMultilevel"/>
    <w:tmpl w:val="7E308A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E0564E"/>
    <w:multiLevelType w:val="hybridMultilevel"/>
    <w:tmpl w:val="97AC16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E73453"/>
    <w:multiLevelType w:val="hybridMultilevel"/>
    <w:tmpl w:val="FC2A6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91022"/>
    <w:multiLevelType w:val="hybridMultilevel"/>
    <w:tmpl w:val="2AE8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6C767C"/>
    <w:multiLevelType w:val="hybridMultilevel"/>
    <w:tmpl w:val="8DA6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6F1182"/>
    <w:multiLevelType w:val="hybridMultilevel"/>
    <w:tmpl w:val="E836F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C6046"/>
    <w:multiLevelType w:val="hybridMultilevel"/>
    <w:tmpl w:val="E9760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930C96"/>
    <w:multiLevelType w:val="hybridMultilevel"/>
    <w:tmpl w:val="47E6A3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060948"/>
    <w:multiLevelType w:val="hybridMultilevel"/>
    <w:tmpl w:val="9B6A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D64ABC"/>
    <w:multiLevelType w:val="hybridMultilevel"/>
    <w:tmpl w:val="87E2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F937AF"/>
    <w:multiLevelType w:val="hybridMultilevel"/>
    <w:tmpl w:val="EFFC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601FC9"/>
    <w:multiLevelType w:val="hybridMultilevel"/>
    <w:tmpl w:val="C30C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1C5A43"/>
    <w:multiLevelType w:val="hybridMultilevel"/>
    <w:tmpl w:val="EEC23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A941CD"/>
    <w:multiLevelType w:val="hybridMultilevel"/>
    <w:tmpl w:val="1B3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22168C"/>
    <w:multiLevelType w:val="hybridMultilevel"/>
    <w:tmpl w:val="F1ECAF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87A2E06"/>
    <w:multiLevelType w:val="hybridMultilevel"/>
    <w:tmpl w:val="91C2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527912"/>
    <w:multiLevelType w:val="hybridMultilevel"/>
    <w:tmpl w:val="D2B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6"/>
  </w:num>
  <w:num w:numId="4">
    <w:abstractNumId w:val="26"/>
  </w:num>
  <w:num w:numId="5">
    <w:abstractNumId w:val="21"/>
  </w:num>
  <w:num w:numId="6">
    <w:abstractNumId w:val="19"/>
  </w:num>
  <w:num w:numId="7">
    <w:abstractNumId w:val="28"/>
  </w:num>
  <w:num w:numId="8">
    <w:abstractNumId w:val="27"/>
  </w:num>
  <w:num w:numId="9">
    <w:abstractNumId w:val="17"/>
  </w:num>
  <w:num w:numId="10">
    <w:abstractNumId w:val="7"/>
  </w:num>
  <w:num w:numId="11">
    <w:abstractNumId w:val="1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0"/>
  </w:num>
  <w:num w:numId="15">
    <w:abstractNumId w:val="12"/>
  </w:num>
  <w:num w:numId="16">
    <w:abstractNumId w:val="1"/>
  </w:num>
  <w:num w:numId="17">
    <w:abstractNumId w:val="29"/>
  </w:num>
  <w:num w:numId="18">
    <w:abstractNumId w:val="3"/>
  </w:num>
  <w:num w:numId="19">
    <w:abstractNumId w:val="2"/>
  </w:num>
  <w:num w:numId="20">
    <w:abstractNumId w:val="14"/>
  </w:num>
  <w:num w:numId="21">
    <w:abstractNumId w:val="15"/>
  </w:num>
  <w:num w:numId="22">
    <w:abstractNumId w:val="9"/>
  </w:num>
  <w:num w:numId="23">
    <w:abstractNumId w:val="10"/>
  </w:num>
  <w:num w:numId="24">
    <w:abstractNumId w:val="23"/>
  </w:num>
  <w:num w:numId="25">
    <w:abstractNumId w:val="30"/>
  </w:num>
  <w:num w:numId="26">
    <w:abstractNumId w:val="4"/>
  </w:num>
  <w:num w:numId="27">
    <w:abstractNumId w:val="20"/>
  </w:num>
  <w:num w:numId="28">
    <w:abstractNumId w:val="31"/>
  </w:num>
  <w:num w:numId="29">
    <w:abstractNumId w:val="13"/>
  </w:num>
  <w:num w:numId="30">
    <w:abstractNumId w:val="11"/>
  </w:num>
  <w:num w:numId="31">
    <w:abstractNumId w:val="24"/>
  </w:num>
  <w:num w:numId="32">
    <w:abstractNumId w:val="8"/>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3F01"/>
  <w:defaultTabStop w:val="720"/>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B5F30"/>
    <w:rsid w:val="000218E0"/>
    <w:rsid w:val="00031EC7"/>
    <w:rsid w:val="00033369"/>
    <w:rsid w:val="00040330"/>
    <w:rsid w:val="00063B1A"/>
    <w:rsid w:val="0007128A"/>
    <w:rsid w:val="000858D3"/>
    <w:rsid w:val="000A4DB9"/>
    <w:rsid w:val="000D40CC"/>
    <w:rsid w:val="000E0803"/>
    <w:rsid w:val="00117667"/>
    <w:rsid w:val="001464D6"/>
    <w:rsid w:val="00156E06"/>
    <w:rsid w:val="00164DEC"/>
    <w:rsid w:val="00172F0F"/>
    <w:rsid w:val="001840F3"/>
    <w:rsid w:val="00194F2B"/>
    <w:rsid w:val="001B5F30"/>
    <w:rsid w:val="001D0BF4"/>
    <w:rsid w:val="00207A2E"/>
    <w:rsid w:val="002125B5"/>
    <w:rsid w:val="00283173"/>
    <w:rsid w:val="0028405A"/>
    <w:rsid w:val="00290F9D"/>
    <w:rsid w:val="002D0913"/>
    <w:rsid w:val="002E3DB1"/>
    <w:rsid w:val="00320FD5"/>
    <w:rsid w:val="00324FC7"/>
    <w:rsid w:val="00327CDE"/>
    <w:rsid w:val="0033511F"/>
    <w:rsid w:val="00375A67"/>
    <w:rsid w:val="00377186"/>
    <w:rsid w:val="00384012"/>
    <w:rsid w:val="003B1859"/>
    <w:rsid w:val="003C6C05"/>
    <w:rsid w:val="003C7AEB"/>
    <w:rsid w:val="004101B7"/>
    <w:rsid w:val="00426761"/>
    <w:rsid w:val="004445BF"/>
    <w:rsid w:val="00447C92"/>
    <w:rsid w:val="00455B22"/>
    <w:rsid w:val="00466AE1"/>
    <w:rsid w:val="004C68FB"/>
    <w:rsid w:val="004F11ED"/>
    <w:rsid w:val="00512C3B"/>
    <w:rsid w:val="00532913"/>
    <w:rsid w:val="00581EB2"/>
    <w:rsid w:val="005A137C"/>
    <w:rsid w:val="005B5B06"/>
    <w:rsid w:val="005C15B8"/>
    <w:rsid w:val="005C47B6"/>
    <w:rsid w:val="005C493D"/>
    <w:rsid w:val="005E1ACC"/>
    <w:rsid w:val="0060635D"/>
    <w:rsid w:val="00614DE7"/>
    <w:rsid w:val="00630E0B"/>
    <w:rsid w:val="00671F1D"/>
    <w:rsid w:val="006A2D28"/>
    <w:rsid w:val="00715EAD"/>
    <w:rsid w:val="00730CE5"/>
    <w:rsid w:val="00744132"/>
    <w:rsid w:val="007E6BEA"/>
    <w:rsid w:val="007F1545"/>
    <w:rsid w:val="00800DF3"/>
    <w:rsid w:val="0080540E"/>
    <w:rsid w:val="00843F04"/>
    <w:rsid w:val="00883159"/>
    <w:rsid w:val="0090246A"/>
    <w:rsid w:val="00920680"/>
    <w:rsid w:val="00923A26"/>
    <w:rsid w:val="009616B3"/>
    <w:rsid w:val="009853AB"/>
    <w:rsid w:val="00A101B3"/>
    <w:rsid w:val="00A106A7"/>
    <w:rsid w:val="00A2593E"/>
    <w:rsid w:val="00A47AB0"/>
    <w:rsid w:val="00AD3512"/>
    <w:rsid w:val="00AD6F1E"/>
    <w:rsid w:val="00AE6836"/>
    <w:rsid w:val="00AE6DF5"/>
    <w:rsid w:val="00B044B8"/>
    <w:rsid w:val="00B0640C"/>
    <w:rsid w:val="00B15FE8"/>
    <w:rsid w:val="00B2412B"/>
    <w:rsid w:val="00B647D5"/>
    <w:rsid w:val="00B74F2C"/>
    <w:rsid w:val="00B810BE"/>
    <w:rsid w:val="00B84530"/>
    <w:rsid w:val="00BB07E9"/>
    <w:rsid w:val="00BC139D"/>
    <w:rsid w:val="00BC23F4"/>
    <w:rsid w:val="00BC6A23"/>
    <w:rsid w:val="00BD3C4F"/>
    <w:rsid w:val="00BE558D"/>
    <w:rsid w:val="00BF2887"/>
    <w:rsid w:val="00C3218F"/>
    <w:rsid w:val="00C364C8"/>
    <w:rsid w:val="00C42CE3"/>
    <w:rsid w:val="00C64101"/>
    <w:rsid w:val="00CA0F53"/>
    <w:rsid w:val="00CB3C73"/>
    <w:rsid w:val="00CC55FF"/>
    <w:rsid w:val="00CD1766"/>
    <w:rsid w:val="00CF546D"/>
    <w:rsid w:val="00D31417"/>
    <w:rsid w:val="00D31D17"/>
    <w:rsid w:val="00D44EDC"/>
    <w:rsid w:val="00D46ACA"/>
    <w:rsid w:val="00D47C3E"/>
    <w:rsid w:val="00D833EB"/>
    <w:rsid w:val="00D8617D"/>
    <w:rsid w:val="00DA6B8D"/>
    <w:rsid w:val="00DE4C04"/>
    <w:rsid w:val="00E14D20"/>
    <w:rsid w:val="00E3480E"/>
    <w:rsid w:val="00E419BA"/>
    <w:rsid w:val="00E72689"/>
    <w:rsid w:val="00E80852"/>
    <w:rsid w:val="00EA1D74"/>
    <w:rsid w:val="00EA3E06"/>
    <w:rsid w:val="00EB0E85"/>
    <w:rsid w:val="00EB1657"/>
    <w:rsid w:val="00EC0BA1"/>
    <w:rsid w:val="00EC7CD7"/>
    <w:rsid w:val="00EE5AAD"/>
    <w:rsid w:val="00F03073"/>
    <w:rsid w:val="00F217BC"/>
    <w:rsid w:val="00F26E31"/>
    <w:rsid w:val="00F61FEA"/>
    <w:rsid w:val="00F65D78"/>
    <w:rsid w:val="00F7022B"/>
    <w:rsid w:val="00F80581"/>
    <w:rsid w:val="00F864BC"/>
    <w:rsid w:val="00FB7897"/>
    <w:rsid w:val="00FC79AB"/>
    <w:rsid w:val="00FE5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B6"/>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0913"/>
    <w:pPr>
      <w:tabs>
        <w:tab w:val="center" w:pos="4320"/>
        <w:tab w:val="right" w:pos="8640"/>
      </w:tabs>
    </w:pPr>
  </w:style>
  <w:style w:type="paragraph" w:styleId="Footer">
    <w:name w:val="footer"/>
    <w:basedOn w:val="Normal"/>
    <w:rsid w:val="002D0913"/>
    <w:pPr>
      <w:tabs>
        <w:tab w:val="center" w:pos="4320"/>
        <w:tab w:val="right" w:pos="8640"/>
      </w:tabs>
    </w:pPr>
  </w:style>
  <w:style w:type="table" w:styleId="TableGrid">
    <w:name w:val="Table Grid"/>
    <w:basedOn w:val="TableNormal"/>
    <w:rsid w:val="002125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07A2E"/>
  </w:style>
  <w:style w:type="paragraph" w:styleId="BalloonText">
    <w:name w:val="Balloon Text"/>
    <w:basedOn w:val="Normal"/>
    <w:link w:val="BalloonTextChar"/>
    <w:rsid w:val="00BC23F4"/>
    <w:rPr>
      <w:rFonts w:ascii="Tahoma" w:hAnsi="Tahoma" w:cs="Tahoma"/>
      <w:sz w:val="16"/>
      <w:szCs w:val="16"/>
    </w:rPr>
  </w:style>
  <w:style w:type="character" w:customStyle="1" w:styleId="BalloonTextChar">
    <w:name w:val="Balloon Text Char"/>
    <w:link w:val="BalloonText"/>
    <w:rsid w:val="00BC23F4"/>
    <w:rPr>
      <w:rFonts w:ascii="Tahoma" w:eastAsia="Times" w:hAnsi="Tahoma" w:cs="Tahoma"/>
      <w:sz w:val="16"/>
      <w:szCs w:val="16"/>
    </w:rPr>
  </w:style>
  <w:style w:type="character" w:styleId="Hyperlink">
    <w:name w:val="Hyperlink"/>
    <w:rsid w:val="005A137C"/>
    <w:rPr>
      <w:color w:val="0000FF"/>
      <w:u w:val="single"/>
    </w:rPr>
  </w:style>
  <w:style w:type="character" w:styleId="FollowedHyperlink">
    <w:name w:val="FollowedHyperlink"/>
    <w:basedOn w:val="DefaultParagraphFont"/>
    <w:rsid w:val="005A137C"/>
    <w:rPr>
      <w:color w:val="800080" w:themeColor="followedHyperlink"/>
      <w:u w:val="single"/>
    </w:rPr>
  </w:style>
  <w:style w:type="paragraph" w:styleId="ListParagraph">
    <w:name w:val="List Paragraph"/>
    <w:basedOn w:val="Normal"/>
    <w:uiPriority w:val="34"/>
    <w:qFormat/>
    <w:rsid w:val="005A137C"/>
    <w:pPr>
      <w:ind w:left="720"/>
      <w:contextualSpacing/>
    </w:pPr>
  </w:style>
  <w:style w:type="character" w:customStyle="1" w:styleId="ontologytermlink">
    <w:name w:val="ontologytermlink"/>
    <w:basedOn w:val="DefaultParagraphFont"/>
    <w:rsid w:val="004101B7"/>
  </w:style>
  <w:style w:type="character" w:customStyle="1" w:styleId="glossarytermlink">
    <w:name w:val="glossarytermlink"/>
    <w:basedOn w:val="DefaultParagraphFont"/>
    <w:rsid w:val="004101B7"/>
  </w:style>
  <w:style w:type="character" w:customStyle="1" w:styleId="tgc">
    <w:name w:val="_tgc"/>
    <w:basedOn w:val="DefaultParagraphFont"/>
    <w:rsid w:val="00C364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7B6"/>
    <w:rPr>
      <w:rFonts w:ascii="Times" w:eastAsia="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0913"/>
    <w:pPr>
      <w:tabs>
        <w:tab w:val="center" w:pos="4320"/>
        <w:tab w:val="right" w:pos="8640"/>
      </w:tabs>
    </w:pPr>
  </w:style>
  <w:style w:type="paragraph" w:styleId="Footer">
    <w:name w:val="footer"/>
    <w:basedOn w:val="Normal"/>
    <w:rsid w:val="002D0913"/>
    <w:pPr>
      <w:tabs>
        <w:tab w:val="center" w:pos="4320"/>
        <w:tab w:val="right" w:pos="8640"/>
      </w:tabs>
    </w:pPr>
  </w:style>
  <w:style w:type="table" w:styleId="TableGrid">
    <w:name w:val="Table Grid"/>
    <w:basedOn w:val="TableNormal"/>
    <w:rsid w:val="00212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07A2E"/>
  </w:style>
  <w:style w:type="paragraph" w:styleId="BalloonText">
    <w:name w:val="Balloon Text"/>
    <w:basedOn w:val="Normal"/>
    <w:link w:val="BalloonTextChar"/>
    <w:rsid w:val="00BC23F4"/>
    <w:rPr>
      <w:rFonts w:ascii="Tahoma" w:hAnsi="Tahoma" w:cs="Tahoma"/>
      <w:sz w:val="16"/>
      <w:szCs w:val="16"/>
    </w:rPr>
  </w:style>
  <w:style w:type="character" w:customStyle="1" w:styleId="BalloonTextChar">
    <w:name w:val="Balloon Text Char"/>
    <w:link w:val="BalloonText"/>
    <w:rsid w:val="00BC23F4"/>
    <w:rPr>
      <w:rFonts w:ascii="Tahoma" w:eastAsia="Times" w:hAnsi="Tahoma" w:cs="Tahoma"/>
      <w:sz w:val="16"/>
      <w:szCs w:val="16"/>
    </w:rPr>
  </w:style>
  <w:style w:type="character" w:styleId="Hyperlink">
    <w:name w:val="Hyperlink"/>
    <w:rsid w:val="005A137C"/>
    <w:rPr>
      <w:color w:val="0000FF"/>
      <w:u w:val="single"/>
    </w:rPr>
  </w:style>
  <w:style w:type="character" w:styleId="FollowedHyperlink">
    <w:name w:val="FollowedHyperlink"/>
    <w:basedOn w:val="DefaultParagraphFont"/>
    <w:rsid w:val="005A137C"/>
    <w:rPr>
      <w:color w:val="800080" w:themeColor="followedHyperlink"/>
      <w:u w:val="single"/>
    </w:rPr>
  </w:style>
  <w:style w:type="paragraph" w:styleId="ListParagraph">
    <w:name w:val="List Paragraph"/>
    <w:basedOn w:val="Normal"/>
    <w:uiPriority w:val="34"/>
    <w:qFormat/>
    <w:rsid w:val="005A137C"/>
    <w:pPr>
      <w:ind w:left="720"/>
      <w:contextualSpacing/>
    </w:pPr>
  </w:style>
  <w:style w:type="character" w:customStyle="1" w:styleId="ontologytermlink">
    <w:name w:val="ontologytermlink"/>
    <w:basedOn w:val="DefaultParagraphFont"/>
    <w:rsid w:val="004101B7"/>
  </w:style>
  <w:style w:type="character" w:customStyle="1" w:styleId="glossarytermlink">
    <w:name w:val="glossarytermlink"/>
    <w:basedOn w:val="DefaultParagraphFont"/>
    <w:rsid w:val="004101B7"/>
  </w:style>
  <w:style w:type="character" w:customStyle="1" w:styleId="tgc">
    <w:name w:val="_tgc"/>
    <w:basedOn w:val="DefaultParagraphFont"/>
    <w:rsid w:val="00C364C8"/>
  </w:style>
</w:styles>
</file>

<file path=word/webSettings.xml><?xml version="1.0" encoding="utf-8"?>
<w:webSettings xmlns:r="http://schemas.openxmlformats.org/officeDocument/2006/relationships" xmlns:w="http://schemas.openxmlformats.org/wordprocessingml/2006/main">
  <w:divs>
    <w:div w:id="610862861">
      <w:bodyDiv w:val="1"/>
      <w:marLeft w:val="0"/>
      <w:marRight w:val="0"/>
      <w:marTop w:val="0"/>
      <w:marBottom w:val="0"/>
      <w:divBdr>
        <w:top w:val="none" w:sz="0" w:space="0" w:color="auto"/>
        <w:left w:val="none" w:sz="0" w:space="0" w:color="auto"/>
        <w:bottom w:val="none" w:sz="0" w:space="0" w:color="auto"/>
        <w:right w:val="none" w:sz="0" w:space="0" w:color="auto"/>
      </w:divBdr>
      <w:divsChild>
        <w:div w:id="1446653760">
          <w:marLeft w:val="547"/>
          <w:marRight w:val="0"/>
          <w:marTop w:val="200"/>
          <w:marBottom w:val="0"/>
          <w:divBdr>
            <w:top w:val="none" w:sz="0" w:space="0" w:color="auto"/>
            <w:left w:val="none" w:sz="0" w:space="0" w:color="auto"/>
            <w:bottom w:val="none" w:sz="0" w:space="0" w:color="auto"/>
            <w:right w:val="none" w:sz="0" w:space="0" w:color="auto"/>
          </w:divBdr>
        </w:div>
        <w:div w:id="775175143">
          <w:marLeft w:val="547"/>
          <w:marRight w:val="0"/>
          <w:marTop w:val="200"/>
          <w:marBottom w:val="0"/>
          <w:divBdr>
            <w:top w:val="none" w:sz="0" w:space="0" w:color="auto"/>
            <w:left w:val="none" w:sz="0" w:space="0" w:color="auto"/>
            <w:bottom w:val="none" w:sz="0" w:space="0" w:color="auto"/>
            <w:right w:val="none" w:sz="0" w:space="0" w:color="auto"/>
          </w:divBdr>
        </w:div>
        <w:div w:id="1257713823">
          <w:marLeft w:val="547"/>
          <w:marRight w:val="0"/>
          <w:marTop w:val="200"/>
          <w:marBottom w:val="0"/>
          <w:divBdr>
            <w:top w:val="none" w:sz="0" w:space="0" w:color="auto"/>
            <w:left w:val="none" w:sz="0" w:space="0" w:color="auto"/>
            <w:bottom w:val="none" w:sz="0" w:space="0" w:color="auto"/>
            <w:right w:val="none" w:sz="0" w:space="0" w:color="auto"/>
          </w:divBdr>
        </w:div>
        <w:div w:id="382825597">
          <w:marLeft w:val="547"/>
          <w:marRight w:val="0"/>
          <w:marTop w:val="200"/>
          <w:marBottom w:val="0"/>
          <w:divBdr>
            <w:top w:val="none" w:sz="0" w:space="0" w:color="auto"/>
            <w:left w:val="none" w:sz="0" w:space="0" w:color="auto"/>
            <w:bottom w:val="none" w:sz="0" w:space="0" w:color="auto"/>
            <w:right w:val="none" w:sz="0" w:space="0" w:color="auto"/>
          </w:divBdr>
        </w:div>
        <w:div w:id="1913351895">
          <w:marLeft w:val="1166"/>
          <w:marRight w:val="0"/>
          <w:marTop w:val="200"/>
          <w:marBottom w:val="0"/>
          <w:divBdr>
            <w:top w:val="none" w:sz="0" w:space="0" w:color="auto"/>
            <w:left w:val="none" w:sz="0" w:space="0" w:color="auto"/>
            <w:bottom w:val="none" w:sz="0" w:space="0" w:color="auto"/>
            <w:right w:val="none" w:sz="0" w:space="0" w:color="auto"/>
          </w:divBdr>
        </w:div>
        <w:div w:id="540240731">
          <w:marLeft w:val="1166"/>
          <w:marRight w:val="0"/>
          <w:marTop w:val="200"/>
          <w:marBottom w:val="0"/>
          <w:divBdr>
            <w:top w:val="none" w:sz="0" w:space="0" w:color="auto"/>
            <w:left w:val="none" w:sz="0" w:space="0" w:color="auto"/>
            <w:bottom w:val="none" w:sz="0" w:space="0" w:color="auto"/>
            <w:right w:val="none" w:sz="0" w:space="0" w:color="auto"/>
          </w:divBdr>
        </w:div>
        <w:div w:id="136185931">
          <w:marLeft w:val="1166"/>
          <w:marRight w:val="0"/>
          <w:marTop w:val="200"/>
          <w:marBottom w:val="0"/>
          <w:divBdr>
            <w:top w:val="none" w:sz="0" w:space="0" w:color="auto"/>
            <w:left w:val="none" w:sz="0" w:space="0" w:color="auto"/>
            <w:bottom w:val="none" w:sz="0" w:space="0" w:color="auto"/>
            <w:right w:val="none" w:sz="0" w:space="0" w:color="auto"/>
          </w:divBdr>
        </w:div>
      </w:divsChild>
    </w:div>
    <w:div w:id="1772045140">
      <w:bodyDiv w:val="1"/>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547"/>
          <w:marRight w:val="0"/>
          <w:marTop w:val="200"/>
          <w:marBottom w:val="0"/>
          <w:divBdr>
            <w:top w:val="none" w:sz="0" w:space="0" w:color="auto"/>
            <w:left w:val="none" w:sz="0" w:space="0" w:color="auto"/>
            <w:bottom w:val="none" w:sz="0" w:space="0" w:color="auto"/>
            <w:right w:val="none" w:sz="0" w:space="0" w:color="auto"/>
          </w:divBdr>
        </w:div>
        <w:div w:id="1348288764">
          <w:marLeft w:val="1166"/>
          <w:marRight w:val="0"/>
          <w:marTop w:val="200"/>
          <w:marBottom w:val="0"/>
          <w:divBdr>
            <w:top w:val="none" w:sz="0" w:space="0" w:color="auto"/>
            <w:left w:val="none" w:sz="0" w:space="0" w:color="auto"/>
            <w:bottom w:val="none" w:sz="0" w:space="0" w:color="auto"/>
            <w:right w:val="none" w:sz="0" w:space="0" w:color="auto"/>
          </w:divBdr>
        </w:div>
        <w:div w:id="1956861613">
          <w:marLeft w:val="547"/>
          <w:marRight w:val="0"/>
          <w:marTop w:val="200"/>
          <w:marBottom w:val="0"/>
          <w:divBdr>
            <w:top w:val="none" w:sz="0" w:space="0" w:color="auto"/>
            <w:left w:val="none" w:sz="0" w:space="0" w:color="auto"/>
            <w:bottom w:val="none" w:sz="0" w:space="0" w:color="auto"/>
            <w:right w:val="none" w:sz="0" w:space="0" w:color="auto"/>
          </w:divBdr>
        </w:div>
        <w:div w:id="1996913195">
          <w:marLeft w:val="1166"/>
          <w:marRight w:val="0"/>
          <w:marTop w:val="200"/>
          <w:marBottom w:val="0"/>
          <w:divBdr>
            <w:top w:val="none" w:sz="0" w:space="0" w:color="auto"/>
            <w:left w:val="none" w:sz="0" w:space="0" w:color="auto"/>
            <w:bottom w:val="none" w:sz="0" w:space="0" w:color="auto"/>
            <w:right w:val="none" w:sz="0" w:space="0" w:color="auto"/>
          </w:divBdr>
        </w:div>
      </w:divsChild>
    </w:div>
    <w:div w:id="1988968789">
      <w:bodyDiv w:val="1"/>
      <w:marLeft w:val="0"/>
      <w:marRight w:val="0"/>
      <w:marTop w:val="0"/>
      <w:marBottom w:val="0"/>
      <w:divBdr>
        <w:top w:val="none" w:sz="0" w:space="0" w:color="auto"/>
        <w:left w:val="none" w:sz="0" w:space="0" w:color="auto"/>
        <w:bottom w:val="none" w:sz="0" w:space="0" w:color="auto"/>
        <w:right w:val="none" w:sz="0" w:space="0" w:color="auto"/>
      </w:divBdr>
      <w:divsChild>
        <w:div w:id="1550337341">
          <w:marLeft w:val="547"/>
          <w:marRight w:val="0"/>
          <w:marTop w:val="200"/>
          <w:marBottom w:val="0"/>
          <w:divBdr>
            <w:top w:val="none" w:sz="0" w:space="0" w:color="auto"/>
            <w:left w:val="none" w:sz="0" w:space="0" w:color="auto"/>
            <w:bottom w:val="none" w:sz="0" w:space="0" w:color="auto"/>
            <w:right w:val="none" w:sz="0" w:space="0" w:color="auto"/>
          </w:divBdr>
        </w:div>
        <w:div w:id="1756513505">
          <w:marLeft w:val="547"/>
          <w:marRight w:val="0"/>
          <w:marTop w:val="200"/>
          <w:marBottom w:val="0"/>
          <w:divBdr>
            <w:top w:val="none" w:sz="0" w:space="0" w:color="auto"/>
            <w:left w:val="none" w:sz="0" w:space="0" w:color="auto"/>
            <w:bottom w:val="none" w:sz="0" w:space="0" w:color="auto"/>
            <w:right w:val="none" w:sz="0" w:space="0" w:color="auto"/>
          </w:divBdr>
        </w:div>
        <w:div w:id="353533536">
          <w:marLeft w:val="547"/>
          <w:marRight w:val="0"/>
          <w:marTop w:val="200"/>
          <w:marBottom w:val="0"/>
          <w:divBdr>
            <w:top w:val="none" w:sz="0" w:space="0" w:color="auto"/>
            <w:left w:val="none" w:sz="0" w:space="0" w:color="auto"/>
            <w:bottom w:val="none" w:sz="0" w:space="0" w:color="auto"/>
            <w:right w:val="none" w:sz="0" w:space="0" w:color="auto"/>
          </w:divBdr>
        </w:div>
        <w:div w:id="770198868">
          <w:marLeft w:val="547"/>
          <w:marRight w:val="0"/>
          <w:marTop w:val="200"/>
          <w:marBottom w:val="0"/>
          <w:divBdr>
            <w:top w:val="none" w:sz="0" w:space="0" w:color="auto"/>
            <w:left w:val="none" w:sz="0" w:space="0" w:color="auto"/>
            <w:bottom w:val="none" w:sz="0" w:space="0" w:color="auto"/>
            <w:right w:val="none" w:sz="0" w:space="0" w:color="auto"/>
          </w:divBdr>
        </w:div>
        <w:div w:id="409812177">
          <w:marLeft w:val="1166"/>
          <w:marRight w:val="0"/>
          <w:marTop w:val="200"/>
          <w:marBottom w:val="0"/>
          <w:divBdr>
            <w:top w:val="none" w:sz="0" w:space="0" w:color="auto"/>
            <w:left w:val="none" w:sz="0" w:space="0" w:color="auto"/>
            <w:bottom w:val="none" w:sz="0" w:space="0" w:color="auto"/>
            <w:right w:val="none" w:sz="0" w:space="0" w:color="auto"/>
          </w:divBdr>
        </w:div>
        <w:div w:id="707410770">
          <w:marLeft w:val="1166"/>
          <w:marRight w:val="0"/>
          <w:marTop w:val="200"/>
          <w:marBottom w:val="0"/>
          <w:divBdr>
            <w:top w:val="none" w:sz="0" w:space="0" w:color="auto"/>
            <w:left w:val="none" w:sz="0" w:space="0" w:color="auto"/>
            <w:bottom w:val="none" w:sz="0" w:space="0" w:color="auto"/>
            <w:right w:val="none" w:sz="0" w:space="0" w:color="auto"/>
          </w:divBdr>
        </w:div>
        <w:div w:id="72622615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SHARED\ITSprojects\_PMO%20Templates\Project%20Management\Meeting%20Summ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Summary</Template>
  <TotalTime>114</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Meeting Summary</vt:lpstr>
    </vt:vector>
  </TitlesOfParts>
  <Company>Loyola University Chicago</Company>
  <LinksUpToDate>false</LinksUpToDate>
  <CharactersWithSpaces>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Summary</dc:title>
  <dc:creator>Nnamdi Ezike</dc:creator>
  <cp:lastModifiedBy>Andrea Mack</cp:lastModifiedBy>
  <cp:revision>14</cp:revision>
  <cp:lastPrinted>2016-10-20T23:02:00Z</cp:lastPrinted>
  <dcterms:created xsi:type="dcterms:W3CDTF">2016-10-22T02:22:00Z</dcterms:created>
  <dcterms:modified xsi:type="dcterms:W3CDTF">2016-10-22T04:17:00Z</dcterms:modified>
</cp:coreProperties>
</file>