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76"/>
        <w:gridCol w:w="3076"/>
        <w:gridCol w:w="3076"/>
      </w:tblGrid>
      <w:tr w:rsidR="00466D2E" w14:paraId="4F06B081" w14:textId="77777777" w:rsidTr="001F1DAD">
        <w:trPr>
          <w:trHeight w:val="336"/>
        </w:trPr>
        <w:tc>
          <w:tcPr>
            <w:tcW w:w="3076" w:type="dxa"/>
          </w:tcPr>
          <w:p w14:paraId="452A1E3C" w14:textId="77777777" w:rsidR="00466D2E" w:rsidRPr="005A1FB1" w:rsidRDefault="00466D2E" w:rsidP="001F1DAD">
            <w:pPr>
              <w:rPr>
                <w:b/>
                <w:lang w:val="hr-HR" w:eastAsia="bs-Latn-BA"/>
              </w:rPr>
            </w:pPr>
            <w:r w:rsidRPr="005A1FB1">
              <w:rPr>
                <w:b/>
                <w:lang w:val="hr-HR" w:eastAsia="bs-Latn-BA"/>
              </w:rPr>
              <w:t>Naziv komponente</w:t>
            </w:r>
          </w:p>
        </w:tc>
        <w:tc>
          <w:tcPr>
            <w:tcW w:w="3076" w:type="dxa"/>
          </w:tcPr>
          <w:p w14:paraId="7BD6B9D0" w14:textId="77777777" w:rsidR="00466D2E" w:rsidRPr="005A1FB1" w:rsidRDefault="00466D2E" w:rsidP="001F1DAD">
            <w:pPr>
              <w:rPr>
                <w:b/>
                <w:lang w:val="hr-HR" w:eastAsia="bs-Latn-BA"/>
              </w:rPr>
            </w:pPr>
            <w:r w:rsidRPr="005A1FB1">
              <w:rPr>
                <w:b/>
                <w:lang w:val="hr-HR" w:eastAsia="bs-Latn-BA"/>
              </w:rPr>
              <w:t>Izgled komponente</w:t>
            </w:r>
          </w:p>
        </w:tc>
        <w:tc>
          <w:tcPr>
            <w:tcW w:w="3076" w:type="dxa"/>
          </w:tcPr>
          <w:p w14:paraId="77A34E7B" w14:textId="77777777" w:rsidR="00466D2E" w:rsidRPr="005A1FB1" w:rsidRDefault="00466D2E" w:rsidP="001F1DAD">
            <w:pPr>
              <w:rPr>
                <w:b/>
                <w:lang w:val="hr-HR" w:eastAsia="bs-Latn-BA"/>
              </w:rPr>
            </w:pPr>
            <w:r w:rsidRPr="005A1FB1">
              <w:rPr>
                <w:b/>
                <w:lang w:val="hr-HR" w:eastAsia="bs-Latn-BA"/>
              </w:rPr>
              <w:t>Kratak opis</w:t>
            </w:r>
          </w:p>
        </w:tc>
      </w:tr>
      <w:tr w:rsidR="00466D2E" w:rsidRPr="007B1924" w14:paraId="2C59DCDC" w14:textId="77777777" w:rsidTr="001F1DAD">
        <w:trPr>
          <w:trHeight w:val="1562"/>
        </w:trPr>
        <w:tc>
          <w:tcPr>
            <w:tcW w:w="3076" w:type="dxa"/>
            <w:vAlign w:val="center"/>
          </w:tcPr>
          <w:p w14:paraId="4EAE2D63" w14:textId="77777777" w:rsidR="00466D2E" w:rsidRPr="005A1FB1" w:rsidRDefault="00466D2E" w:rsidP="00466D2E">
            <w:pPr>
              <w:pStyle w:val="ListParagraph"/>
              <w:numPr>
                <w:ilvl w:val="0"/>
                <w:numId w:val="1"/>
              </w:numPr>
              <w:rPr>
                <w:lang w:val="hr-HR" w:eastAsia="bs-Latn-BA"/>
              </w:rPr>
            </w:pPr>
            <w:r w:rsidRPr="005A1FB1">
              <w:rPr>
                <w:lang w:val="hr-HR" w:eastAsia="bs-Latn-BA"/>
              </w:rPr>
              <w:t>ESP32 mikrokontroler</w:t>
            </w:r>
          </w:p>
        </w:tc>
        <w:tc>
          <w:tcPr>
            <w:tcW w:w="3076" w:type="dxa"/>
          </w:tcPr>
          <w:p w14:paraId="0B1017B8" w14:textId="77777777" w:rsidR="00466D2E" w:rsidRDefault="00466D2E" w:rsidP="001F1DAD">
            <w:pPr>
              <w:jc w:val="center"/>
              <w:rPr>
                <w:lang w:val="hr-HR" w:eastAsia="bs-Latn-BA"/>
              </w:rPr>
            </w:pPr>
            <w:r>
              <w:rPr>
                <w:noProof/>
              </w:rPr>
              <w:drawing>
                <wp:inline distT="0" distB="0" distL="0" distR="0" wp14:anchorId="1D774B37" wp14:editId="466E74A5">
                  <wp:extent cx="1043940" cy="1043940"/>
                  <wp:effectExtent l="0" t="0" r="0" b="0"/>
                  <wp:docPr id="11" name="Picture 11" descr="ESP32-DevKitC-S1 Espressif Systems | Mouser Hunga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ESP32-DevKitC-S1 Espressif Systems | Mouser Hungary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3940" cy="10439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76" w:type="dxa"/>
          </w:tcPr>
          <w:p w14:paraId="036A9EC7" w14:textId="77777777" w:rsidR="00466D2E" w:rsidRPr="005A1FB1" w:rsidRDefault="00466D2E" w:rsidP="001F1DAD">
            <w:pPr>
              <w:rPr>
                <w:sz w:val="22"/>
                <w:szCs w:val="22"/>
                <w:lang w:val="hr-HR" w:eastAsia="bs-Latn-BA"/>
              </w:rPr>
            </w:pPr>
            <w:r w:rsidRPr="005A1FB1">
              <w:rPr>
                <w:sz w:val="22"/>
                <w:szCs w:val="22"/>
                <w:lang w:val="hr-HR"/>
              </w:rPr>
              <w:t>ESP32 mikrokontroler upravlja senzorima, prikazom i komunikacijom uređaja, omogućavajući automatsko prikupljanje i obradu podataka.</w:t>
            </w:r>
          </w:p>
        </w:tc>
      </w:tr>
      <w:tr w:rsidR="00466D2E" w:rsidRPr="007B1924" w14:paraId="2FB2A31A" w14:textId="77777777" w:rsidTr="001F1DAD">
        <w:trPr>
          <w:trHeight w:val="1494"/>
        </w:trPr>
        <w:tc>
          <w:tcPr>
            <w:tcW w:w="3076" w:type="dxa"/>
            <w:vAlign w:val="center"/>
          </w:tcPr>
          <w:p w14:paraId="0E7AAFFA" w14:textId="77777777" w:rsidR="00466D2E" w:rsidRPr="005A1FB1" w:rsidRDefault="00466D2E" w:rsidP="00466D2E">
            <w:pPr>
              <w:pStyle w:val="ListParagraph"/>
              <w:numPr>
                <w:ilvl w:val="0"/>
                <w:numId w:val="1"/>
              </w:numPr>
              <w:rPr>
                <w:lang w:val="hr-HR" w:eastAsia="bs-Latn-BA"/>
              </w:rPr>
            </w:pPr>
            <w:r w:rsidRPr="005A1FB1">
              <w:rPr>
                <w:lang w:val="hr-HR" w:eastAsia="bs-Latn-BA"/>
              </w:rPr>
              <w:t>LED</w:t>
            </w:r>
            <w:r>
              <w:rPr>
                <w:lang w:val="hr-HR" w:eastAsia="bs-Latn-BA"/>
              </w:rPr>
              <w:t xml:space="preserve"> Matrica</w:t>
            </w:r>
            <w:r w:rsidRPr="005A1FB1">
              <w:rPr>
                <w:lang w:val="hr-HR" w:eastAsia="bs-Latn-BA"/>
              </w:rPr>
              <w:t xml:space="preserve"> HUB75</w:t>
            </w:r>
            <w:r>
              <w:rPr>
                <w:lang w:val="hr-HR" w:eastAsia="bs-Latn-BA"/>
              </w:rPr>
              <w:t xml:space="preserve"> 32x64 P4 (RGB)</w:t>
            </w:r>
          </w:p>
        </w:tc>
        <w:tc>
          <w:tcPr>
            <w:tcW w:w="3076" w:type="dxa"/>
          </w:tcPr>
          <w:p w14:paraId="13BDCB50" w14:textId="77777777" w:rsidR="00466D2E" w:rsidRDefault="00466D2E" w:rsidP="001F1DAD">
            <w:pPr>
              <w:jc w:val="center"/>
              <w:rPr>
                <w:lang w:val="hr-HR" w:eastAsia="bs-Latn-BA"/>
              </w:rPr>
            </w:pPr>
            <w:r w:rsidRPr="005A1FB1">
              <w:rPr>
                <w:noProof/>
              </w:rPr>
              <w:drawing>
                <wp:inline distT="0" distB="0" distL="0" distR="0" wp14:anchorId="3A126CF3" wp14:editId="6FEA7506">
                  <wp:extent cx="1306567" cy="1165860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>
                            <a:clrChange>
                              <a:clrFrom>
                                <a:srgbClr val="E5E5E5"/>
                              </a:clrFrom>
                              <a:clrTo>
                                <a:srgbClr val="E5E5E5"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9370" cy="1177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76" w:type="dxa"/>
          </w:tcPr>
          <w:p w14:paraId="732D6618" w14:textId="77777777" w:rsidR="00466D2E" w:rsidRPr="005A1FB1" w:rsidRDefault="00466D2E" w:rsidP="001F1DAD">
            <w:pPr>
              <w:rPr>
                <w:sz w:val="22"/>
                <w:szCs w:val="22"/>
                <w:lang w:val="hr-HR" w:eastAsia="bs-Latn-BA"/>
              </w:rPr>
            </w:pPr>
            <w:r w:rsidRPr="005A1FB1">
              <w:rPr>
                <w:sz w:val="22"/>
                <w:szCs w:val="22"/>
                <w:lang w:val="hr-HR" w:eastAsia="bs-Latn-BA"/>
              </w:rPr>
              <w:t>LED matrica HUB75 32x64 P4 (RGB) prikazuje slike, tekst i animacije u boji pomoću kontrolisanih RGB LED dioda, gdje P4 označava razmak između piksela od 4 mm.</w:t>
            </w:r>
          </w:p>
        </w:tc>
      </w:tr>
      <w:tr w:rsidR="00466D2E" w14:paraId="13D2614C" w14:textId="77777777" w:rsidTr="001F1DAD">
        <w:trPr>
          <w:trHeight w:val="1562"/>
        </w:trPr>
        <w:tc>
          <w:tcPr>
            <w:tcW w:w="3076" w:type="dxa"/>
            <w:vAlign w:val="center"/>
          </w:tcPr>
          <w:p w14:paraId="7327E400" w14:textId="77777777" w:rsidR="00466D2E" w:rsidRPr="005A1FB1" w:rsidRDefault="00466D2E" w:rsidP="00466D2E">
            <w:pPr>
              <w:pStyle w:val="ListParagraph"/>
              <w:numPr>
                <w:ilvl w:val="0"/>
                <w:numId w:val="1"/>
              </w:numPr>
              <w:rPr>
                <w:lang w:val="hr-HR" w:eastAsia="bs-Latn-BA"/>
              </w:rPr>
            </w:pPr>
            <w:r>
              <w:rPr>
                <w:lang w:val="hr-HR" w:eastAsia="bs-Latn-BA"/>
              </w:rPr>
              <w:t>Napojna jedinica (5V, 5A, 25W)</w:t>
            </w:r>
          </w:p>
        </w:tc>
        <w:tc>
          <w:tcPr>
            <w:tcW w:w="3076" w:type="dxa"/>
          </w:tcPr>
          <w:p w14:paraId="5C62BFBF" w14:textId="77777777" w:rsidR="00466D2E" w:rsidRDefault="00466D2E" w:rsidP="001F1DAD">
            <w:pPr>
              <w:jc w:val="center"/>
              <w:rPr>
                <w:lang w:val="hr-HR" w:eastAsia="bs-Latn-BA"/>
              </w:rPr>
            </w:pPr>
            <w:r w:rsidRPr="005A1FB1">
              <w:rPr>
                <w:noProof/>
              </w:rPr>
              <w:drawing>
                <wp:inline distT="0" distB="0" distL="0" distR="0" wp14:anchorId="109863B7" wp14:editId="413612C3">
                  <wp:extent cx="1090716" cy="960120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>
                            <a:clrChange>
                              <a:clrFrom>
                                <a:srgbClr val="E5E5E5"/>
                              </a:clrFrom>
                              <a:clrTo>
                                <a:srgbClr val="E5E5E5"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7720" cy="9750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76" w:type="dxa"/>
          </w:tcPr>
          <w:p w14:paraId="5362E404" w14:textId="77777777" w:rsidR="00466D2E" w:rsidRPr="005A1FB1" w:rsidRDefault="00466D2E" w:rsidP="001F1DAD">
            <w:pPr>
              <w:rPr>
                <w:sz w:val="22"/>
                <w:szCs w:val="22"/>
                <w:lang w:val="hr-HR" w:eastAsia="bs-Latn-BA"/>
              </w:rPr>
            </w:pPr>
            <w:r w:rsidRPr="005A1FB1">
              <w:rPr>
                <w:sz w:val="22"/>
                <w:szCs w:val="22"/>
                <w:lang w:val="hr-HR" w:eastAsia="bs-Latn-BA"/>
              </w:rPr>
              <w:t>Napojna jedinica (5V, 5A, 25W) služi za napajanje slova na ploči i daje dovoljan napon matrici.</w:t>
            </w:r>
          </w:p>
        </w:tc>
      </w:tr>
      <w:tr w:rsidR="00466D2E" w:rsidRPr="007B1924" w14:paraId="7C939CF7" w14:textId="77777777" w:rsidTr="001F1DAD">
        <w:trPr>
          <w:trHeight w:val="1562"/>
        </w:trPr>
        <w:tc>
          <w:tcPr>
            <w:tcW w:w="3076" w:type="dxa"/>
            <w:vAlign w:val="center"/>
          </w:tcPr>
          <w:p w14:paraId="08EB4D0C" w14:textId="77777777" w:rsidR="00466D2E" w:rsidRPr="005A1FB1" w:rsidRDefault="00466D2E" w:rsidP="00466D2E">
            <w:pPr>
              <w:pStyle w:val="ListParagraph"/>
              <w:numPr>
                <w:ilvl w:val="0"/>
                <w:numId w:val="1"/>
              </w:numPr>
              <w:rPr>
                <w:lang w:val="hr-HR" w:eastAsia="bs-Latn-BA"/>
              </w:rPr>
            </w:pPr>
            <w:r>
              <w:rPr>
                <w:lang w:val="hr-HR" w:eastAsia="bs-Latn-BA"/>
              </w:rPr>
              <w:t>Školsko zvono</w:t>
            </w:r>
          </w:p>
        </w:tc>
        <w:tc>
          <w:tcPr>
            <w:tcW w:w="3076" w:type="dxa"/>
          </w:tcPr>
          <w:p w14:paraId="45F76DD2" w14:textId="77777777" w:rsidR="00466D2E" w:rsidRDefault="00466D2E" w:rsidP="001F1DAD">
            <w:pPr>
              <w:jc w:val="center"/>
              <w:rPr>
                <w:lang w:val="hr-HR" w:eastAsia="bs-Latn-BA"/>
              </w:rPr>
            </w:pPr>
            <w:r>
              <w:rPr>
                <w:noProof/>
              </w:rPr>
              <w:drawing>
                <wp:inline distT="0" distB="0" distL="0" distR="0" wp14:anchorId="527A8DEB" wp14:editId="75FB5811">
                  <wp:extent cx="944880" cy="944880"/>
                  <wp:effectExtent l="0" t="0" r="7620" b="7620"/>
                  <wp:docPr id="17" name="Picture 17" descr="School Ring Time Bell 8 inch Stainless Steel Electric Bell Ring Factory  Agencies School Home Use 220V 35W : Amazon.com.au: Home Improvem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School Ring Time Bell 8 inch Stainless Steel Electric Bell Ring Factory  Agencies School Home Use 220V 35W : Amazon.com.au: Home Improvemen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44880" cy="944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76" w:type="dxa"/>
          </w:tcPr>
          <w:p w14:paraId="403CEE6D" w14:textId="77777777" w:rsidR="00466D2E" w:rsidRPr="005A1FB1" w:rsidRDefault="00466D2E" w:rsidP="001F1DAD">
            <w:pPr>
              <w:rPr>
                <w:sz w:val="22"/>
                <w:szCs w:val="22"/>
                <w:lang w:val="hr-HR" w:eastAsia="bs-Latn-BA"/>
              </w:rPr>
            </w:pPr>
            <w:r>
              <w:rPr>
                <w:sz w:val="22"/>
                <w:szCs w:val="22"/>
                <w:lang w:val="hr-HR" w:eastAsia="bs-Latn-BA"/>
              </w:rPr>
              <w:t>Školsko zvono omogućava zvonjavu u predivđeno vrijeme i njime se operiše uz pomoć releja koji zatvara i otvara kontakt propuštajući signal.</w:t>
            </w:r>
          </w:p>
        </w:tc>
      </w:tr>
      <w:tr w:rsidR="00466D2E" w:rsidRPr="007B1924" w14:paraId="23B5C855" w14:textId="77777777" w:rsidTr="001F1DAD">
        <w:trPr>
          <w:trHeight w:val="1562"/>
        </w:trPr>
        <w:tc>
          <w:tcPr>
            <w:tcW w:w="3076" w:type="dxa"/>
            <w:vAlign w:val="center"/>
          </w:tcPr>
          <w:p w14:paraId="45F9B9F9" w14:textId="77777777" w:rsidR="00466D2E" w:rsidRPr="005A1FB1" w:rsidRDefault="00466D2E" w:rsidP="00466D2E">
            <w:pPr>
              <w:pStyle w:val="ListParagraph"/>
              <w:numPr>
                <w:ilvl w:val="0"/>
                <w:numId w:val="1"/>
              </w:numPr>
              <w:rPr>
                <w:lang w:val="hr-HR" w:eastAsia="bs-Latn-BA"/>
              </w:rPr>
            </w:pPr>
            <w:r>
              <w:rPr>
                <w:lang w:val="hr-HR" w:eastAsia="bs-Latn-BA"/>
              </w:rPr>
              <w:t>Relej</w:t>
            </w:r>
          </w:p>
        </w:tc>
        <w:tc>
          <w:tcPr>
            <w:tcW w:w="3076" w:type="dxa"/>
          </w:tcPr>
          <w:p w14:paraId="1860643E" w14:textId="77777777" w:rsidR="00466D2E" w:rsidRDefault="00466D2E" w:rsidP="001F1DAD">
            <w:pPr>
              <w:jc w:val="center"/>
              <w:rPr>
                <w:lang w:val="hr-HR" w:eastAsia="bs-Latn-BA"/>
              </w:rPr>
            </w:pPr>
            <w:r w:rsidRPr="008924C1">
              <w:rPr>
                <w:noProof/>
              </w:rPr>
              <w:drawing>
                <wp:inline distT="0" distB="0" distL="0" distR="0" wp14:anchorId="0D688B09" wp14:editId="7EAA830D">
                  <wp:extent cx="1135073" cy="998220"/>
                  <wp:effectExtent l="0" t="0" r="8255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8135" cy="10097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76" w:type="dxa"/>
          </w:tcPr>
          <w:p w14:paraId="44F26FBF" w14:textId="77777777" w:rsidR="00466D2E" w:rsidRPr="008924C1" w:rsidRDefault="00466D2E" w:rsidP="001F1DAD">
            <w:pPr>
              <w:rPr>
                <w:sz w:val="22"/>
                <w:szCs w:val="22"/>
                <w:lang w:val="hr-HR" w:eastAsia="bs-Latn-BA"/>
              </w:rPr>
            </w:pPr>
            <w:r w:rsidRPr="008924C1">
              <w:rPr>
                <w:sz w:val="22"/>
                <w:szCs w:val="22"/>
                <w:lang w:val="hr-HR"/>
              </w:rPr>
              <w:t>Relej modul omogućava ESP32 mikrokontroleru da upravlja fizičkim školskim zvonom uključivanjem i isključivanjem strujnog kola.</w:t>
            </w:r>
          </w:p>
        </w:tc>
      </w:tr>
      <w:tr w:rsidR="00466D2E" w:rsidRPr="00C23270" w14:paraId="287FA0DD" w14:textId="77777777" w:rsidTr="001F1DAD">
        <w:trPr>
          <w:trHeight w:val="1562"/>
        </w:trPr>
        <w:tc>
          <w:tcPr>
            <w:tcW w:w="3076" w:type="dxa"/>
            <w:vAlign w:val="center"/>
          </w:tcPr>
          <w:p w14:paraId="0FD32578" w14:textId="77777777" w:rsidR="00466D2E" w:rsidRDefault="00466D2E" w:rsidP="00466D2E">
            <w:pPr>
              <w:pStyle w:val="ListParagraph"/>
              <w:numPr>
                <w:ilvl w:val="0"/>
                <w:numId w:val="1"/>
              </w:numPr>
              <w:rPr>
                <w:lang w:val="hr-HR" w:eastAsia="bs-Latn-BA"/>
              </w:rPr>
            </w:pPr>
            <w:r>
              <w:rPr>
                <w:lang w:val="hr-HR" w:eastAsia="bs-Latn-BA"/>
              </w:rPr>
              <w:t>RGB LED traka</w:t>
            </w:r>
          </w:p>
        </w:tc>
        <w:tc>
          <w:tcPr>
            <w:tcW w:w="3076" w:type="dxa"/>
          </w:tcPr>
          <w:p w14:paraId="32513619" w14:textId="77777777" w:rsidR="00466D2E" w:rsidRPr="008924C1" w:rsidRDefault="00466D2E" w:rsidP="001F1DAD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E727F0F" wp14:editId="795CBE3E">
                  <wp:extent cx="982980" cy="982980"/>
                  <wp:effectExtent l="0" t="0" r="0" b="0"/>
                  <wp:docPr id="13" name="Picture 13" descr="USB LED TRAKA 5050 5VDC 30PCS/M IP20 RGB 3m | ELMAR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USB LED TRAKA 5050 5VDC 30PCS/M IP20 RGB 3m | ELMARK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2980" cy="982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76" w:type="dxa"/>
          </w:tcPr>
          <w:p w14:paraId="70953E30" w14:textId="77777777" w:rsidR="00466D2E" w:rsidRPr="008924C1" w:rsidRDefault="00466D2E" w:rsidP="001F1DAD">
            <w:pPr>
              <w:rPr>
                <w:sz w:val="22"/>
                <w:szCs w:val="22"/>
                <w:lang w:val="hr-HR"/>
              </w:rPr>
            </w:pPr>
            <w:r>
              <w:rPr>
                <w:sz w:val="22"/>
                <w:szCs w:val="22"/>
                <w:lang w:val="hr-HR"/>
              </w:rPr>
              <w:t>RGB LED traka pruža osvjetljenje u više nijansi boja zbog prisustva crvenih, zelenih i plavih dijoda. Korisna je za ljepši vizuelni prikaz i radi estetike.</w:t>
            </w:r>
          </w:p>
        </w:tc>
      </w:tr>
    </w:tbl>
    <w:p w14:paraId="434B07A4" w14:textId="77777777" w:rsidR="00466D2E" w:rsidRPr="006A26F1" w:rsidRDefault="00466D2E" w:rsidP="00466D2E">
      <w:pPr>
        <w:jc w:val="center"/>
        <w:rPr>
          <w:i/>
          <w:sz w:val="18"/>
          <w:szCs w:val="18"/>
          <w:lang w:val="hr-HR" w:eastAsia="bs-Latn-BA"/>
        </w:rPr>
      </w:pPr>
      <w:r>
        <w:rPr>
          <w:i/>
          <w:sz w:val="18"/>
          <w:szCs w:val="18"/>
          <w:lang w:val="hr-HR" w:eastAsia="bs-Latn-BA"/>
        </w:rPr>
        <w:t>Tabela 1.1. najvažnije korištene komponente</w:t>
      </w:r>
    </w:p>
    <w:p w14:paraId="3070F1C0" w14:textId="77777777" w:rsidR="00466D2E" w:rsidRPr="00DB69B3" w:rsidRDefault="00466D2E" w:rsidP="00466D2E">
      <w:pPr>
        <w:rPr>
          <w:lang w:val="hr-HR" w:eastAsia="bs-Latn-BA"/>
        </w:rPr>
      </w:pPr>
    </w:p>
    <w:p w14:paraId="77F71E0D" w14:textId="77777777" w:rsidR="00466D2E" w:rsidRPr="000A2B85" w:rsidRDefault="00466D2E" w:rsidP="00466D2E">
      <w:pPr>
        <w:rPr>
          <w:lang w:val="de-AT"/>
        </w:rPr>
      </w:pPr>
      <w:r w:rsidRPr="000A2B85">
        <w:rPr>
          <w:lang w:val="de-AT"/>
        </w:rPr>
        <w:t>Napomena:</w:t>
      </w:r>
    </w:p>
    <w:p w14:paraId="5E48C79D" w14:textId="77777777" w:rsidR="00466D2E" w:rsidRPr="006A26F1" w:rsidRDefault="00466D2E" w:rsidP="00466D2E">
      <w:pPr>
        <w:rPr>
          <w:lang w:val="bs-Latn-BA"/>
        </w:rPr>
      </w:pPr>
      <w:r w:rsidRPr="000A2B85">
        <w:rPr>
          <w:lang w:val="de-AT"/>
        </w:rPr>
        <w:tab/>
      </w:r>
      <w:r w:rsidRPr="00D116CF">
        <w:rPr>
          <w:lang w:val="de-AT"/>
        </w:rPr>
        <w:t>U datoj tabeli su prikazane najvažnije komponente korištene za izradu ovog maturskog rada. Ukupni opis svih komponenata nalazi se u poglavlju 4. (Hardversko rješenje za School Bell System s LED reklamom).</w:t>
      </w:r>
    </w:p>
    <w:p w14:paraId="291ECBA5" w14:textId="77777777" w:rsidR="00466D2E" w:rsidRPr="000A2B85" w:rsidRDefault="00466D2E" w:rsidP="00466D2E">
      <w:pPr>
        <w:rPr>
          <w:lang w:val="bs-Latn-BA" w:eastAsia="bs-Latn-BA"/>
        </w:rPr>
      </w:pPr>
    </w:p>
    <w:p w14:paraId="43389ECA" w14:textId="3C1DD791" w:rsidR="00167B37" w:rsidRDefault="00167B37"/>
    <w:sectPr w:rsidR="00167B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8A3808"/>
    <w:multiLevelType w:val="hybridMultilevel"/>
    <w:tmpl w:val="6BF02EEA"/>
    <w:lvl w:ilvl="0" w:tplc="5DD06B14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77350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54C0"/>
    <w:rsid w:val="00167B37"/>
    <w:rsid w:val="002B65C7"/>
    <w:rsid w:val="002F54C0"/>
    <w:rsid w:val="00466D2E"/>
    <w:rsid w:val="007E61AA"/>
    <w:rsid w:val="00826985"/>
    <w:rsid w:val="00C34633"/>
    <w:rsid w:val="00F967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26268"/>
  <w15:chartTrackingRefBased/>
  <w15:docId w15:val="{F31346C5-1390-45CC-86A4-684B941E3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6D2E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F54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54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54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54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54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54C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54C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54C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54C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54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54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54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54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54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54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54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54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54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54C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54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54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54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54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54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54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54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54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54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54C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59"/>
    <w:rsid w:val="00466D2E"/>
    <w:pPr>
      <w:spacing w:after="0" w:line="240" w:lineRule="auto"/>
    </w:pPr>
    <w:rPr>
      <w:rFonts w:ascii="Calibri" w:eastAsia="Times New Roman" w:hAnsi="Calibri" w:cs="Calibri"/>
      <w:kern w:val="0"/>
      <w:sz w:val="20"/>
      <w:szCs w:val="20"/>
      <w:lang w:val="en-GB" w:eastAsia="en-GB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187</Words>
  <Characters>1071</Characters>
  <Application>Microsoft Office Word</Application>
  <DocSecurity>0</DocSecurity>
  <Lines>8</Lines>
  <Paragraphs>2</Paragraphs>
  <ScaleCrop>false</ScaleCrop>
  <Company/>
  <LinksUpToDate>false</LinksUpToDate>
  <CharactersWithSpaces>1256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lamija mujkic</dc:creator>
  <cp:keywords/>
  <dc:description/>
  <cp:lastModifiedBy>lamija mujkic</cp:lastModifiedBy>
  <cp:revision>4</cp:revision>
  <dcterms:created xsi:type="dcterms:W3CDTF">2026-04-04T11:09:00Z</dcterms:created>
  <dcterms:modified xsi:type="dcterms:W3CDTF">2026-04-04T15:02:00Z</dcterms:modified>
</cp:coreProperties>
</file>