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212DB7" w:rsidRDefault="00516C5D" w14:paraId="672A665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name="_gjdgxs" w:colFirst="0" w:colLast="0" w:id="0"/>
      <w:bookmarkEnd w:id="0"/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42AE0089" wp14:editId="7777777">
            <wp:extent cx="1033948" cy="53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948" cy="5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12DB7" w:rsidRDefault="00516C5D" w14:paraId="3C5219D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right="95"/>
        <w:jc w:val="center"/>
        <w:rPr>
          <w:rFonts w:ascii="Times" w:hAnsi="Times" w:eastAsia="Times" w:cs="Times"/>
          <w:b/>
          <w:color w:val="C4151C"/>
          <w:sz w:val="32"/>
          <w:szCs w:val="32"/>
        </w:rPr>
      </w:pPr>
      <w:r>
        <w:rPr>
          <w:rFonts w:ascii="Times" w:hAnsi="Times" w:eastAsia="Times" w:cs="Times"/>
          <w:b/>
          <w:color w:val="C4151C"/>
          <w:sz w:val="32"/>
          <w:szCs w:val="32"/>
        </w:rPr>
        <w:t xml:space="preserve">SYMBIOSIS INSTITUTE OF TECHNOLOGY, PUNE </w:t>
      </w:r>
    </w:p>
    <w:p xmlns:wp14="http://schemas.microsoft.com/office/word/2010/wordml" w:rsidR="00212DB7" w:rsidRDefault="00516C5D" w14:paraId="0A9E965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231F20"/>
          <w:sz w:val="27"/>
          <w:szCs w:val="27"/>
        </w:rPr>
        <w:t>Symbiosis International (Deemed University)</w:t>
      </w:r>
    </w:p>
    <w:p xmlns:wp14="http://schemas.microsoft.com/office/word/2010/wordml" w:rsidR="00212DB7" w:rsidRDefault="00516C5D" w14:paraId="78EA6080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55"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" w:hAnsi="Times" w:eastAsia="Times" w:cs="Times"/>
          <w:color w:val="231F20"/>
          <w:sz w:val="12"/>
          <w:szCs w:val="12"/>
        </w:rPr>
        <w:t>(</w:t>
      </w:r>
      <w:r>
        <w:rPr>
          <w:rFonts w:ascii="Times" w:hAnsi="Times" w:eastAsia="Times" w:cs="Times"/>
          <w:color w:val="231F20"/>
          <w:sz w:val="16"/>
          <w:szCs w:val="16"/>
        </w:rPr>
        <w:t>Established under section 3 of the UGC Act, 1956)</w:t>
      </w:r>
    </w:p>
    <w:p xmlns:wp14="http://schemas.microsoft.com/office/word/2010/wordml" w:rsidR="00212DB7" w:rsidRDefault="00516C5D" w14:paraId="27ACC26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17"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/>
          <w:color w:val="C4151C"/>
          <w:sz w:val="14"/>
          <w:szCs w:val="14"/>
        </w:rPr>
        <w:t xml:space="preserve">Re-accredited by NAAC with ‘A’ grade (3.58/4) | Awarded Category – </w:t>
      </w:r>
      <w:r>
        <w:rPr>
          <w:rFonts w:ascii="Times" w:hAnsi="Times" w:eastAsia="Times" w:cs="Times"/>
          <w:b/>
          <w:color w:val="C4151C"/>
          <w:sz w:val="14"/>
          <w:szCs w:val="14"/>
        </w:rPr>
        <w:t xml:space="preserve">I </w:t>
      </w:r>
      <w:r>
        <w:rPr>
          <w:b/>
          <w:color w:val="C4151C"/>
          <w:sz w:val="14"/>
          <w:szCs w:val="14"/>
        </w:rPr>
        <w:t>by UGC</w:t>
      </w:r>
    </w:p>
    <w:p xmlns:wp14="http://schemas.microsoft.com/office/word/2010/wordml" w:rsidR="00212DB7" w:rsidRDefault="00516C5D" w14:paraId="4FE6459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88"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/>
          <w:color w:val="0071BC"/>
          <w:sz w:val="14"/>
          <w:szCs w:val="14"/>
        </w:rPr>
        <w:t xml:space="preserve">Founder: Prof. </w:t>
      </w:r>
      <w:proofErr w:type="spellStart"/>
      <w:r>
        <w:rPr>
          <w:b/>
          <w:color w:val="0071BC"/>
          <w:sz w:val="14"/>
          <w:szCs w:val="14"/>
        </w:rPr>
        <w:t>Dr.</w:t>
      </w:r>
      <w:proofErr w:type="spellEnd"/>
      <w:r>
        <w:rPr>
          <w:b/>
          <w:color w:val="0071BC"/>
          <w:sz w:val="14"/>
          <w:szCs w:val="14"/>
        </w:rPr>
        <w:t xml:space="preserve"> S. B. Mujumdar, M. Sc., Ph. D. (Awarded Padma Bhushan and Padma Shri by President of India)</w:t>
      </w:r>
    </w:p>
    <w:p xmlns:wp14="http://schemas.microsoft.com/office/word/2010/wordml" w:rsidR="00212DB7" w:rsidRDefault="00516C5D" w14:paraId="6DE84976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2" w:line="240" w:lineRule="auto"/>
        <w:ind w:right="3780"/>
        <w:jc w:val="right"/>
        <w:rPr>
          <w:rFonts w:ascii="Times" w:hAnsi="Times" w:eastAsia="Times" w:cs="Times"/>
          <w:b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51630D78" wp14:editId="7777777">
                <wp:simplePos x="0" y="0"/>
                <wp:positionH relativeFrom="column">
                  <wp:posOffset>-355599</wp:posOffset>
                </wp:positionH>
                <wp:positionV relativeFrom="paragraph">
                  <wp:posOffset>177800</wp:posOffset>
                </wp:positionV>
                <wp:extent cx="6953250" cy="1016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7475" y="3775238"/>
                          <a:ext cx="6877050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4497CC9" wp14:editId="7777777">
                <wp:simplePos x="0" y="0"/>
                <wp:positionH relativeFrom="column">
                  <wp:posOffset>-355599</wp:posOffset>
                </wp:positionH>
                <wp:positionV relativeFrom="paragraph">
                  <wp:posOffset>177800</wp:posOffset>
                </wp:positionV>
                <wp:extent cx="6953250" cy="101600"/>
                <wp:effectExtent l="0" t="0" r="0" b="0"/>
                <wp:wrapNone/>
                <wp:docPr id="15438989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212DB7" w:rsidRDefault="00212DB7" w14:paraId="0A37501D" wp14:textId="7777777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jc w:val="center"/>
        <w:rPr>
          <w:rFonts w:ascii="Times" w:hAnsi="Times" w:eastAsia="Times" w:cs="Times"/>
          <w:b/>
          <w:color w:val="000000"/>
          <w:sz w:val="28"/>
          <w:szCs w:val="28"/>
        </w:rPr>
      </w:pPr>
    </w:p>
    <w:p xmlns:wp14="http://schemas.microsoft.com/office/word/2010/wordml" w:rsidR="00212DB7" w:rsidRDefault="00516C5D" w14:paraId="3CEC0B08" wp14:textId="7777777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jc w:val="center"/>
        <w:rPr>
          <w:rFonts w:ascii="Times" w:hAnsi="Times" w:eastAsia="Times" w:cs="Times"/>
          <w:b/>
          <w:color w:val="000000"/>
          <w:sz w:val="28"/>
          <w:szCs w:val="28"/>
        </w:rPr>
      </w:pPr>
      <w:r>
        <w:rPr>
          <w:rFonts w:ascii="Times" w:hAnsi="Times" w:eastAsia="Times" w:cs="Times"/>
          <w:b/>
          <w:color w:val="000000"/>
          <w:sz w:val="28"/>
          <w:szCs w:val="28"/>
        </w:rPr>
        <w:t xml:space="preserve">Assignment No. </w:t>
      </w:r>
      <w:r w:rsidR="005C6695">
        <w:rPr>
          <w:rFonts w:ascii="Times" w:hAnsi="Times" w:eastAsia="Times" w:cs="Times"/>
          <w:b/>
          <w:color w:val="000000"/>
          <w:sz w:val="28"/>
          <w:szCs w:val="28"/>
        </w:rPr>
        <w:t>1</w:t>
      </w:r>
      <w:r w:rsidR="009178FB">
        <w:rPr>
          <w:rFonts w:ascii="Times" w:hAnsi="Times" w:eastAsia="Times" w:cs="Times"/>
          <w:b/>
          <w:color w:val="000000"/>
          <w:sz w:val="28"/>
          <w:szCs w:val="28"/>
        </w:rPr>
        <w:t>5</w:t>
      </w:r>
    </w:p>
    <w:p xmlns:wp14="http://schemas.microsoft.com/office/word/2010/wordml" w:rsidR="00212DB7" w:rsidRDefault="00212DB7" w14:paraId="5DAB6C7B" wp14:textId="7777777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jc w:val="center"/>
        <w:rPr>
          <w:rFonts w:ascii="Times" w:hAnsi="Times" w:eastAsia="Times" w:cs="Times"/>
          <w:b/>
          <w:color w:val="000000"/>
          <w:sz w:val="28"/>
          <w:szCs w:val="28"/>
        </w:rPr>
      </w:pPr>
    </w:p>
    <w:tbl>
      <w:tblPr>
        <w:tblW w:w="10184" w:type="dxa"/>
        <w:tblInd w:w="-15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5092"/>
        <w:gridCol w:w="5092"/>
      </w:tblGrid>
      <w:tr xmlns:wp14="http://schemas.microsoft.com/office/word/2010/wordml" w:rsidR="00212DB7" w:rsidTr="3B5771B1" w14:paraId="36278760" wp14:textId="77777777">
        <w:trPr>
          <w:trHeight w:val="20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7B6A15BB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5D142F90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Software Tools for Computer Science Engineering (STCS)</w:t>
            </w:r>
          </w:p>
        </w:tc>
      </w:tr>
      <w:tr xmlns:wp14="http://schemas.microsoft.com/office/word/2010/wordml" w:rsidR="00212DB7" w:rsidTr="3B5771B1" w14:paraId="752FB181" wp14:textId="77777777">
        <w:trPr>
          <w:trHeight w:val="20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1FBE9C1B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P="3B5771B1" w:rsidRDefault="00F15BAE" w14:paraId="6107CAD4" wp14:textId="4B31636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proofErr w:type="spellStart"/>
            <w:r w:rsidRPr="3B5771B1" w:rsidR="64239A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Almaan</w:t>
            </w:r>
            <w:proofErr w:type="spellEnd"/>
            <w:r w:rsidRPr="3B5771B1" w:rsidR="64239A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Hadwani</w:t>
            </w:r>
          </w:p>
        </w:tc>
      </w:tr>
      <w:tr xmlns:wp14="http://schemas.microsoft.com/office/word/2010/wordml" w:rsidR="00212DB7" w:rsidTr="3B5771B1" w14:paraId="2BA2CB19" wp14:textId="77777777">
        <w:trPr>
          <w:trHeight w:val="20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5DA03144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PRN No.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P="3B5771B1" w:rsidRDefault="00F15BAE" w14:paraId="5BDE71E6" wp14:textId="486239B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B5771B1" w:rsidR="00F15BA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2407</w:t>
            </w:r>
            <w:r w:rsidRPr="3B5771B1" w:rsidR="048D8A7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0122021</w:t>
            </w:r>
          </w:p>
        </w:tc>
      </w:tr>
      <w:tr xmlns:wp14="http://schemas.microsoft.com/office/word/2010/wordml" w:rsidR="00212DB7" w:rsidTr="3B5771B1" w14:paraId="3F117F5D" wp14:textId="77777777">
        <w:trPr>
          <w:trHeight w:val="20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6B540F2A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P="3B5771B1" w:rsidRDefault="00516C5D" w14:paraId="71783244" wp14:textId="5472F6B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bookmarkStart w:name="_30j0zll" w:id="1"/>
            <w:bookmarkEnd w:id="1"/>
            <w:r w:rsidRPr="3B5771B1" w:rsidR="00516C5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CSE</w:t>
            </w:r>
            <w:r w:rsidRPr="3B5771B1" w:rsidR="797C41B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A1</w:t>
            </w:r>
          </w:p>
        </w:tc>
      </w:tr>
      <w:tr xmlns:wp14="http://schemas.microsoft.com/office/word/2010/wordml" w:rsidR="00212DB7" w:rsidTr="3B5771B1" w14:paraId="3793D4E8" wp14:textId="77777777">
        <w:trPr>
          <w:trHeight w:val="720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0F1E2BAE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27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Academic Year &amp; </w:t>
            </w:r>
          </w:p>
          <w:p w:rsidR="00212DB7" w:rsidRDefault="00516C5D" w14:paraId="0F471C85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1" w:line="240" w:lineRule="auto"/>
              <w:ind w:left="131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1FFB7A11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2024-2025 &amp; Semester 1</w:t>
            </w:r>
          </w:p>
        </w:tc>
      </w:tr>
      <w:tr xmlns:wp14="http://schemas.microsoft.com/office/word/2010/wordml" w:rsidR="00212DB7" w:rsidTr="3B5771B1" w14:paraId="7D21E6BA" wp14:textId="77777777">
        <w:trPr>
          <w:trHeight w:val="351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0D2E4966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Date of Performance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F15BAE" w14:paraId="7D000600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29/1124</w:t>
            </w:r>
          </w:p>
        </w:tc>
      </w:tr>
      <w:tr xmlns:wp14="http://schemas.microsoft.com/office/word/2010/wordml" w:rsidR="00212DB7" w:rsidTr="3B5771B1" w14:paraId="027428A9" wp14:textId="77777777">
        <w:trPr>
          <w:trHeight w:val="311"/>
        </w:trPr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267C6FBA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26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Title of Assignment:</w:t>
            </w:r>
          </w:p>
        </w:tc>
        <w:tc>
          <w:tcPr>
            <w:tcW w:w="50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9178FB" w14:paraId="125E5752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Latex</w:t>
            </w:r>
          </w:p>
        </w:tc>
      </w:tr>
      <w:tr xmlns:wp14="http://schemas.microsoft.com/office/word/2010/wordml" w:rsidR="00212DB7" w:rsidTr="3B5771B1" w14:paraId="1D14169C" wp14:textId="77777777">
        <w:trPr>
          <w:trHeight w:val="311"/>
        </w:trPr>
        <w:tc>
          <w:tcPr>
            <w:tcW w:w="10184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0455E04D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Theory</w:t>
            </w:r>
          </w:p>
          <w:p w:rsidR="009178FB" w:rsidP="009178FB" w:rsidRDefault="009178FB" w14:paraId="1799A8B8" wp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bookmarkStart w:name="_1fob9te" w:colFirst="0" w:colLast="0" w:id="2"/>
            <w:bookmarkEnd w:id="2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Create a document in IEEE conference format, with the following entries: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a. 3 Authors, with proper name and details.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b. Proper Title of the paper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c. Update the Abstract as per your choice</w:t>
            </w:r>
          </w:p>
          <w:p w:rsidRPr="009178FB" w:rsidR="009178FB" w:rsidP="009178FB" w:rsidRDefault="009178FB" w14:paraId="2B0A4515" wp14:textId="77777777">
            <w:pPr>
              <w:ind w:left="32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Upload the Pdf file of the document as output.</w:t>
            </w:r>
          </w:p>
        </w:tc>
      </w:tr>
      <w:tr xmlns:wp14="http://schemas.microsoft.com/office/word/2010/wordml" w:rsidR="00212DB7" w:rsidTr="3B5771B1" w14:paraId="6BDBD119" wp14:textId="77777777">
        <w:trPr>
          <w:trHeight w:val="301"/>
        </w:trPr>
        <w:tc>
          <w:tcPr>
            <w:tcW w:w="10184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572E2AB2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bookmarkStart w:name="_2et92p0" w:colFirst="0" w:colLast="0" w:id="3"/>
            <w:bookmarkEnd w:id="3"/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:rsidR="00212DB7" w:rsidRDefault="00F15BAE" w14:paraId="02EB378F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5BAE"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6A8D4318" wp14:editId="2AF4CCC2">
                  <wp:extent cx="6354445" cy="328739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445" cy="328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B7" w:rsidP="00516C5D" w:rsidRDefault="00516C5D" w14:paraId="07A1E7DA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Paste the screenshots for all mentioned above. </w:t>
            </w:r>
          </w:p>
          <w:p w:rsidR="00212DB7" w:rsidRDefault="00212DB7" w14:paraId="6A05A809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212DB7" w:rsidTr="3B5771B1" w14:paraId="7C8ADC8E" wp14:textId="77777777">
        <w:trPr>
          <w:trHeight w:val="1164"/>
        </w:trPr>
        <w:tc>
          <w:tcPr>
            <w:tcW w:w="10184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DB7" w:rsidRDefault="00516C5D" w14:paraId="2B2A7A39" wp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bookmarkStart w:name="_tyjcwt" w:id="4"/>
            <w:bookmarkEnd w:id="4"/>
            <w:r w:rsidRPr="3B5771B1" w:rsidR="00516C5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Conclusion</w:t>
            </w:r>
          </w:p>
          <w:p w:rsidR="0CFF5E69" w:rsidP="3B5771B1" w:rsidRDefault="0CFF5E69" w14:paraId="0DD1D25D" w14:textId="1617E2BF">
            <w:pPr>
              <w:pStyle w:val="Normal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jc w:val="center"/>
            </w:pPr>
            <w:r w:rsidRPr="3B5771B1" w:rsidR="0CFF5E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Creating a document in IEEE conference format ensures standardization and professionalism in academic and technical presentations. Including details such as author information, a clear title, and a concise abstract enhances the paper’s credibility and clarity. The resulting PDF aligns with IEEE guidelines, promoting seamless integration into conferences and journals for impactful dissemination.</w:t>
            </w:r>
          </w:p>
          <w:p w:rsidR="00F15BAE" w:rsidP="3B5771B1" w:rsidRDefault="00F15BAE" w14:paraId="22BCCF46" wp14:textId="1E5EAE3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left="133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bookmarkStart w:name="_GoBack" w:id="5"/>
            <w:bookmarkEnd w:id="5"/>
          </w:p>
        </w:tc>
      </w:tr>
    </w:tbl>
    <w:p xmlns:wp14="http://schemas.microsoft.com/office/word/2010/wordml" w:rsidR="00212DB7" w:rsidRDefault="00212DB7" w14:paraId="5A39BBE3" wp14:textId="7777777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526" w:rsidP="006B0526" w:rsidRDefault="00516C5D" w14:paraId="752823E7" wp14:textId="77777777">
      <w:pPr>
        <w:widowControl w:val="0"/>
        <w:rPr>
          <w:rFonts w:ascii="Times New Roman" w:hAnsi="Times New Roman" w:eastAsia="Times New Roman" w:cs="Times New Roman"/>
          <w:sz w:val="24"/>
          <w:szCs w:val="24"/>
        </w:rPr>
      </w:pPr>
      <w:bookmarkStart w:name="_3dy6vkm" w:colFirst="0" w:colLast="0" w:id="6"/>
      <w:bookmarkEnd w:id="6"/>
      <w:r>
        <w:rPr>
          <w:rFonts w:ascii="Times New Roman" w:hAnsi="Times New Roman" w:eastAsia="Times New Roman" w:cs="Times New Roman"/>
          <w:sz w:val="24"/>
          <w:szCs w:val="24"/>
        </w:rPr>
        <w:t xml:space="preserve">Faculty Name: </w:t>
      </w:r>
      <w:r w:rsidR="006B0526">
        <w:rPr>
          <w:rFonts w:ascii="Times New Roman" w:hAnsi="Times New Roman" w:eastAsia="Times New Roman" w:cs="Times New Roman"/>
          <w:sz w:val="24"/>
          <w:szCs w:val="24"/>
        </w:rPr>
        <w:t>Prof. Shubhangi Deokar</w:t>
      </w:r>
    </w:p>
    <w:p xmlns:wp14="http://schemas.microsoft.com/office/word/2010/wordml" w:rsidR="00212DB7" w:rsidRDefault="00212DB7" w14:paraId="41C8F396" wp14:textId="7777777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</w:p>
    <w:sectPr w:rsidR="00212DB7">
      <w:pgSz w:w="12240" w:h="15840" w:orient="portrait"/>
      <w:pgMar w:top="284" w:right="1156" w:bottom="1134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157BB"/>
    <w:multiLevelType w:val="multilevel"/>
    <w:tmpl w:val="F51242D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CF47393"/>
    <w:multiLevelType w:val="hybridMultilevel"/>
    <w:tmpl w:val="AA48320C"/>
    <w:lvl w:ilvl="0" w:tplc="31469C2C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DB7"/>
    <w:rsid w:val="00212DB7"/>
    <w:rsid w:val="00516C5D"/>
    <w:rsid w:val="005758AA"/>
    <w:rsid w:val="005C6695"/>
    <w:rsid w:val="0062467B"/>
    <w:rsid w:val="006B0526"/>
    <w:rsid w:val="007103DB"/>
    <w:rsid w:val="009178FB"/>
    <w:rsid w:val="00F15BAE"/>
    <w:rsid w:val="048D8A75"/>
    <w:rsid w:val="095F8D3E"/>
    <w:rsid w:val="0CFF5E69"/>
    <w:rsid w:val="3B5771B1"/>
    <w:rsid w:val="3EE5F2FB"/>
    <w:rsid w:val="60649DCD"/>
    <w:rsid w:val="64239ADF"/>
    <w:rsid w:val="797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D292"/>
  <w15:docId w15:val="{B5F24C51-FA4F-49AC-B943-67BB8D21B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Arijit Dutta</dc:creator>
  <lastModifiedBy>almaanhadwani698@gmail.com</lastModifiedBy>
  <revision>5</revision>
  <dcterms:created xsi:type="dcterms:W3CDTF">2024-11-25T06:27:00.0000000Z</dcterms:created>
  <dcterms:modified xsi:type="dcterms:W3CDTF">2024-11-29T18:08:51.9629460Z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54638D274CA041C2B772BBD4F8C8BE80_13</vt:lpwstr>
  </property>
</Properties>
</file>