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8C" w:rsidRDefault="00272F14">
      <w:pPr>
        <w:pStyle w:val="Heading1"/>
        <w:rPr>
          <w:rFonts w:ascii="Roboto" w:hAnsi="Roboto"/>
        </w:rPr>
      </w:pPr>
      <w:bookmarkStart w:id="0" w:name="__RefHeading___Toc16_45984531"/>
      <w:bookmarkEnd w:id="0"/>
      <w:r>
        <w:rPr>
          <w:rFonts w:ascii="Roboto" w:hAnsi="Roboto"/>
        </w:rPr>
        <w:t>Correlate Element Maps</w:t>
      </w:r>
    </w:p>
    <w:p w:rsidR="001A628C" w:rsidRDefault="001A628C">
      <w:pPr>
        <w:pStyle w:val="Zkladntext"/>
        <w:rPr>
          <w:rFonts w:ascii="Roboto" w:hAnsi="Roboto"/>
        </w:rPr>
      </w:pPr>
    </w:p>
    <w:p w:rsidR="001A628C" w:rsidRDefault="001A628C">
      <w:pPr>
        <w:pStyle w:val="Zkladntext"/>
        <w:rPr>
          <w:rFonts w:ascii="Roboto" w:hAnsi="Roboto"/>
        </w:rPr>
      </w:pPr>
    </w:p>
    <w:sdt>
      <w:sdtPr>
        <w:rPr>
          <w:rFonts w:ascii="Arial" w:hAnsi="Arial"/>
          <w:b w:val="0"/>
          <w:bCs w:val="0"/>
          <w:sz w:val="24"/>
          <w:szCs w:val="24"/>
        </w:rPr>
        <w:id w:val="27054181"/>
        <w:docPartObj>
          <w:docPartGallery w:val="Table of Contents"/>
          <w:docPartUnique/>
        </w:docPartObj>
      </w:sdtPr>
      <w:sdtContent>
        <w:p w:rsidR="001A628C" w:rsidRDefault="00272F14">
          <w:pPr>
            <w:pStyle w:val="TOAHeading"/>
          </w:pPr>
          <w:r>
            <w:t>Obsah</w:t>
          </w:r>
        </w:p>
        <w:p w:rsidR="001A628C" w:rsidRDefault="001A628C">
          <w:pPr>
            <w:pStyle w:val="TOC1"/>
          </w:pPr>
          <w:r w:rsidRPr="001A628C">
            <w:fldChar w:fldCharType="begin"/>
          </w:r>
          <w:r w:rsidR="00272F14"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16_45984531">
            <w:r w:rsidR="00272F14">
              <w:rPr>
                <w:rStyle w:val="IndexLink"/>
              </w:rPr>
              <w:t>Correlate Element Maps</w:t>
            </w:r>
            <w:r w:rsidR="00272F14">
              <w:rPr>
                <w:rStyle w:val="IndexLink"/>
              </w:rPr>
              <w:tab/>
              <w:t>1</w:t>
            </w:r>
          </w:hyperlink>
        </w:p>
        <w:p w:rsidR="001A628C" w:rsidRDefault="001A628C">
          <w:pPr>
            <w:pStyle w:val="TOC3"/>
          </w:pPr>
          <w:hyperlink w:anchor="__RefHeading___Toc18_45984531">
            <w:r w:rsidR="00272F14">
              <w:rPr>
                <w:rStyle w:val="IndexLink"/>
              </w:rPr>
              <w:t>Pearsonův korelační koeficient</w:t>
            </w:r>
            <w:r w:rsidR="00272F14">
              <w:rPr>
                <w:rStyle w:val="IndexLink"/>
              </w:rPr>
              <w:tab/>
              <w:t>1</w:t>
            </w:r>
          </w:hyperlink>
        </w:p>
        <w:p w:rsidR="001A628C" w:rsidRDefault="001A628C">
          <w:pPr>
            <w:pStyle w:val="TOC3"/>
          </w:pPr>
          <w:hyperlink w:anchor="__RefHeading___Toc20_45984531">
            <w:r w:rsidR="00272F14">
              <w:rPr>
                <w:rStyle w:val="IndexLink"/>
              </w:rPr>
              <w:t>2D histogram</w:t>
            </w:r>
            <w:r w:rsidR="00272F14">
              <w:rPr>
                <w:rStyle w:val="IndexLink"/>
              </w:rPr>
              <w:tab/>
              <w:t>2</w:t>
            </w:r>
          </w:hyperlink>
        </w:p>
        <w:p w:rsidR="001A628C" w:rsidRDefault="001A628C">
          <w:pPr>
            <w:pStyle w:val="TOC2"/>
          </w:pPr>
          <w:hyperlink w:anchor="__RefHeading___Toc22_45984531">
            <w:r w:rsidR="00272F14">
              <w:rPr>
                <w:rStyle w:val="IndexLink"/>
              </w:rPr>
              <w:t>Instalace:</w:t>
            </w:r>
            <w:r w:rsidR="00272F14">
              <w:rPr>
                <w:rStyle w:val="IndexLink"/>
              </w:rPr>
              <w:tab/>
              <w:t>2</w:t>
            </w:r>
          </w:hyperlink>
        </w:p>
        <w:p w:rsidR="001A628C" w:rsidRDefault="001A628C">
          <w:pPr>
            <w:pStyle w:val="TOC2"/>
          </w:pPr>
          <w:hyperlink w:anchor="__RefHeading___Toc24_45984531">
            <w:r w:rsidR="00272F14">
              <w:rPr>
                <w:rStyle w:val="IndexLink"/>
              </w:rPr>
              <w:t>Použití:</w:t>
            </w:r>
            <w:r w:rsidR="00272F14">
              <w:rPr>
                <w:rStyle w:val="IndexLink"/>
              </w:rPr>
              <w:tab/>
              <w:t>2</w:t>
            </w:r>
          </w:hyperlink>
        </w:p>
        <w:p w:rsidR="001A628C" w:rsidRDefault="001A628C">
          <w:pPr>
            <w:pStyle w:val="TOC3"/>
          </w:pPr>
          <w:hyperlink w:anchor="__RefHeading___Toc26_45984531">
            <w:r w:rsidR="00272F14">
              <w:rPr>
                <w:rStyle w:val="IndexLink"/>
              </w:rPr>
              <w:t>Vstup:</w:t>
            </w:r>
            <w:r w:rsidR="00272F14">
              <w:rPr>
                <w:rStyle w:val="IndexLink"/>
              </w:rPr>
              <w:tab/>
              <w:t>3</w:t>
            </w:r>
          </w:hyperlink>
        </w:p>
        <w:p w:rsidR="001A628C" w:rsidRDefault="001A628C">
          <w:pPr>
            <w:pStyle w:val="TOC3"/>
          </w:pPr>
          <w:hyperlink w:anchor="__RefHeading___Toc28_45984531">
            <w:r w:rsidR="00272F14">
              <w:rPr>
                <w:rStyle w:val="IndexLink"/>
              </w:rPr>
              <w:t>Zpracování:</w:t>
            </w:r>
            <w:r w:rsidR="00272F14">
              <w:rPr>
                <w:rStyle w:val="IndexLink"/>
              </w:rPr>
              <w:tab/>
              <w:t>3</w:t>
            </w:r>
          </w:hyperlink>
        </w:p>
        <w:p w:rsidR="001A628C" w:rsidRDefault="001A628C">
          <w:pPr>
            <w:pStyle w:val="TOC3"/>
          </w:pPr>
          <w:hyperlink w:anchor="__RefHeading___Toc30_45984531">
            <w:r w:rsidR="00272F14">
              <w:rPr>
                <w:rStyle w:val="IndexLink"/>
              </w:rPr>
              <w:t>Výstup:</w:t>
            </w:r>
            <w:r w:rsidR="00272F14">
              <w:rPr>
                <w:rStyle w:val="IndexLink"/>
              </w:rPr>
              <w:tab/>
              <w:t>3</w:t>
            </w:r>
          </w:hyperlink>
        </w:p>
        <w:p w:rsidR="001A628C" w:rsidRDefault="001A628C">
          <w:pPr>
            <w:pStyle w:val="TOC3"/>
          </w:pPr>
          <w:hyperlink w:anchor="__RefHeading___Toc32_45984531">
            <w:r w:rsidR="00272F14">
              <w:rPr>
                <w:rStyle w:val="IndexLink"/>
              </w:rPr>
              <w:t>Konfigurace:</w:t>
            </w:r>
            <w:r w:rsidR="00272F14">
              <w:rPr>
                <w:rStyle w:val="IndexLink"/>
              </w:rPr>
              <w:tab/>
              <w:t>3</w:t>
            </w:r>
          </w:hyperlink>
        </w:p>
        <w:p w:rsidR="001A628C" w:rsidRDefault="001A628C">
          <w:pPr>
            <w:pStyle w:val="TOC2"/>
          </w:pPr>
          <w:hyperlink w:anchor="__RefHeading___Toc34_45984531">
            <w:r w:rsidR="00272F14">
              <w:rPr>
                <w:rStyle w:val="IndexLink"/>
              </w:rPr>
              <w:t>Ukázka:</w:t>
            </w:r>
            <w:r w:rsidR="00272F14">
              <w:rPr>
                <w:rStyle w:val="IndexLink"/>
              </w:rPr>
              <w:tab/>
              <w:t>4</w:t>
            </w:r>
          </w:hyperlink>
        </w:p>
        <w:p w:rsidR="001A628C" w:rsidRDefault="001A628C">
          <w:pPr>
            <w:pStyle w:val="TOC3"/>
          </w:pPr>
          <w:hyperlink w:anchor="__RefHeading___Toc36_45984531">
            <w:r w:rsidR="00272F14">
              <w:rPr>
                <w:rStyle w:val="IndexLink"/>
              </w:rPr>
              <w:t>Prvkové mapy:</w:t>
            </w:r>
            <w:r w:rsidR="00272F14">
              <w:rPr>
                <w:rStyle w:val="IndexLink"/>
              </w:rPr>
              <w:tab/>
              <w:t>4</w:t>
            </w:r>
          </w:hyperlink>
        </w:p>
        <w:p w:rsidR="001A628C" w:rsidRDefault="001A628C">
          <w:pPr>
            <w:pStyle w:val="TOC3"/>
          </w:pPr>
          <w:hyperlink w:anchor="__RefHeading___Toc38_45984531">
            <w:r w:rsidR="00272F14">
              <w:rPr>
                <w:rStyle w:val="IndexLink"/>
              </w:rPr>
              <w:t>Výsledek:</w:t>
            </w:r>
            <w:r w:rsidR="00272F14">
              <w:rPr>
                <w:rStyle w:val="IndexLink"/>
              </w:rPr>
              <w:tab/>
              <w:t>5</w:t>
            </w:r>
          </w:hyperlink>
        </w:p>
        <w:p w:rsidR="001A628C" w:rsidRDefault="001A628C">
          <w:pPr>
            <w:pStyle w:val="TOC3"/>
          </w:pPr>
          <w:hyperlink w:anchor="__RefHeading___Toc40_45984531">
            <w:r w:rsidR="00272F14">
              <w:rPr>
                <w:rStyle w:val="IndexLink"/>
              </w:rPr>
              <w:t>Odkazy:</w:t>
            </w:r>
            <w:r w:rsidR="00272F14">
              <w:rPr>
                <w:rStyle w:val="IndexLink"/>
              </w:rPr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1A628C" w:rsidRDefault="001A628C">
      <w:pPr>
        <w:pStyle w:val="Zkladntext"/>
        <w:rPr>
          <w:rFonts w:ascii="Roboto" w:hAnsi="Roboto"/>
        </w:rPr>
      </w:pPr>
    </w:p>
    <w:p w:rsidR="001A628C" w:rsidRDefault="001A628C">
      <w:pPr>
        <w:pStyle w:val="Zkladntext"/>
        <w:rPr>
          <w:rFonts w:ascii="Roboto" w:hAnsi="Roboto"/>
        </w:rPr>
      </w:pPr>
    </w:p>
    <w:p w:rsidR="001A628C" w:rsidRDefault="00272F14">
      <w:pPr>
        <w:pStyle w:val="Heading2"/>
        <w:rPr>
          <w:rFonts w:ascii="Roboto" w:hAnsi="Roboto"/>
        </w:rPr>
      </w:pPr>
      <w:r>
        <w:rPr>
          <w:rFonts w:ascii="Roboto" w:hAnsi="Roboto"/>
        </w:rPr>
        <w:t>Úvod</w:t>
      </w:r>
      <w:r>
        <w:rPr>
          <w:rFonts w:ascii="Roboto" w:hAnsi="Roboto"/>
        </w:rPr>
        <w:t>:</w:t>
      </w:r>
    </w:p>
    <w:p w:rsidR="001A628C" w:rsidRDefault="001A628C">
      <w:pPr>
        <w:pStyle w:val="Zkladntext"/>
      </w:pPr>
      <w:hyperlink r:id="rId5">
        <w:r w:rsidR="00272F14">
          <w:rPr>
            <w:rStyle w:val="Hypertextovodkaz"/>
            <w:rFonts w:ascii="Roboto" w:hAnsi="Roboto"/>
          </w:rPr>
          <w:t>https://github.com/almaavu/correlate-element-maps</w:t>
        </w:r>
      </w:hyperlink>
    </w:p>
    <w:p w:rsidR="001A628C" w:rsidRDefault="00272F14">
      <w:pPr>
        <w:pStyle w:val="Zkladntext"/>
      </w:pPr>
      <w:r>
        <w:rPr>
          <w:rStyle w:val="StrongEmphasis"/>
          <w:rFonts w:ascii="Roboto" w:hAnsi="Roboto"/>
        </w:rPr>
        <w:t>Korelace MA-XRF or SEM-EDS prvkových map.</w:t>
      </w:r>
    </w:p>
    <w:p w:rsidR="001A628C" w:rsidRDefault="00272F14">
      <w:pPr>
        <w:pStyle w:val="Zkladntext"/>
      </w:pPr>
      <w:r>
        <w:rPr>
          <w:rFonts w:ascii="Roboto" w:hAnsi="Roboto"/>
        </w:rPr>
        <w:t xml:space="preserve">Program pro obrazovou analýzu prvkových map získaných MA-XRF spektroskopií nebo SEM-EDS mikroskopií. Porovnává dvojice prvkových map a hledá míru jejich korelace - </w:t>
      </w:r>
      <w:r>
        <w:rPr>
          <w:rFonts w:ascii="Roboto" w:hAnsi="Roboto"/>
        </w:rPr>
        <w:t xml:space="preserve">společného výskytu prvků, např. obsažených ve stejném pigmentu nebo materiálu podložky. Výsledky jsou uloženy do XLSX tabulky, která pro každou dvojici map uvádí Personův korelační koeficient, koeficient determinace a regresní koeficienty. </w:t>
      </w:r>
      <w:hyperlink r:id="rId6" w:anchor="1" w:history="1">
        <w:r>
          <w:rPr>
            <w:rStyle w:val="Hypertextovodkaz"/>
            <w:rFonts w:ascii="Roboto" w:hAnsi="Roboto"/>
          </w:rPr>
          <w:t>[1]</w:t>
        </w:r>
      </w:hyperlink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>Dalším výstupem je korelační matice zobrazující 2D histogramy dvojic prvkových map a překryvy map v RGB snímku.</w:t>
      </w:r>
    </w:p>
    <w:p w:rsidR="001A628C" w:rsidRDefault="00272F14">
      <w:pPr>
        <w:pStyle w:val="Heading3"/>
        <w:rPr>
          <w:rFonts w:ascii="Roboto" w:hAnsi="Roboto"/>
        </w:rPr>
      </w:pPr>
      <w:bookmarkStart w:id="1" w:name="__RefHeading___Toc18_45984531"/>
      <w:bookmarkStart w:id="2" w:name="user-content-pearsonův-korelační-koefici"/>
      <w:bookmarkEnd w:id="1"/>
      <w:bookmarkEnd w:id="2"/>
      <w:r>
        <w:rPr>
          <w:rFonts w:ascii="Roboto" w:hAnsi="Roboto"/>
        </w:rPr>
        <w:t>Pearsonův korelační koeficient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>Korelační koeficient vyjadřuj</w:t>
      </w:r>
      <w:r>
        <w:rPr>
          <w:rFonts w:ascii="Roboto" w:hAnsi="Roboto"/>
        </w:rPr>
        <w:t>e, nakolik jsou koncentrace dvou prvků provázané. Pokud jsou dva prvky součástní stejného pigmentu a nejsou-li obsaženy v další materiálech, např. Hg a S v rumělce, pak v místech s vysokou koncentrací rtuti je i vysoká koncentrace síry. Koncentrace prvků j</w:t>
      </w:r>
      <w:r>
        <w:rPr>
          <w:rFonts w:ascii="Roboto" w:hAnsi="Roboto"/>
        </w:rPr>
        <w:t>sou pak do jisté míry lineárně závislé, lze je vyjádřit funkcí ve tvaru</w:t>
      </w:r>
    </w:p>
    <w:p w:rsidR="001A628C" w:rsidRPr="005C2E6C" w:rsidRDefault="00272F14">
      <w:pPr>
        <w:pStyle w:val="PreformattedText"/>
        <w:spacing w:after="283"/>
        <w:rPr>
          <w:rFonts w:ascii="DejaVu Sans Mono" w:hAnsi="DejaVu Sans Mono" w:cs="DejaVu Sans Mono"/>
        </w:rPr>
      </w:pPr>
      <w:r>
        <w:rPr>
          <w:rStyle w:val="SourceText"/>
          <w:rFonts w:ascii="DejaVu Sans Mono" w:hAnsi="DejaVu Sans Mono" w:cs="DejaVu Sans Mono"/>
        </w:rPr>
        <w:tab/>
      </w:r>
      <w:r w:rsidRPr="005C2E6C">
        <w:rPr>
          <w:rStyle w:val="SourceText"/>
          <w:rFonts w:ascii="DejaVu Sans Mono" w:hAnsi="DejaVu Sans Mono" w:cs="DejaVu Sans Mono"/>
        </w:rPr>
        <w:t xml:space="preserve">c2 = m * c1 + b 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lastRenderedPageBreak/>
        <w:t>kde c2, c1 jsou koncentrace prvků, m je směrnice a b je úsek regresní přímky.</w:t>
      </w:r>
    </w:p>
    <w:p w:rsidR="001A628C" w:rsidRDefault="00272F14">
      <w:pPr>
        <w:pStyle w:val="Heading3"/>
        <w:rPr>
          <w:rFonts w:ascii="Roboto" w:hAnsi="Roboto"/>
        </w:rPr>
      </w:pPr>
      <w:bookmarkStart w:id="3" w:name="__RefHeading___Toc20_45984531"/>
      <w:bookmarkStart w:id="4" w:name="user-content-2d-histogram"/>
      <w:bookmarkEnd w:id="3"/>
      <w:bookmarkEnd w:id="4"/>
      <w:r>
        <w:rPr>
          <w:rFonts w:ascii="Roboto" w:hAnsi="Roboto"/>
        </w:rPr>
        <w:t>2D histogram</w:t>
      </w:r>
    </w:p>
    <w:p w:rsidR="001A628C" w:rsidRDefault="00272F14">
      <w:pPr>
        <w:pStyle w:val="Zkladntext"/>
      </w:pPr>
      <w:r>
        <w:rPr>
          <w:rFonts w:ascii="Roboto" w:hAnsi="Roboto"/>
        </w:rPr>
        <w:t xml:space="preserve">Grafické zobrazení korelace pomocí 2D histogramu ukazuje míru korelace i rozložení koncentrace v případě, že jsou prvky obsaženy ve více sloučeninách. Využití je podobné, jako při hledání překryvu snímků metodou kolokalizace ve fluorescenční mikroskopii. </w:t>
      </w:r>
      <w:hyperlink r:id="rId7" w:anchor="2" w:history="1">
        <w:r>
          <w:rPr>
            <w:rStyle w:val="Hypertextovodkaz"/>
            <w:rFonts w:ascii="Roboto" w:hAnsi="Roboto"/>
          </w:rPr>
          <w:t>[2]</w:t>
        </w:r>
      </w:hyperlink>
      <w:r>
        <w:rPr>
          <w:rFonts w:ascii="Roboto" w:hAnsi="Roboto"/>
        </w:rPr>
        <w:t xml:space="preserve"> </w:t>
      </w:r>
      <w:hyperlink r:id="rId8" w:anchor="3" w:history="1">
        <w:r>
          <w:rPr>
            <w:rStyle w:val="Hypertextovodkaz"/>
            <w:rFonts w:ascii="Roboto" w:hAnsi="Roboto"/>
          </w:rPr>
          <w:t>[3]</w:t>
        </w:r>
      </w:hyperlink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 xml:space="preserve">Následující 2D histogram zobrazuje rozložení koncentrace </w:t>
      </w:r>
      <w:r>
        <w:rPr>
          <w:rFonts w:ascii="Roboto" w:hAnsi="Roboto"/>
        </w:rPr>
        <w:t>arsenu a mědi v malbě, ve které jsou As a Cu přítomny ve formě svinibrodské zeleně a Cu je zároveň obsažena samostatně ve formě měděnky.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1440180" cy="1800225"/>
            <wp:effectExtent l="0" t="0" r="0" b="0"/>
            <wp:docPr id="1" name="Image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8002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1447165" cy="1800225"/>
            <wp:effectExtent l="0" t="0" r="0" b="0"/>
            <wp:docPr id="2" name="Image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002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1447165" cy="1800225"/>
            <wp:effectExtent l="0" t="0" r="0" b="0"/>
            <wp:docPr id="3" name="Image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002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1447165" cy="1800225"/>
            <wp:effectExtent l="0" t="0" r="0" b="0"/>
            <wp:docPr id="4" name="Image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002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 w:rsidR="001A628C" w:rsidRDefault="001A628C">
      <w:pPr>
        <w:pStyle w:val="Heading2"/>
        <w:rPr>
          <w:rFonts w:ascii="Roboto" w:hAnsi="Roboto"/>
        </w:rPr>
      </w:pPr>
    </w:p>
    <w:p w:rsidR="001A628C" w:rsidRDefault="001A628C">
      <w:pPr>
        <w:pStyle w:val="Heading2"/>
        <w:rPr>
          <w:rFonts w:ascii="Roboto" w:hAnsi="Roboto"/>
        </w:rPr>
      </w:pPr>
    </w:p>
    <w:p w:rsidR="001A628C" w:rsidRDefault="00272F14">
      <w:pPr>
        <w:pStyle w:val="Heading2"/>
        <w:rPr>
          <w:rFonts w:ascii="Roboto" w:hAnsi="Roboto"/>
        </w:rPr>
      </w:pPr>
      <w:bookmarkStart w:id="5" w:name="__RefHeading___Toc22_45984531"/>
      <w:bookmarkStart w:id="6" w:name="user-content-instalace"/>
      <w:bookmarkEnd w:id="5"/>
      <w:bookmarkEnd w:id="6"/>
      <w:r>
        <w:rPr>
          <w:rFonts w:ascii="Roboto" w:hAnsi="Roboto"/>
        </w:rPr>
        <w:t>Instalace: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>Instalace programovacího jazyka Python3</w:t>
      </w:r>
    </w:p>
    <w:p w:rsidR="001A628C" w:rsidRDefault="00272F14">
      <w:pPr>
        <w:pStyle w:val="PreformattedText"/>
        <w:spacing w:after="283"/>
      </w:pPr>
      <w:r>
        <w:rPr>
          <w:rStyle w:val="SourceText"/>
          <w:rFonts w:ascii="Roboto" w:hAnsi="Roboto"/>
        </w:rPr>
        <w:t>https://www.python.org/downloads/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>Instalace programu corre</w:t>
      </w:r>
      <w:r>
        <w:rPr>
          <w:rFonts w:ascii="Roboto" w:hAnsi="Roboto"/>
        </w:rPr>
        <w:t>late-element-maps</w:t>
      </w:r>
    </w:p>
    <w:p w:rsidR="001A628C" w:rsidRDefault="00272F14">
      <w:pPr>
        <w:pStyle w:val="PreformattedText"/>
        <w:spacing w:after="283"/>
      </w:pPr>
      <w:r>
        <w:rPr>
          <w:rStyle w:val="SourceText"/>
          <w:rFonts w:ascii="DejaVu Sans Mono" w:hAnsi="DejaVu Sans Mono"/>
        </w:rPr>
        <w:t>python -m pip install git+https://github.com/almaavu/correlate-element-maps.git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>Instalace knihoven:</w:t>
      </w:r>
    </w:p>
    <w:p w:rsidR="001A628C" w:rsidRDefault="00272F14">
      <w:pPr>
        <w:pStyle w:val="PreformattedText"/>
        <w:spacing w:after="283"/>
      </w:pPr>
      <w:r>
        <w:rPr>
          <w:rStyle w:val="SourceText"/>
          <w:rFonts w:ascii="DejaVu Sans Mono" w:hAnsi="DejaVu Sans Mono"/>
        </w:rPr>
        <w:t>python -m pip install --upgrade requirements.txt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numpy 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pandas 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matplotlib 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scipy 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scikit-image </w:t>
      </w:r>
    </w:p>
    <w:p w:rsidR="001A628C" w:rsidRDefault="00272F14">
      <w:pPr>
        <w:pStyle w:val="Zkladntext"/>
        <w:numPr>
          <w:ilvl w:val="0"/>
          <w:numId w:val="1"/>
        </w:numPr>
        <w:tabs>
          <w:tab w:val="left" w:pos="707"/>
        </w:tabs>
        <w:rPr>
          <w:rFonts w:ascii="Roboto" w:hAnsi="Roboto"/>
        </w:rPr>
      </w:pPr>
      <w:r>
        <w:rPr>
          <w:rFonts w:ascii="Roboto" w:hAnsi="Roboto"/>
        </w:rPr>
        <w:t xml:space="preserve">imageio </w:t>
      </w:r>
    </w:p>
    <w:p w:rsidR="001A628C" w:rsidRDefault="001A628C">
      <w:pPr>
        <w:pStyle w:val="Heading2"/>
        <w:rPr>
          <w:rFonts w:ascii="Roboto" w:hAnsi="Roboto"/>
        </w:rPr>
      </w:pPr>
    </w:p>
    <w:p w:rsidR="001A628C" w:rsidRDefault="00272F14">
      <w:pPr>
        <w:pStyle w:val="Heading2"/>
        <w:rPr>
          <w:rFonts w:ascii="Roboto" w:hAnsi="Roboto"/>
        </w:rPr>
      </w:pPr>
      <w:bookmarkStart w:id="7" w:name="__RefHeading___Toc24_45984531"/>
      <w:bookmarkStart w:id="8" w:name="user-content-použití"/>
      <w:bookmarkEnd w:id="7"/>
      <w:bookmarkEnd w:id="8"/>
      <w:r>
        <w:rPr>
          <w:rFonts w:ascii="Roboto" w:hAnsi="Roboto"/>
        </w:rPr>
        <w:t>Použití:</w:t>
      </w:r>
    </w:p>
    <w:p w:rsidR="001A628C" w:rsidRDefault="00272F14">
      <w:pPr>
        <w:pStyle w:val="PreformattedText"/>
        <w:spacing w:after="283"/>
      </w:pPr>
      <w:r>
        <w:rPr>
          <w:rStyle w:val="SourceText"/>
          <w:rFonts w:ascii="DejaVu Sans Mono" w:hAnsi="DejaVu Sans Mono"/>
        </w:rPr>
        <w:t xml:space="preserve">python -m </w:t>
      </w:r>
      <w:r>
        <w:rPr>
          <w:rStyle w:val="SourceText"/>
          <w:rFonts w:ascii="DejaVu Sans Mono" w:hAnsi="DejaVu Sans Mono"/>
        </w:rPr>
        <w:t>correlate_element_maps --maps-dir="d:/maps"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>Skript je možné spustit i bez instalace:</w:t>
      </w:r>
    </w:p>
    <w:p w:rsidR="001A628C" w:rsidRDefault="00272F14">
      <w:pPr>
        <w:pStyle w:val="PreformattedText"/>
        <w:spacing w:after="283"/>
      </w:pPr>
      <w:r>
        <w:rPr>
          <w:rStyle w:val="SourceText"/>
          <w:rFonts w:ascii="DejaVu Sans Mono" w:hAnsi="DejaVu Sans Mono"/>
        </w:rPr>
        <w:t>python correlate_element_maps.py --maps-dir="d:/maps"</w:t>
      </w:r>
    </w:p>
    <w:p w:rsidR="001A628C" w:rsidRDefault="00272F14">
      <w:pPr>
        <w:pStyle w:val="Heading3"/>
        <w:rPr>
          <w:rFonts w:ascii="Roboto" w:hAnsi="Roboto"/>
        </w:rPr>
      </w:pPr>
      <w:bookmarkStart w:id="9" w:name="__RefHeading___Toc26_45984531"/>
      <w:bookmarkStart w:id="10" w:name="user-content-vstup"/>
      <w:bookmarkEnd w:id="9"/>
      <w:bookmarkEnd w:id="10"/>
      <w:r>
        <w:rPr>
          <w:rFonts w:ascii="Roboto" w:hAnsi="Roboto"/>
        </w:rPr>
        <w:t>Vstup:</w:t>
      </w:r>
    </w:p>
    <w:p w:rsidR="001A628C" w:rsidRDefault="00272F14">
      <w:pPr>
        <w:pStyle w:val="Zkladntext"/>
        <w:numPr>
          <w:ilvl w:val="0"/>
          <w:numId w:val="2"/>
        </w:numPr>
        <w:tabs>
          <w:tab w:val="left" w:pos="707"/>
        </w:tabs>
        <w:rPr>
          <w:rFonts w:ascii="Roboto" w:hAnsi="Roboto"/>
        </w:rPr>
      </w:pPr>
      <w:r>
        <w:rPr>
          <w:rFonts w:ascii="Roboto" w:hAnsi="Roboto"/>
        </w:rPr>
        <w:t xml:space="preserve">Cesta ke složce s prvkovými mapami. </w:t>
      </w:r>
    </w:p>
    <w:p w:rsidR="001A628C" w:rsidRDefault="00272F14">
      <w:pPr>
        <w:pStyle w:val="Heading3"/>
        <w:rPr>
          <w:rFonts w:ascii="Roboto" w:hAnsi="Roboto"/>
        </w:rPr>
      </w:pPr>
      <w:bookmarkStart w:id="11" w:name="__RefHeading___Toc28_45984531"/>
      <w:bookmarkStart w:id="12" w:name="user-content-zpracování"/>
      <w:bookmarkEnd w:id="11"/>
      <w:bookmarkEnd w:id="12"/>
      <w:r>
        <w:rPr>
          <w:rFonts w:ascii="Roboto" w:hAnsi="Roboto"/>
        </w:rPr>
        <w:t>Zpracování: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Načtení dvojic prvkových map. Obrázky se načítají do cache pro urychlení zpracování stejného obrázku v dalších krocích. 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Redukce šumu Gaussovým filtrem 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Výpočet Pearsonova korelačního koeficientu. 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>Zpracování výsledků ve formátu pandas DataFrame, řazení po</w:t>
      </w:r>
      <w:r>
        <w:rPr>
          <w:rFonts w:ascii="Roboto" w:hAnsi="Roboto"/>
        </w:rPr>
        <w:t xml:space="preserve">dle hodnoty r. 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Uložení do XLSX souboru. </w:t>
      </w:r>
    </w:p>
    <w:p w:rsidR="001A628C" w:rsidRDefault="00272F14">
      <w:pPr>
        <w:pStyle w:val="Zkladntext"/>
        <w:numPr>
          <w:ilvl w:val="0"/>
          <w:numId w:val="3"/>
        </w:numPr>
        <w:tabs>
          <w:tab w:val="left" w:pos="707"/>
        </w:tabs>
        <w:rPr>
          <w:rFonts w:ascii="Roboto" w:hAnsi="Roboto"/>
        </w:rPr>
      </w:pPr>
      <w:r>
        <w:rPr>
          <w:rFonts w:ascii="Roboto" w:hAnsi="Roboto"/>
        </w:rPr>
        <w:t xml:space="preserve">Zobrazení 2D histogramů a kombinací map v korelační matici. </w:t>
      </w:r>
    </w:p>
    <w:p w:rsidR="001A628C" w:rsidRDefault="00272F14">
      <w:pPr>
        <w:pStyle w:val="Heading3"/>
        <w:rPr>
          <w:rFonts w:ascii="Roboto" w:hAnsi="Roboto"/>
        </w:rPr>
      </w:pPr>
      <w:bookmarkStart w:id="13" w:name="__RefHeading___Toc30_45984531"/>
      <w:bookmarkStart w:id="14" w:name="user-content-výstup"/>
      <w:bookmarkEnd w:id="13"/>
      <w:bookmarkEnd w:id="14"/>
      <w:r>
        <w:rPr>
          <w:rFonts w:ascii="Roboto" w:hAnsi="Roboto"/>
        </w:rPr>
        <w:t>Výstup:</w:t>
      </w:r>
    </w:p>
    <w:p w:rsidR="001A628C" w:rsidRDefault="00272F14">
      <w:pPr>
        <w:pStyle w:val="Zkladntext"/>
        <w:numPr>
          <w:ilvl w:val="0"/>
          <w:numId w:val="4"/>
        </w:numPr>
        <w:tabs>
          <w:tab w:val="left" w:pos="707"/>
        </w:tabs>
        <w:spacing w:after="0"/>
        <w:rPr>
          <w:rFonts w:ascii="Roboto" w:hAnsi="Roboto"/>
        </w:rPr>
      </w:pPr>
      <w:r>
        <w:rPr>
          <w:rFonts w:ascii="Roboto" w:hAnsi="Roboto"/>
        </w:rPr>
        <w:t xml:space="preserve">XLSX soubor s výsledky. </w:t>
      </w:r>
    </w:p>
    <w:p w:rsidR="001A628C" w:rsidRDefault="00272F14">
      <w:pPr>
        <w:pStyle w:val="Zkladntext"/>
        <w:numPr>
          <w:ilvl w:val="0"/>
          <w:numId w:val="4"/>
        </w:numPr>
        <w:tabs>
          <w:tab w:val="left" w:pos="707"/>
        </w:tabs>
        <w:rPr>
          <w:rFonts w:ascii="Roboto" w:hAnsi="Roboto"/>
        </w:rPr>
      </w:pPr>
      <w:r>
        <w:rPr>
          <w:rFonts w:ascii="Roboto" w:hAnsi="Roboto"/>
        </w:rPr>
        <w:t xml:space="preserve">Korelační matice. </w:t>
      </w:r>
    </w:p>
    <w:p w:rsidR="001A628C" w:rsidRDefault="00272F14">
      <w:pPr>
        <w:pStyle w:val="Heading3"/>
        <w:rPr>
          <w:rFonts w:ascii="Roboto" w:hAnsi="Roboto"/>
        </w:rPr>
      </w:pPr>
      <w:bookmarkStart w:id="15" w:name="__RefHeading___Toc32_45984531"/>
      <w:bookmarkStart w:id="16" w:name="user-content-konfigurace"/>
      <w:bookmarkEnd w:id="15"/>
      <w:bookmarkEnd w:id="16"/>
      <w:r>
        <w:rPr>
          <w:rFonts w:ascii="Roboto" w:hAnsi="Roboto"/>
        </w:rPr>
        <w:t>Konfigurace: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>Parametry jsou uloženy v globální proměnné CFG.</w:t>
      </w:r>
    </w:p>
    <w:p w:rsidR="001A628C" w:rsidRDefault="00272F14">
      <w:pPr>
        <w:pStyle w:val="Zkladntext"/>
        <w:numPr>
          <w:ilvl w:val="0"/>
          <w:numId w:val="5"/>
        </w:numPr>
        <w:tabs>
          <w:tab w:val="left" w:pos="707"/>
        </w:tabs>
        <w:spacing w:after="0"/>
      </w:pPr>
      <w:r>
        <w:rPr>
          <w:rStyle w:val="Zvraznn"/>
          <w:rFonts w:ascii="Roboto" w:hAnsi="Roboto"/>
        </w:rPr>
        <w:t>blur_sigma</w:t>
      </w:r>
      <w:r>
        <w:rPr>
          <w:rFonts w:ascii="Roboto" w:hAnsi="Roboto"/>
        </w:rPr>
        <w:t xml:space="preserve">: míra redukce šumu. </w:t>
      </w:r>
    </w:p>
    <w:p w:rsidR="001A628C" w:rsidRDefault="00272F14">
      <w:pPr>
        <w:pStyle w:val="Zkladntext"/>
        <w:numPr>
          <w:ilvl w:val="0"/>
          <w:numId w:val="5"/>
        </w:numPr>
        <w:tabs>
          <w:tab w:val="left" w:pos="707"/>
        </w:tabs>
        <w:spacing w:after="0"/>
      </w:pPr>
      <w:r>
        <w:rPr>
          <w:rStyle w:val="Zvraznn"/>
          <w:rFonts w:ascii="Roboto" w:hAnsi="Roboto"/>
        </w:rPr>
        <w:t>view_gam</w:t>
      </w:r>
      <w:r>
        <w:rPr>
          <w:rStyle w:val="Zvraznn"/>
          <w:rFonts w:ascii="Roboto" w:hAnsi="Roboto"/>
        </w:rPr>
        <w:t>ma</w:t>
      </w:r>
      <w:r>
        <w:rPr>
          <w:rFonts w:ascii="Roboto" w:hAnsi="Roboto"/>
        </w:rPr>
        <w:t xml:space="preserve">: Gamma nastavení pro zobrazení map (úprava jasu a kontrastu) </w:t>
      </w:r>
    </w:p>
    <w:p w:rsidR="001A628C" w:rsidRDefault="00272F14">
      <w:pPr>
        <w:pStyle w:val="Zkladntext"/>
        <w:numPr>
          <w:ilvl w:val="0"/>
          <w:numId w:val="5"/>
        </w:numPr>
        <w:tabs>
          <w:tab w:val="left" w:pos="707"/>
        </w:tabs>
        <w:spacing w:after="0"/>
      </w:pPr>
      <w:r>
        <w:rPr>
          <w:rStyle w:val="Zvraznn"/>
          <w:rFonts w:ascii="Roboto" w:hAnsi="Roboto"/>
        </w:rPr>
        <w:t>min_r2</w:t>
      </w:r>
      <w:r>
        <w:rPr>
          <w:rFonts w:ascii="Roboto" w:hAnsi="Roboto"/>
        </w:rPr>
        <w:t xml:space="preserve">: minimální koeficient determinace pro výpočet regresních koeficientů </w:t>
      </w:r>
    </w:p>
    <w:p w:rsidR="001A628C" w:rsidRDefault="00272F14">
      <w:pPr>
        <w:pStyle w:val="Zkladntext"/>
        <w:numPr>
          <w:ilvl w:val="0"/>
          <w:numId w:val="5"/>
        </w:numPr>
        <w:tabs>
          <w:tab w:val="left" w:pos="707"/>
        </w:tabs>
        <w:spacing w:after="0"/>
      </w:pPr>
      <w:r>
        <w:rPr>
          <w:rStyle w:val="Zvraznn"/>
          <w:rFonts w:ascii="Roboto" w:hAnsi="Roboto"/>
        </w:rPr>
        <w:t>in_file_mask</w:t>
      </w:r>
      <w:r>
        <w:rPr>
          <w:rFonts w:ascii="Roboto" w:hAnsi="Roboto"/>
        </w:rPr>
        <w:t xml:space="preserve">: filtr souborů podle názvu nebo přípony </w:t>
      </w:r>
    </w:p>
    <w:p w:rsidR="001A628C" w:rsidRDefault="00272F14">
      <w:pPr>
        <w:pStyle w:val="Zkladntext"/>
        <w:numPr>
          <w:ilvl w:val="0"/>
          <w:numId w:val="5"/>
        </w:numPr>
        <w:tabs>
          <w:tab w:val="left" w:pos="707"/>
        </w:tabs>
      </w:pPr>
      <w:r>
        <w:rPr>
          <w:rStyle w:val="Zvraznn"/>
          <w:rFonts w:ascii="Roboto" w:hAnsi="Roboto"/>
        </w:rPr>
        <w:t>excluded</w:t>
      </w:r>
      <w:r>
        <w:rPr>
          <w:rFonts w:ascii="Roboto" w:hAnsi="Roboto"/>
        </w:rPr>
        <w:t xml:space="preserve">: ignorované názvy souborů 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>Výchozí konfigurace: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</w:t>
      </w:r>
      <w:r>
        <w:rPr>
          <w:rStyle w:val="SourceText"/>
          <w:rFonts w:ascii="DejaVu Sans Mono" w:hAnsi="DejaVu Sans Mono"/>
        </w:rPr>
        <w:t xml:space="preserve"> CFG = {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    'blur_sigma': 2,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    'view_gamma': .6,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    'min_r2': .1,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    'in_file_mask':'*.jpg',</w:t>
      </w:r>
    </w:p>
    <w:p w:rsidR="001A628C" w:rsidRDefault="00272F14">
      <w:pPr>
        <w:pStyle w:val="PreformattedText"/>
      </w:pPr>
      <w:r>
        <w:rPr>
          <w:rStyle w:val="SourceText"/>
          <w:rFonts w:ascii="DejaVu Sans Mono" w:hAnsi="DejaVu Sans Mono"/>
        </w:rPr>
        <w:t xml:space="preserve">        'excluded' : ("Video 1", "mosaic", "VIS"),</w:t>
      </w:r>
    </w:p>
    <w:p w:rsidR="001A628C" w:rsidRDefault="00272F14">
      <w:pPr>
        <w:pStyle w:val="PreformattedText"/>
        <w:spacing w:after="283"/>
      </w:pPr>
      <w:r>
        <w:rPr>
          <w:rStyle w:val="SourceText"/>
          <w:rFonts w:ascii="DejaVu Sans Mono" w:hAnsi="DejaVu Sans Mono"/>
        </w:rPr>
        <w:t xml:space="preserve">        }</w:t>
      </w:r>
    </w:p>
    <w:p w:rsidR="001A628C" w:rsidRDefault="00272F14">
      <w:pPr>
        <w:pStyle w:val="Heading2"/>
        <w:rPr>
          <w:rFonts w:ascii="Roboto" w:hAnsi="Roboto"/>
        </w:rPr>
      </w:pPr>
      <w:bookmarkStart w:id="17" w:name="__RefHeading___Toc34_45984531"/>
      <w:bookmarkStart w:id="18" w:name="user-content-ukázka"/>
      <w:bookmarkEnd w:id="17"/>
      <w:bookmarkEnd w:id="18"/>
      <w:r>
        <w:rPr>
          <w:rFonts w:ascii="Roboto" w:hAnsi="Roboto"/>
        </w:rPr>
        <w:lastRenderedPageBreak/>
        <w:t>Ukázka:</w:t>
      </w:r>
    </w:p>
    <w:p w:rsidR="001A628C" w:rsidRDefault="00272F14">
      <w:pPr>
        <w:pStyle w:val="Heading3"/>
        <w:rPr>
          <w:rFonts w:ascii="Roboto" w:hAnsi="Roboto"/>
        </w:rPr>
      </w:pPr>
      <w:bookmarkStart w:id="19" w:name="__RefHeading___Toc36_45984531"/>
      <w:bookmarkStart w:id="20" w:name="user-content-prvkové-mapy"/>
      <w:bookmarkEnd w:id="19"/>
      <w:bookmarkEnd w:id="20"/>
      <w:r>
        <w:rPr>
          <w:rFonts w:ascii="Roboto" w:hAnsi="Roboto"/>
        </w:rPr>
        <w:t>Prvkové mapy: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5" name="Image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6" name="Image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7" name="Image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8" name="Image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9" name="Image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>
        <w:rPr>
          <w:rFonts w:ascii="Roboto" w:hAnsi="Roboto"/>
          <w:noProof/>
          <w:lang w:eastAsia="en-US" w:bidi="ar-SA"/>
        </w:rPr>
        <w:drawing>
          <wp:inline distT="0" distB="0" distL="0" distR="0">
            <wp:extent cx="972185" cy="2160270"/>
            <wp:effectExtent l="0" t="0" r="0" b="0"/>
            <wp:docPr id="10" name="Image1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16027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 xml:space="preserve">Prvkové mapy použité na ukázku funkce </w:t>
      </w:r>
      <w:r>
        <w:rPr>
          <w:rFonts w:ascii="Roboto" w:hAnsi="Roboto"/>
        </w:rPr>
        <w:t>programu. Soubory jsou uloženy ve složce "samples".</w:t>
      </w:r>
    </w:p>
    <w:p w:rsidR="001A628C" w:rsidRDefault="00272F14">
      <w:pPr>
        <w:pStyle w:val="Heading3"/>
        <w:rPr>
          <w:rFonts w:ascii="Roboto" w:hAnsi="Roboto"/>
        </w:rPr>
      </w:pPr>
      <w:bookmarkStart w:id="21" w:name="__RefHeading___Toc38_45984531"/>
      <w:bookmarkStart w:id="22" w:name="user-content-výsledek"/>
      <w:bookmarkEnd w:id="21"/>
      <w:bookmarkEnd w:id="22"/>
      <w:r>
        <w:rPr>
          <w:rFonts w:ascii="Roboto" w:hAnsi="Roboto"/>
        </w:rPr>
        <w:t>Výsledek:</w:t>
      </w:r>
    </w:p>
    <w:tbl>
      <w:tblPr>
        <w:tblW w:w="4371" w:type="dxa"/>
        <w:tblInd w:w="-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93"/>
        <w:gridCol w:w="1443"/>
        <w:gridCol w:w="573"/>
        <w:gridCol w:w="639"/>
        <w:gridCol w:w="639"/>
        <w:gridCol w:w="684"/>
      </w:tblGrid>
      <w:tr w:rsidR="001A628C">
        <w:trPr>
          <w:tblHeader/>
        </w:trPr>
        <w:tc>
          <w:tcPr>
            <w:tcW w:w="393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Heading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1443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pair</w:t>
            </w:r>
          </w:p>
        </w:tc>
        <w:tc>
          <w:tcPr>
            <w:tcW w:w="573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r2</w:t>
            </w:r>
          </w:p>
        </w:tc>
        <w:tc>
          <w:tcPr>
            <w:tcW w:w="639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r</w:t>
            </w:r>
          </w:p>
        </w:tc>
        <w:tc>
          <w:tcPr>
            <w:tcW w:w="639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m</w:t>
            </w:r>
          </w:p>
        </w:tc>
        <w:tc>
          <w:tcPr>
            <w:tcW w:w="684" w:type="dxa"/>
            <w:tcBorders>
              <w:top w:val="outset" w:sz="2" w:space="0" w:color="808080"/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b</w:t>
            </w: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6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Cr Pb-LB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0.87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0.93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1.08</w:t>
            </w: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-0.06</w:t>
            </w: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Ca Hg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0.80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0.90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0.77</w:t>
            </w: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0.04</w:t>
            </w: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10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Hg S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0.43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0.66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0.56</w:t>
            </w: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-0.12</w:t>
            </w: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Ca S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0.21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0.45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0.33</w:t>
            </w: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-0.02</w:t>
            </w: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Ca Cr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0.01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0.12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Ca Pb-LB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0.06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8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Cr Zn-KB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0.03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13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Pb-LB Zn-KB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0.01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Cr Hg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-0.02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9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Hg Pb-LB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-0.05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Ca Zn-KB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-0.06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12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Pb-LB S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-0.06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7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Cr S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0.01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-0.08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11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Hg Zn-KB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0.08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-0.29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1A628C">
            <w:pPr>
              <w:pStyle w:val="TableContents"/>
              <w:rPr>
                <w:rFonts w:ascii="Roboto" w:hAnsi="Roboto"/>
                <w:sz w:val="4"/>
                <w:szCs w:val="4"/>
              </w:rPr>
            </w:pPr>
          </w:p>
        </w:tc>
      </w:tr>
      <w:tr w:rsidR="001A628C">
        <w:tc>
          <w:tcPr>
            <w:tcW w:w="39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Heading"/>
              <w:rPr>
                <w:rFonts w:ascii="Roboto" w:hAnsi="Roboto"/>
              </w:rPr>
            </w:pPr>
            <w:r>
              <w:rPr>
                <w:rFonts w:ascii="Roboto" w:hAnsi="Roboto"/>
              </w:rPr>
              <w:t>14</w:t>
            </w:r>
          </w:p>
        </w:tc>
        <w:tc>
          <w:tcPr>
            <w:tcW w:w="144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S Zn-KB</w:t>
            </w:r>
          </w:p>
        </w:tc>
        <w:tc>
          <w:tcPr>
            <w:tcW w:w="573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0.65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-0.81</w:t>
            </w:r>
          </w:p>
        </w:tc>
        <w:tc>
          <w:tcPr>
            <w:tcW w:w="639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-0.57</w:t>
            </w:r>
          </w:p>
        </w:tc>
        <w:tc>
          <w:tcPr>
            <w:tcW w:w="684" w:type="dxa"/>
            <w:tcBorders>
              <w:left w:val="outset" w:sz="2" w:space="0" w:color="808080"/>
              <w:bottom w:val="outset" w:sz="2" w:space="0" w:color="808080"/>
              <w:right w:val="outset" w:sz="2" w:space="0" w:color="808080"/>
            </w:tcBorders>
            <w:vAlign w:val="center"/>
          </w:tcPr>
          <w:p w:rsidR="001A628C" w:rsidRDefault="00272F14">
            <w:pPr>
              <w:pStyle w:val="TableContents"/>
              <w:rPr>
                <w:rFonts w:ascii="Roboto" w:hAnsi="Roboto"/>
              </w:rPr>
            </w:pPr>
            <w:r>
              <w:rPr>
                <w:rFonts w:ascii="Roboto" w:hAnsi="Roboto"/>
              </w:rPr>
              <w:t>0.45</w:t>
            </w:r>
          </w:p>
        </w:tc>
      </w:tr>
    </w:tbl>
    <w:p w:rsidR="001A628C" w:rsidRDefault="001A628C">
      <w:pPr>
        <w:pStyle w:val="Zkladntext"/>
        <w:rPr>
          <w:rFonts w:ascii="Roboto" w:hAnsi="Roboto"/>
        </w:rPr>
      </w:pP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 xml:space="preserve">V tabulce je uveden symbol obou </w:t>
      </w:r>
      <w:r>
        <w:rPr>
          <w:rFonts w:ascii="Roboto" w:hAnsi="Roboto"/>
        </w:rPr>
        <w:t>prvku, Personův korelační koeficient (r), koeficient determinace (r2) a regresní koeficienty (m, b).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  <w:noProof/>
          <w:lang w:eastAsia="en-US" w:bidi="ar-SA"/>
        </w:rPr>
        <w:lastRenderedPageBreak/>
        <w:drawing>
          <wp:inline distT="0" distB="0" distL="0" distR="0">
            <wp:extent cx="6120130" cy="5400040"/>
            <wp:effectExtent l="0" t="0" r="0" b="0"/>
            <wp:docPr id="11" name="Image1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004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 w:rsidR="001A628C" w:rsidRDefault="001A628C">
      <w:pPr>
        <w:pStyle w:val="Zkladntext"/>
        <w:rPr>
          <w:rFonts w:ascii="Roboto" w:hAnsi="Roboto"/>
        </w:rPr>
      </w:pP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>V levé části matice jsou zobrazeny 2D histogramy dvojic prvků, v pravé části kombinace vzniklé spojením černobílých map do červeného a zeleného kanálu R</w:t>
      </w:r>
      <w:r>
        <w:rPr>
          <w:rFonts w:ascii="Roboto" w:hAnsi="Roboto"/>
        </w:rPr>
        <w:t>GB obrázku. Místa s výskytem obou prvků v podobné koncentraci mají žluté zbarvení. V matici jsou dále uvedeny hodnoty Pearsonova korelačního koeficientu, velikost písma vychází z míry pozitivní korelace.</w:t>
      </w:r>
    </w:p>
    <w:p w:rsidR="001A628C" w:rsidRDefault="00272F14">
      <w:pPr>
        <w:pStyle w:val="Zkladntext"/>
        <w:rPr>
          <w:rFonts w:ascii="Roboto" w:hAnsi="Roboto"/>
        </w:rPr>
      </w:pPr>
      <w:r>
        <w:rPr>
          <w:rFonts w:ascii="Roboto" w:hAnsi="Roboto"/>
        </w:rPr>
        <w:t>Výsledky ukazují na společný výskyt Hg + S (rumělka)</w:t>
      </w:r>
      <w:r>
        <w:rPr>
          <w:rFonts w:ascii="Roboto" w:hAnsi="Roboto"/>
        </w:rPr>
        <w:t>, Pb + Cr (chromová žluť) a Ca + Hg + S (směs rumělky a křídy).</w:t>
      </w:r>
    </w:p>
    <w:p w:rsidR="001A628C" w:rsidRDefault="001A628C">
      <w:pPr>
        <w:pStyle w:val="Heading3"/>
        <w:rPr>
          <w:rFonts w:ascii="Roboto" w:hAnsi="Roboto"/>
        </w:rPr>
      </w:pPr>
    </w:p>
    <w:p w:rsidR="001A628C" w:rsidRDefault="00272F14">
      <w:pPr>
        <w:pStyle w:val="Heading3"/>
        <w:rPr>
          <w:rFonts w:ascii="Roboto" w:hAnsi="Roboto"/>
        </w:rPr>
      </w:pPr>
      <w:bookmarkStart w:id="23" w:name="__RefHeading___Toc40_45984531"/>
      <w:bookmarkStart w:id="24" w:name="user-content-odkazy"/>
      <w:bookmarkEnd w:id="23"/>
      <w:bookmarkEnd w:id="24"/>
      <w:r>
        <w:rPr>
          <w:rFonts w:ascii="Roboto" w:hAnsi="Roboto"/>
        </w:rPr>
        <w:t>Odkazy:</w:t>
      </w:r>
    </w:p>
    <w:p w:rsidR="001A628C" w:rsidRDefault="00272F14">
      <w:pPr>
        <w:pStyle w:val="Zkladntext"/>
      </w:pPr>
      <w:bookmarkStart w:id="25" w:name="user-content-1"/>
      <w:bookmarkEnd w:id="25"/>
      <w:r>
        <w:rPr>
          <w:rFonts w:ascii="Roboto" w:hAnsi="Roboto"/>
        </w:rPr>
        <w:t xml:space="preserve">[1] </w:t>
      </w:r>
      <w:hyperlink r:id="rId31">
        <w:r>
          <w:rPr>
            <w:rStyle w:val="Hypertextovodkaz"/>
            <w:rFonts w:ascii="Roboto" w:hAnsi="Roboto"/>
          </w:rPr>
          <w:t>https://en.wikipedia.org/wiki/Pearson_correlation_coefficient</w:t>
        </w:r>
      </w:hyperlink>
    </w:p>
    <w:p w:rsidR="001A628C" w:rsidRDefault="00272F14">
      <w:pPr>
        <w:pStyle w:val="Zkladntext"/>
      </w:pPr>
      <w:bookmarkStart w:id="26" w:name="user-content-2"/>
      <w:bookmarkEnd w:id="26"/>
      <w:r>
        <w:rPr>
          <w:rFonts w:ascii="Roboto" w:hAnsi="Roboto"/>
        </w:rPr>
        <w:t xml:space="preserve">[2] </w:t>
      </w:r>
      <w:hyperlink r:id="rId32">
        <w:r>
          <w:rPr>
            <w:rStyle w:val="Hypertextovodkaz"/>
            <w:rFonts w:ascii="Roboto" w:hAnsi="Roboto"/>
          </w:rPr>
          <w:t>https://en.wikipedia.org/wiki/Colocalization</w:t>
        </w:r>
      </w:hyperlink>
    </w:p>
    <w:p w:rsidR="001A628C" w:rsidRDefault="00272F14">
      <w:pPr>
        <w:pStyle w:val="Zkladntext"/>
      </w:pPr>
      <w:bookmarkStart w:id="27" w:name="user-content-3"/>
      <w:bookmarkEnd w:id="27"/>
      <w:r>
        <w:rPr>
          <w:rFonts w:ascii="Roboto" w:hAnsi="Roboto"/>
        </w:rPr>
        <w:t xml:space="preserve">[3] </w:t>
      </w:r>
      <w:hyperlink r:id="rId33">
        <w:r>
          <w:rPr>
            <w:rStyle w:val="Hypertextovodkaz"/>
            <w:rFonts w:ascii="Roboto" w:hAnsi="Roboto"/>
          </w:rPr>
          <w:t>A practical guide to evaluating colocalization in biological microscopy</w:t>
        </w:r>
      </w:hyperlink>
    </w:p>
    <w:p w:rsidR="001A628C" w:rsidRDefault="001A628C">
      <w:pPr>
        <w:rPr>
          <w:rFonts w:ascii="Roboto" w:hAnsi="Roboto"/>
        </w:rPr>
      </w:pPr>
    </w:p>
    <w:sectPr w:rsidR="001A628C" w:rsidSect="001A62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FreeSans">
    <w:panose1 w:val="020B0504020202020204"/>
    <w:charset w:val="EE"/>
    <w:family w:val="swiss"/>
    <w:pitch w:val="variable"/>
    <w:sig w:usb0="E4838EFF" w:usb1="4200FDFF" w:usb2="000030A0" w:usb3="00000000" w:csb0="000001B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2000000000000000000"/>
    <w:charset w:val="EE"/>
    <w:family w:val="auto"/>
    <w:pitch w:val="variable"/>
    <w:sig w:usb0="E00002FF" w:usb1="5000217F" w:usb2="00000021" w:usb3="00000000" w:csb0="0000019F" w:csb1="00000000"/>
  </w:font>
  <w:font w:name="DejaVu Sans Mono">
    <w:panose1 w:val="020B0609030804020204"/>
    <w:charset w:val="EE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0B44"/>
    <w:multiLevelType w:val="multilevel"/>
    <w:tmpl w:val="D7DCD4E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253A6D36"/>
    <w:multiLevelType w:val="multilevel"/>
    <w:tmpl w:val="04B840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291971B0"/>
    <w:multiLevelType w:val="multilevel"/>
    <w:tmpl w:val="98F464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6FD74897"/>
    <w:multiLevelType w:val="multilevel"/>
    <w:tmpl w:val="312E10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714379F7"/>
    <w:multiLevelType w:val="multilevel"/>
    <w:tmpl w:val="864A4D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7DC4127A"/>
    <w:multiLevelType w:val="multilevel"/>
    <w:tmpl w:val="FF4A7E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characterSpacingControl w:val="doNotCompress"/>
  <w:compat/>
  <w:rsids>
    <w:rsidRoot w:val="001A628C"/>
    <w:rsid w:val="001A628C"/>
    <w:rsid w:val="00272F14"/>
    <w:rsid w:val="005C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DejaVu Sans" w:hAnsi="Arial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628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1">
    <w:name w:val="Heading 1"/>
    <w:basedOn w:val="Heading"/>
    <w:next w:val="Zkladntext"/>
    <w:qFormat/>
    <w:rsid w:val="001A628C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customStyle="1" w:styleId="Heading2">
    <w:name w:val="Heading 2"/>
    <w:basedOn w:val="Heading"/>
    <w:next w:val="Zkladntext"/>
    <w:qFormat/>
    <w:rsid w:val="001A628C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customStyle="1" w:styleId="Heading3">
    <w:name w:val="Heading 3"/>
    <w:basedOn w:val="Heading"/>
    <w:next w:val="Zkladntext"/>
    <w:qFormat/>
    <w:rsid w:val="001A628C"/>
    <w:pPr>
      <w:spacing w:before="140"/>
      <w:outlineLvl w:val="2"/>
    </w:pPr>
    <w:rPr>
      <w:rFonts w:ascii="Liberation Serif" w:hAnsi="Liberation Serif"/>
      <w:b/>
      <w:bCs/>
    </w:rPr>
  </w:style>
  <w:style w:type="character" w:styleId="Hypertextovodkaz">
    <w:name w:val="Hyperlink"/>
    <w:rsid w:val="001A628C"/>
    <w:rPr>
      <w:color w:val="000080"/>
      <w:u w:val="single"/>
    </w:rPr>
  </w:style>
  <w:style w:type="character" w:customStyle="1" w:styleId="StrongEmphasis">
    <w:name w:val="Strong Emphasis"/>
    <w:qFormat/>
    <w:rsid w:val="001A628C"/>
    <w:rPr>
      <w:b/>
      <w:bCs/>
    </w:rPr>
  </w:style>
  <w:style w:type="character" w:customStyle="1" w:styleId="SourceText">
    <w:name w:val="Source Text"/>
    <w:qFormat/>
    <w:rsid w:val="001A628C"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sid w:val="001A628C"/>
    <w:rPr>
      <w:rFonts w:ascii="OpenSymbol" w:eastAsia="OpenSymbol" w:hAnsi="OpenSymbol" w:cs="OpenSymbol"/>
    </w:rPr>
  </w:style>
  <w:style w:type="character" w:styleId="Zvraznn">
    <w:name w:val="Emphasis"/>
    <w:qFormat/>
    <w:rsid w:val="001A628C"/>
    <w:rPr>
      <w:i/>
      <w:iCs/>
    </w:rPr>
  </w:style>
  <w:style w:type="character" w:customStyle="1" w:styleId="IndexLink">
    <w:name w:val="Index Link"/>
    <w:qFormat/>
    <w:rsid w:val="001A628C"/>
  </w:style>
  <w:style w:type="paragraph" w:customStyle="1" w:styleId="Heading">
    <w:name w:val="Heading"/>
    <w:basedOn w:val="Normln"/>
    <w:next w:val="Zkladntext"/>
    <w:qFormat/>
    <w:rsid w:val="001A628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"/>
    <w:rsid w:val="001A628C"/>
    <w:pPr>
      <w:spacing w:after="140" w:line="276" w:lineRule="auto"/>
    </w:pPr>
  </w:style>
  <w:style w:type="paragraph" w:styleId="Seznam">
    <w:name w:val="List"/>
    <w:basedOn w:val="Zkladntext"/>
    <w:rsid w:val="001A628C"/>
  </w:style>
  <w:style w:type="paragraph" w:customStyle="1" w:styleId="Caption">
    <w:name w:val="Caption"/>
    <w:basedOn w:val="Normln"/>
    <w:qFormat/>
    <w:rsid w:val="001A62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rsid w:val="001A628C"/>
    <w:pPr>
      <w:suppressLineNumbers/>
    </w:pPr>
  </w:style>
  <w:style w:type="paragraph" w:customStyle="1" w:styleId="PreformattedText">
    <w:name w:val="Preformatted Text"/>
    <w:basedOn w:val="Normln"/>
    <w:qFormat/>
    <w:rsid w:val="001A628C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ln"/>
    <w:qFormat/>
    <w:rsid w:val="001A628C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1A628C"/>
    <w:pPr>
      <w:jc w:val="center"/>
    </w:pPr>
    <w:rPr>
      <w:b/>
      <w:bCs/>
    </w:rPr>
  </w:style>
  <w:style w:type="paragraph" w:customStyle="1" w:styleId="IndexHeading">
    <w:name w:val="Index Heading"/>
    <w:basedOn w:val="Heading"/>
    <w:rsid w:val="001A628C"/>
    <w:pPr>
      <w:suppressLineNumbers/>
    </w:pPr>
    <w:rPr>
      <w:b/>
      <w:bCs/>
      <w:sz w:val="32"/>
      <w:szCs w:val="32"/>
    </w:rPr>
  </w:style>
  <w:style w:type="paragraph" w:customStyle="1" w:styleId="TOAHeading">
    <w:name w:val="TOA Heading"/>
    <w:basedOn w:val="IndexHeading"/>
    <w:rsid w:val="001A628C"/>
  </w:style>
  <w:style w:type="paragraph" w:customStyle="1" w:styleId="TOC1">
    <w:name w:val="TOC 1"/>
    <w:basedOn w:val="Index"/>
    <w:rsid w:val="001A628C"/>
    <w:pPr>
      <w:tabs>
        <w:tab w:val="right" w:leader="dot" w:pos="9638"/>
      </w:tabs>
    </w:pPr>
  </w:style>
  <w:style w:type="paragraph" w:customStyle="1" w:styleId="TOC3">
    <w:name w:val="TOC 3"/>
    <w:basedOn w:val="Index"/>
    <w:rsid w:val="001A628C"/>
    <w:pPr>
      <w:tabs>
        <w:tab w:val="right" w:leader="dot" w:pos="9638"/>
      </w:tabs>
      <w:ind w:left="567"/>
    </w:pPr>
  </w:style>
  <w:style w:type="paragraph" w:customStyle="1" w:styleId="TOC2">
    <w:name w:val="TOC 2"/>
    <w:basedOn w:val="Index"/>
    <w:rsid w:val="001A628C"/>
    <w:pPr>
      <w:tabs>
        <w:tab w:val="right" w:leader="dot" w:pos="9638"/>
      </w:tabs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C2E6C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C2E6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maavu/correlate-element-maps/blob/master/README.cz.md" TargetMode="External"/><Relationship Id="rId13" Type="http://schemas.openxmlformats.org/officeDocument/2006/relationships/hyperlink" Target="https://github.com/almaavu/correlate-element-maps/blob/master/sample/j2025/As-KB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github.com/almaavu/correlate-element-maps/blob/master/sample/Hg.jp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almaavu/correlate-element-maps/blob/master/README.cz.md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github.com/almaavu/correlate-element-maps/blob/master/sample/Ca.jpg" TargetMode="External"/><Relationship Id="rId25" Type="http://schemas.openxmlformats.org/officeDocument/2006/relationships/hyperlink" Target="https://github.com/almaavu/correlate-element-maps/blob/master/sample/S.jpg" TargetMode="External"/><Relationship Id="rId33" Type="http://schemas.openxmlformats.org/officeDocument/2006/relationships/hyperlink" Target="https://www.ncbi.nlm.nih.gov/pmc/articles/PMC3074624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hyperlink" Target="https://github.com/almaavu/correlate-element-maps/blob/master/sample/corr_matrix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maavu/correlate-element-maps/blob/master/README.cz.md" TargetMode="External"/><Relationship Id="rId11" Type="http://schemas.openxmlformats.org/officeDocument/2006/relationships/hyperlink" Target="https://github.com/almaavu/correlate-element-maps/blob/master/sample/j2025/2025.jpg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s://en.wikipedia.org/wiki/Colocalization" TargetMode="External"/><Relationship Id="rId5" Type="http://schemas.openxmlformats.org/officeDocument/2006/relationships/hyperlink" Target="https://github.com/almaavu/correlate-element-maps" TargetMode="External"/><Relationship Id="rId15" Type="http://schemas.openxmlformats.org/officeDocument/2006/relationships/hyperlink" Target="https://github.com/almaavu/correlate-element-maps/blob/master/sample/j2025/Cu.jpg" TargetMode="External"/><Relationship Id="rId23" Type="http://schemas.openxmlformats.org/officeDocument/2006/relationships/hyperlink" Target="https://github.com/almaavu/correlate-element-maps/blob/master/sample/Pb-LB.jpg" TargetMode="External"/><Relationship Id="rId28" Type="http://schemas.openxmlformats.org/officeDocument/2006/relationships/image" Target="media/image10.jpeg"/><Relationship Id="rId10" Type="http://schemas.openxmlformats.org/officeDocument/2006/relationships/image" Target="media/image1.jpeg"/><Relationship Id="rId19" Type="http://schemas.openxmlformats.org/officeDocument/2006/relationships/hyperlink" Target="https://github.com/almaavu/correlate-element-maps/blob/master/sample/Cr.jpg" TargetMode="External"/><Relationship Id="rId31" Type="http://schemas.openxmlformats.org/officeDocument/2006/relationships/hyperlink" Target="https://en.wikipedia.org/wiki/Pearson_correlation_coeffic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maavu/correlate-element-maps/blob/master/sample/j2025/As_Cu.jpg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s://github.com/almaavu/correlate-element-maps/blob/master/sample/Zn-KB.jpg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</cp:lastModifiedBy>
  <cp:revision>4</cp:revision>
  <dcterms:created xsi:type="dcterms:W3CDTF">2021-10-26T17:06:00Z</dcterms:created>
  <dcterms:modified xsi:type="dcterms:W3CDTF">2021-10-26T15:18:00Z</dcterms:modified>
  <dc:language>en-US</dc:language>
</cp:coreProperties>
</file>