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18A" w:rsidRDefault="008D718A" w:rsidP="008D718A">
      <w:pPr>
        <w:spacing w:after="0"/>
      </w:pPr>
      <w:r>
        <w:t>Alma Chen</w:t>
      </w:r>
    </w:p>
    <w:p w:rsidR="008D718A" w:rsidRDefault="005A0E38" w:rsidP="008D718A">
      <w:pPr>
        <w:spacing w:after="0"/>
      </w:pPr>
      <w:r>
        <w:t>March 15</w:t>
      </w:r>
      <w:r w:rsidR="008D718A">
        <w:t>, 2015</w:t>
      </w:r>
    </w:p>
    <w:p w:rsidR="008D718A" w:rsidRDefault="008D718A" w:rsidP="008D718A">
      <w:pPr>
        <w:spacing w:after="0"/>
      </w:pPr>
      <w:r>
        <w:t xml:space="preserve">Stat 133 Sec 202 </w:t>
      </w:r>
    </w:p>
    <w:p w:rsidR="008D718A" w:rsidRDefault="008D718A" w:rsidP="008D718A">
      <w:pPr>
        <w:spacing w:after="0"/>
      </w:pPr>
      <w:r>
        <w:t>BML Simulation Study</w:t>
      </w:r>
    </w:p>
    <w:p w:rsidR="008D718A" w:rsidRDefault="008D718A" w:rsidP="008D718A">
      <w:pPr>
        <w:spacing w:after="0"/>
      </w:pPr>
    </w:p>
    <w:p w:rsidR="008D718A" w:rsidRPr="0003421C" w:rsidRDefault="003945DB" w:rsidP="0003421C">
      <w:pPr>
        <w:jc w:val="center"/>
      </w:pPr>
      <w:r w:rsidRPr="0003421C">
        <w:t>The BML Simulation Study</w:t>
      </w:r>
    </w:p>
    <w:p w:rsidR="003945DB" w:rsidRDefault="0003421C" w:rsidP="008D718A">
      <w:r>
        <w:rPr>
          <w:b/>
        </w:rPr>
        <w:t>Introduction</w:t>
      </w:r>
      <w:r w:rsidR="003945DB" w:rsidRPr="0003421C">
        <w:rPr>
          <w:b/>
        </w:rPr>
        <w:t>:</w:t>
      </w:r>
      <w:r w:rsidR="003945DB">
        <w:t xml:space="preserve"> </w:t>
      </w:r>
      <w:r w:rsidR="004112C3">
        <w:t xml:space="preserve">I tested my BML simulation on three squares of different sizes—a </w:t>
      </w:r>
      <w:r w:rsidR="003210E0">
        <w:t>10x10, 20x2</w:t>
      </w:r>
      <w:r w:rsidR="00515A4E">
        <w:t xml:space="preserve">0 </w:t>
      </w:r>
      <w:r w:rsidR="004112C3">
        <w:t xml:space="preserve">and 50x50 grid. I let each individual simulation run for 1000 steps and concluded that it is free flowing if no gridlock occurred within the first 1000 steps. Then, I picked 6 density values – 0.3, 0.4, </w:t>
      </w:r>
      <w:r w:rsidR="003210E0">
        <w:t>0.5, 0.7, 0.8, 0.9—</w:t>
      </w:r>
      <w:r w:rsidR="004112C3">
        <w:t xml:space="preserve"> and ran 1000 simulations per each of the three sizes per density and found the average number of timesteps till gridlock, the percentage of simulations that ended in gridlock, and the percentage of simulations that ended in free flowing traffic. </w:t>
      </w:r>
    </w:p>
    <w:p w:rsidR="0003421C" w:rsidRDefault="0003421C" w:rsidP="008D718A">
      <w:r w:rsidRPr="0003421C">
        <w:rPr>
          <w:b/>
        </w:rPr>
        <w:t>Problem 1</w:t>
      </w:r>
      <w:r>
        <w:t>: With a 0.3 density</w:t>
      </w:r>
      <w:r w:rsidR="008618E1">
        <w:t>, all s</w:t>
      </w:r>
      <w:r>
        <w:t>imulations on all three matrix sizes</w:t>
      </w:r>
      <w:r w:rsidR="008618E1">
        <w:t xml:space="preserve"> produced free flowing traffic. </w:t>
      </w:r>
      <w:r>
        <w:t xml:space="preserve">With a density of 0.7, none of the 20x20 and 50x50 matrices resulted in free flowing traffic after 1000 timesteps, while a mere 0.2% of simulations of the 10x10 matrix produced free flowing traffic. At 0.8 and 0.9 density, all simulations on all three matrix sizes produced 100% gridlock. Between 0.3 and 0.7 density, there is a mixture of jams and free flowing traffic. </w:t>
      </w:r>
    </w:p>
    <w:p w:rsidR="00545816" w:rsidRDefault="004504C6" w:rsidP="00545816">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360.75pt">
            <v:imagedata r:id="rId4" o:title="free flowing vs density"/>
          </v:shape>
        </w:pict>
      </w:r>
    </w:p>
    <w:p w:rsidR="002227BF" w:rsidRPr="00545816" w:rsidRDefault="00545816" w:rsidP="00545816">
      <w:pPr>
        <w:pStyle w:val="Caption"/>
        <w:rPr>
          <w:b/>
        </w:rPr>
      </w:pPr>
      <w:r w:rsidRPr="00545816">
        <w:rPr>
          <w:b/>
        </w:rPr>
        <w:t xml:space="preserve">Figure </w:t>
      </w:r>
      <w:r w:rsidRPr="00545816">
        <w:rPr>
          <w:b/>
        </w:rPr>
        <w:fldChar w:fldCharType="begin"/>
      </w:r>
      <w:r w:rsidRPr="00545816">
        <w:rPr>
          <w:b/>
        </w:rPr>
        <w:instrText xml:space="preserve"> SEQ Figure \* ARABIC </w:instrText>
      </w:r>
      <w:r w:rsidRPr="00545816">
        <w:rPr>
          <w:b/>
        </w:rPr>
        <w:fldChar w:fldCharType="separate"/>
      </w:r>
      <w:r>
        <w:rPr>
          <w:b/>
          <w:noProof/>
        </w:rPr>
        <w:t>1</w:t>
      </w:r>
      <w:r w:rsidRPr="00545816">
        <w:rPr>
          <w:b/>
        </w:rPr>
        <w:fldChar w:fldCharType="end"/>
      </w:r>
    </w:p>
    <w:p w:rsidR="00545816" w:rsidRDefault="00407640" w:rsidP="00545816">
      <w:pPr>
        <w:keepNext/>
      </w:pPr>
      <w:r>
        <w:rPr>
          <w:noProof/>
        </w:rPr>
        <w:lastRenderedPageBreak/>
        <w:drawing>
          <wp:inline distT="0" distB="0" distL="0" distR="0">
            <wp:extent cx="5800725" cy="4602851"/>
            <wp:effectExtent l="0" t="0" r="0" b="7620"/>
            <wp:docPr id="1" name="Picture 1" descr="C:\Users\Alma\AppData\Local\Microsoft\Windows\INetCache\Content.Word\avg steps vs densit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ma\AppData\Local\Microsoft\Windows\INetCache\Content.Word\avg steps vs density.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6904" cy="4615689"/>
                    </a:xfrm>
                    <a:prstGeom prst="rect">
                      <a:avLst/>
                    </a:prstGeom>
                    <a:noFill/>
                    <a:ln>
                      <a:noFill/>
                    </a:ln>
                  </pic:spPr>
                </pic:pic>
              </a:graphicData>
            </a:graphic>
          </wp:inline>
        </w:drawing>
      </w:r>
    </w:p>
    <w:p w:rsidR="002227BF" w:rsidRPr="00545816" w:rsidRDefault="00545816" w:rsidP="00545816">
      <w:pPr>
        <w:pStyle w:val="Caption"/>
        <w:rPr>
          <w:b/>
        </w:rPr>
      </w:pPr>
      <w:r w:rsidRPr="00545816">
        <w:rPr>
          <w:b/>
        </w:rPr>
        <w:t xml:space="preserve">Figure </w:t>
      </w:r>
      <w:r w:rsidRPr="00545816">
        <w:rPr>
          <w:b/>
        </w:rPr>
        <w:fldChar w:fldCharType="begin"/>
      </w:r>
      <w:r w:rsidRPr="00545816">
        <w:rPr>
          <w:b/>
        </w:rPr>
        <w:instrText xml:space="preserve"> SEQ Figure \* ARABIC </w:instrText>
      </w:r>
      <w:r w:rsidRPr="00545816">
        <w:rPr>
          <w:b/>
        </w:rPr>
        <w:fldChar w:fldCharType="separate"/>
      </w:r>
      <w:r>
        <w:rPr>
          <w:b/>
          <w:noProof/>
        </w:rPr>
        <w:t>2</w:t>
      </w:r>
      <w:r w:rsidRPr="00545816">
        <w:rPr>
          <w:b/>
        </w:rPr>
        <w:fldChar w:fldCharType="end"/>
      </w:r>
    </w:p>
    <w:p w:rsidR="002227BF" w:rsidRDefault="002227BF" w:rsidP="008D718A">
      <w:r w:rsidRPr="002227BF">
        <w:rPr>
          <w:b/>
        </w:rPr>
        <w:t>Problem 2</w:t>
      </w:r>
      <w:r>
        <w:t>: The number of simulation steps ran before achieving gridlock depended vastly on the density and sizes of the matrices. Because a density of 0.3 never resulted in gridlock, it was not included as a data point</w:t>
      </w:r>
      <w:r w:rsidR="00E86127">
        <w:t xml:space="preserve"> </w:t>
      </w:r>
      <w:r w:rsidR="00793AA5">
        <w:t xml:space="preserve">in </w:t>
      </w:r>
      <w:r w:rsidR="00E86127">
        <w:t>comparing the relationship between steps taken and density</w:t>
      </w:r>
      <w:r>
        <w:t xml:space="preserve">. Of the cases </w:t>
      </w:r>
      <w:r w:rsidR="00B73665">
        <w:t xml:space="preserve">with 0.4 density that resulted in gridlock, the average number of steps taken until gridlock ranges from approximately 200 to 500, depending on the size of </w:t>
      </w:r>
      <w:r w:rsidR="005A7157">
        <w:t>the matrix. As density increased</w:t>
      </w:r>
      <w:r w:rsidR="00B73665">
        <w:t xml:space="preserve">, the average number of steps taken until gridlock decreases. When density was 0.8-0.9, matrices of all three sizes reach gridlock with an average </w:t>
      </w:r>
      <w:r w:rsidR="00CC4909">
        <w:t>of fewer than 100 steps. (</w:t>
      </w:r>
      <w:r w:rsidR="00407640">
        <w:rPr>
          <w:i/>
        </w:rPr>
        <w:t>Figure 2</w:t>
      </w:r>
      <w:r w:rsidR="00407640">
        <w:t>)</w:t>
      </w:r>
    </w:p>
    <w:p w:rsidR="00B73665" w:rsidRDefault="00B73665" w:rsidP="008D718A"/>
    <w:p w:rsidR="00B73665" w:rsidRDefault="00B73665" w:rsidP="008D718A">
      <w:r w:rsidRPr="00B73665">
        <w:rPr>
          <w:b/>
        </w:rPr>
        <w:t>Problem 3:</w:t>
      </w:r>
      <w:r>
        <w:t xml:space="preserve"> Transition definitely depended on the size of the grid. </w:t>
      </w:r>
      <w:r w:rsidR="00545816">
        <w:t>A smaller matrix size results in a larger percent of free flowing traffic and more steps taken until gr</w:t>
      </w:r>
      <w:r w:rsidR="0016362C">
        <w:t xml:space="preserve">idlock is achieved. For example, </w:t>
      </w:r>
      <w:r w:rsidR="0016362C" w:rsidRPr="00CC4909">
        <w:rPr>
          <w:i/>
        </w:rPr>
        <w:t>Figure 1</w:t>
      </w:r>
      <w:r w:rsidR="0016362C">
        <w:t xml:space="preserve"> shows that </w:t>
      </w:r>
      <w:r w:rsidR="00411718">
        <w:t xml:space="preserve">0.5 density, approximately 60% of matrices with size 10x10 are free flowing, whereas approximately 5% of matrices with size 50x50 are free flowing. </w:t>
      </w:r>
      <w:r w:rsidR="00682944">
        <w:t xml:space="preserve">A smaller matrix size also results in a fewer number of steps taken until gridlock. </w:t>
      </w:r>
      <w:r w:rsidR="00682944" w:rsidRPr="00CC4909">
        <w:rPr>
          <w:i/>
        </w:rPr>
        <w:t>Figure 3</w:t>
      </w:r>
      <w:r w:rsidR="00682944">
        <w:t xml:space="preserve"> illustrates that the average number of steps taken until gridlock is fewer for a matrix sized 10x10 than it is for a matrix sized 50x50. </w:t>
      </w:r>
    </w:p>
    <w:p w:rsidR="00407640" w:rsidRDefault="00407640" w:rsidP="008D718A">
      <w:r>
        <w:t>Transition also depended on the shape of the grid. A 20x20 grid has 400 spaces, and these 400 spaces can be rearranged</w:t>
      </w:r>
      <w:r w:rsidR="001E5690">
        <w:t xml:space="preserve"> to create grids of size</w:t>
      </w:r>
      <w:r>
        <w:t xml:space="preserve"> 16x25, 10x40, and 5x80. As the length to width ratio of these grids increased given constant density 0.6, so did the percentage of grids that have free-flowing traffic. In other words, a more rectangular grid causes fewer traffic jams than a square grid</w:t>
      </w:r>
      <w:r w:rsidR="002A67EC">
        <w:t xml:space="preserve"> (</w:t>
      </w:r>
      <w:r w:rsidR="002A67EC" w:rsidRPr="002A67EC">
        <w:rPr>
          <w:i/>
        </w:rPr>
        <w:t>Figure 3</w:t>
      </w:r>
      <w:r w:rsidR="006247C1">
        <w:rPr>
          <w:i/>
        </w:rPr>
        <w:t xml:space="preserve"> on next page</w:t>
      </w:r>
      <w:r w:rsidR="002A67EC">
        <w:t>)</w:t>
      </w:r>
      <w:r>
        <w:t>.</w:t>
      </w:r>
      <w:r w:rsidR="002A67EC">
        <w:t xml:space="preserve"> Also, a more rectangular grid gives a higher number of timesteps elapsed until gridlock is achieved (</w:t>
      </w:r>
      <w:r w:rsidR="002A67EC" w:rsidRPr="002A67EC">
        <w:rPr>
          <w:i/>
        </w:rPr>
        <w:t>Figure 4</w:t>
      </w:r>
      <w:r w:rsidR="006247C1">
        <w:rPr>
          <w:i/>
        </w:rPr>
        <w:t xml:space="preserve"> on next page</w:t>
      </w:r>
      <w:r w:rsidR="002A67EC">
        <w:t xml:space="preserve">). </w:t>
      </w:r>
    </w:p>
    <w:p w:rsidR="00545816" w:rsidRDefault="002A67EC" w:rsidP="002A67EC">
      <w:r>
        <w:lastRenderedPageBreak/>
        <w:pict>
          <v:shape id="_x0000_i1026" type="#_x0000_t75" style="width:390.75pt;height:300pt">
            <v:imagedata r:id="rId6" o:title="shape"/>
          </v:shape>
        </w:pict>
      </w:r>
    </w:p>
    <w:p w:rsidR="002227BF" w:rsidRPr="00545816" w:rsidRDefault="00545816" w:rsidP="00545816">
      <w:pPr>
        <w:pStyle w:val="Caption"/>
        <w:rPr>
          <w:b/>
        </w:rPr>
      </w:pPr>
      <w:r w:rsidRPr="00545816">
        <w:rPr>
          <w:b/>
        </w:rPr>
        <w:t xml:space="preserve">Figure </w:t>
      </w:r>
      <w:r w:rsidRPr="00545816">
        <w:rPr>
          <w:b/>
        </w:rPr>
        <w:fldChar w:fldCharType="begin"/>
      </w:r>
      <w:r w:rsidRPr="00545816">
        <w:rPr>
          <w:b/>
        </w:rPr>
        <w:instrText xml:space="preserve"> SEQ Figure \* ARABIC </w:instrText>
      </w:r>
      <w:r w:rsidRPr="00545816">
        <w:rPr>
          <w:b/>
        </w:rPr>
        <w:fldChar w:fldCharType="separate"/>
      </w:r>
      <w:r w:rsidRPr="00545816">
        <w:rPr>
          <w:b/>
          <w:noProof/>
        </w:rPr>
        <w:t>3</w:t>
      </w:r>
      <w:r w:rsidRPr="00545816">
        <w:rPr>
          <w:b/>
        </w:rPr>
        <w:fldChar w:fldCharType="end"/>
      </w:r>
    </w:p>
    <w:p w:rsidR="002227BF" w:rsidRDefault="00225305" w:rsidP="008D718A">
      <w:r>
        <w:pict>
          <v:shape id="_x0000_i1027" type="#_x0000_t75" style="width:398.25pt;height:315pt">
            <v:imagedata r:id="rId7" o:title="waeohsdhlf"/>
          </v:shape>
        </w:pict>
      </w:r>
    </w:p>
    <w:p w:rsidR="006247C1" w:rsidRPr="006247C1" w:rsidRDefault="006247C1" w:rsidP="006247C1">
      <w:pPr>
        <w:pStyle w:val="Caption"/>
        <w:rPr>
          <w:b/>
        </w:rPr>
      </w:pPr>
      <w:r>
        <w:rPr>
          <w:b/>
        </w:rPr>
        <w:t xml:space="preserve">Figure 4 </w:t>
      </w:r>
      <w:r w:rsidR="00C23EF9">
        <w:rPr>
          <w:b/>
        </w:rPr>
        <w:t>(The 5x80 gr</w:t>
      </w:r>
      <w:r w:rsidR="005C5228">
        <w:rPr>
          <w:b/>
        </w:rPr>
        <w:t>id was not included because 99.7</w:t>
      </w:r>
      <w:bookmarkStart w:id="0" w:name="_GoBack"/>
      <w:bookmarkEnd w:id="0"/>
      <w:r w:rsidR="00C23EF9">
        <w:rPr>
          <w:b/>
        </w:rPr>
        <w:t xml:space="preserve">% of samples resulted in free flowing traffic) </w:t>
      </w:r>
    </w:p>
    <w:p w:rsidR="002227BF" w:rsidRDefault="002227BF" w:rsidP="008D718A"/>
    <w:p w:rsidR="002227BF" w:rsidRDefault="002227BF" w:rsidP="008D718A"/>
    <w:p w:rsidR="002227BF" w:rsidRDefault="002227BF" w:rsidP="008D718A"/>
    <w:p w:rsidR="002227BF" w:rsidRDefault="002227BF" w:rsidP="008D718A"/>
    <w:p w:rsidR="002227BF" w:rsidRDefault="002227BF" w:rsidP="008D718A"/>
    <w:p w:rsidR="002227BF" w:rsidRDefault="002227BF" w:rsidP="008D718A"/>
    <w:p w:rsidR="002227BF" w:rsidRDefault="002227BF" w:rsidP="008D718A"/>
    <w:p w:rsidR="002227BF" w:rsidRDefault="002227BF" w:rsidP="008D718A"/>
    <w:p w:rsidR="008D718A" w:rsidRDefault="008D718A" w:rsidP="008D718A"/>
    <w:p w:rsidR="00216B0E" w:rsidRDefault="00216B0E"/>
    <w:sectPr w:rsidR="00216B0E" w:rsidSect="006247C1">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18A"/>
    <w:rsid w:val="0001179A"/>
    <w:rsid w:val="000157DE"/>
    <w:rsid w:val="000254DD"/>
    <w:rsid w:val="0003421C"/>
    <w:rsid w:val="00036B1A"/>
    <w:rsid w:val="0004617F"/>
    <w:rsid w:val="000507E0"/>
    <w:rsid w:val="000516F0"/>
    <w:rsid w:val="00061C54"/>
    <w:rsid w:val="00070687"/>
    <w:rsid w:val="0007590B"/>
    <w:rsid w:val="00085F0D"/>
    <w:rsid w:val="00094A38"/>
    <w:rsid w:val="000A6576"/>
    <w:rsid w:val="000C0E05"/>
    <w:rsid w:val="000C4A1B"/>
    <w:rsid w:val="000D1200"/>
    <w:rsid w:val="000D1900"/>
    <w:rsid w:val="000D5321"/>
    <w:rsid w:val="000D5FA1"/>
    <w:rsid w:val="000E7B32"/>
    <w:rsid w:val="000F13D8"/>
    <w:rsid w:val="000F193E"/>
    <w:rsid w:val="000F2D60"/>
    <w:rsid w:val="000F49D5"/>
    <w:rsid w:val="000F6F3D"/>
    <w:rsid w:val="0010123B"/>
    <w:rsid w:val="001053ED"/>
    <w:rsid w:val="0010582F"/>
    <w:rsid w:val="00105CF5"/>
    <w:rsid w:val="00110DCB"/>
    <w:rsid w:val="00111C97"/>
    <w:rsid w:val="001163D3"/>
    <w:rsid w:val="0012149F"/>
    <w:rsid w:val="00122B5F"/>
    <w:rsid w:val="00131705"/>
    <w:rsid w:val="0013431B"/>
    <w:rsid w:val="00156D2D"/>
    <w:rsid w:val="0016362C"/>
    <w:rsid w:val="00175B00"/>
    <w:rsid w:val="001827E6"/>
    <w:rsid w:val="001841C8"/>
    <w:rsid w:val="001855BF"/>
    <w:rsid w:val="001855EC"/>
    <w:rsid w:val="00187B72"/>
    <w:rsid w:val="00192C8D"/>
    <w:rsid w:val="001B110E"/>
    <w:rsid w:val="001C1BC8"/>
    <w:rsid w:val="001C4C47"/>
    <w:rsid w:val="001D07D0"/>
    <w:rsid w:val="001D480E"/>
    <w:rsid w:val="001D5622"/>
    <w:rsid w:val="001E5690"/>
    <w:rsid w:val="001E61AE"/>
    <w:rsid w:val="001F0581"/>
    <w:rsid w:val="0020103D"/>
    <w:rsid w:val="00201707"/>
    <w:rsid w:val="00206024"/>
    <w:rsid w:val="00207AB9"/>
    <w:rsid w:val="0021308C"/>
    <w:rsid w:val="00213924"/>
    <w:rsid w:val="00214078"/>
    <w:rsid w:val="00216B0E"/>
    <w:rsid w:val="002227BF"/>
    <w:rsid w:val="00225305"/>
    <w:rsid w:val="00236B9B"/>
    <w:rsid w:val="002414C3"/>
    <w:rsid w:val="002516F6"/>
    <w:rsid w:val="00252B9E"/>
    <w:rsid w:val="002616DC"/>
    <w:rsid w:val="00262738"/>
    <w:rsid w:val="00263FAA"/>
    <w:rsid w:val="0026791D"/>
    <w:rsid w:val="00272D5A"/>
    <w:rsid w:val="00274F0E"/>
    <w:rsid w:val="002757A5"/>
    <w:rsid w:val="00277E68"/>
    <w:rsid w:val="00292DF5"/>
    <w:rsid w:val="002939E2"/>
    <w:rsid w:val="00294ABD"/>
    <w:rsid w:val="002A1BDF"/>
    <w:rsid w:val="002A27BF"/>
    <w:rsid w:val="002A3AF0"/>
    <w:rsid w:val="002A5246"/>
    <w:rsid w:val="002A5CB6"/>
    <w:rsid w:val="002A67EC"/>
    <w:rsid w:val="002B4D56"/>
    <w:rsid w:val="002B74A0"/>
    <w:rsid w:val="002D77BB"/>
    <w:rsid w:val="002E5C4C"/>
    <w:rsid w:val="002F0E7B"/>
    <w:rsid w:val="00300772"/>
    <w:rsid w:val="00303075"/>
    <w:rsid w:val="00303993"/>
    <w:rsid w:val="003132AC"/>
    <w:rsid w:val="00316001"/>
    <w:rsid w:val="003210E0"/>
    <w:rsid w:val="00321271"/>
    <w:rsid w:val="0032160E"/>
    <w:rsid w:val="003301D7"/>
    <w:rsid w:val="0033256B"/>
    <w:rsid w:val="00336B99"/>
    <w:rsid w:val="00340C73"/>
    <w:rsid w:val="00341760"/>
    <w:rsid w:val="00343E23"/>
    <w:rsid w:val="00343F72"/>
    <w:rsid w:val="0035263D"/>
    <w:rsid w:val="00360F89"/>
    <w:rsid w:val="003650E7"/>
    <w:rsid w:val="00367516"/>
    <w:rsid w:val="00380B7E"/>
    <w:rsid w:val="00381B1D"/>
    <w:rsid w:val="00383750"/>
    <w:rsid w:val="0038764C"/>
    <w:rsid w:val="0039172C"/>
    <w:rsid w:val="003945DB"/>
    <w:rsid w:val="00395CDB"/>
    <w:rsid w:val="003A4AE9"/>
    <w:rsid w:val="003A51DD"/>
    <w:rsid w:val="003A528C"/>
    <w:rsid w:val="003A56BC"/>
    <w:rsid w:val="003C3689"/>
    <w:rsid w:val="003C6B85"/>
    <w:rsid w:val="003C7B3D"/>
    <w:rsid w:val="003D3AB5"/>
    <w:rsid w:val="003E1010"/>
    <w:rsid w:val="003E40D9"/>
    <w:rsid w:val="003E535A"/>
    <w:rsid w:val="003E5E77"/>
    <w:rsid w:val="003F0D51"/>
    <w:rsid w:val="004015C3"/>
    <w:rsid w:val="00407640"/>
    <w:rsid w:val="004112C3"/>
    <w:rsid w:val="004113D4"/>
    <w:rsid w:val="00411718"/>
    <w:rsid w:val="00411EF3"/>
    <w:rsid w:val="004143F3"/>
    <w:rsid w:val="0043043E"/>
    <w:rsid w:val="0043084A"/>
    <w:rsid w:val="004346A0"/>
    <w:rsid w:val="00444BE3"/>
    <w:rsid w:val="004504C6"/>
    <w:rsid w:val="00464F52"/>
    <w:rsid w:val="00481F64"/>
    <w:rsid w:val="00495513"/>
    <w:rsid w:val="00495F4A"/>
    <w:rsid w:val="004A129F"/>
    <w:rsid w:val="004B68EB"/>
    <w:rsid w:val="004B7DC4"/>
    <w:rsid w:val="004D2EDB"/>
    <w:rsid w:val="004F220B"/>
    <w:rsid w:val="004F5981"/>
    <w:rsid w:val="00502800"/>
    <w:rsid w:val="005154AA"/>
    <w:rsid w:val="00515A4E"/>
    <w:rsid w:val="0052200C"/>
    <w:rsid w:val="00524215"/>
    <w:rsid w:val="00530FA3"/>
    <w:rsid w:val="00533FD8"/>
    <w:rsid w:val="0053660B"/>
    <w:rsid w:val="005378A8"/>
    <w:rsid w:val="00540B68"/>
    <w:rsid w:val="005456D9"/>
    <w:rsid w:val="005457CE"/>
    <w:rsid w:val="00545816"/>
    <w:rsid w:val="00550287"/>
    <w:rsid w:val="00551AA7"/>
    <w:rsid w:val="00556771"/>
    <w:rsid w:val="00560580"/>
    <w:rsid w:val="005641C2"/>
    <w:rsid w:val="00582FEC"/>
    <w:rsid w:val="00586A47"/>
    <w:rsid w:val="005906E0"/>
    <w:rsid w:val="005908EB"/>
    <w:rsid w:val="00594E84"/>
    <w:rsid w:val="005A0E38"/>
    <w:rsid w:val="005A13CB"/>
    <w:rsid w:val="005A7157"/>
    <w:rsid w:val="005B65F2"/>
    <w:rsid w:val="005C5228"/>
    <w:rsid w:val="005D1ABA"/>
    <w:rsid w:val="005D7757"/>
    <w:rsid w:val="005E0E29"/>
    <w:rsid w:val="005E2344"/>
    <w:rsid w:val="005E4EF5"/>
    <w:rsid w:val="005E5090"/>
    <w:rsid w:val="005E5096"/>
    <w:rsid w:val="005F79F6"/>
    <w:rsid w:val="006058A5"/>
    <w:rsid w:val="00617922"/>
    <w:rsid w:val="006219FD"/>
    <w:rsid w:val="006247C1"/>
    <w:rsid w:val="00636D74"/>
    <w:rsid w:val="0064089C"/>
    <w:rsid w:val="00643841"/>
    <w:rsid w:val="00650705"/>
    <w:rsid w:val="00651CD1"/>
    <w:rsid w:val="006667F2"/>
    <w:rsid w:val="00676C0E"/>
    <w:rsid w:val="006778B9"/>
    <w:rsid w:val="00682944"/>
    <w:rsid w:val="0068518E"/>
    <w:rsid w:val="006907F6"/>
    <w:rsid w:val="00691C06"/>
    <w:rsid w:val="00693D74"/>
    <w:rsid w:val="006A2008"/>
    <w:rsid w:val="006B2176"/>
    <w:rsid w:val="006E08E7"/>
    <w:rsid w:val="006E0E59"/>
    <w:rsid w:val="006E73D0"/>
    <w:rsid w:val="006F37FE"/>
    <w:rsid w:val="0070326D"/>
    <w:rsid w:val="007043AE"/>
    <w:rsid w:val="00706314"/>
    <w:rsid w:val="00711A68"/>
    <w:rsid w:val="00713D2C"/>
    <w:rsid w:val="0072029C"/>
    <w:rsid w:val="007211C2"/>
    <w:rsid w:val="00722119"/>
    <w:rsid w:val="00730B88"/>
    <w:rsid w:val="00731B75"/>
    <w:rsid w:val="00732569"/>
    <w:rsid w:val="007368CB"/>
    <w:rsid w:val="00743386"/>
    <w:rsid w:val="00743F0F"/>
    <w:rsid w:val="0074645A"/>
    <w:rsid w:val="007472D8"/>
    <w:rsid w:val="00754FC7"/>
    <w:rsid w:val="0076282C"/>
    <w:rsid w:val="007640AC"/>
    <w:rsid w:val="007654E0"/>
    <w:rsid w:val="00765BE0"/>
    <w:rsid w:val="00777FEA"/>
    <w:rsid w:val="00783FA0"/>
    <w:rsid w:val="00784CC7"/>
    <w:rsid w:val="007870DD"/>
    <w:rsid w:val="007921B6"/>
    <w:rsid w:val="007938C1"/>
    <w:rsid w:val="00793AA5"/>
    <w:rsid w:val="00796B96"/>
    <w:rsid w:val="00797B06"/>
    <w:rsid w:val="007A4D28"/>
    <w:rsid w:val="007B3339"/>
    <w:rsid w:val="007B7FA5"/>
    <w:rsid w:val="007C0FF9"/>
    <w:rsid w:val="007C1F1A"/>
    <w:rsid w:val="007C3BE6"/>
    <w:rsid w:val="007D157C"/>
    <w:rsid w:val="007F4210"/>
    <w:rsid w:val="007F66B0"/>
    <w:rsid w:val="007F6AAF"/>
    <w:rsid w:val="0080428B"/>
    <w:rsid w:val="00811563"/>
    <w:rsid w:val="00811DC7"/>
    <w:rsid w:val="00823A51"/>
    <w:rsid w:val="00824B39"/>
    <w:rsid w:val="00827A8A"/>
    <w:rsid w:val="008424EC"/>
    <w:rsid w:val="008500E3"/>
    <w:rsid w:val="008604DB"/>
    <w:rsid w:val="008618E1"/>
    <w:rsid w:val="0086560C"/>
    <w:rsid w:val="00866CEF"/>
    <w:rsid w:val="008679E1"/>
    <w:rsid w:val="008723A1"/>
    <w:rsid w:val="00880BBA"/>
    <w:rsid w:val="0088456B"/>
    <w:rsid w:val="00887670"/>
    <w:rsid w:val="0089495C"/>
    <w:rsid w:val="008A372A"/>
    <w:rsid w:val="008B0F69"/>
    <w:rsid w:val="008B1497"/>
    <w:rsid w:val="008C428C"/>
    <w:rsid w:val="008C42B3"/>
    <w:rsid w:val="008C6F67"/>
    <w:rsid w:val="008D253E"/>
    <w:rsid w:val="008D3115"/>
    <w:rsid w:val="008D718A"/>
    <w:rsid w:val="008D7339"/>
    <w:rsid w:val="008D7B44"/>
    <w:rsid w:val="008E40F6"/>
    <w:rsid w:val="00910935"/>
    <w:rsid w:val="009130A9"/>
    <w:rsid w:val="00914C6B"/>
    <w:rsid w:val="00916297"/>
    <w:rsid w:val="00923C1D"/>
    <w:rsid w:val="009264A7"/>
    <w:rsid w:val="00930E65"/>
    <w:rsid w:val="009357B7"/>
    <w:rsid w:val="00945DA8"/>
    <w:rsid w:val="009536AC"/>
    <w:rsid w:val="009556A5"/>
    <w:rsid w:val="00960CAA"/>
    <w:rsid w:val="00960DBF"/>
    <w:rsid w:val="009618EC"/>
    <w:rsid w:val="00972FE9"/>
    <w:rsid w:val="009732D1"/>
    <w:rsid w:val="009732F9"/>
    <w:rsid w:val="00974263"/>
    <w:rsid w:val="00985D77"/>
    <w:rsid w:val="0099259C"/>
    <w:rsid w:val="00994072"/>
    <w:rsid w:val="00994419"/>
    <w:rsid w:val="009A4266"/>
    <w:rsid w:val="009B204D"/>
    <w:rsid w:val="009B4FBB"/>
    <w:rsid w:val="009B71D1"/>
    <w:rsid w:val="009C1DD7"/>
    <w:rsid w:val="009C7DD0"/>
    <w:rsid w:val="009D2E82"/>
    <w:rsid w:val="009E15D8"/>
    <w:rsid w:val="009E59F8"/>
    <w:rsid w:val="009F4B52"/>
    <w:rsid w:val="009F62DB"/>
    <w:rsid w:val="009F7462"/>
    <w:rsid w:val="00A02F24"/>
    <w:rsid w:val="00A030BD"/>
    <w:rsid w:val="00A146F9"/>
    <w:rsid w:val="00A1760D"/>
    <w:rsid w:val="00A31282"/>
    <w:rsid w:val="00A32130"/>
    <w:rsid w:val="00A36B24"/>
    <w:rsid w:val="00A52B29"/>
    <w:rsid w:val="00A70218"/>
    <w:rsid w:val="00A718D3"/>
    <w:rsid w:val="00A80ED9"/>
    <w:rsid w:val="00A85A16"/>
    <w:rsid w:val="00A8644D"/>
    <w:rsid w:val="00A9582E"/>
    <w:rsid w:val="00AB05A3"/>
    <w:rsid w:val="00AB6675"/>
    <w:rsid w:val="00AB752F"/>
    <w:rsid w:val="00AC2A71"/>
    <w:rsid w:val="00AC3164"/>
    <w:rsid w:val="00AC6DFD"/>
    <w:rsid w:val="00AD6076"/>
    <w:rsid w:val="00AE4D78"/>
    <w:rsid w:val="00AE5577"/>
    <w:rsid w:val="00AF7AF8"/>
    <w:rsid w:val="00B1079A"/>
    <w:rsid w:val="00B14F05"/>
    <w:rsid w:val="00B165DF"/>
    <w:rsid w:val="00B2066B"/>
    <w:rsid w:val="00B20BE7"/>
    <w:rsid w:val="00B21A7D"/>
    <w:rsid w:val="00B35F73"/>
    <w:rsid w:val="00B4505D"/>
    <w:rsid w:val="00B509A6"/>
    <w:rsid w:val="00B51846"/>
    <w:rsid w:val="00B645EB"/>
    <w:rsid w:val="00B7156B"/>
    <w:rsid w:val="00B73665"/>
    <w:rsid w:val="00B7769A"/>
    <w:rsid w:val="00B81D4F"/>
    <w:rsid w:val="00B95406"/>
    <w:rsid w:val="00B9798E"/>
    <w:rsid w:val="00BA5C79"/>
    <w:rsid w:val="00BB1BB4"/>
    <w:rsid w:val="00BB2191"/>
    <w:rsid w:val="00BB4006"/>
    <w:rsid w:val="00BC01A1"/>
    <w:rsid w:val="00BC730E"/>
    <w:rsid w:val="00BD0895"/>
    <w:rsid w:val="00BD5930"/>
    <w:rsid w:val="00BE005E"/>
    <w:rsid w:val="00BE294E"/>
    <w:rsid w:val="00BF1E71"/>
    <w:rsid w:val="00BF5503"/>
    <w:rsid w:val="00C00347"/>
    <w:rsid w:val="00C0038C"/>
    <w:rsid w:val="00C04CAA"/>
    <w:rsid w:val="00C23EF9"/>
    <w:rsid w:val="00C27C0C"/>
    <w:rsid w:val="00C369C0"/>
    <w:rsid w:val="00C45FA2"/>
    <w:rsid w:val="00C46CC3"/>
    <w:rsid w:val="00C511DB"/>
    <w:rsid w:val="00C617AA"/>
    <w:rsid w:val="00C727CF"/>
    <w:rsid w:val="00C83713"/>
    <w:rsid w:val="00C87964"/>
    <w:rsid w:val="00C93097"/>
    <w:rsid w:val="00CA2835"/>
    <w:rsid w:val="00CB390E"/>
    <w:rsid w:val="00CC16F2"/>
    <w:rsid w:val="00CC4909"/>
    <w:rsid w:val="00CC6CED"/>
    <w:rsid w:val="00CC7CCB"/>
    <w:rsid w:val="00CD3AD8"/>
    <w:rsid w:val="00CE390B"/>
    <w:rsid w:val="00CF0EFD"/>
    <w:rsid w:val="00CF3BB1"/>
    <w:rsid w:val="00D03486"/>
    <w:rsid w:val="00D07741"/>
    <w:rsid w:val="00D07DBA"/>
    <w:rsid w:val="00D07E03"/>
    <w:rsid w:val="00D11A59"/>
    <w:rsid w:val="00D12815"/>
    <w:rsid w:val="00D14EEA"/>
    <w:rsid w:val="00D23818"/>
    <w:rsid w:val="00D309EB"/>
    <w:rsid w:val="00D32C5F"/>
    <w:rsid w:val="00D36920"/>
    <w:rsid w:val="00D50CF8"/>
    <w:rsid w:val="00D511F8"/>
    <w:rsid w:val="00D52BE8"/>
    <w:rsid w:val="00D53FDD"/>
    <w:rsid w:val="00D64925"/>
    <w:rsid w:val="00D66A7D"/>
    <w:rsid w:val="00D709BB"/>
    <w:rsid w:val="00D70F64"/>
    <w:rsid w:val="00D73C4B"/>
    <w:rsid w:val="00D81272"/>
    <w:rsid w:val="00D84C64"/>
    <w:rsid w:val="00D87288"/>
    <w:rsid w:val="00D90489"/>
    <w:rsid w:val="00D96C40"/>
    <w:rsid w:val="00DA33E5"/>
    <w:rsid w:val="00DA38B1"/>
    <w:rsid w:val="00DA64BD"/>
    <w:rsid w:val="00DB47A5"/>
    <w:rsid w:val="00DB54BA"/>
    <w:rsid w:val="00DB609F"/>
    <w:rsid w:val="00DD0045"/>
    <w:rsid w:val="00DD1778"/>
    <w:rsid w:val="00DD69C0"/>
    <w:rsid w:val="00DE2739"/>
    <w:rsid w:val="00DE3CED"/>
    <w:rsid w:val="00DE73F4"/>
    <w:rsid w:val="00DF5196"/>
    <w:rsid w:val="00E034AB"/>
    <w:rsid w:val="00E17FF3"/>
    <w:rsid w:val="00E228AE"/>
    <w:rsid w:val="00E3059C"/>
    <w:rsid w:val="00E31B35"/>
    <w:rsid w:val="00E33303"/>
    <w:rsid w:val="00E34786"/>
    <w:rsid w:val="00E34D80"/>
    <w:rsid w:val="00E4007A"/>
    <w:rsid w:val="00E43D2C"/>
    <w:rsid w:val="00E4474D"/>
    <w:rsid w:val="00E463A8"/>
    <w:rsid w:val="00E55D7D"/>
    <w:rsid w:val="00E604E9"/>
    <w:rsid w:val="00E647CB"/>
    <w:rsid w:val="00E64BC8"/>
    <w:rsid w:val="00E67B04"/>
    <w:rsid w:val="00E70BA5"/>
    <w:rsid w:val="00E85C52"/>
    <w:rsid w:val="00E86127"/>
    <w:rsid w:val="00E952D4"/>
    <w:rsid w:val="00EB7980"/>
    <w:rsid w:val="00EC3293"/>
    <w:rsid w:val="00EC5E6F"/>
    <w:rsid w:val="00ED3023"/>
    <w:rsid w:val="00ED47D5"/>
    <w:rsid w:val="00ED4E6E"/>
    <w:rsid w:val="00EF0B54"/>
    <w:rsid w:val="00EF0CD7"/>
    <w:rsid w:val="00F06A69"/>
    <w:rsid w:val="00F07E99"/>
    <w:rsid w:val="00F13506"/>
    <w:rsid w:val="00F1776F"/>
    <w:rsid w:val="00F359EB"/>
    <w:rsid w:val="00F43053"/>
    <w:rsid w:val="00F54BE2"/>
    <w:rsid w:val="00F55268"/>
    <w:rsid w:val="00F555F8"/>
    <w:rsid w:val="00F56AC3"/>
    <w:rsid w:val="00F63008"/>
    <w:rsid w:val="00F634DA"/>
    <w:rsid w:val="00F67F1F"/>
    <w:rsid w:val="00F7113B"/>
    <w:rsid w:val="00F803C3"/>
    <w:rsid w:val="00F84299"/>
    <w:rsid w:val="00F84420"/>
    <w:rsid w:val="00F84626"/>
    <w:rsid w:val="00F8534E"/>
    <w:rsid w:val="00F911C3"/>
    <w:rsid w:val="00F9411F"/>
    <w:rsid w:val="00F9437E"/>
    <w:rsid w:val="00F96BA3"/>
    <w:rsid w:val="00FB0F45"/>
    <w:rsid w:val="00FC388C"/>
    <w:rsid w:val="00FC6A4E"/>
    <w:rsid w:val="00FD1099"/>
    <w:rsid w:val="00FD23B1"/>
    <w:rsid w:val="00FD567F"/>
    <w:rsid w:val="00FE06AF"/>
    <w:rsid w:val="00FE11B3"/>
    <w:rsid w:val="00FE1A6C"/>
    <w:rsid w:val="00FE2900"/>
    <w:rsid w:val="00FE29E2"/>
    <w:rsid w:val="00FE7777"/>
    <w:rsid w:val="00FF4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22C2A-0249-45E6-9C7B-A15CAEF46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1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45816"/>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6247C1"/>
    <w:rPr>
      <w:sz w:val="16"/>
      <w:szCs w:val="16"/>
    </w:rPr>
  </w:style>
  <w:style w:type="paragraph" w:styleId="CommentText">
    <w:name w:val="annotation text"/>
    <w:basedOn w:val="Normal"/>
    <w:link w:val="CommentTextChar"/>
    <w:uiPriority w:val="99"/>
    <w:semiHidden/>
    <w:unhideWhenUsed/>
    <w:rsid w:val="006247C1"/>
    <w:pPr>
      <w:spacing w:line="240" w:lineRule="auto"/>
    </w:pPr>
    <w:rPr>
      <w:sz w:val="20"/>
      <w:szCs w:val="20"/>
    </w:rPr>
  </w:style>
  <w:style w:type="character" w:customStyle="1" w:styleId="CommentTextChar">
    <w:name w:val="Comment Text Char"/>
    <w:basedOn w:val="DefaultParagraphFont"/>
    <w:link w:val="CommentText"/>
    <w:uiPriority w:val="99"/>
    <w:semiHidden/>
    <w:rsid w:val="006247C1"/>
    <w:rPr>
      <w:sz w:val="20"/>
      <w:szCs w:val="20"/>
    </w:rPr>
  </w:style>
  <w:style w:type="paragraph" w:styleId="CommentSubject">
    <w:name w:val="annotation subject"/>
    <w:basedOn w:val="CommentText"/>
    <w:next w:val="CommentText"/>
    <w:link w:val="CommentSubjectChar"/>
    <w:uiPriority w:val="99"/>
    <w:semiHidden/>
    <w:unhideWhenUsed/>
    <w:rsid w:val="006247C1"/>
    <w:rPr>
      <w:b/>
      <w:bCs/>
    </w:rPr>
  </w:style>
  <w:style w:type="character" w:customStyle="1" w:styleId="CommentSubjectChar">
    <w:name w:val="Comment Subject Char"/>
    <w:basedOn w:val="CommentTextChar"/>
    <w:link w:val="CommentSubject"/>
    <w:uiPriority w:val="99"/>
    <w:semiHidden/>
    <w:rsid w:val="006247C1"/>
    <w:rPr>
      <w:b/>
      <w:bCs/>
      <w:sz w:val="20"/>
      <w:szCs w:val="20"/>
    </w:rPr>
  </w:style>
  <w:style w:type="paragraph" w:styleId="BalloonText">
    <w:name w:val="Balloon Text"/>
    <w:basedOn w:val="Normal"/>
    <w:link w:val="BalloonTextChar"/>
    <w:uiPriority w:val="99"/>
    <w:semiHidden/>
    <w:unhideWhenUsed/>
    <w:rsid w:val="006247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47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1353</TotalTime>
  <Pages>4</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 Chen</dc:creator>
  <cp:keywords/>
  <dc:description/>
  <cp:lastModifiedBy>Alma Chen</cp:lastModifiedBy>
  <cp:revision>24</cp:revision>
  <dcterms:created xsi:type="dcterms:W3CDTF">2015-03-12T09:01:00Z</dcterms:created>
  <dcterms:modified xsi:type="dcterms:W3CDTF">2015-03-15T07:42:00Z</dcterms:modified>
</cp:coreProperties>
</file>