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82" w:rsidRDefault="00BE2A82">
      <w:r>
        <w:t>Видео тренинга со студентами, г. Уральск</w:t>
      </w:r>
    </w:p>
    <w:p w:rsidR="00B24078" w:rsidRDefault="00BE2A82">
      <w:hyperlink r:id="rId4" w:history="1">
        <w:r w:rsidRPr="0089346C">
          <w:rPr>
            <w:rStyle w:val="a3"/>
          </w:rPr>
          <w:t>https://youtu.be/TDThbN-jlRI</w:t>
        </w:r>
      </w:hyperlink>
    </w:p>
    <w:p w:rsidR="00BE2A82" w:rsidRDefault="00BE2A82">
      <w:bookmarkStart w:id="0" w:name="_GoBack"/>
      <w:bookmarkEnd w:id="0"/>
    </w:p>
    <w:sectPr w:rsidR="00BE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21"/>
    <w:rsid w:val="00550421"/>
    <w:rsid w:val="00BE2A82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C706"/>
  <w15:chartTrackingRefBased/>
  <w15:docId w15:val="{355BB3B1-7AA7-41B8-B376-E20B23B1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DThbN-jl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2023-04-12T07:20:00Z</dcterms:created>
  <dcterms:modified xsi:type="dcterms:W3CDTF">2023-04-12T07:20:00Z</dcterms:modified>
</cp:coreProperties>
</file>